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A90" w:rsidRDefault="006B53A3" w:rsidP="006B53A3">
      <w:pPr>
        <w:numPr>
          <w:ilvl w:val="0"/>
          <w:numId w:val="1"/>
        </w:num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  <w:lang w:val="ru-RU"/>
        </w:rPr>
        <w:t>Краткий анализ современного состояния рыбоводства в ТООСХП "Сходня"</w:t>
      </w:r>
      <w:r>
        <w:rPr>
          <w:rFonts w:ascii="Times New Roman" w:hAnsi="Times New Roman"/>
          <w:sz w:val="32"/>
        </w:rPr>
        <w:t>.</w:t>
      </w:r>
    </w:p>
    <w:p w:rsidR="00D74A90" w:rsidRDefault="006B53A3">
      <w:pPr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28"/>
        </w:rPr>
        <w:t>1.1</w:t>
      </w:r>
      <w:r>
        <w:rPr>
          <w:rFonts w:ascii="Times New Roman" w:hAnsi="Times New Roman"/>
          <w:sz w:val="28"/>
          <w:lang w:val="ru-RU"/>
        </w:rPr>
        <w:t xml:space="preserve"> Природно- экономические условия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lang w:val="ru-RU"/>
        </w:rPr>
        <w:t xml:space="preserve"> 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Радужную форель культивируют в 115 странах мира и общее ее производство в настоящее время составляет 150 тыс.т. В нашей стране форелеводством занимаются около 50 хозяйств. Одним из таких хозяйств является форелевое хозяйство "Сходня" Московской области. 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Ф/х "Сходня единственное предприятие, построенное на равнинной реке. Аналогов его у нас в стране нет. Оно ввёдено в эксплуатацию в 1956 году на основании постановления Совета Министров РСФСР от 1957 года и находится в подчинении Министерства рыбного хозяйства РСФСР. 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Ф/х "Сходня" расположено в центральной европейской  части нечерноземной зоны. Источником водоснабжения служит река "Сходня", на которой построен большой мелководный головной пруд, площадью 40,5 га заросший в верховьях высшей водной растительностью, хорошо прогреваемый  в летнее время. Пруд посещается чайками, заселен моллюсками и многочисленной сорной рыбой. Водосборная площадь находится в зоне развитой промышленности и интенсивного сельского хозяйства. Всё это отрицательно сказывается на качестве воды, создает предпосылки для паразитарных заболеваний и токсикозов рыбы. Практически все основные показатели качества воды предъявляемые для форелевых хозяйств (ГOСТ 15.247-81 и ОСТ 15.282-83) не соответствуют техническим нормам)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Температура воды в течение года колеблется в пределах О,2-28°С что приводит к сокращению оптимального периода роста форели до 4,5-5,5 месяцев. Резкие изменения температуры воды , содержания  кислорода, углекислоты, нитратов и рН отрицательно сказывается на росте и развитии радужной форели и в летний период (июнь-август) превышают в несколько раз не только технологические нормы но и предельно допустимые значения качества воды для форелевых хозяйств. В эти периоды на хозяйстве отмечались массовые отход рыбы, что приводило к нестабильной работе хозяйства.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При проектной мощности хозяйства 10 т товарной форели за годы IX пятилетки хозяйство сдало государству всего 28,4 т товарной форели (среднегодовое производство составило всего - 5,7 т). За годы X пятилетки производство товарной форели резко возросло и составило - 106,77 т (при среднегодовом производстве - 21,7 т), а за четыре года XI пятилетки уже сдано -108,7 т (27,2 т в год). Среднегодовая  себестоимость 1 кг рыбы понизилась соответственно с 12 руб. и IX пятилетке до 5,9 руб. в XI пятилетке.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Увеличение производства товарной продукции стало возможным благодаря внедрению на ф/х "Сходня" ряда научных разработок ТСХА и применению комплекса мероприятий направленных на улучшение условий</w:t>
      </w:r>
      <w:r>
        <w:rPr>
          <w:rFonts w:ascii="Times New Roman" w:hAnsi="Times New Roman"/>
          <w:sz w:val="24"/>
        </w:rPr>
        <w:t>.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С 1974 года на хозяйстве эксплуатируете первая в СССР промышленная система оборотного водоснабжения (СОВ) из артезианские скважин с биологической очисткой многократно используемой воды в прудах отстойниках (Лавровский В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lang w:val="ru-RU"/>
        </w:rPr>
        <w:t>В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lang w:val="ru-RU"/>
        </w:rPr>
        <w:t>, 1981). Выращивание молоди форели в СОВ позволило выращивать высококачественный и физиологически полноценный посадочный материал,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С 1979 года выращивание молоди и годовиков форели ведётся с использованием регулируемых световых режимов (Лавровский В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lang w:val="ru-RU"/>
        </w:rPr>
        <w:t>В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lang w:val="ru-RU"/>
        </w:rPr>
        <w:t>, Санько В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lang w:val="ru-RU"/>
        </w:rPr>
        <w:t>С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  <w:lang w:val="ru-RU"/>
        </w:rPr>
        <w:t xml:space="preserve">1962). 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С 1981 года в технологический процесс выращивания молоди, годовиков и товарной форели включено использование технического кислорода ( Лавровский  В.В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lang w:val="ru-RU"/>
        </w:rPr>
        <w:t xml:space="preserve"> ,Капалин Н.Н., 1981)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С 198О года выращивание годовиков форели ведется в зимовальном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ru-RU"/>
        </w:rPr>
        <w:t>комплексе на артезианской воде при многократном ее использовании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ru-RU"/>
        </w:rPr>
        <w:t>(Белковский Н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lang w:val="ru-RU"/>
        </w:rPr>
        <w:t>М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lang w:val="ru-RU"/>
        </w:rPr>
        <w:t xml:space="preserve"> , Санько В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lang w:val="ru-RU"/>
        </w:rPr>
        <w:t>С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lang w:val="ru-RU"/>
        </w:rPr>
        <w:t xml:space="preserve"> , Панченко Г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lang w:val="ru-RU"/>
        </w:rPr>
        <w:t>Т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lang w:val="ru-RU"/>
        </w:rPr>
        <w:t xml:space="preserve"> 1981)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  <w:lang w:val="ru-RU"/>
        </w:rPr>
        <w:t>С 1978 года ведется работа по созданию собственного маточного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ru-RU"/>
        </w:rPr>
        <w:t>стада  производителей форели (Панченко Г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lang w:val="ru-RU"/>
        </w:rPr>
        <w:t>Т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lang w:val="ru-RU"/>
        </w:rPr>
        <w:t xml:space="preserve"> ,1982,1983,1985)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  <w:lang w:val="ru-RU"/>
        </w:rPr>
        <w:t>С 1978 года кормление всех половозрастных групп форели проводится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гранулированными и пастообразными кормами из азрокормушек, кормораздатчиков и автокормушек "Рефлекс" (Лавровский В.В., Санько В.С.,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ru-RU"/>
        </w:rPr>
        <w:t>Панченков Г.Т, 1980 ).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  <w:lang w:val="ru-RU"/>
        </w:rPr>
        <w:t>Инкубация икры проводится на улучшенной артезианской воде, завоз ее из ЦЭС "Ропща" Ленинградской области проводится в более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 ранние сроки, чем в предыдущие годы( в марте, против апреля-мая).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С 1977 года начата реконструкция и перевооружение хозяйства без вывода его из эксплуатации. К настоящему времени (1 января 1985 г) после проведения частичной реконструкции хозяйства имеется: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С 1978 года кормление всех половозрастных групп форели проводится гранулированными и пастообразными кормами из азрокормушек, кормораздатчиков и автокормушек "Рефлекс" (Лавровский В.В., Санько В.С., Панченков Г.Т, 1980 ).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Инкубация икры проводится на улучшенной артезианской воде, завоз ее из ЦЭС "Ропща" Ленинградской области проводится в более ранние сроки, чем в предыдущие годы( в марте, против апреля-мая).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С 1977 года начата реконструкция и перевооружение хозяйства без вывода его из эксплуатации. К настоящему времени (1 января 1985 г) после проведения частичной реконструкции хозяйства имеется: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1. Нагульных железобетонных прудов- 30 шт. .площадью по 140м</w:t>
      </w:r>
      <w:r>
        <w:rPr>
          <w:rFonts w:ascii="Times New Roman" w:hAnsi="Times New Roman"/>
          <w:sz w:val="24"/>
          <w:lang w:val="ru-RU"/>
        </w:rPr>
        <w:sym w:font="Courier New" w:char="00B2"/>
      </w:r>
      <w:r>
        <w:rPr>
          <w:rFonts w:ascii="Times New Roman" w:hAnsi="Times New Roman"/>
          <w:sz w:val="24"/>
          <w:lang w:val="ru-RU"/>
        </w:rPr>
        <w:t xml:space="preserve"> каждый, всего - 4200 м</w:t>
      </w:r>
      <w:r>
        <w:rPr>
          <w:rFonts w:ascii="Times New Roman" w:hAnsi="Times New Roman"/>
          <w:sz w:val="24"/>
          <w:lang w:val="ru-RU"/>
        </w:rPr>
        <w:sym w:font="Courier New" w:char="00B2"/>
      </w:r>
      <w:r>
        <w:rPr>
          <w:rFonts w:ascii="Times New Roman" w:hAnsi="Times New Roman"/>
          <w:sz w:val="24"/>
          <w:lang w:val="ru-RU"/>
        </w:rPr>
        <w:t>.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2. Зимовальный комплекс с насосной станцией оборотного водоснабжения и оксигенатором, площадью 672</w:t>
      </w:r>
      <w:r>
        <w:rPr>
          <w:rFonts w:ascii="Times New Roman" w:hAnsi="Times New Roman"/>
          <w:sz w:val="24"/>
          <w:lang w:val="ru-RU"/>
        </w:rPr>
        <w:sym w:font="Courier New" w:char="00B2"/>
      </w:r>
      <w:r>
        <w:rPr>
          <w:rFonts w:ascii="Times New Roman" w:hAnsi="Times New Roman"/>
          <w:sz w:val="24"/>
          <w:lang w:val="ru-RU"/>
        </w:rPr>
        <w:t>м.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3  Магистральный канал из железобетона - 300</w:t>
      </w:r>
      <w:r>
        <w:rPr>
          <w:rFonts w:ascii="Times New Roman" w:hAnsi="Times New Roman"/>
          <w:sz w:val="24"/>
          <w:lang w:val="ru-RU"/>
        </w:rPr>
        <w:sym w:font="Courier New" w:char="00B2"/>
      </w:r>
      <w:r>
        <w:rPr>
          <w:rFonts w:ascii="Times New Roman" w:hAnsi="Times New Roman"/>
          <w:sz w:val="24"/>
          <w:lang w:val="ru-RU"/>
        </w:rPr>
        <w:t>м.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4. Система оборотного водоснабжения о оксигенатором, тремя прудами отстойниками и инкубационно-мальковый цехом, мощностью 350 тыс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lang w:val="ru-RU"/>
        </w:rPr>
        <w:t xml:space="preserve"> мололи форели.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5  Артезианские скважины - 2 шт. (одна бездействует).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6. Кормокухня и кормосклад.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7. Обезжелезиватели - 10 шт., производительностью - 30 л/с воды.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8. Цистерны для хранения жидкого кислорода (4 шт.) с трубопроводами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и 30 безнапорными оксигенаторами.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Благодаря принятым мероприятиям хозяйство с трехлетнего оборота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перешло на двухлетний, что значительно снизило затраты на производство товарной продукции и повысило ее качество.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Однако на работе хозяйства еще в .значительной степени сказываются неблагоприятные природно-климатические условия и гидрохимические показатели, которые не соответствуют физиологическим потребностям форели и не позволяют стабильно работать хозяйству.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Гидрохимический режим р."Сходня", дебит которой составляет до 400 л/с  воды, не позволяет, при однократном использовании воды , выращивать товарной продукции более 37 т в год. Необходимы дальнейшие научные исследования и организационно-технические мероприятия направленные на улучшение качества воды в целях дальнейшего увеличения мощности форелевого хозяйства "Сходня".</w:t>
      </w:r>
    </w:p>
    <w:p w:rsidR="00D74A90" w:rsidRDefault="006B53A3">
      <w:pPr>
        <w:jc w:val="center"/>
        <w:rPr>
          <w:rFonts w:ascii="Times New Roman" w:hAnsi="Times New Roman"/>
          <w:sz w:val="24"/>
        </w:rPr>
      </w:pPr>
      <w:r>
        <w:rPr>
          <w:sz w:val="24"/>
          <w:lang w:val="ru-RU"/>
        </w:rPr>
        <w:t xml:space="preserve"> </w:t>
      </w:r>
    </w:p>
    <w:p w:rsidR="00D74A90" w:rsidRDefault="006B53A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 Специализация и размеры производства.</w:t>
      </w: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Предприятие производит только один вид продукции - товарную радужную форель, при этом оно само обеспечивает себя рыбопосадочным материалом.</w:t>
      </w: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Денежная выручка в 1995 г. составила  950 млн. руб., а в 1996 г. 1160 млн. руб. Повышение денежной выручки произошло за счёт увеличения обшего уровня цен, а также за счёт увеличения выхода товарной продукции,</w:t>
      </w: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Таблица № 1. Размеры предприятия.</w:t>
      </w:r>
    </w:p>
    <w:tbl>
      <w:tblPr>
        <w:tblW w:w="0" w:type="auto"/>
        <w:tblInd w:w="-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068"/>
        <w:gridCol w:w="1008"/>
        <w:gridCol w:w="1008"/>
        <w:gridCol w:w="2616"/>
      </w:tblGrid>
      <w:tr w:rsidR="00D74A90">
        <w:trPr>
          <w:trHeight w:val="369"/>
        </w:trPr>
        <w:tc>
          <w:tcPr>
            <w:tcW w:w="406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Показатели</w:t>
            </w:r>
          </w:p>
        </w:tc>
        <w:tc>
          <w:tcPr>
            <w:tcW w:w="100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1995 г.</w:t>
            </w:r>
          </w:p>
        </w:tc>
        <w:tc>
          <w:tcPr>
            <w:tcW w:w="100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1996 г.</w:t>
            </w:r>
          </w:p>
        </w:tc>
        <w:tc>
          <w:tcPr>
            <w:tcW w:w="261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1996 г. в % к 1995 г.</w:t>
            </w:r>
          </w:p>
        </w:tc>
      </w:tr>
      <w:tr w:rsidR="00D74A90">
        <w:trPr>
          <w:trHeight w:val="556"/>
        </w:trPr>
        <w:tc>
          <w:tcPr>
            <w:tcW w:w="4068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Стоимость продукции в ценах реализации,млн.р.</w:t>
            </w:r>
          </w:p>
        </w:tc>
        <w:tc>
          <w:tcPr>
            <w:tcW w:w="100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950</w:t>
            </w:r>
          </w:p>
        </w:tc>
        <w:tc>
          <w:tcPr>
            <w:tcW w:w="100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1160</w:t>
            </w:r>
          </w:p>
        </w:tc>
        <w:tc>
          <w:tcPr>
            <w:tcW w:w="261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122</w:t>
            </w:r>
          </w:p>
        </w:tc>
      </w:tr>
      <w:tr w:rsidR="00D74A90">
        <w:trPr>
          <w:trHeight w:val="543"/>
        </w:trPr>
        <w:tc>
          <w:tcPr>
            <w:tcW w:w="4068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Стоимость основных производственных фондов,млн.р.</w:t>
            </w:r>
          </w:p>
        </w:tc>
        <w:tc>
          <w:tcPr>
            <w:tcW w:w="100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4872</w:t>
            </w:r>
          </w:p>
        </w:tc>
        <w:tc>
          <w:tcPr>
            <w:tcW w:w="100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4930</w:t>
            </w:r>
          </w:p>
        </w:tc>
        <w:tc>
          <w:tcPr>
            <w:tcW w:w="261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101</w:t>
            </w:r>
          </w:p>
        </w:tc>
      </w:tr>
      <w:tr w:rsidR="00D74A90">
        <w:trPr>
          <w:trHeight w:val="247"/>
        </w:trPr>
        <w:tc>
          <w:tcPr>
            <w:tcW w:w="4068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Численность работников</w:t>
            </w:r>
          </w:p>
        </w:tc>
        <w:tc>
          <w:tcPr>
            <w:tcW w:w="100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</w:t>
            </w:r>
          </w:p>
        </w:tc>
        <w:tc>
          <w:tcPr>
            <w:tcW w:w="100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</w:t>
            </w:r>
          </w:p>
        </w:tc>
        <w:tc>
          <w:tcPr>
            <w:tcW w:w="261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100</w:t>
            </w:r>
          </w:p>
        </w:tc>
      </w:tr>
      <w:tr w:rsidR="00D74A90">
        <w:trPr>
          <w:trHeight w:val="300"/>
        </w:trPr>
        <w:tc>
          <w:tcPr>
            <w:tcW w:w="4068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Площадь прудов , га</w:t>
            </w:r>
          </w:p>
        </w:tc>
        <w:tc>
          <w:tcPr>
            <w:tcW w:w="100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6,55</w:t>
            </w:r>
          </w:p>
        </w:tc>
        <w:tc>
          <w:tcPr>
            <w:tcW w:w="100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1,15</w:t>
            </w:r>
          </w:p>
        </w:tc>
        <w:tc>
          <w:tcPr>
            <w:tcW w:w="261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</w:t>
            </w:r>
          </w:p>
        </w:tc>
      </w:tr>
    </w:tbl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Стоимость основных производственных фондов увеличилась на 1% за счёт покупки машин и оборудования, а также транспортных средств. Численность работников не изменилась. Площадь прудов уменьшилась на 82% за счёт сдачи в аренду спортивного пруда ( 69 %) и прудов других категорий (выростного, нагульного и др.) ; ранее эти пруды использовались для иных целей.</w:t>
      </w:r>
    </w:p>
    <w:p w:rsidR="00D74A90" w:rsidRDefault="00D74A90">
      <w:pPr>
        <w:rPr>
          <w:rFonts w:ascii="Times New Roman" w:hAnsi="Times New Roman"/>
          <w:sz w:val="24"/>
        </w:rPr>
      </w:pPr>
    </w:p>
    <w:p w:rsidR="00D74A90" w:rsidRDefault="00D74A90">
      <w:pPr>
        <w:jc w:val="center"/>
        <w:rPr>
          <w:rFonts w:ascii="Times New Roman" w:hAnsi="Times New Roman"/>
          <w:sz w:val="28"/>
          <w:lang w:val="ru-RU"/>
        </w:rPr>
      </w:pPr>
    </w:p>
    <w:p w:rsidR="00D74A90" w:rsidRDefault="00D74A90">
      <w:pPr>
        <w:jc w:val="center"/>
        <w:rPr>
          <w:rFonts w:ascii="Times New Roman" w:hAnsi="Times New Roman"/>
          <w:sz w:val="28"/>
          <w:lang w:val="ru-RU"/>
        </w:rPr>
      </w:pPr>
    </w:p>
    <w:p w:rsidR="00D74A90" w:rsidRDefault="00D74A90">
      <w:pPr>
        <w:jc w:val="center"/>
        <w:rPr>
          <w:rFonts w:ascii="Times New Roman" w:hAnsi="Times New Roman"/>
          <w:sz w:val="28"/>
          <w:lang w:val="ru-RU"/>
        </w:rPr>
      </w:pPr>
    </w:p>
    <w:p w:rsidR="00D74A90" w:rsidRDefault="00D74A90">
      <w:pPr>
        <w:jc w:val="center"/>
        <w:rPr>
          <w:rFonts w:ascii="Times New Roman" w:hAnsi="Times New Roman"/>
          <w:sz w:val="28"/>
          <w:lang w:val="ru-RU"/>
        </w:rPr>
      </w:pPr>
    </w:p>
    <w:p w:rsidR="00D74A90" w:rsidRDefault="00D74A90">
      <w:pPr>
        <w:jc w:val="center"/>
        <w:rPr>
          <w:rFonts w:ascii="Times New Roman" w:hAnsi="Times New Roman"/>
          <w:sz w:val="28"/>
          <w:lang w:val="ru-RU"/>
        </w:rPr>
      </w:pPr>
    </w:p>
    <w:p w:rsidR="00D74A90" w:rsidRDefault="00D74A90">
      <w:pPr>
        <w:jc w:val="center"/>
        <w:rPr>
          <w:rFonts w:ascii="Times New Roman" w:hAnsi="Times New Roman"/>
          <w:sz w:val="28"/>
          <w:lang w:val="ru-RU"/>
        </w:rPr>
      </w:pPr>
    </w:p>
    <w:p w:rsidR="00D74A90" w:rsidRDefault="00D74A90">
      <w:pPr>
        <w:jc w:val="center"/>
        <w:rPr>
          <w:rFonts w:ascii="Times New Roman" w:hAnsi="Times New Roman"/>
          <w:sz w:val="28"/>
          <w:lang w:val="ru-RU"/>
        </w:rPr>
      </w:pPr>
    </w:p>
    <w:p w:rsidR="00D74A90" w:rsidRDefault="00D74A90">
      <w:pPr>
        <w:jc w:val="center"/>
        <w:rPr>
          <w:rFonts w:ascii="Times New Roman" w:hAnsi="Times New Roman"/>
          <w:sz w:val="28"/>
          <w:lang w:val="ru-RU"/>
        </w:rPr>
      </w:pPr>
    </w:p>
    <w:p w:rsidR="00D74A90" w:rsidRDefault="00D74A90">
      <w:pPr>
        <w:jc w:val="center"/>
        <w:rPr>
          <w:rFonts w:ascii="Times New Roman" w:hAnsi="Times New Roman"/>
          <w:sz w:val="28"/>
          <w:lang w:val="ru-RU"/>
        </w:rPr>
      </w:pPr>
    </w:p>
    <w:p w:rsidR="00D74A90" w:rsidRDefault="00D74A90">
      <w:pPr>
        <w:jc w:val="center"/>
        <w:rPr>
          <w:rFonts w:ascii="Times New Roman" w:hAnsi="Times New Roman"/>
          <w:sz w:val="28"/>
          <w:lang w:val="ru-RU"/>
        </w:rPr>
      </w:pPr>
    </w:p>
    <w:p w:rsidR="00D74A90" w:rsidRDefault="00D74A90">
      <w:pPr>
        <w:jc w:val="center"/>
        <w:rPr>
          <w:rFonts w:ascii="Times New Roman" w:hAnsi="Times New Roman"/>
          <w:sz w:val="28"/>
          <w:lang w:val="ru-RU"/>
        </w:rPr>
      </w:pPr>
    </w:p>
    <w:p w:rsidR="00D74A90" w:rsidRDefault="006B53A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 Обеспеченность предприятия рабочей силой и её использование.</w:t>
      </w: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Механизация и автоматизация сельского хозяйства играет всё большую роль в улучшении условий труда. Поэтому руководители предприятий всё чаще обращают внимание на квалификацию работников.</w:t>
      </w: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Таблица № 2. Состав и структура трудовых ресурсов.</w:t>
      </w:r>
    </w:p>
    <w:tbl>
      <w:tblPr>
        <w:tblW w:w="0" w:type="auto"/>
        <w:tblInd w:w="-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69"/>
        <w:gridCol w:w="1595"/>
        <w:gridCol w:w="1492"/>
        <w:gridCol w:w="1606"/>
        <w:gridCol w:w="1437"/>
      </w:tblGrid>
      <w:tr w:rsidR="00D74A90">
        <w:trPr>
          <w:trHeight w:val="708"/>
        </w:trPr>
        <w:tc>
          <w:tcPr>
            <w:tcW w:w="2569" w:type="dxa"/>
          </w:tcPr>
          <w:p w:rsidR="00D74A90" w:rsidRDefault="006B53A3">
            <w:pPr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Категории работников </w:t>
            </w:r>
          </w:p>
        </w:tc>
        <w:tc>
          <w:tcPr>
            <w:tcW w:w="1595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количество человек</w:t>
            </w:r>
          </w:p>
        </w:tc>
        <w:tc>
          <w:tcPr>
            <w:tcW w:w="1492" w:type="dxa"/>
          </w:tcPr>
          <w:p w:rsidR="00D74A90" w:rsidRDefault="006B53A3">
            <w:pPr>
              <w:ind w:left="-73" w:firstLine="73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структура  %</w:t>
            </w:r>
          </w:p>
        </w:tc>
        <w:tc>
          <w:tcPr>
            <w:tcW w:w="160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количество человек</w:t>
            </w:r>
          </w:p>
        </w:tc>
        <w:tc>
          <w:tcPr>
            <w:tcW w:w="143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структура  %</w:t>
            </w:r>
          </w:p>
        </w:tc>
      </w:tr>
      <w:tr w:rsidR="00D74A90">
        <w:trPr>
          <w:trHeight w:val="288"/>
        </w:trPr>
        <w:tc>
          <w:tcPr>
            <w:tcW w:w="2569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Руководители:</w:t>
            </w:r>
          </w:p>
        </w:tc>
        <w:tc>
          <w:tcPr>
            <w:tcW w:w="1595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4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60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43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D74A90">
        <w:trPr>
          <w:trHeight w:val="312"/>
        </w:trPr>
        <w:tc>
          <w:tcPr>
            <w:tcW w:w="2569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Директор  Ф/Х "Сходня" </w:t>
            </w:r>
          </w:p>
        </w:tc>
        <w:tc>
          <w:tcPr>
            <w:tcW w:w="1595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160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3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</w:tr>
      <w:tr w:rsidR="00D74A90">
        <w:trPr>
          <w:trHeight w:val="288"/>
        </w:trPr>
        <w:tc>
          <w:tcPr>
            <w:tcW w:w="2569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Начальник цеха нагула</w:t>
            </w:r>
          </w:p>
        </w:tc>
        <w:tc>
          <w:tcPr>
            <w:tcW w:w="1595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160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3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</w:tr>
      <w:tr w:rsidR="00D74A90">
        <w:trPr>
          <w:trHeight w:val="872"/>
        </w:trPr>
        <w:tc>
          <w:tcPr>
            <w:tcW w:w="2569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Начальник инкубационно-малькового цеха</w:t>
            </w:r>
          </w:p>
        </w:tc>
        <w:tc>
          <w:tcPr>
            <w:tcW w:w="1595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160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3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</w:tr>
      <w:tr w:rsidR="00D74A90">
        <w:trPr>
          <w:trHeight w:val="288"/>
        </w:trPr>
        <w:tc>
          <w:tcPr>
            <w:tcW w:w="2569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Специалисты:</w:t>
            </w:r>
          </w:p>
        </w:tc>
        <w:tc>
          <w:tcPr>
            <w:tcW w:w="1595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4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60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43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D74A90">
        <w:trPr>
          <w:trHeight w:val="288"/>
        </w:trPr>
        <w:tc>
          <w:tcPr>
            <w:tcW w:w="2569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Главныи рыбовод</w:t>
            </w:r>
          </w:p>
        </w:tc>
        <w:tc>
          <w:tcPr>
            <w:tcW w:w="1595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160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3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</w:tr>
      <w:tr w:rsidR="00D74A90">
        <w:trPr>
          <w:trHeight w:val="288"/>
        </w:trPr>
        <w:tc>
          <w:tcPr>
            <w:tcW w:w="2569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Главныи бухгалтер</w:t>
            </w:r>
          </w:p>
        </w:tc>
        <w:tc>
          <w:tcPr>
            <w:tcW w:w="1595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160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3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</w:tr>
      <w:tr w:rsidR="00D74A90">
        <w:trPr>
          <w:trHeight w:val="288"/>
        </w:trPr>
        <w:tc>
          <w:tcPr>
            <w:tcW w:w="2569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Лаборант 5 разряда</w:t>
            </w:r>
          </w:p>
        </w:tc>
        <w:tc>
          <w:tcPr>
            <w:tcW w:w="1595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160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3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</w:tr>
      <w:tr w:rsidR="00D74A90">
        <w:trPr>
          <w:trHeight w:val="288"/>
        </w:trPr>
        <w:tc>
          <w:tcPr>
            <w:tcW w:w="2569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Рабочие:</w:t>
            </w:r>
          </w:p>
        </w:tc>
        <w:tc>
          <w:tcPr>
            <w:tcW w:w="1595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92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37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74A90">
        <w:trPr>
          <w:trHeight w:val="288"/>
        </w:trPr>
        <w:tc>
          <w:tcPr>
            <w:tcW w:w="2569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Электрики</w:t>
            </w:r>
          </w:p>
        </w:tc>
        <w:tc>
          <w:tcPr>
            <w:tcW w:w="1595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160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3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</w:tr>
      <w:tr w:rsidR="00D74A90">
        <w:trPr>
          <w:trHeight w:val="288"/>
        </w:trPr>
        <w:tc>
          <w:tcPr>
            <w:tcW w:w="2569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Механики</w:t>
            </w:r>
          </w:p>
        </w:tc>
        <w:tc>
          <w:tcPr>
            <w:tcW w:w="1595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160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43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</w:t>
            </w:r>
          </w:p>
        </w:tc>
      </w:tr>
      <w:tr w:rsidR="00D74A90">
        <w:trPr>
          <w:trHeight w:val="288"/>
        </w:trPr>
        <w:tc>
          <w:tcPr>
            <w:tcW w:w="2569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Рабочие рыбоводы</w:t>
            </w:r>
          </w:p>
        </w:tc>
        <w:tc>
          <w:tcPr>
            <w:tcW w:w="1595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</w:t>
            </w:r>
          </w:p>
        </w:tc>
        <w:tc>
          <w:tcPr>
            <w:tcW w:w="14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60</w:t>
            </w:r>
          </w:p>
        </w:tc>
        <w:tc>
          <w:tcPr>
            <w:tcW w:w="160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</w:t>
            </w:r>
          </w:p>
        </w:tc>
        <w:tc>
          <w:tcPr>
            <w:tcW w:w="143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55</w:t>
            </w:r>
          </w:p>
        </w:tc>
      </w:tr>
      <w:tr w:rsidR="00D74A90">
        <w:trPr>
          <w:trHeight w:val="288"/>
        </w:trPr>
        <w:tc>
          <w:tcPr>
            <w:tcW w:w="2569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Всего</w:t>
            </w:r>
          </w:p>
        </w:tc>
        <w:tc>
          <w:tcPr>
            <w:tcW w:w="1595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</w:t>
            </w:r>
          </w:p>
        </w:tc>
        <w:tc>
          <w:tcPr>
            <w:tcW w:w="14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100</w:t>
            </w:r>
          </w:p>
        </w:tc>
        <w:tc>
          <w:tcPr>
            <w:tcW w:w="160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</w:t>
            </w:r>
          </w:p>
        </w:tc>
        <w:tc>
          <w:tcPr>
            <w:tcW w:w="143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100</w:t>
            </w:r>
          </w:p>
        </w:tc>
      </w:tr>
    </w:tbl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 таблицы видно, что численность работников не изменилась, но изменитлась структура трудовых ресурсов; так как постоянно механизируются производственные процессы, то предприятию понадобились люди со специальным образованием, которые умеют работать на современном оборудовании. От степени механизации зависит интенсивность рабочего времени.</w:t>
      </w: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№ 3. Фактическая продолжительность рабочего года и использование возможного рабочего времени.</w:t>
      </w:r>
    </w:p>
    <w:tbl>
      <w:tblPr>
        <w:tblW w:w="0" w:type="auto"/>
        <w:tblInd w:w="-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40"/>
        <w:gridCol w:w="1008"/>
        <w:gridCol w:w="1008"/>
        <w:gridCol w:w="2244"/>
      </w:tblGrid>
      <w:tr w:rsidR="00D74A90">
        <w:trPr>
          <w:trHeight w:val="708"/>
        </w:trPr>
        <w:tc>
          <w:tcPr>
            <w:tcW w:w="444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Показатели</w:t>
            </w:r>
          </w:p>
        </w:tc>
        <w:tc>
          <w:tcPr>
            <w:tcW w:w="100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1995 г.</w:t>
            </w:r>
          </w:p>
        </w:tc>
        <w:tc>
          <w:tcPr>
            <w:tcW w:w="100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1996 г.</w:t>
            </w:r>
          </w:p>
        </w:tc>
        <w:tc>
          <w:tcPr>
            <w:tcW w:w="224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1996 г. в % к 1995 г.</w:t>
            </w:r>
          </w:p>
        </w:tc>
      </w:tr>
      <w:tr w:rsidR="00D74A90">
        <w:trPr>
          <w:trHeight w:val="592"/>
        </w:trPr>
        <w:tc>
          <w:tcPr>
            <w:tcW w:w="444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Отработанно дней в среднем одним работником</w:t>
            </w:r>
          </w:p>
        </w:tc>
        <w:tc>
          <w:tcPr>
            <w:tcW w:w="100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237,5</w:t>
            </w:r>
          </w:p>
        </w:tc>
        <w:tc>
          <w:tcPr>
            <w:tcW w:w="100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250</w:t>
            </w:r>
          </w:p>
        </w:tc>
        <w:tc>
          <w:tcPr>
            <w:tcW w:w="224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105,2</w:t>
            </w:r>
          </w:p>
        </w:tc>
      </w:tr>
      <w:tr w:rsidR="00D74A90">
        <w:trPr>
          <w:trHeight w:val="559"/>
        </w:trPr>
        <w:tc>
          <w:tcPr>
            <w:tcW w:w="444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Уровень использования возможного годового фонда рабочего времени в %</w:t>
            </w:r>
          </w:p>
        </w:tc>
        <w:tc>
          <w:tcPr>
            <w:tcW w:w="100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103,3</w:t>
            </w:r>
          </w:p>
        </w:tc>
        <w:tc>
          <w:tcPr>
            <w:tcW w:w="100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108,7</w:t>
            </w:r>
          </w:p>
        </w:tc>
        <w:tc>
          <w:tcPr>
            <w:tcW w:w="224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105,2</w:t>
            </w:r>
          </w:p>
        </w:tc>
      </w:tr>
    </w:tbl>
    <w:p w:rsidR="00D74A90" w:rsidRDefault="00D74A90">
      <w:pPr>
        <w:jc w:val="center"/>
        <w:rPr>
          <w:rFonts w:ascii="Times New Roman" w:hAnsi="Times New Roman"/>
          <w:sz w:val="24"/>
        </w:rPr>
      </w:pP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Каждым работником было отработанно положенное количество чел.дней, но фактическое количество чел.ч. превышает нормативное из-за вечерних дежурств в период получения икры от производителей и её инкубации.</w:t>
      </w:r>
    </w:p>
    <w:p w:rsidR="00D74A90" w:rsidRDefault="006B53A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D74A90" w:rsidRDefault="006B53A3"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1.4 Оснащённость предприятия основными производственными фондами.</w:t>
      </w: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Таблица № 4. Размер и структура основных производственных фондов с/х назначения.</w:t>
      </w:r>
    </w:p>
    <w:tbl>
      <w:tblPr>
        <w:tblW w:w="0" w:type="auto"/>
        <w:tblInd w:w="-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13"/>
        <w:gridCol w:w="1542"/>
        <w:gridCol w:w="1504"/>
        <w:gridCol w:w="1317"/>
        <w:gridCol w:w="1801"/>
      </w:tblGrid>
      <w:tr w:rsidR="00D74A90">
        <w:trPr>
          <w:trHeight w:val="488"/>
        </w:trPr>
        <w:tc>
          <w:tcPr>
            <w:tcW w:w="2513" w:type="dxa"/>
          </w:tcPr>
          <w:p w:rsidR="00D74A90" w:rsidRDefault="00D74A90">
            <w:pPr>
              <w:jc w:val="right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046" w:type="dxa"/>
            <w:gridSpan w:val="2"/>
          </w:tcPr>
          <w:p w:rsidR="00D74A90" w:rsidRDefault="006B53A3">
            <w:pPr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               1995 г.             </w:t>
            </w:r>
          </w:p>
        </w:tc>
        <w:tc>
          <w:tcPr>
            <w:tcW w:w="3118" w:type="dxa"/>
            <w:gridSpan w:val="2"/>
          </w:tcPr>
          <w:p w:rsidR="00D74A90" w:rsidRDefault="006B53A3">
            <w:pPr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               1996 г.    </w:t>
            </w:r>
          </w:p>
        </w:tc>
      </w:tr>
      <w:tr w:rsidR="00D74A90">
        <w:trPr>
          <w:trHeight w:val="1276"/>
        </w:trPr>
        <w:tc>
          <w:tcPr>
            <w:tcW w:w="2513" w:type="dxa"/>
          </w:tcPr>
          <w:p w:rsidR="00D74A90" w:rsidRDefault="006B53A3">
            <w:pPr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Виды основных фондов</w:t>
            </w:r>
          </w:p>
        </w:tc>
        <w:tc>
          <w:tcPr>
            <w:tcW w:w="154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наличие на конец года млн.руб.</w:t>
            </w:r>
          </w:p>
        </w:tc>
        <w:tc>
          <w:tcPr>
            <w:tcW w:w="150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структура  %</w:t>
            </w:r>
          </w:p>
        </w:tc>
        <w:tc>
          <w:tcPr>
            <w:tcW w:w="131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наличие на конец года млн.руб.</w:t>
            </w:r>
          </w:p>
        </w:tc>
        <w:tc>
          <w:tcPr>
            <w:tcW w:w="180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структура  %</w:t>
            </w:r>
          </w:p>
        </w:tc>
      </w:tr>
      <w:tr w:rsidR="00D74A90">
        <w:trPr>
          <w:trHeight w:val="348"/>
        </w:trPr>
        <w:tc>
          <w:tcPr>
            <w:tcW w:w="2513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Здания</w:t>
            </w:r>
          </w:p>
        </w:tc>
        <w:tc>
          <w:tcPr>
            <w:tcW w:w="154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812</w:t>
            </w:r>
          </w:p>
        </w:tc>
        <w:tc>
          <w:tcPr>
            <w:tcW w:w="150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16,7</w:t>
            </w:r>
          </w:p>
        </w:tc>
        <w:tc>
          <w:tcPr>
            <w:tcW w:w="131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812</w:t>
            </w:r>
          </w:p>
        </w:tc>
        <w:tc>
          <w:tcPr>
            <w:tcW w:w="180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16,5</w:t>
            </w:r>
          </w:p>
        </w:tc>
      </w:tr>
      <w:tr w:rsidR="00D74A90">
        <w:trPr>
          <w:trHeight w:val="288"/>
        </w:trPr>
        <w:tc>
          <w:tcPr>
            <w:tcW w:w="2513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Сооружения</w:t>
            </w:r>
          </w:p>
        </w:tc>
        <w:tc>
          <w:tcPr>
            <w:tcW w:w="154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3480</w:t>
            </w:r>
          </w:p>
        </w:tc>
        <w:tc>
          <w:tcPr>
            <w:tcW w:w="150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71,3</w:t>
            </w:r>
          </w:p>
        </w:tc>
        <w:tc>
          <w:tcPr>
            <w:tcW w:w="131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3480</w:t>
            </w:r>
          </w:p>
        </w:tc>
        <w:tc>
          <w:tcPr>
            <w:tcW w:w="180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70,5</w:t>
            </w:r>
          </w:p>
        </w:tc>
      </w:tr>
      <w:tr w:rsidR="00D74A90">
        <w:trPr>
          <w:trHeight w:val="580"/>
        </w:trPr>
        <w:tc>
          <w:tcPr>
            <w:tcW w:w="2513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Машины и оборудование</w:t>
            </w:r>
          </w:p>
        </w:tc>
        <w:tc>
          <w:tcPr>
            <w:tcW w:w="154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290</w:t>
            </w:r>
          </w:p>
        </w:tc>
        <w:tc>
          <w:tcPr>
            <w:tcW w:w="150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131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319</w:t>
            </w:r>
          </w:p>
        </w:tc>
        <w:tc>
          <w:tcPr>
            <w:tcW w:w="180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6,5</w:t>
            </w:r>
          </w:p>
        </w:tc>
      </w:tr>
      <w:tr w:rsidR="00D74A90">
        <w:trPr>
          <w:trHeight w:val="274"/>
        </w:trPr>
        <w:tc>
          <w:tcPr>
            <w:tcW w:w="2513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Транспортные средства</w:t>
            </w:r>
          </w:p>
        </w:tc>
        <w:tc>
          <w:tcPr>
            <w:tcW w:w="154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174</w:t>
            </w:r>
          </w:p>
        </w:tc>
        <w:tc>
          <w:tcPr>
            <w:tcW w:w="150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3,6</w:t>
            </w:r>
          </w:p>
        </w:tc>
        <w:tc>
          <w:tcPr>
            <w:tcW w:w="131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203</w:t>
            </w:r>
          </w:p>
        </w:tc>
        <w:tc>
          <w:tcPr>
            <w:tcW w:w="180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4,1</w:t>
            </w:r>
          </w:p>
        </w:tc>
      </w:tr>
      <w:tr w:rsidR="00D74A90">
        <w:trPr>
          <w:trHeight w:val="1164"/>
        </w:trPr>
        <w:tc>
          <w:tcPr>
            <w:tcW w:w="2513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Инструменты, производственный и хозяйственный инвентарь</w:t>
            </w:r>
          </w:p>
        </w:tc>
        <w:tc>
          <w:tcPr>
            <w:tcW w:w="154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116</w:t>
            </w:r>
          </w:p>
        </w:tc>
        <w:tc>
          <w:tcPr>
            <w:tcW w:w="150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2,4</w:t>
            </w:r>
          </w:p>
        </w:tc>
        <w:tc>
          <w:tcPr>
            <w:tcW w:w="131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116</w:t>
            </w:r>
          </w:p>
        </w:tc>
        <w:tc>
          <w:tcPr>
            <w:tcW w:w="180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2,4</w:t>
            </w:r>
          </w:p>
        </w:tc>
      </w:tr>
      <w:tr w:rsidR="00D74A90">
        <w:trPr>
          <w:trHeight w:val="288"/>
        </w:trPr>
        <w:tc>
          <w:tcPr>
            <w:tcW w:w="2513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Итого</w:t>
            </w:r>
          </w:p>
        </w:tc>
        <w:tc>
          <w:tcPr>
            <w:tcW w:w="154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4872</w:t>
            </w:r>
          </w:p>
        </w:tc>
        <w:tc>
          <w:tcPr>
            <w:tcW w:w="150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100</w:t>
            </w:r>
          </w:p>
        </w:tc>
        <w:tc>
          <w:tcPr>
            <w:tcW w:w="131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4930</w:t>
            </w:r>
          </w:p>
        </w:tc>
        <w:tc>
          <w:tcPr>
            <w:tcW w:w="180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100</w:t>
            </w:r>
          </w:p>
        </w:tc>
      </w:tr>
    </w:tbl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Из-за покупки машин и транспортных средств на 58 млн.руб. увеличилась доля последних на 1%, вследствии чего уменьшилась доля остальных произодственных фондов в структуре.</w:t>
      </w: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Одними из показателей обеспеченности предприятий основными производственными фондами являются фондооснащённость и фондовооружённость.</w:t>
      </w: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Таблица 5. Оснащённость и вооружённость основными фондами.</w:t>
      </w:r>
    </w:p>
    <w:tbl>
      <w:tblPr>
        <w:tblW w:w="0" w:type="auto"/>
        <w:tblInd w:w="-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76"/>
        <w:gridCol w:w="1036"/>
        <w:gridCol w:w="1068"/>
        <w:gridCol w:w="2420"/>
      </w:tblGrid>
      <w:tr w:rsidR="00D74A90">
        <w:trPr>
          <w:trHeight w:val="676"/>
        </w:trPr>
        <w:tc>
          <w:tcPr>
            <w:tcW w:w="417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Показатели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1995 г.</w:t>
            </w:r>
          </w:p>
        </w:tc>
        <w:tc>
          <w:tcPr>
            <w:tcW w:w="106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1996 г.</w:t>
            </w:r>
          </w:p>
        </w:tc>
        <w:tc>
          <w:tcPr>
            <w:tcW w:w="242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1996 г. в % к 1995 г.</w:t>
            </w:r>
          </w:p>
        </w:tc>
      </w:tr>
      <w:tr w:rsidR="00D74A90">
        <w:trPr>
          <w:trHeight w:val="591"/>
        </w:trPr>
        <w:tc>
          <w:tcPr>
            <w:tcW w:w="4176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Фондооснащенность (млн.руб. на 100 м2 площади нагульных бассейнов)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2425,7</w:t>
            </w:r>
          </w:p>
        </w:tc>
        <w:tc>
          <w:tcPr>
            <w:tcW w:w="106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9502,8</w:t>
            </w:r>
          </w:p>
        </w:tc>
        <w:tc>
          <w:tcPr>
            <w:tcW w:w="242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392</w:t>
            </w:r>
          </w:p>
        </w:tc>
      </w:tr>
      <w:tr w:rsidR="00D74A90">
        <w:trPr>
          <w:trHeight w:val="592"/>
        </w:trPr>
        <w:tc>
          <w:tcPr>
            <w:tcW w:w="4176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Фондовооруженность (млн.руб. на 1 работника)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31490</w:t>
            </w:r>
          </w:p>
        </w:tc>
        <w:tc>
          <w:tcPr>
            <w:tcW w:w="106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107698,4</w:t>
            </w:r>
          </w:p>
        </w:tc>
        <w:tc>
          <w:tcPr>
            <w:tcW w:w="242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342</w:t>
            </w:r>
          </w:p>
        </w:tc>
      </w:tr>
    </w:tbl>
    <w:p w:rsidR="00D74A90" w:rsidRDefault="00D74A90">
      <w:pPr>
        <w:rPr>
          <w:rFonts w:ascii="Times New Roman" w:hAnsi="Times New Roman"/>
          <w:sz w:val="24"/>
        </w:rPr>
      </w:pP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За последний год фондооснащённость возросла на 0,9% , а фондовооружённость- на 1,2% из-за увеличения стоимости машин, оборудования и транспортных средств (см. Таблицу № 4 ).</w:t>
      </w: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Таблица № 6. Показатели эффективности использования основных производственных фондов.</w:t>
      </w:r>
    </w:p>
    <w:tbl>
      <w:tblPr>
        <w:tblW w:w="0" w:type="auto"/>
        <w:tblInd w:w="-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46"/>
        <w:gridCol w:w="1008"/>
        <w:gridCol w:w="1008"/>
        <w:gridCol w:w="2538"/>
      </w:tblGrid>
      <w:tr w:rsidR="00D74A90">
        <w:trPr>
          <w:trHeight w:val="389"/>
        </w:trPr>
        <w:tc>
          <w:tcPr>
            <w:tcW w:w="414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Показатели</w:t>
            </w:r>
          </w:p>
        </w:tc>
        <w:tc>
          <w:tcPr>
            <w:tcW w:w="100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1995 г.</w:t>
            </w:r>
          </w:p>
        </w:tc>
        <w:tc>
          <w:tcPr>
            <w:tcW w:w="100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1996 г.</w:t>
            </w:r>
          </w:p>
        </w:tc>
        <w:tc>
          <w:tcPr>
            <w:tcW w:w="253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1996 г. в % к 1995 г.</w:t>
            </w:r>
          </w:p>
        </w:tc>
      </w:tr>
      <w:tr w:rsidR="00D74A90">
        <w:trPr>
          <w:trHeight w:val="336"/>
        </w:trPr>
        <w:tc>
          <w:tcPr>
            <w:tcW w:w="4146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Фондоотдача</w:t>
            </w:r>
          </w:p>
        </w:tc>
        <w:tc>
          <w:tcPr>
            <w:tcW w:w="100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30,2</w:t>
            </w:r>
          </w:p>
        </w:tc>
        <w:tc>
          <w:tcPr>
            <w:tcW w:w="100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16,9</w:t>
            </w:r>
          </w:p>
        </w:tc>
        <w:tc>
          <w:tcPr>
            <w:tcW w:w="253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56</w:t>
            </w:r>
          </w:p>
        </w:tc>
      </w:tr>
      <w:tr w:rsidR="00D74A90">
        <w:trPr>
          <w:trHeight w:val="288"/>
        </w:trPr>
        <w:tc>
          <w:tcPr>
            <w:tcW w:w="4146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Фондоемкость</w:t>
            </w:r>
          </w:p>
        </w:tc>
        <w:tc>
          <w:tcPr>
            <w:tcW w:w="100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31490</w:t>
            </w:r>
          </w:p>
        </w:tc>
        <w:tc>
          <w:tcPr>
            <w:tcW w:w="100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107698</w:t>
            </w:r>
          </w:p>
        </w:tc>
        <w:tc>
          <w:tcPr>
            <w:tcW w:w="253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178,6</w:t>
            </w:r>
          </w:p>
        </w:tc>
      </w:tr>
      <w:tr w:rsidR="00D74A90">
        <w:trPr>
          <w:trHeight w:val="925"/>
        </w:trPr>
        <w:tc>
          <w:tcPr>
            <w:tcW w:w="4146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Получено прибыли от реализации продукции на 100 руб. основных фондов, руб.</w:t>
            </w:r>
          </w:p>
        </w:tc>
        <w:tc>
          <w:tcPr>
            <w:tcW w:w="100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5,5</w:t>
            </w:r>
          </w:p>
        </w:tc>
        <w:tc>
          <w:tcPr>
            <w:tcW w:w="100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2,5</w:t>
            </w:r>
          </w:p>
        </w:tc>
        <w:tc>
          <w:tcPr>
            <w:tcW w:w="253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45,5</w:t>
            </w:r>
          </w:p>
        </w:tc>
      </w:tr>
    </w:tbl>
    <w:p w:rsidR="00D74A90" w:rsidRDefault="00D74A90">
      <w:pPr>
        <w:rPr>
          <w:rFonts w:ascii="Times New Roman" w:hAnsi="Times New Roman"/>
          <w:sz w:val="24"/>
        </w:rPr>
      </w:pP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Уровень рентабельности увеличился на 31,1% за счёт увеличения выхода товарной продукции на 11%.</w:t>
      </w: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Таблица № 7. Уровень интенсивности и эффективности интенсификации.</w:t>
      </w:r>
    </w:p>
    <w:tbl>
      <w:tblPr>
        <w:tblW w:w="0" w:type="auto"/>
        <w:tblInd w:w="-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26"/>
        <w:gridCol w:w="991"/>
        <w:gridCol w:w="992"/>
        <w:gridCol w:w="712"/>
        <w:gridCol w:w="1556"/>
      </w:tblGrid>
      <w:tr w:rsidR="00D74A90">
        <w:trPr>
          <w:trHeight w:val="848"/>
        </w:trPr>
        <w:tc>
          <w:tcPr>
            <w:tcW w:w="442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Показатели</w:t>
            </w:r>
          </w:p>
        </w:tc>
        <w:tc>
          <w:tcPr>
            <w:tcW w:w="99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1995 г.</w:t>
            </w:r>
          </w:p>
        </w:tc>
        <w:tc>
          <w:tcPr>
            <w:tcW w:w="9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1996 г.</w:t>
            </w:r>
          </w:p>
        </w:tc>
        <w:tc>
          <w:tcPr>
            <w:tcW w:w="2268" w:type="dxa"/>
            <w:gridSpan w:val="2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1996 г. в % к 1995 г.</w:t>
            </w:r>
          </w:p>
        </w:tc>
      </w:tr>
      <w:tr w:rsidR="00D74A90">
        <w:trPr>
          <w:trHeight w:val="570"/>
        </w:trPr>
        <w:tc>
          <w:tcPr>
            <w:tcW w:w="7121" w:type="dxa"/>
            <w:gridSpan w:val="4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Уровень интенсивности на 100 м</w:t>
            </w:r>
            <w:r>
              <w:rPr>
                <w:rFonts w:ascii="Times New Roman" w:hAnsi="Times New Roman"/>
                <w:sz w:val="24"/>
                <w:lang w:val="ru-RU"/>
              </w:rPr>
              <w:sym w:font="Courier New" w:char="00B2"/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площади нагульных бассейнов:</w:t>
            </w:r>
          </w:p>
        </w:tc>
        <w:tc>
          <w:tcPr>
            <w:tcW w:w="1556" w:type="dxa"/>
          </w:tcPr>
          <w:p w:rsidR="00D74A90" w:rsidRDefault="00D74A90">
            <w:pPr>
              <w:jc w:val="right"/>
              <w:rPr>
                <w:rFonts w:ascii="Times New Roman" w:hAnsi="Times New Roman"/>
                <w:lang w:val="ru-RU"/>
              </w:rPr>
            </w:pPr>
          </w:p>
        </w:tc>
      </w:tr>
      <w:tr w:rsidR="00D74A90">
        <w:trPr>
          <w:trHeight w:val="872"/>
        </w:trPr>
        <w:tc>
          <w:tcPr>
            <w:tcW w:w="4426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среднегодовых основных производственных фондов, тыс.pуб.</w:t>
            </w:r>
          </w:p>
        </w:tc>
        <w:tc>
          <w:tcPr>
            <w:tcW w:w="99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1160</w:t>
            </w:r>
          </w:p>
        </w:tc>
        <w:tc>
          <w:tcPr>
            <w:tcW w:w="9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1174</w:t>
            </w:r>
          </w:p>
        </w:tc>
        <w:tc>
          <w:tcPr>
            <w:tcW w:w="2268" w:type="dxa"/>
            <w:gridSpan w:val="2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101</w:t>
            </w:r>
          </w:p>
        </w:tc>
      </w:tr>
      <w:tr w:rsidR="00D74A90">
        <w:trPr>
          <w:trHeight w:val="580"/>
        </w:trPr>
        <w:tc>
          <w:tcPr>
            <w:tcW w:w="4426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производственных затрат, тыс.pуб.</w:t>
            </w:r>
          </w:p>
        </w:tc>
        <w:tc>
          <w:tcPr>
            <w:tcW w:w="99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223</w:t>
            </w:r>
          </w:p>
        </w:tc>
        <w:tc>
          <w:tcPr>
            <w:tcW w:w="9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249</w:t>
            </w:r>
          </w:p>
        </w:tc>
        <w:tc>
          <w:tcPr>
            <w:tcW w:w="2268" w:type="dxa"/>
            <w:gridSpan w:val="2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112</w:t>
            </w:r>
          </w:p>
        </w:tc>
      </w:tr>
      <w:tr w:rsidR="00D74A90">
        <w:trPr>
          <w:trHeight w:val="580"/>
        </w:trPr>
        <w:tc>
          <w:tcPr>
            <w:tcW w:w="4426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энергетических затрат, тыс.pуб.</w:t>
            </w:r>
          </w:p>
        </w:tc>
        <w:tc>
          <w:tcPr>
            <w:tcW w:w="99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0,11</w:t>
            </w:r>
          </w:p>
        </w:tc>
        <w:tc>
          <w:tcPr>
            <w:tcW w:w="9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0,12</w:t>
            </w:r>
          </w:p>
        </w:tc>
        <w:tc>
          <w:tcPr>
            <w:tcW w:w="2268" w:type="dxa"/>
            <w:gridSpan w:val="2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109</w:t>
            </w:r>
          </w:p>
        </w:tc>
      </w:tr>
      <w:tr w:rsidR="00D74A90">
        <w:trPr>
          <w:trHeight w:val="580"/>
        </w:trPr>
        <w:tc>
          <w:tcPr>
            <w:tcW w:w="4426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прямых затрат труда, чел.-час.</w:t>
            </w:r>
          </w:p>
        </w:tc>
        <w:tc>
          <w:tcPr>
            <w:tcW w:w="99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9,52</w:t>
            </w:r>
          </w:p>
        </w:tc>
        <w:tc>
          <w:tcPr>
            <w:tcW w:w="9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9,05</w:t>
            </w:r>
          </w:p>
        </w:tc>
        <w:tc>
          <w:tcPr>
            <w:tcW w:w="2268" w:type="dxa"/>
            <w:gridSpan w:val="2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95</w:t>
            </w:r>
          </w:p>
        </w:tc>
      </w:tr>
      <w:tr w:rsidR="00D74A90">
        <w:trPr>
          <w:trHeight w:val="580"/>
        </w:trPr>
        <w:tc>
          <w:tcPr>
            <w:tcW w:w="4426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плотность посадки, тыс.шт./100м</w:t>
            </w:r>
            <w:r>
              <w:rPr>
                <w:rFonts w:ascii="Times New Roman" w:hAnsi="Times New Roman"/>
                <w:sz w:val="24"/>
                <w:lang w:val="ru-RU"/>
              </w:rPr>
              <w:sym w:font="Courier New" w:char="00B2"/>
            </w:r>
          </w:p>
        </w:tc>
        <w:tc>
          <w:tcPr>
            <w:tcW w:w="99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4,3</w:t>
            </w:r>
          </w:p>
        </w:tc>
        <w:tc>
          <w:tcPr>
            <w:tcW w:w="9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4,8</w:t>
            </w:r>
          </w:p>
        </w:tc>
        <w:tc>
          <w:tcPr>
            <w:tcW w:w="2268" w:type="dxa"/>
            <w:gridSpan w:val="2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112</w:t>
            </w:r>
          </w:p>
        </w:tc>
      </w:tr>
      <w:tr w:rsidR="00D74A90">
        <w:trPr>
          <w:trHeight w:val="266"/>
        </w:trPr>
        <w:tc>
          <w:tcPr>
            <w:tcW w:w="8677" w:type="dxa"/>
            <w:gridSpan w:val="5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Эффективность интенсификации (стоимость валовой продукции) в расчёте на:</w:t>
            </w:r>
          </w:p>
        </w:tc>
      </w:tr>
      <w:tr w:rsidR="00D74A90">
        <w:trPr>
          <w:trHeight w:val="610"/>
        </w:trPr>
        <w:tc>
          <w:tcPr>
            <w:tcW w:w="4426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на 100 м</w:t>
            </w:r>
            <w:r>
              <w:rPr>
                <w:rFonts w:ascii="Times New Roman" w:hAnsi="Times New Roman"/>
                <w:sz w:val="24"/>
                <w:lang w:val="ru-RU"/>
              </w:rPr>
              <w:sym w:font="Courier New" w:char="00B2"/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площади нагульных бассейнов,млн.руб.</w:t>
            </w:r>
          </w:p>
        </w:tc>
        <w:tc>
          <w:tcPr>
            <w:tcW w:w="99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22,6</w:t>
            </w:r>
          </w:p>
        </w:tc>
        <w:tc>
          <w:tcPr>
            <w:tcW w:w="9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27,6</w:t>
            </w:r>
          </w:p>
        </w:tc>
        <w:tc>
          <w:tcPr>
            <w:tcW w:w="2268" w:type="dxa"/>
            <w:gridSpan w:val="2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122,12</w:t>
            </w:r>
          </w:p>
        </w:tc>
      </w:tr>
      <w:tr w:rsidR="00D74A90">
        <w:trPr>
          <w:trHeight w:val="599"/>
        </w:trPr>
        <w:tc>
          <w:tcPr>
            <w:tcW w:w="4426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- 100 руб. среднегодовых основных производственных фондов, pуб.</w:t>
            </w:r>
          </w:p>
        </w:tc>
        <w:tc>
          <w:tcPr>
            <w:tcW w:w="99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19,5</w:t>
            </w:r>
          </w:p>
        </w:tc>
        <w:tc>
          <w:tcPr>
            <w:tcW w:w="9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23,53</w:t>
            </w:r>
          </w:p>
        </w:tc>
        <w:tc>
          <w:tcPr>
            <w:tcW w:w="2268" w:type="dxa"/>
            <w:gridSpan w:val="2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121</w:t>
            </w:r>
          </w:p>
        </w:tc>
      </w:tr>
      <w:tr w:rsidR="00D74A90">
        <w:trPr>
          <w:trHeight w:val="306"/>
        </w:trPr>
        <w:tc>
          <w:tcPr>
            <w:tcW w:w="4426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- 100 руб. производственных затрат, pуб.</w:t>
            </w:r>
          </w:p>
        </w:tc>
        <w:tc>
          <w:tcPr>
            <w:tcW w:w="99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101</w:t>
            </w:r>
          </w:p>
        </w:tc>
        <w:tc>
          <w:tcPr>
            <w:tcW w:w="9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111</w:t>
            </w:r>
          </w:p>
        </w:tc>
        <w:tc>
          <w:tcPr>
            <w:tcW w:w="2268" w:type="dxa"/>
            <w:gridSpan w:val="2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110</w:t>
            </w:r>
          </w:p>
        </w:tc>
      </w:tr>
      <w:tr w:rsidR="00D74A90">
        <w:trPr>
          <w:trHeight w:val="375"/>
        </w:trPr>
        <w:tc>
          <w:tcPr>
            <w:tcW w:w="4426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на 1 чел.-час. прямых затрат труда, руб.</w:t>
            </w:r>
          </w:p>
        </w:tc>
        <w:tc>
          <w:tcPr>
            <w:tcW w:w="99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25000</w:t>
            </w:r>
          </w:p>
        </w:tc>
        <w:tc>
          <w:tcPr>
            <w:tcW w:w="9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29000</w:t>
            </w:r>
          </w:p>
        </w:tc>
        <w:tc>
          <w:tcPr>
            <w:tcW w:w="2268" w:type="dxa"/>
            <w:gridSpan w:val="2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116</w:t>
            </w:r>
          </w:p>
        </w:tc>
      </w:tr>
      <w:tr w:rsidR="00D74A90">
        <w:trPr>
          <w:trHeight w:val="349"/>
        </w:trPr>
        <w:tc>
          <w:tcPr>
            <w:tcW w:w="5417" w:type="dxa"/>
            <w:gridSpan w:val="2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получение на 100 м</w:t>
            </w:r>
            <w:r>
              <w:rPr>
                <w:rFonts w:ascii="Times New Roman" w:hAnsi="Times New Roman"/>
                <w:sz w:val="24"/>
                <w:lang w:val="ru-RU"/>
              </w:rPr>
              <w:sym w:font="Courier New" w:char="00B2"/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площади нагульных бассейнов :</w:t>
            </w:r>
          </w:p>
        </w:tc>
        <w:tc>
          <w:tcPr>
            <w:tcW w:w="992" w:type="dxa"/>
          </w:tcPr>
          <w:p w:rsidR="00D74A90" w:rsidRDefault="00D74A90">
            <w:pPr>
              <w:ind w:left="-365" w:right="-739" w:firstLine="82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268" w:type="dxa"/>
            <w:gridSpan w:val="2"/>
          </w:tcPr>
          <w:p w:rsidR="00D74A90" w:rsidRDefault="00D74A90">
            <w:pPr>
              <w:ind w:left="-409" w:right="42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74A90">
        <w:trPr>
          <w:trHeight w:val="288"/>
        </w:trPr>
        <w:tc>
          <w:tcPr>
            <w:tcW w:w="4426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товарной форели, ц.</w:t>
            </w:r>
          </w:p>
        </w:tc>
        <w:tc>
          <w:tcPr>
            <w:tcW w:w="99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6,43</w:t>
            </w:r>
          </w:p>
        </w:tc>
        <w:tc>
          <w:tcPr>
            <w:tcW w:w="9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7,14</w:t>
            </w:r>
          </w:p>
        </w:tc>
        <w:tc>
          <w:tcPr>
            <w:tcW w:w="2268" w:type="dxa"/>
            <w:gridSpan w:val="2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111</w:t>
            </w:r>
          </w:p>
        </w:tc>
      </w:tr>
      <w:tr w:rsidR="00D74A90">
        <w:trPr>
          <w:trHeight w:val="288"/>
        </w:trPr>
        <w:tc>
          <w:tcPr>
            <w:tcW w:w="4426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прибыли, тыс.pуб.</w:t>
            </w:r>
          </w:p>
        </w:tc>
        <w:tc>
          <w:tcPr>
            <w:tcW w:w="99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2024</w:t>
            </w:r>
          </w:p>
        </w:tc>
        <w:tc>
          <w:tcPr>
            <w:tcW w:w="9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2762</w:t>
            </w:r>
          </w:p>
        </w:tc>
        <w:tc>
          <w:tcPr>
            <w:tcW w:w="2268" w:type="dxa"/>
            <w:gridSpan w:val="2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136</w:t>
            </w:r>
          </w:p>
        </w:tc>
      </w:tr>
    </w:tbl>
    <w:p w:rsidR="00D74A90" w:rsidRDefault="00D74A90">
      <w:pPr>
        <w:rPr>
          <w:rFonts w:ascii="Times New Roman" w:hAnsi="Times New Roman"/>
          <w:sz w:val="24"/>
        </w:rPr>
      </w:pP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Из таблицы видно, что постепенно в форелевом хозяйстве "Сходня" на 100м</w:t>
      </w:r>
      <w:r>
        <w:rPr>
          <w:rFonts w:ascii="Times New Roman" w:hAnsi="Times New Roman"/>
          <w:sz w:val="24"/>
        </w:rPr>
        <w:sym w:font="Courier New" w:char="00B2"/>
      </w:r>
      <w:r>
        <w:rPr>
          <w:rFonts w:ascii="Times New Roman" w:hAnsi="Times New Roman"/>
          <w:sz w:val="24"/>
        </w:rPr>
        <w:t xml:space="preserve"> основных прудов увеличиваются  количество основных производственных фондов, производственных затрат, энергетических средств и плотность посадки. Вместе с тем на единицу продукции уменьшается количество прямых затрат труда, что объясняется  более интенсивным использованием трудовых ресурсов.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</w:rPr>
        <w:t xml:space="preserve">  Увеличение валовой продукции на 1ц. даёт дополнительной прибыли 1033 тыс.руб., что составляет 1,18% от прибыли 1995 г.</w:t>
      </w: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6B53A3" w:rsidP="006B53A3">
      <w:pPr>
        <w:numPr>
          <w:ilvl w:val="0"/>
          <w:numId w:val="2"/>
        </w:num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Основные экономические показатели развития рыбоводства. Таблица № 8.</w:t>
      </w:r>
    </w:p>
    <w:tbl>
      <w:tblPr>
        <w:tblW w:w="0" w:type="auto"/>
        <w:tblInd w:w="-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07"/>
        <w:gridCol w:w="1036"/>
        <w:gridCol w:w="1036"/>
        <w:gridCol w:w="2221"/>
      </w:tblGrid>
      <w:tr w:rsidR="00D74A90">
        <w:trPr>
          <w:trHeight w:val="848"/>
        </w:trPr>
        <w:tc>
          <w:tcPr>
            <w:tcW w:w="440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Показатели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1995 г.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1996 г.</w:t>
            </w:r>
          </w:p>
        </w:tc>
        <w:tc>
          <w:tcPr>
            <w:tcW w:w="222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1996 г. в % к 1995 г.</w:t>
            </w:r>
          </w:p>
        </w:tc>
      </w:tr>
      <w:tr w:rsidR="00D74A90">
        <w:trPr>
          <w:trHeight w:val="324"/>
        </w:trPr>
        <w:tc>
          <w:tcPr>
            <w:tcW w:w="4407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Площадь прудов (всего), м</w:t>
            </w:r>
            <w:r>
              <w:rPr>
                <w:rFonts w:ascii="Times New Roman" w:hAnsi="Times New Roman"/>
                <w:sz w:val="24"/>
                <w:lang w:val="ru-RU"/>
              </w:rPr>
              <w:sym w:font="Courier New" w:char="00B2"/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65500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11500</w:t>
            </w:r>
          </w:p>
        </w:tc>
        <w:tc>
          <w:tcPr>
            <w:tcW w:w="222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</w:t>
            </w:r>
          </w:p>
        </w:tc>
      </w:tr>
      <w:tr w:rsidR="00D74A90">
        <w:trPr>
          <w:trHeight w:val="288"/>
        </w:trPr>
        <w:tc>
          <w:tcPr>
            <w:tcW w:w="4407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из них:</w:t>
            </w:r>
          </w:p>
        </w:tc>
        <w:tc>
          <w:tcPr>
            <w:tcW w:w="1036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36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221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74A90">
        <w:trPr>
          <w:trHeight w:val="288"/>
        </w:trPr>
        <w:tc>
          <w:tcPr>
            <w:tcW w:w="4407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нагульных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4200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4200</w:t>
            </w:r>
          </w:p>
        </w:tc>
        <w:tc>
          <w:tcPr>
            <w:tcW w:w="222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100</w:t>
            </w:r>
          </w:p>
        </w:tc>
      </w:tr>
      <w:tr w:rsidR="00D74A90">
        <w:trPr>
          <w:trHeight w:val="288"/>
        </w:trPr>
        <w:tc>
          <w:tcPr>
            <w:tcW w:w="4407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выростных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1000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1000</w:t>
            </w:r>
          </w:p>
        </w:tc>
        <w:tc>
          <w:tcPr>
            <w:tcW w:w="222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100</w:t>
            </w:r>
          </w:p>
        </w:tc>
      </w:tr>
      <w:tr w:rsidR="00D74A90">
        <w:trPr>
          <w:trHeight w:val="288"/>
        </w:trPr>
        <w:tc>
          <w:tcPr>
            <w:tcW w:w="4407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Продуктивность прудов:</w:t>
            </w:r>
          </w:p>
        </w:tc>
        <w:tc>
          <w:tcPr>
            <w:tcW w:w="1036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36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221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74A90">
        <w:trPr>
          <w:trHeight w:val="288"/>
        </w:trPr>
        <w:tc>
          <w:tcPr>
            <w:tcW w:w="4407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нагульных, кг./м</w:t>
            </w:r>
            <w:r>
              <w:rPr>
                <w:rFonts w:ascii="Times New Roman" w:hAnsi="Times New Roman"/>
                <w:sz w:val="24"/>
                <w:lang w:val="ru-RU"/>
              </w:rPr>
              <w:sym w:font="Courier New" w:char="00B2"/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6,43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7,14</w:t>
            </w:r>
          </w:p>
        </w:tc>
        <w:tc>
          <w:tcPr>
            <w:tcW w:w="222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111</w:t>
            </w:r>
          </w:p>
        </w:tc>
      </w:tr>
      <w:tr w:rsidR="00D74A90">
        <w:trPr>
          <w:trHeight w:val="288"/>
        </w:trPr>
        <w:tc>
          <w:tcPr>
            <w:tcW w:w="4407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выростных, кг./м</w:t>
            </w:r>
            <w:r>
              <w:rPr>
                <w:rFonts w:ascii="Times New Roman" w:hAnsi="Times New Roman"/>
                <w:sz w:val="24"/>
                <w:lang w:val="ru-RU"/>
              </w:rPr>
              <w:sym w:font="Courier New" w:char="00B2"/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6,8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7,5</w:t>
            </w:r>
          </w:p>
        </w:tc>
        <w:tc>
          <w:tcPr>
            <w:tcW w:w="222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110</w:t>
            </w:r>
          </w:p>
        </w:tc>
      </w:tr>
      <w:tr w:rsidR="00D74A90">
        <w:trPr>
          <w:trHeight w:val="372"/>
        </w:trPr>
        <w:tc>
          <w:tcPr>
            <w:tcW w:w="4407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Затраты труда чел.-час./ц.:</w:t>
            </w:r>
          </w:p>
        </w:tc>
        <w:tc>
          <w:tcPr>
            <w:tcW w:w="1036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36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221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74A90">
        <w:trPr>
          <w:trHeight w:val="288"/>
        </w:trPr>
        <w:tc>
          <w:tcPr>
            <w:tcW w:w="4407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товарной рыбы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59,26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56,67</w:t>
            </w:r>
          </w:p>
        </w:tc>
        <w:tc>
          <w:tcPr>
            <w:tcW w:w="222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95,6</w:t>
            </w:r>
          </w:p>
        </w:tc>
      </w:tr>
      <w:tr w:rsidR="00D74A90">
        <w:trPr>
          <w:trHeight w:val="288"/>
        </w:trPr>
        <w:tc>
          <w:tcPr>
            <w:tcW w:w="4407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товарных годовиков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235,29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226,67</w:t>
            </w:r>
          </w:p>
        </w:tc>
        <w:tc>
          <w:tcPr>
            <w:tcW w:w="222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96,3</w:t>
            </w:r>
          </w:p>
        </w:tc>
      </w:tr>
      <w:tr w:rsidR="00D74A90">
        <w:trPr>
          <w:trHeight w:val="288"/>
        </w:trPr>
        <w:tc>
          <w:tcPr>
            <w:tcW w:w="4407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сеголетков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333,33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300</w:t>
            </w:r>
          </w:p>
        </w:tc>
        <w:tc>
          <w:tcPr>
            <w:tcW w:w="222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90</w:t>
            </w:r>
          </w:p>
        </w:tc>
      </w:tr>
      <w:tr w:rsidR="00D74A90">
        <w:trPr>
          <w:trHeight w:val="363"/>
        </w:trPr>
        <w:tc>
          <w:tcPr>
            <w:tcW w:w="4407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Расход кормов на 1 ц. продукции, ц.</w:t>
            </w:r>
          </w:p>
        </w:tc>
        <w:tc>
          <w:tcPr>
            <w:tcW w:w="1036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36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221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74A90">
        <w:trPr>
          <w:trHeight w:val="288"/>
        </w:trPr>
        <w:tc>
          <w:tcPr>
            <w:tcW w:w="4407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товарной рыбы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1,11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1,1</w:t>
            </w:r>
          </w:p>
        </w:tc>
        <w:tc>
          <w:tcPr>
            <w:tcW w:w="222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99,1</w:t>
            </w:r>
          </w:p>
        </w:tc>
      </w:tr>
      <w:tr w:rsidR="00D74A90">
        <w:trPr>
          <w:trHeight w:val="288"/>
        </w:trPr>
        <w:tc>
          <w:tcPr>
            <w:tcW w:w="4407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товарных годовиков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0,88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0,93</w:t>
            </w:r>
          </w:p>
        </w:tc>
        <w:tc>
          <w:tcPr>
            <w:tcW w:w="222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105,7</w:t>
            </w:r>
          </w:p>
        </w:tc>
      </w:tr>
      <w:tr w:rsidR="00D74A90">
        <w:trPr>
          <w:trHeight w:val="288"/>
        </w:trPr>
        <w:tc>
          <w:tcPr>
            <w:tcW w:w="4407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сеголетков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0,72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0,7</w:t>
            </w:r>
          </w:p>
        </w:tc>
        <w:tc>
          <w:tcPr>
            <w:tcW w:w="222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97,2</w:t>
            </w:r>
          </w:p>
        </w:tc>
      </w:tr>
      <w:tr w:rsidR="00D74A90">
        <w:trPr>
          <w:trHeight w:val="363"/>
        </w:trPr>
        <w:tc>
          <w:tcPr>
            <w:tcW w:w="4407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Себестоимость 1 ц. продукции, тыс.руб.</w:t>
            </w:r>
          </w:p>
        </w:tc>
        <w:tc>
          <w:tcPr>
            <w:tcW w:w="1036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36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221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74A90">
        <w:trPr>
          <w:trHeight w:val="288"/>
        </w:trPr>
        <w:tc>
          <w:tcPr>
            <w:tcW w:w="4407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товарной рыбы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2462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2471</w:t>
            </w:r>
          </w:p>
        </w:tc>
        <w:tc>
          <w:tcPr>
            <w:tcW w:w="222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100,4</w:t>
            </w:r>
          </w:p>
        </w:tc>
      </w:tr>
      <w:tr w:rsidR="00D74A90">
        <w:trPr>
          <w:trHeight w:val="288"/>
        </w:trPr>
        <w:tc>
          <w:tcPr>
            <w:tcW w:w="4407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товарных годовиков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2901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2933</w:t>
            </w:r>
          </w:p>
        </w:tc>
        <w:tc>
          <w:tcPr>
            <w:tcW w:w="222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101,1</w:t>
            </w:r>
          </w:p>
        </w:tc>
      </w:tr>
      <w:tr w:rsidR="00D74A90">
        <w:trPr>
          <w:trHeight w:val="288"/>
        </w:trPr>
        <w:tc>
          <w:tcPr>
            <w:tcW w:w="4407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сеголетков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4111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4125</w:t>
            </w:r>
          </w:p>
        </w:tc>
        <w:tc>
          <w:tcPr>
            <w:tcW w:w="222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100,3</w:t>
            </w:r>
          </w:p>
        </w:tc>
      </w:tr>
      <w:tr w:rsidR="00D74A90">
        <w:trPr>
          <w:trHeight w:val="556"/>
        </w:trPr>
        <w:tc>
          <w:tcPr>
            <w:tcW w:w="4407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Уровень рентабельности производства товарной рыбы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8,95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11,11</w:t>
            </w:r>
          </w:p>
        </w:tc>
        <w:tc>
          <w:tcPr>
            <w:tcW w:w="222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124,1</w:t>
            </w:r>
          </w:p>
        </w:tc>
      </w:tr>
    </w:tbl>
    <w:p w:rsidR="00D74A90" w:rsidRDefault="00D74A90">
      <w:pPr>
        <w:jc w:val="center"/>
      </w:pPr>
    </w:p>
    <w:p w:rsidR="00D74A90" w:rsidRDefault="00D74A90">
      <w:pPr>
        <w:jc w:val="center"/>
        <w:rPr>
          <w:rFonts w:ascii="Times New Roman" w:hAnsi="Times New Roman"/>
          <w:sz w:val="32"/>
          <w:lang w:val="ru-RU"/>
        </w:rPr>
      </w:pPr>
    </w:p>
    <w:p w:rsidR="00D74A90" w:rsidRDefault="00D74A90">
      <w:pPr>
        <w:jc w:val="center"/>
        <w:rPr>
          <w:rFonts w:ascii="Times New Roman" w:hAnsi="Times New Roman"/>
          <w:sz w:val="32"/>
          <w:lang w:val="ru-RU"/>
        </w:rPr>
      </w:pPr>
    </w:p>
    <w:p w:rsidR="00D74A90" w:rsidRDefault="00D74A90">
      <w:pPr>
        <w:jc w:val="center"/>
        <w:rPr>
          <w:rFonts w:ascii="Times New Roman" w:hAnsi="Times New Roman"/>
          <w:sz w:val="32"/>
          <w:lang w:val="ru-RU"/>
        </w:rPr>
      </w:pPr>
    </w:p>
    <w:p w:rsidR="00D74A90" w:rsidRDefault="00D74A90">
      <w:pPr>
        <w:jc w:val="center"/>
        <w:rPr>
          <w:rFonts w:ascii="Times New Roman" w:hAnsi="Times New Roman"/>
          <w:sz w:val="32"/>
          <w:lang w:val="ru-RU"/>
        </w:rPr>
      </w:pPr>
    </w:p>
    <w:p w:rsidR="00D74A90" w:rsidRDefault="00D74A90">
      <w:pPr>
        <w:jc w:val="center"/>
        <w:rPr>
          <w:rFonts w:ascii="Times New Roman" w:hAnsi="Times New Roman"/>
          <w:sz w:val="32"/>
          <w:lang w:val="ru-RU"/>
        </w:rPr>
      </w:pPr>
    </w:p>
    <w:p w:rsidR="00D74A90" w:rsidRDefault="00D74A90">
      <w:pPr>
        <w:jc w:val="center"/>
        <w:rPr>
          <w:rFonts w:ascii="Times New Roman" w:hAnsi="Times New Roman"/>
          <w:sz w:val="32"/>
          <w:lang w:val="ru-RU"/>
        </w:rPr>
      </w:pPr>
    </w:p>
    <w:p w:rsidR="00D74A90" w:rsidRDefault="00D74A90">
      <w:pPr>
        <w:jc w:val="center"/>
        <w:rPr>
          <w:rFonts w:ascii="Times New Roman" w:hAnsi="Times New Roman"/>
          <w:sz w:val="32"/>
          <w:lang w:val="ru-RU"/>
        </w:rPr>
      </w:pPr>
    </w:p>
    <w:p w:rsidR="00D74A90" w:rsidRDefault="00D74A90">
      <w:pPr>
        <w:jc w:val="center"/>
        <w:rPr>
          <w:rFonts w:ascii="Times New Roman" w:hAnsi="Times New Roman"/>
          <w:sz w:val="32"/>
          <w:lang w:val="ru-RU"/>
        </w:rPr>
      </w:pPr>
    </w:p>
    <w:p w:rsidR="00D74A90" w:rsidRDefault="00D74A90">
      <w:pPr>
        <w:jc w:val="center"/>
        <w:rPr>
          <w:rFonts w:ascii="Times New Roman" w:hAnsi="Times New Roman"/>
          <w:sz w:val="32"/>
          <w:lang w:val="ru-RU"/>
        </w:rPr>
      </w:pPr>
    </w:p>
    <w:p w:rsidR="00D74A90" w:rsidRDefault="00D74A90">
      <w:pPr>
        <w:jc w:val="center"/>
        <w:rPr>
          <w:rFonts w:ascii="Times New Roman" w:hAnsi="Times New Roman"/>
          <w:sz w:val="32"/>
          <w:lang w:val="ru-RU"/>
        </w:rPr>
      </w:pPr>
    </w:p>
    <w:p w:rsidR="00D74A90" w:rsidRDefault="00D74A90">
      <w:pPr>
        <w:jc w:val="center"/>
        <w:rPr>
          <w:rFonts w:ascii="Times New Roman" w:hAnsi="Times New Roman"/>
          <w:sz w:val="32"/>
          <w:lang w:val="ru-RU"/>
        </w:rPr>
      </w:pPr>
    </w:p>
    <w:p w:rsidR="00D74A90" w:rsidRDefault="00D74A90">
      <w:pPr>
        <w:jc w:val="center"/>
        <w:rPr>
          <w:rFonts w:ascii="Times New Roman" w:hAnsi="Times New Roman"/>
          <w:sz w:val="32"/>
          <w:lang w:val="ru-RU"/>
        </w:rPr>
      </w:pPr>
    </w:p>
    <w:p w:rsidR="00D74A90" w:rsidRDefault="006B53A3"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2 Проект развития рыбоводства в ТООСХП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32"/>
        </w:rPr>
        <w:t>форелевое хозяйство "Сходня".</w:t>
      </w:r>
    </w:p>
    <w:p w:rsidR="00D74A90" w:rsidRDefault="006B53A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 Обоснование объёмов производства продукции.</w:t>
      </w: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В настоящий момент форелевое хозяйство "Сходня" производит в год 300 ц. товарной форели. При этом категории всех прудов работают на 70-75% от номинальной мощности. Это объясняется общим упадком производительности труда в экономике страны, снижением спрос на рыбоводческую продукцию, повышением цен на корма и на другие оборотные средства. Постепенно стабилизируется экономика, а значит увеличивается спрос на отечественную продуцию.</w:t>
      </w: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Таблица № 9. План продажи и поставок продукции.</w:t>
      </w:r>
    </w:p>
    <w:tbl>
      <w:tblPr>
        <w:tblW w:w="0" w:type="auto"/>
        <w:tblInd w:w="-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20"/>
        <w:gridCol w:w="1080"/>
        <w:gridCol w:w="993"/>
        <w:gridCol w:w="1134"/>
      </w:tblGrid>
      <w:tr w:rsidR="00D74A90">
        <w:trPr>
          <w:trHeight w:val="339"/>
        </w:trPr>
        <w:tc>
          <w:tcPr>
            <w:tcW w:w="462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Вид продукции и каналы реализации</w:t>
            </w:r>
          </w:p>
        </w:tc>
        <w:tc>
          <w:tcPr>
            <w:tcW w:w="108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1995 г.</w:t>
            </w:r>
          </w:p>
        </w:tc>
        <w:tc>
          <w:tcPr>
            <w:tcW w:w="993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1996 г.</w:t>
            </w:r>
          </w:p>
        </w:tc>
        <w:tc>
          <w:tcPr>
            <w:tcW w:w="113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Проект</w:t>
            </w:r>
          </w:p>
        </w:tc>
      </w:tr>
      <w:tr w:rsidR="00D74A90">
        <w:trPr>
          <w:trHeight w:val="312"/>
        </w:trPr>
        <w:tc>
          <w:tcPr>
            <w:tcW w:w="462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Товарная рыба, ц.</w:t>
            </w:r>
          </w:p>
        </w:tc>
        <w:tc>
          <w:tcPr>
            <w:tcW w:w="108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D74A90">
        <w:trPr>
          <w:trHeight w:val="288"/>
        </w:trPr>
        <w:tc>
          <w:tcPr>
            <w:tcW w:w="462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всего</w:t>
            </w:r>
          </w:p>
        </w:tc>
        <w:tc>
          <w:tcPr>
            <w:tcW w:w="108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270</w:t>
            </w:r>
          </w:p>
        </w:tc>
        <w:tc>
          <w:tcPr>
            <w:tcW w:w="993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300</w:t>
            </w:r>
          </w:p>
        </w:tc>
        <w:tc>
          <w:tcPr>
            <w:tcW w:w="113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500</w:t>
            </w:r>
          </w:p>
        </w:tc>
      </w:tr>
      <w:tr w:rsidR="00D74A90">
        <w:trPr>
          <w:trHeight w:val="355"/>
        </w:trPr>
        <w:tc>
          <w:tcPr>
            <w:tcW w:w="5700" w:type="dxa"/>
            <w:gridSpan w:val="2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федеральные и региональные фонды</w:t>
            </w:r>
          </w:p>
        </w:tc>
        <w:tc>
          <w:tcPr>
            <w:tcW w:w="993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200</w:t>
            </w:r>
          </w:p>
        </w:tc>
      </w:tr>
      <w:tr w:rsidR="00D74A90">
        <w:trPr>
          <w:trHeight w:val="288"/>
        </w:trPr>
        <w:tc>
          <w:tcPr>
            <w:tcW w:w="462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реализация на рынке</w:t>
            </w:r>
          </w:p>
        </w:tc>
        <w:tc>
          <w:tcPr>
            <w:tcW w:w="108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270</w:t>
            </w:r>
          </w:p>
        </w:tc>
        <w:tc>
          <w:tcPr>
            <w:tcW w:w="993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300</w:t>
            </w:r>
          </w:p>
        </w:tc>
        <w:tc>
          <w:tcPr>
            <w:tcW w:w="113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290</w:t>
            </w:r>
          </w:p>
        </w:tc>
      </w:tr>
      <w:tr w:rsidR="00D74A90">
        <w:trPr>
          <w:trHeight w:val="288"/>
        </w:trPr>
        <w:tc>
          <w:tcPr>
            <w:tcW w:w="462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продажа рабочим</w:t>
            </w:r>
          </w:p>
        </w:tc>
        <w:tc>
          <w:tcPr>
            <w:tcW w:w="1080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</w:t>
            </w:r>
          </w:p>
        </w:tc>
      </w:tr>
    </w:tbl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Из таблицы видно, что проектируемая мощность хозяйства на 67% выше, чем выход продукции в 1996 г. и на 85%  выше, чем выход продукции в 1995 г. Из произведённой продукции 40% планируется поставить в региональные  и федеральные фонды, 58% - на рынок, 2% - для продажи рабочим.</w:t>
      </w: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Таблица № 10. Расчёт потребности хозяйства в производственных группах в зависимости от планируемой мощности.</w:t>
      </w:r>
    </w:p>
    <w:tbl>
      <w:tblPr>
        <w:tblW w:w="0" w:type="auto"/>
        <w:tblInd w:w="-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71"/>
        <w:gridCol w:w="1392"/>
        <w:gridCol w:w="1338"/>
        <w:gridCol w:w="1706"/>
        <w:gridCol w:w="1794"/>
      </w:tblGrid>
      <w:tr w:rsidR="00D74A90">
        <w:trPr>
          <w:trHeight w:val="1336"/>
        </w:trPr>
        <w:tc>
          <w:tcPr>
            <w:tcW w:w="247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Производствен-ные группы</w:t>
            </w:r>
          </w:p>
        </w:tc>
        <w:tc>
          <w:tcPr>
            <w:tcW w:w="13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Количес-тво, ц.</w:t>
            </w:r>
          </w:p>
        </w:tc>
        <w:tc>
          <w:tcPr>
            <w:tcW w:w="133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Количес-тво, тыс.шт.</w:t>
            </w:r>
          </w:p>
        </w:tc>
        <w:tc>
          <w:tcPr>
            <w:tcW w:w="170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Средняя масса одной рыбы, гр.</w:t>
            </w:r>
          </w:p>
        </w:tc>
        <w:tc>
          <w:tcPr>
            <w:tcW w:w="179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Отход за время выращивания %</w:t>
            </w:r>
          </w:p>
        </w:tc>
      </w:tr>
      <w:tr w:rsidR="00D74A90">
        <w:trPr>
          <w:trHeight w:val="300"/>
        </w:trPr>
        <w:tc>
          <w:tcPr>
            <w:tcW w:w="2471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Сеголетки</w:t>
            </w:r>
          </w:p>
        </w:tc>
        <w:tc>
          <w:tcPr>
            <w:tcW w:w="13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32</w:t>
            </w:r>
          </w:p>
        </w:tc>
        <w:tc>
          <w:tcPr>
            <w:tcW w:w="133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263</w:t>
            </w:r>
          </w:p>
        </w:tc>
        <w:tc>
          <w:tcPr>
            <w:tcW w:w="170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</w:t>
            </w:r>
          </w:p>
        </w:tc>
        <w:tc>
          <w:tcPr>
            <w:tcW w:w="179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85</w:t>
            </w:r>
          </w:p>
        </w:tc>
      </w:tr>
      <w:tr w:rsidR="00D74A90">
        <w:trPr>
          <w:trHeight w:val="288"/>
        </w:trPr>
        <w:tc>
          <w:tcPr>
            <w:tcW w:w="2471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Годовики</w:t>
            </w:r>
          </w:p>
        </w:tc>
        <w:tc>
          <w:tcPr>
            <w:tcW w:w="13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112</w:t>
            </w:r>
          </w:p>
        </w:tc>
        <w:tc>
          <w:tcPr>
            <w:tcW w:w="133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224</w:t>
            </w:r>
          </w:p>
        </w:tc>
        <w:tc>
          <w:tcPr>
            <w:tcW w:w="170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50</w:t>
            </w:r>
          </w:p>
        </w:tc>
        <w:tc>
          <w:tcPr>
            <w:tcW w:w="179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90</w:t>
            </w:r>
          </w:p>
        </w:tc>
      </w:tr>
      <w:tr w:rsidR="00D74A90">
        <w:trPr>
          <w:trHeight w:val="288"/>
        </w:trPr>
        <w:tc>
          <w:tcPr>
            <w:tcW w:w="2471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Товарная форель</w:t>
            </w:r>
          </w:p>
        </w:tc>
        <w:tc>
          <w:tcPr>
            <w:tcW w:w="13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500</w:t>
            </w:r>
          </w:p>
        </w:tc>
        <w:tc>
          <w:tcPr>
            <w:tcW w:w="133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200</w:t>
            </w:r>
          </w:p>
        </w:tc>
        <w:tc>
          <w:tcPr>
            <w:tcW w:w="170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250</w:t>
            </w:r>
          </w:p>
        </w:tc>
        <w:tc>
          <w:tcPr>
            <w:tcW w:w="1794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Из таблицы видно, что в хозяйстве  цикл выращивания товарной форели составляет полтора года. Мальков для выращивания сеголеток пересаживают в выростные бассейны весной (в апреле-мае), где они  находятся до начала октября. Сеголеток перед посадкой на зимовку просчитывают, взвешивают, проводят антипаразитарную обработку и сортируют на весовые группы. В конце зимнего выращивания масса годовиков достигает 50 гр., т.е. она увеличивается в 4,2 раза по сравнению с массой пеед зимовкой. Отход за время зимовки не должен превышать 15%. Весй годовиков пересаживают в нагульные бассейны, где они находятся до сентября- начала октября и достигают массы 250 гр. Затем пруды облавливаются и товарная форель поступает на реализацию.</w:t>
      </w: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№ 11. Продуктивность прудов ( кг/м</w:t>
      </w:r>
      <w:r>
        <w:rPr>
          <w:rFonts w:ascii="Times New Roman" w:hAnsi="Times New Roman"/>
          <w:sz w:val="24"/>
        </w:rPr>
        <w:sym w:font="Courier New" w:char="00B2"/>
      </w:r>
      <w:r>
        <w:rPr>
          <w:rFonts w:ascii="Times New Roman" w:hAnsi="Times New Roman"/>
          <w:sz w:val="24"/>
        </w:rPr>
        <w:t>).</w:t>
      </w:r>
    </w:p>
    <w:tbl>
      <w:tblPr>
        <w:tblW w:w="0" w:type="auto"/>
        <w:tblInd w:w="-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48"/>
        <w:gridCol w:w="1036"/>
        <w:gridCol w:w="1036"/>
        <w:gridCol w:w="1084"/>
      </w:tblGrid>
      <w:tr w:rsidR="00D74A90">
        <w:trPr>
          <w:trHeight w:val="544"/>
        </w:trPr>
        <w:tc>
          <w:tcPr>
            <w:tcW w:w="234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Категория прудов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1995 г.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1996 г.</w:t>
            </w:r>
          </w:p>
        </w:tc>
        <w:tc>
          <w:tcPr>
            <w:tcW w:w="108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Проект</w:t>
            </w:r>
          </w:p>
        </w:tc>
      </w:tr>
      <w:tr w:rsidR="00D74A90">
        <w:trPr>
          <w:trHeight w:val="300"/>
        </w:trPr>
        <w:tc>
          <w:tcPr>
            <w:tcW w:w="2348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Выростные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4,8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5,3</w:t>
            </w:r>
          </w:p>
        </w:tc>
        <w:tc>
          <w:tcPr>
            <w:tcW w:w="108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8,4</w:t>
            </w:r>
          </w:p>
        </w:tc>
      </w:tr>
      <w:tr w:rsidR="00D74A90">
        <w:trPr>
          <w:trHeight w:val="288"/>
        </w:trPr>
        <w:tc>
          <w:tcPr>
            <w:tcW w:w="2348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Зимовальные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6,4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7,1</w:t>
            </w:r>
          </w:p>
        </w:tc>
        <w:tc>
          <w:tcPr>
            <w:tcW w:w="108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11,2</w:t>
            </w:r>
          </w:p>
        </w:tc>
      </w:tr>
      <w:tr w:rsidR="00D74A90">
        <w:trPr>
          <w:trHeight w:val="288"/>
        </w:trPr>
        <w:tc>
          <w:tcPr>
            <w:tcW w:w="2348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Нагульные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6,8</w:t>
            </w:r>
          </w:p>
        </w:tc>
        <w:tc>
          <w:tcPr>
            <w:tcW w:w="103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7,5</w:t>
            </w:r>
          </w:p>
        </w:tc>
        <w:tc>
          <w:tcPr>
            <w:tcW w:w="108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11,9</w:t>
            </w:r>
          </w:p>
        </w:tc>
      </w:tr>
    </w:tbl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Из таблицы видно, что проэктируемая продуктивность не выходит за рамки нормативной, но существенно отличается от продуктивности  предыдущих лет.</w:t>
      </w: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Таблица № 12. Валовое производство продукции.</w:t>
      </w:r>
    </w:p>
    <w:tbl>
      <w:tblPr>
        <w:tblW w:w="0" w:type="auto"/>
        <w:tblInd w:w="-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56"/>
        <w:gridCol w:w="1844"/>
        <w:gridCol w:w="2481"/>
        <w:gridCol w:w="1819"/>
      </w:tblGrid>
      <w:tr w:rsidR="00D74A90">
        <w:trPr>
          <w:trHeight w:val="779"/>
        </w:trPr>
        <w:tc>
          <w:tcPr>
            <w:tcW w:w="255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Категория прудов</w:t>
            </w:r>
          </w:p>
        </w:tc>
        <w:tc>
          <w:tcPr>
            <w:tcW w:w="184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Площадь бассейнов, м</w:t>
            </w:r>
            <w:r>
              <w:rPr>
                <w:rFonts w:ascii="Times New Roman" w:hAnsi="Times New Roman"/>
                <w:sz w:val="28"/>
                <w:lang w:val="ru-RU"/>
              </w:rPr>
              <w:sym w:font="Courier New" w:char="00B2"/>
            </w:r>
          </w:p>
        </w:tc>
        <w:tc>
          <w:tcPr>
            <w:tcW w:w="248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Продуктивность бассейнов, кг./м</w:t>
            </w:r>
            <w:r>
              <w:rPr>
                <w:rFonts w:ascii="Times New Roman" w:hAnsi="Times New Roman"/>
                <w:sz w:val="28"/>
                <w:lang w:val="ru-RU"/>
              </w:rPr>
              <w:sym w:font="Courier New" w:char="00B2"/>
            </w:r>
          </w:p>
        </w:tc>
        <w:tc>
          <w:tcPr>
            <w:tcW w:w="1819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Валовая продукция, ц.</w:t>
            </w:r>
          </w:p>
        </w:tc>
      </w:tr>
      <w:tr w:rsidR="00D74A90">
        <w:trPr>
          <w:trHeight w:val="300"/>
        </w:trPr>
        <w:tc>
          <w:tcPr>
            <w:tcW w:w="2556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Выростные</w:t>
            </w:r>
          </w:p>
        </w:tc>
        <w:tc>
          <w:tcPr>
            <w:tcW w:w="184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375</w:t>
            </w:r>
          </w:p>
        </w:tc>
        <w:tc>
          <w:tcPr>
            <w:tcW w:w="248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8,4</w:t>
            </w:r>
          </w:p>
        </w:tc>
        <w:tc>
          <w:tcPr>
            <w:tcW w:w="1819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32</w:t>
            </w:r>
          </w:p>
        </w:tc>
      </w:tr>
      <w:tr w:rsidR="00D74A90">
        <w:trPr>
          <w:trHeight w:val="288"/>
        </w:trPr>
        <w:tc>
          <w:tcPr>
            <w:tcW w:w="2556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Зимовальные</w:t>
            </w:r>
          </w:p>
        </w:tc>
        <w:tc>
          <w:tcPr>
            <w:tcW w:w="184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1000</w:t>
            </w:r>
          </w:p>
        </w:tc>
        <w:tc>
          <w:tcPr>
            <w:tcW w:w="248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11,2</w:t>
            </w:r>
          </w:p>
        </w:tc>
        <w:tc>
          <w:tcPr>
            <w:tcW w:w="1819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112</w:t>
            </w:r>
          </w:p>
        </w:tc>
      </w:tr>
      <w:tr w:rsidR="00D74A90">
        <w:trPr>
          <w:trHeight w:val="288"/>
        </w:trPr>
        <w:tc>
          <w:tcPr>
            <w:tcW w:w="2556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Нагульные</w:t>
            </w:r>
          </w:p>
        </w:tc>
        <w:tc>
          <w:tcPr>
            <w:tcW w:w="184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4200</w:t>
            </w:r>
          </w:p>
        </w:tc>
        <w:tc>
          <w:tcPr>
            <w:tcW w:w="248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11,9</w:t>
            </w:r>
          </w:p>
        </w:tc>
        <w:tc>
          <w:tcPr>
            <w:tcW w:w="1819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500</w:t>
            </w:r>
          </w:p>
        </w:tc>
      </w:tr>
    </w:tbl>
    <w:p w:rsidR="00D74A90" w:rsidRDefault="006B53A3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24"/>
        </w:rPr>
        <w:t>Из таблицы видно, что выход валовой продукции с выростных бассейнов 32 ц., с зимовальных - 112 ц., с нагульных - 500 ц.</w:t>
      </w:r>
    </w:p>
    <w:p w:rsidR="00D74A90" w:rsidRDefault="006B53A3" w:rsidP="006B53A3">
      <w:pPr>
        <w:numPr>
          <w:ilvl w:val="0"/>
          <w:numId w:val="3"/>
        </w:num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Определение потребности вкормах.</w:t>
      </w: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В хозяйстве рыбу выращивают в нагульных и выростных бассейнах, поэтому весь прирост рыбы происходит за счёт кормления кобикормами.Средняя стоимость комбикормов составляет 3,5 доллара/кг.</w:t>
      </w: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Таблица № 13. Рачёт потребности в кормах.</w:t>
      </w:r>
    </w:p>
    <w:tbl>
      <w:tblPr>
        <w:tblW w:w="0" w:type="auto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27"/>
        <w:gridCol w:w="1843"/>
        <w:gridCol w:w="1243"/>
        <w:gridCol w:w="1450"/>
        <w:gridCol w:w="1560"/>
        <w:gridCol w:w="1134"/>
      </w:tblGrid>
      <w:tr w:rsidR="00D74A90">
        <w:trPr>
          <w:trHeight w:val="1421"/>
        </w:trPr>
        <w:tc>
          <w:tcPr>
            <w:tcW w:w="2127" w:type="dxa"/>
          </w:tcPr>
          <w:p w:rsidR="00D74A90" w:rsidRDefault="006B53A3">
            <w:pPr>
              <w:ind w:right="112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Производствен-ные группы</w:t>
            </w:r>
          </w:p>
        </w:tc>
        <w:tc>
          <w:tcPr>
            <w:tcW w:w="1843" w:type="dxa"/>
          </w:tcPr>
          <w:p w:rsidR="00D74A90" w:rsidRDefault="006B53A3">
            <w:pPr>
              <w:ind w:right="112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Объём производства за счёт кормления, ц. </w:t>
            </w:r>
          </w:p>
        </w:tc>
        <w:tc>
          <w:tcPr>
            <w:tcW w:w="1243" w:type="dxa"/>
          </w:tcPr>
          <w:p w:rsidR="00D74A90" w:rsidRDefault="006B53A3">
            <w:pPr>
              <w:ind w:right="112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Кормо-вой коэффи-циент</w:t>
            </w:r>
          </w:p>
        </w:tc>
        <w:tc>
          <w:tcPr>
            <w:tcW w:w="1450" w:type="dxa"/>
          </w:tcPr>
          <w:p w:rsidR="00D74A90" w:rsidRDefault="006B53A3">
            <w:pPr>
              <w:ind w:right="112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Итого требуется кормов, ц.</w:t>
            </w:r>
          </w:p>
        </w:tc>
        <w:tc>
          <w:tcPr>
            <w:tcW w:w="1560" w:type="dxa"/>
          </w:tcPr>
          <w:p w:rsidR="00D74A90" w:rsidRDefault="006B53A3">
            <w:pPr>
              <w:ind w:right="112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Страховой фонд, ц.</w:t>
            </w:r>
          </w:p>
        </w:tc>
        <w:tc>
          <w:tcPr>
            <w:tcW w:w="1134" w:type="dxa"/>
          </w:tcPr>
          <w:p w:rsidR="00D74A90" w:rsidRDefault="006B53A3">
            <w:pPr>
              <w:ind w:right="112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Всего требу-ется кормов, ц.</w:t>
            </w:r>
          </w:p>
        </w:tc>
      </w:tr>
      <w:tr w:rsidR="00D74A90">
        <w:trPr>
          <w:trHeight w:val="324"/>
        </w:trPr>
        <w:tc>
          <w:tcPr>
            <w:tcW w:w="2127" w:type="dxa"/>
          </w:tcPr>
          <w:p w:rsidR="00D74A90" w:rsidRDefault="006B53A3">
            <w:pPr>
              <w:ind w:right="112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Товарная форель</w:t>
            </w:r>
          </w:p>
        </w:tc>
        <w:tc>
          <w:tcPr>
            <w:tcW w:w="1843" w:type="dxa"/>
          </w:tcPr>
          <w:p w:rsidR="00D74A90" w:rsidRDefault="006B53A3">
            <w:pPr>
              <w:ind w:right="11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388</w:t>
            </w:r>
          </w:p>
        </w:tc>
        <w:tc>
          <w:tcPr>
            <w:tcW w:w="1243" w:type="dxa"/>
          </w:tcPr>
          <w:p w:rsidR="00D74A90" w:rsidRDefault="006B53A3">
            <w:pPr>
              <w:ind w:right="11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50" w:type="dxa"/>
          </w:tcPr>
          <w:p w:rsidR="00D74A90" w:rsidRDefault="006B53A3">
            <w:pPr>
              <w:ind w:right="11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388</w:t>
            </w:r>
          </w:p>
        </w:tc>
        <w:tc>
          <w:tcPr>
            <w:tcW w:w="1560" w:type="dxa"/>
          </w:tcPr>
          <w:p w:rsidR="00D74A90" w:rsidRDefault="006B53A3">
            <w:pPr>
              <w:ind w:right="11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32</w:t>
            </w:r>
          </w:p>
        </w:tc>
        <w:tc>
          <w:tcPr>
            <w:tcW w:w="1134" w:type="dxa"/>
          </w:tcPr>
          <w:p w:rsidR="00D74A90" w:rsidRDefault="006B53A3">
            <w:pPr>
              <w:ind w:right="11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420</w:t>
            </w:r>
          </w:p>
        </w:tc>
      </w:tr>
      <w:tr w:rsidR="00D74A90">
        <w:trPr>
          <w:trHeight w:val="300"/>
        </w:trPr>
        <w:tc>
          <w:tcPr>
            <w:tcW w:w="2127" w:type="dxa"/>
          </w:tcPr>
          <w:p w:rsidR="00D74A90" w:rsidRDefault="006B53A3">
            <w:pPr>
              <w:ind w:right="112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Годовики</w:t>
            </w:r>
          </w:p>
        </w:tc>
        <w:tc>
          <w:tcPr>
            <w:tcW w:w="1843" w:type="dxa"/>
          </w:tcPr>
          <w:p w:rsidR="00D74A90" w:rsidRDefault="006B53A3">
            <w:pPr>
              <w:ind w:right="11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80</w:t>
            </w:r>
          </w:p>
        </w:tc>
        <w:tc>
          <w:tcPr>
            <w:tcW w:w="1243" w:type="dxa"/>
          </w:tcPr>
          <w:p w:rsidR="00D74A90" w:rsidRDefault="006B53A3">
            <w:pPr>
              <w:ind w:right="11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0,8</w:t>
            </w:r>
          </w:p>
        </w:tc>
        <w:tc>
          <w:tcPr>
            <w:tcW w:w="1450" w:type="dxa"/>
          </w:tcPr>
          <w:p w:rsidR="00D74A90" w:rsidRDefault="006B53A3">
            <w:pPr>
              <w:ind w:right="11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64</w:t>
            </w:r>
          </w:p>
        </w:tc>
        <w:tc>
          <w:tcPr>
            <w:tcW w:w="1560" w:type="dxa"/>
          </w:tcPr>
          <w:p w:rsidR="00D74A90" w:rsidRDefault="006B53A3">
            <w:pPr>
              <w:ind w:right="11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1134" w:type="dxa"/>
          </w:tcPr>
          <w:p w:rsidR="00D74A90" w:rsidRDefault="006B53A3">
            <w:pPr>
              <w:ind w:right="11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69</w:t>
            </w:r>
          </w:p>
        </w:tc>
      </w:tr>
      <w:tr w:rsidR="00D74A90">
        <w:trPr>
          <w:trHeight w:val="288"/>
        </w:trPr>
        <w:tc>
          <w:tcPr>
            <w:tcW w:w="2127" w:type="dxa"/>
          </w:tcPr>
          <w:p w:rsidR="00D74A90" w:rsidRDefault="006B53A3">
            <w:pPr>
              <w:ind w:right="112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Сеголетки</w:t>
            </w:r>
          </w:p>
        </w:tc>
        <w:tc>
          <w:tcPr>
            <w:tcW w:w="1843" w:type="dxa"/>
          </w:tcPr>
          <w:p w:rsidR="00D74A90" w:rsidRDefault="006B53A3">
            <w:pPr>
              <w:ind w:right="11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32</w:t>
            </w:r>
          </w:p>
        </w:tc>
        <w:tc>
          <w:tcPr>
            <w:tcW w:w="1243" w:type="dxa"/>
          </w:tcPr>
          <w:p w:rsidR="00D74A90" w:rsidRDefault="006B53A3">
            <w:pPr>
              <w:ind w:right="11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0,7</w:t>
            </w:r>
          </w:p>
        </w:tc>
        <w:tc>
          <w:tcPr>
            <w:tcW w:w="1450" w:type="dxa"/>
          </w:tcPr>
          <w:p w:rsidR="00D74A90" w:rsidRDefault="006B53A3">
            <w:pPr>
              <w:ind w:right="11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32</w:t>
            </w:r>
          </w:p>
        </w:tc>
        <w:tc>
          <w:tcPr>
            <w:tcW w:w="1560" w:type="dxa"/>
          </w:tcPr>
          <w:p w:rsidR="00D74A90" w:rsidRDefault="006B53A3">
            <w:pPr>
              <w:ind w:right="11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1134" w:type="dxa"/>
          </w:tcPr>
          <w:p w:rsidR="00D74A90" w:rsidRDefault="006B53A3">
            <w:pPr>
              <w:ind w:right="11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35</w:t>
            </w:r>
          </w:p>
        </w:tc>
      </w:tr>
      <w:tr w:rsidR="00D74A90">
        <w:trPr>
          <w:trHeight w:val="288"/>
        </w:trPr>
        <w:tc>
          <w:tcPr>
            <w:tcW w:w="2127" w:type="dxa"/>
          </w:tcPr>
          <w:p w:rsidR="00D74A90" w:rsidRDefault="006B53A3">
            <w:pPr>
              <w:ind w:right="112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Итого</w:t>
            </w:r>
          </w:p>
        </w:tc>
        <w:tc>
          <w:tcPr>
            <w:tcW w:w="1843" w:type="dxa"/>
          </w:tcPr>
          <w:p w:rsidR="00D74A90" w:rsidRDefault="00D74A90">
            <w:pPr>
              <w:ind w:right="112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43" w:type="dxa"/>
          </w:tcPr>
          <w:p w:rsidR="00D74A90" w:rsidRDefault="00D74A90">
            <w:pPr>
              <w:ind w:right="112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0" w:type="dxa"/>
          </w:tcPr>
          <w:p w:rsidR="00D74A90" w:rsidRDefault="00D74A90">
            <w:pPr>
              <w:ind w:right="112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0" w:type="dxa"/>
          </w:tcPr>
          <w:p w:rsidR="00D74A90" w:rsidRDefault="00D74A90">
            <w:pPr>
              <w:ind w:right="112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D74A90" w:rsidRDefault="006B53A3">
            <w:pPr>
              <w:ind w:right="112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524</w:t>
            </w:r>
          </w:p>
        </w:tc>
      </w:tr>
    </w:tbl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</w:rPr>
        <w:t xml:space="preserve"> Из таблицы видно, что за год будет израсходованно 524 ц. кормов, из них 80% приходится на товарную форель, 13% - на годовиков, 7% - на сеголетков.</w:t>
      </w: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</w:rPr>
      </w:pPr>
    </w:p>
    <w:p w:rsidR="00D74A90" w:rsidRDefault="006B53A3" w:rsidP="006B53A3">
      <w:pPr>
        <w:numPr>
          <w:ilvl w:val="0"/>
          <w:numId w:val="4"/>
        </w:num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Расчёт затрат труда.</w:t>
      </w: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В настоящее время в ТООСХП форелевое хозяйство "Сходня"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4"/>
        </w:rPr>
        <w:t xml:space="preserve"> работает 20 человек. Из 3 человека - главные специалисты, ещё 3 человека - руководители среднего звена, остальные - рабочие. Данный состав вполне соответствует нормативным данным по штатному расписанию для рыбоводческих хозяйств.</w:t>
      </w: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Таблица № 14. Трудоёмкость продукции и оплата труда.</w:t>
      </w:r>
    </w:p>
    <w:tbl>
      <w:tblPr>
        <w:tblW w:w="0" w:type="auto"/>
        <w:tblInd w:w="-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44"/>
        <w:gridCol w:w="2584"/>
        <w:gridCol w:w="1214"/>
        <w:gridCol w:w="2410"/>
      </w:tblGrid>
      <w:tr w:rsidR="00D74A90">
        <w:trPr>
          <w:trHeight w:val="376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Вид продукции</w:t>
            </w:r>
          </w:p>
        </w:tc>
        <w:tc>
          <w:tcPr>
            <w:tcW w:w="6208" w:type="dxa"/>
            <w:gridSpan w:val="3"/>
          </w:tcPr>
          <w:p w:rsidR="00D74A90" w:rsidRDefault="006B53A3">
            <w:pPr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Затраты труда на 1 ц. продукции, чел.-час.</w:t>
            </w:r>
          </w:p>
        </w:tc>
      </w:tr>
      <w:tr w:rsidR="00D74A90">
        <w:trPr>
          <w:trHeight w:val="838"/>
        </w:trPr>
        <w:tc>
          <w:tcPr>
            <w:tcW w:w="2044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</w:tc>
        <w:tc>
          <w:tcPr>
            <w:tcW w:w="258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Фактические</w:t>
            </w:r>
          </w:p>
        </w:tc>
        <w:tc>
          <w:tcPr>
            <w:tcW w:w="121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Проект</w:t>
            </w:r>
          </w:p>
        </w:tc>
        <w:tc>
          <w:tcPr>
            <w:tcW w:w="241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Снижение трудоёмкости, %</w:t>
            </w:r>
          </w:p>
        </w:tc>
      </w:tr>
      <w:tr w:rsidR="00D74A90">
        <w:trPr>
          <w:trHeight w:val="300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Товарная форель</w:t>
            </w:r>
          </w:p>
        </w:tc>
        <w:tc>
          <w:tcPr>
            <w:tcW w:w="258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57</w:t>
            </w:r>
          </w:p>
        </w:tc>
        <w:tc>
          <w:tcPr>
            <w:tcW w:w="121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50</w:t>
            </w:r>
          </w:p>
        </w:tc>
        <w:tc>
          <w:tcPr>
            <w:tcW w:w="241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</w:t>
            </w:r>
          </w:p>
        </w:tc>
      </w:tr>
      <w:tr w:rsidR="00D74A90">
        <w:trPr>
          <w:trHeight w:val="288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Годовики</w:t>
            </w:r>
          </w:p>
        </w:tc>
        <w:tc>
          <w:tcPr>
            <w:tcW w:w="258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227</w:t>
            </w:r>
          </w:p>
        </w:tc>
        <w:tc>
          <w:tcPr>
            <w:tcW w:w="121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200</w:t>
            </w:r>
          </w:p>
        </w:tc>
        <w:tc>
          <w:tcPr>
            <w:tcW w:w="241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</w:t>
            </w:r>
          </w:p>
        </w:tc>
      </w:tr>
      <w:tr w:rsidR="00D74A90">
        <w:trPr>
          <w:trHeight w:val="288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Сеголетки</w:t>
            </w:r>
          </w:p>
        </w:tc>
        <w:tc>
          <w:tcPr>
            <w:tcW w:w="258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300</w:t>
            </w:r>
          </w:p>
        </w:tc>
        <w:tc>
          <w:tcPr>
            <w:tcW w:w="121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250</w:t>
            </w:r>
          </w:p>
        </w:tc>
        <w:tc>
          <w:tcPr>
            <w:tcW w:w="241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17</w:t>
            </w:r>
          </w:p>
        </w:tc>
      </w:tr>
      <w:tr w:rsidR="00D74A90">
        <w:trPr>
          <w:trHeight w:val="336"/>
        </w:trPr>
        <w:tc>
          <w:tcPr>
            <w:tcW w:w="2044" w:type="dxa"/>
          </w:tcPr>
          <w:p w:rsidR="00D74A90" w:rsidRDefault="00D74A90">
            <w:pPr>
              <w:jc w:val="right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798" w:type="dxa"/>
            <w:gridSpan w:val="2"/>
          </w:tcPr>
          <w:p w:rsidR="00D74A90" w:rsidRDefault="006B53A3">
            <w:pPr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     Оплата 1 чело.-часа, руб.</w:t>
            </w:r>
          </w:p>
        </w:tc>
        <w:tc>
          <w:tcPr>
            <w:tcW w:w="2410" w:type="dxa"/>
          </w:tcPr>
          <w:p w:rsidR="00D74A90" w:rsidRDefault="00D74A90">
            <w:pPr>
              <w:jc w:val="right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D74A90">
        <w:trPr>
          <w:trHeight w:val="711"/>
        </w:trPr>
        <w:tc>
          <w:tcPr>
            <w:tcW w:w="2044" w:type="dxa"/>
          </w:tcPr>
          <w:p w:rsidR="00D74A90" w:rsidRDefault="00D74A90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8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Фактические</w:t>
            </w:r>
          </w:p>
        </w:tc>
        <w:tc>
          <w:tcPr>
            <w:tcW w:w="121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Проект</w:t>
            </w:r>
          </w:p>
        </w:tc>
        <w:tc>
          <w:tcPr>
            <w:tcW w:w="241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Снижение трудоёмкости, %</w:t>
            </w:r>
          </w:p>
        </w:tc>
      </w:tr>
      <w:tr w:rsidR="00D74A90">
        <w:trPr>
          <w:trHeight w:val="288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Товарная форель</w:t>
            </w:r>
          </w:p>
        </w:tc>
        <w:tc>
          <w:tcPr>
            <w:tcW w:w="258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7253</w:t>
            </w:r>
          </w:p>
        </w:tc>
        <w:tc>
          <w:tcPr>
            <w:tcW w:w="121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7688</w:t>
            </w:r>
          </w:p>
        </w:tc>
        <w:tc>
          <w:tcPr>
            <w:tcW w:w="241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</w:tr>
      <w:tr w:rsidR="00D74A90">
        <w:trPr>
          <w:trHeight w:val="288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Годовики</w:t>
            </w:r>
          </w:p>
        </w:tc>
        <w:tc>
          <w:tcPr>
            <w:tcW w:w="258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7253</w:t>
            </w:r>
          </w:p>
        </w:tc>
        <w:tc>
          <w:tcPr>
            <w:tcW w:w="121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7688</w:t>
            </w:r>
          </w:p>
        </w:tc>
        <w:tc>
          <w:tcPr>
            <w:tcW w:w="241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</w:tr>
      <w:tr w:rsidR="00D74A90">
        <w:trPr>
          <w:trHeight w:val="288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Сеголетки</w:t>
            </w:r>
          </w:p>
        </w:tc>
        <w:tc>
          <w:tcPr>
            <w:tcW w:w="258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7253</w:t>
            </w:r>
          </w:p>
        </w:tc>
        <w:tc>
          <w:tcPr>
            <w:tcW w:w="121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7688</w:t>
            </w:r>
          </w:p>
        </w:tc>
        <w:tc>
          <w:tcPr>
            <w:tcW w:w="241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8,5</w:t>
            </w:r>
          </w:p>
        </w:tc>
      </w:tr>
    </w:tbl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Из таблицы видно, что с увеличением роста продукции снижается трудоёмкость и увеличивается размер оплаты труда за счёт увеличения продуктивности прудов, а значит за счёт снижения затрат труда на единицу продукции. </w:t>
      </w:r>
    </w:p>
    <w:p w:rsidR="00D74A90" w:rsidRDefault="006B53A3" w:rsidP="006B53A3">
      <w:pPr>
        <w:numPr>
          <w:ilvl w:val="0"/>
          <w:numId w:val="5"/>
        </w:num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Стоимость валовой продукции.</w:t>
      </w: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Стоимость валовой продукции явяется основным покозателем размеров производства предприятия.</w:t>
      </w: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Таблица № 15. Расчет стоимости валовой продукции отрасли.</w:t>
      </w:r>
    </w:p>
    <w:tbl>
      <w:tblPr>
        <w:tblW w:w="0" w:type="auto"/>
        <w:tblInd w:w="-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44"/>
        <w:gridCol w:w="1939"/>
        <w:gridCol w:w="2471"/>
        <w:gridCol w:w="2246"/>
      </w:tblGrid>
      <w:tr w:rsidR="00D74A90">
        <w:trPr>
          <w:trHeight w:val="724"/>
        </w:trPr>
        <w:tc>
          <w:tcPr>
            <w:tcW w:w="204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Вид продукции</w:t>
            </w:r>
          </w:p>
        </w:tc>
        <w:tc>
          <w:tcPr>
            <w:tcW w:w="1939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Количество, ц.</w:t>
            </w:r>
          </w:p>
        </w:tc>
        <w:tc>
          <w:tcPr>
            <w:tcW w:w="247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Сопоставимая цена за 1 ц.</w:t>
            </w:r>
          </w:p>
        </w:tc>
        <w:tc>
          <w:tcPr>
            <w:tcW w:w="2246" w:type="dxa"/>
          </w:tcPr>
          <w:p w:rsidR="00D74A90" w:rsidRDefault="006B53A3">
            <w:pPr>
              <w:ind w:left="-171" w:firstLine="171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Общая стоимость, тыс.руб.</w:t>
            </w:r>
          </w:p>
        </w:tc>
      </w:tr>
      <w:tr w:rsidR="00D74A90">
        <w:trPr>
          <w:trHeight w:val="300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Товарная форель</w:t>
            </w:r>
          </w:p>
        </w:tc>
        <w:tc>
          <w:tcPr>
            <w:tcW w:w="1939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500</w:t>
            </w:r>
          </w:p>
        </w:tc>
        <w:tc>
          <w:tcPr>
            <w:tcW w:w="247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121,9</w:t>
            </w:r>
          </w:p>
        </w:tc>
        <w:tc>
          <w:tcPr>
            <w:tcW w:w="224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60,95</w:t>
            </w:r>
          </w:p>
        </w:tc>
      </w:tr>
      <w:tr w:rsidR="00D74A90">
        <w:trPr>
          <w:trHeight w:val="288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Годовики</w:t>
            </w:r>
          </w:p>
        </w:tc>
        <w:tc>
          <w:tcPr>
            <w:tcW w:w="1939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112</w:t>
            </w:r>
          </w:p>
        </w:tc>
        <w:tc>
          <w:tcPr>
            <w:tcW w:w="247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174,9</w:t>
            </w:r>
          </w:p>
        </w:tc>
        <w:tc>
          <w:tcPr>
            <w:tcW w:w="224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19,59</w:t>
            </w:r>
          </w:p>
        </w:tc>
      </w:tr>
      <w:tr w:rsidR="00D74A90">
        <w:trPr>
          <w:trHeight w:val="288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Сеголетки</w:t>
            </w:r>
          </w:p>
        </w:tc>
        <w:tc>
          <w:tcPr>
            <w:tcW w:w="1939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32</w:t>
            </w:r>
          </w:p>
        </w:tc>
        <w:tc>
          <w:tcPr>
            <w:tcW w:w="247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174,9</w:t>
            </w:r>
          </w:p>
        </w:tc>
        <w:tc>
          <w:tcPr>
            <w:tcW w:w="224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5,6</w:t>
            </w:r>
          </w:p>
        </w:tc>
      </w:tr>
      <w:tr w:rsidR="00D74A90">
        <w:trPr>
          <w:trHeight w:val="288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Итого</w:t>
            </w:r>
          </w:p>
        </w:tc>
        <w:tc>
          <w:tcPr>
            <w:tcW w:w="1939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71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246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86,136</w:t>
            </w:r>
          </w:p>
        </w:tc>
      </w:tr>
    </w:tbl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</w:rPr>
        <w:t>Из таблицы видно, что стоимость 500 ц. товарной форели в 1994 г. составляла 60,95 млн.руб., годовиков - 19,589 млн.руб., а сеголетков - 5,597млн.руб.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</w:rPr>
        <w:t xml:space="preserve">  </w:t>
      </w: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>Таблица № 16. Расчёт выручки от реализации.</w:t>
      </w:r>
    </w:p>
    <w:tbl>
      <w:tblPr>
        <w:tblW w:w="0" w:type="auto"/>
        <w:tblInd w:w="-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30"/>
        <w:gridCol w:w="1780"/>
        <w:gridCol w:w="1603"/>
        <w:gridCol w:w="2587"/>
      </w:tblGrid>
      <w:tr w:rsidR="00D74A90">
        <w:trPr>
          <w:trHeight w:val="852"/>
        </w:trPr>
        <w:tc>
          <w:tcPr>
            <w:tcW w:w="273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Вид продукции и каналы реализации</w:t>
            </w:r>
          </w:p>
        </w:tc>
        <w:tc>
          <w:tcPr>
            <w:tcW w:w="178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Количество, ц.</w:t>
            </w:r>
          </w:p>
        </w:tc>
        <w:tc>
          <w:tcPr>
            <w:tcW w:w="1603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Цена 1 ц., тыс.руб.</w:t>
            </w:r>
          </w:p>
        </w:tc>
        <w:tc>
          <w:tcPr>
            <w:tcW w:w="258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Выручка от реализации, млн.руб.</w:t>
            </w:r>
          </w:p>
        </w:tc>
      </w:tr>
      <w:tr w:rsidR="00D74A90">
        <w:trPr>
          <w:trHeight w:val="300"/>
        </w:trPr>
        <w:tc>
          <w:tcPr>
            <w:tcW w:w="273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Товарная форель:</w:t>
            </w:r>
          </w:p>
        </w:tc>
        <w:tc>
          <w:tcPr>
            <w:tcW w:w="178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603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258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D74A90">
        <w:trPr>
          <w:trHeight w:val="288"/>
        </w:trPr>
        <w:tc>
          <w:tcPr>
            <w:tcW w:w="273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реализация на рынке</w:t>
            </w:r>
          </w:p>
        </w:tc>
        <w:tc>
          <w:tcPr>
            <w:tcW w:w="178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290</w:t>
            </w:r>
          </w:p>
        </w:tc>
        <w:tc>
          <w:tcPr>
            <w:tcW w:w="1603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4500</w:t>
            </w:r>
          </w:p>
        </w:tc>
        <w:tc>
          <w:tcPr>
            <w:tcW w:w="258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1305</w:t>
            </w:r>
          </w:p>
        </w:tc>
      </w:tr>
      <w:tr w:rsidR="00D74A90">
        <w:trPr>
          <w:trHeight w:val="580"/>
        </w:trPr>
        <w:tc>
          <w:tcPr>
            <w:tcW w:w="273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федеральные и региональные фонды</w:t>
            </w:r>
          </w:p>
        </w:tc>
        <w:tc>
          <w:tcPr>
            <w:tcW w:w="178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200</w:t>
            </w:r>
          </w:p>
        </w:tc>
        <w:tc>
          <w:tcPr>
            <w:tcW w:w="1603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2471</w:t>
            </w:r>
          </w:p>
        </w:tc>
        <w:tc>
          <w:tcPr>
            <w:tcW w:w="258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494</w:t>
            </w:r>
          </w:p>
        </w:tc>
      </w:tr>
      <w:tr w:rsidR="00D74A90">
        <w:trPr>
          <w:trHeight w:val="288"/>
        </w:trPr>
        <w:tc>
          <w:tcPr>
            <w:tcW w:w="273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продажа рабочим</w:t>
            </w:r>
          </w:p>
        </w:tc>
        <w:tc>
          <w:tcPr>
            <w:tcW w:w="178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</w:t>
            </w:r>
          </w:p>
        </w:tc>
        <w:tc>
          <w:tcPr>
            <w:tcW w:w="1603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2471</w:t>
            </w:r>
          </w:p>
        </w:tc>
        <w:tc>
          <w:tcPr>
            <w:tcW w:w="258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25</w:t>
            </w:r>
          </w:p>
        </w:tc>
      </w:tr>
      <w:tr w:rsidR="00D74A90">
        <w:trPr>
          <w:trHeight w:val="288"/>
        </w:trPr>
        <w:tc>
          <w:tcPr>
            <w:tcW w:w="273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Итого</w:t>
            </w:r>
          </w:p>
        </w:tc>
        <w:tc>
          <w:tcPr>
            <w:tcW w:w="178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500</w:t>
            </w:r>
          </w:p>
        </w:tc>
        <w:tc>
          <w:tcPr>
            <w:tcW w:w="1603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8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1824</w:t>
            </w:r>
          </w:p>
        </w:tc>
      </w:tr>
    </w:tbl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По проектным данным выручка может составить 1,824 млн.руб., из них на реализацию на рынке приходится 72%, на федеральные и региональныефонды 27%, продажа рабочим 1%.</w:t>
      </w:r>
    </w:p>
    <w:p w:rsidR="00D74A90" w:rsidRDefault="006B53A3" w:rsidP="006B53A3">
      <w:pPr>
        <w:numPr>
          <w:ilvl w:val="0"/>
          <w:numId w:val="6"/>
        </w:num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Расчёт затрат на производство валовой и товарной продукции.</w:t>
      </w: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Суммазатрат на оплату труда и корма составляет 83% в структуре затрат на производство валовой продукции за 1996 г. Поэтому можно примерно расчитать затраты на производство валовой и поварной продукции по проекту.  </w:t>
      </w: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Таблица № 17. Затраты на корма и оплату труда.</w:t>
      </w:r>
    </w:p>
    <w:tbl>
      <w:tblPr>
        <w:tblW w:w="0" w:type="auto"/>
        <w:tblInd w:w="-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44"/>
        <w:gridCol w:w="2681"/>
        <w:gridCol w:w="2109"/>
        <w:gridCol w:w="1702"/>
      </w:tblGrid>
      <w:tr w:rsidR="00D74A90">
        <w:trPr>
          <w:trHeight w:val="387"/>
        </w:trPr>
        <w:tc>
          <w:tcPr>
            <w:tcW w:w="2044" w:type="dxa"/>
          </w:tcPr>
          <w:p w:rsidR="00D74A90" w:rsidRDefault="00D74A90">
            <w:pPr>
              <w:jc w:val="right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0" w:type="dxa"/>
            <w:gridSpan w:val="2"/>
          </w:tcPr>
          <w:p w:rsidR="00D74A90" w:rsidRDefault="006B53A3">
            <w:pPr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               Оплата труда          </w:t>
            </w:r>
          </w:p>
        </w:tc>
        <w:tc>
          <w:tcPr>
            <w:tcW w:w="1702" w:type="dxa"/>
          </w:tcPr>
          <w:p w:rsidR="00D74A90" w:rsidRDefault="00D74A90">
            <w:pPr>
              <w:jc w:val="right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D74A90">
        <w:trPr>
          <w:trHeight w:val="738"/>
        </w:trPr>
        <w:tc>
          <w:tcPr>
            <w:tcW w:w="204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Вид продукции</w:t>
            </w:r>
          </w:p>
        </w:tc>
        <w:tc>
          <w:tcPr>
            <w:tcW w:w="268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Затраты труда всего, чел.час.</w:t>
            </w:r>
          </w:p>
        </w:tc>
        <w:tc>
          <w:tcPr>
            <w:tcW w:w="2109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Оплата 1 чел.-час., руб.</w:t>
            </w:r>
          </w:p>
        </w:tc>
        <w:tc>
          <w:tcPr>
            <w:tcW w:w="170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Всего, млн.руб.</w:t>
            </w:r>
          </w:p>
        </w:tc>
      </w:tr>
      <w:tr w:rsidR="00D74A90">
        <w:trPr>
          <w:trHeight w:val="300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Товарная форель</w:t>
            </w:r>
          </w:p>
        </w:tc>
        <w:tc>
          <w:tcPr>
            <w:tcW w:w="268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25000</w:t>
            </w:r>
          </w:p>
        </w:tc>
        <w:tc>
          <w:tcPr>
            <w:tcW w:w="2109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7688</w:t>
            </w:r>
          </w:p>
        </w:tc>
        <w:tc>
          <w:tcPr>
            <w:tcW w:w="170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192</w:t>
            </w:r>
          </w:p>
        </w:tc>
      </w:tr>
      <w:tr w:rsidR="00D74A90">
        <w:trPr>
          <w:trHeight w:val="288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Годовики</w:t>
            </w:r>
          </w:p>
        </w:tc>
        <w:tc>
          <w:tcPr>
            <w:tcW w:w="268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22400</w:t>
            </w:r>
          </w:p>
        </w:tc>
        <w:tc>
          <w:tcPr>
            <w:tcW w:w="2109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7688</w:t>
            </w:r>
          </w:p>
        </w:tc>
        <w:tc>
          <w:tcPr>
            <w:tcW w:w="170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172</w:t>
            </w:r>
          </w:p>
        </w:tc>
      </w:tr>
      <w:tr w:rsidR="00D74A90">
        <w:trPr>
          <w:trHeight w:val="288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Сеголетки</w:t>
            </w:r>
          </w:p>
        </w:tc>
        <w:tc>
          <w:tcPr>
            <w:tcW w:w="268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8000</w:t>
            </w:r>
          </w:p>
        </w:tc>
        <w:tc>
          <w:tcPr>
            <w:tcW w:w="2109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7848</w:t>
            </w:r>
          </w:p>
        </w:tc>
        <w:tc>
          <w:tcPr>
            <w:tcW w:w="170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63</w:t>
            </w:r>
          </w:p>
        </w:tc>
      </w:tr>
      <w:tr w:rsidR="00D74A90">
        <w:trPr>
          <w:trHeight w:val="288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Итого </w:t>
            </w:r>
          </w:p>
        </w:tc>
        <w:tc>
          <w:tcPr>
            <w:tcW w:w="268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55400</w:t>
            </w:r>
          </w:p>
        </w:tc>
        <w:tc>
          <w:tcPr>
            <w:tcW w:w="2109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0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427</w:t>
            </w:r>
          </w:p>
        </w:tc>
      </w:tr>
      <w:tr w:rsidR="00D74A90">
        <w:trPr>
          <w:trHeight w:val="336"/>
        </w:trPr>
        <w:tc>
          <w:tcPr>
            <w:tcW w:w="2044" w:type="dxa"/>
          </w:tcPr>
          <w:p w:rsidR="00D74A90" w:rsidRDefault="00D74A90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790" w:type="dxa"/>
            <w:gridSpan w:val="2"/>
          </w:tcPr>
          <w:p w:rsidR="00D74A90" w:rsidRDefault="006B53A3">
            <w:pPr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                      Корма                </w:t>
            </w:r>
          </w:p>
        </w:tc>
        <w:tc>
          <w:tcPr>
            <w:tcW w:w="1702" w:type="dxa"/>
          </w:tcPr>
          <w:p w:rsidR="00D74A90" w:rsidRDefault="00D74A90">
            <w:pPr>
              <w:ind w:left="253" w:hanging="253"/>
              <w:jc w:val="right"/>
              <w:rPr>
                <w:rFonts w:ascii="Times New Roman" w:hAnsi="Times New Roman"/>
                <w:sz w:val="28"/>
                <w:lang w:val="ru-RU"/>
              </w:rPr>
            </w:pPr>
          </w:p>
        </w:tc>
      </w:tr>
      <w:tr w:rsidR="00D74A90">
        <w:trPr>
          <w:trHeight w:val="778"/>
        </w:trPr>
        <w:tc>
          <w:tcPr>
            <w:tcW w:w="204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Вид продукции</w:t>
            </w:r>
          </w:p>
        </w:tc>
        <w:tc>
          <w:tcPr>
            <w:tcW w:w="268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Расход всего, ц.</w:t>
            </w:r>
          </w:p>
        </w:tc>
        <w:tc>
          <w:tcPr>
            <w:tcW w:w="2109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Стоимость 1 ц., тыс.руб.</w:t>
            </w:r>
          </w:p>
        </w:tc>
        <w:tc>
          <w:tcPr>
            <w:tcW w:w="170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Всего, млн.руб.</w:t>
            </w:r>
          </w:p>
        </w:tc>
      </w:tr>
      <w:tr w:rsidR="00D74A90">
        <w:trPr>
          <w:trHeight w:val="288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Товарная форель</w:t>
            </w:r>
          </w:p>
        </w:tc>
        <w:tc>
          <w:tcPr>
            <w:tcW w:w="268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420</w:t>
            </w:r>
          </w:p>
        </w:tc>
        <w:tc>
          <w:tcPr>
            <w:tcW w:w="2109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1381</w:t>
            </w:r>
          </w:p>
        </w:tc>
        <w:tc>
          <w:tcPr>
            <w:tcW w:w="170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580</w:t>
            </w:r>
          </w:p>
        </w:tc>
      </w:tr>
      <w:tr w:rsidR="00D74A90">
        <w:trPr>
          <w:trHeight w:val="288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Годовики</w:t>
            </w:r>
          </w:p>
        </w:tc>
        <w:tc>
          <w:tcPr>
            <w:tcW w:w="268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69</w:t>
            </w:r>
          </w:p>
        </w:tc>
        <w:tc>
          <w:tcPr>
            <w:tcW w:w="2109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1381</w:t>
            </w:r>
          </w:p>
        </w:tc>
        <w:tc>
          <w:tcPr>
            <w:tcW w:w="170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95</w:t>
            </w:r>
          </w:p>
        </w:tc>
      </w:tr>
      <w:tr w:rsidR="00D74A90">
        <w:trPr>
          <w:trHeight w:val="288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Сеголетки</w:t>
            </w:r>
          </w:p>
        </w:tc>
        <w:tc>
          <w:tcPr>
            <w:tcW w:w="268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35</w:t>
            </w:r>
          </w:p>
        </w:tc>
        <w:tc>
          <w:tcPr>
            <w:tcW w:w="2109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1979</w:t>
            </w:r>
          </w:p>
        </w:tc>
        <w:tc>
          <w:tcPr>
            <w:tcW w:w="170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69</w:t>
            </w:r>
          </w:p>
        </w:tc>
      </w:tr>
      <w:tr w:rsidR="00D74A90">
        <w:trPr>
          <w:trHeight w:val="288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Итого </w:t>
            </w:r>
          </w:p>
        </w:tc>
        <w:tc>
          <w:tcPr>
            <w:tcW w:w="268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524</w:t>
            </w:r>
          </w:p>
        </w:tc>
        <w:tc>
          <w:tcPr>
            <w:tcW w:w="2109" w:type="dxa"/>
          </w:tcPr>
          <w:p w:rsidR="00D74A90" w:rsidRDefault="00D74A90">
            <w:pPr>
              <w:jc w:val="right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744</w:t>
            </w:r>
          </w:p>
        </w:tc>
      </w:tr>
    </w:tbl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Из таблицы видно, что на оплату труда приходится 427 млн.руб., из них 45% - на товарную форель, 40% - на годовиков, 15 % - на сеголеток. На затраты на корма выделено 744 млн.руб., из них 78% приходится на корма для товарной форели, 13% - на корма для годовиков, 9% - на корма для сеголеток. Сумма затрат на оплату труда и корма составляет: для товарной форели - 772 млн.руб., для годовиков - 267 млн.руб., для сеголеток - 132 млн.руб.</w:t>
      </w:r>
    </w:p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</w:rPr>
        <w:t xml:space="preserve"> </w:t>
      </w: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Таблица № 18. Расчёт затрат на валовую и товарную продукцию рыбоводства.</w:t>
      </w:r>
    </w:p>
    <w:tbl>
      <w:tblPr>
        <w:tblW w:w="0" w:type="auto"/>
        <w:tblInd w:w="-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44"/>
        <w:gridCol w:w="1992"/>
        <w:gridCol w:w="2530"/>
        <w:gridCol w:w="2111"/>
      </w:tblGrid>
      <w:tr w:rsidR="00D74A90">
        <w:trPr>
          <w:trHeight w:val="993"/>
        </w:trPr>
        <w:tc>
          <w:tcPr>
            <w:tcW w:w="204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Вид продукции</w:t>
            </w:r>
          </w:p>
        </w:tc>
        <w:tc>
          <w:tcPr>
            <w:tcW w:w="19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Количе-ство, ц.</w:t>
            </w:r>
          </w:p>
        </w:tc>
        <w:tc>
          <w:tcPr>
            <w:tcW w:w="253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Производ-ственная себестоимость 1 ц., тыс.руб.</w:t>
            </w:r>
          </w:p>
        </w:tc>
        <w:tc>
          <w:tcPr>
            <w:tcW w:w="211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Всего затрат, млн.руб.</w:t>
            </w:r>
          </w:p>
        </w:tc>
      </w:tr>
      <w:tr w:rsidR="00D74A90">
        <w:trPr>
          <w:trHeight w:val="300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Товарная форель</w:t>
            </w:r>
          </w:p>
        </w:tc>
        <w:tc>
          <w:tcPr>
            <w:tcW w:w="19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500</w:t>
            </w:r>
          </w:p>
        </w:tc>
        <w:tc>
          <w:tcPr>
            <w:tcW w:w="253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1860</w:t>
            </w:r>
          </w:p>
        </w:tc>
        <w:tc>
          <w:tcPr>
            <w:tcW w:w="211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930</w:t>
            </w:r>
          </w:p>
        </w:tc>
      </w:tr>
      <w:tr w:rsidR="00D74A90">
        <w:trPr>
          <w:trHeight w:val="288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Годовики</w:t>
            </w:r>
          </w:p>
        </w:tc>
        <w:tc>
          <w:tcPr>
            <w:tcW w:w="19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112</w:t>
            </w:r>
          </w:p>
        </w:tc>
        <w:tc>
          <w:tcPr>
            <w:tcW w:w="253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2875</w:t>
            </w:r>
          </w:p>
        </w:tc>
        <w:tc>
          <w:tcPr>
            <w:tcW w:w="211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322</w:t>
            </w:r>
          </w:p>
        </w:tc>
      </w:tr>
      <w:tr w:rsidR="00D74A90">
        <w:trPr>
          <w:trHeight w:val="288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Сеголетки</w:t>
            </w:r>
          </w:p>
        </w:tc>
        <w:tc>
          <w:tcPr>
            <w:tcW w:w="19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32</w:t>
            </w:r>
          </w:p>
        </w:tc>
        <w:tc>
          <w:tcPr>
            <w:tcW w:w="253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4969</w:t>
            </w:r>
          </w:p>
        </w:tc>
        <w:tc>
          <w:tcPr>
            <w:tcW w:w="211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159</w:t>
            </w:r>
          </w:p>
        </w:tc>
      </w:tr>
      <w:tr w:rsidR="00D74A90">
        <w:trPr>
          <w:trHeight w:val="288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Итого </w:t>
            </w:r>
          </w:p>
        </w:tc>
        <w:tc>
          <w:tcPr>
            <w:tcW w:w="19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2530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1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1411</w:t>
            </w:r>
          </w:p>
        </w:tc>
      </w:tr>
      <w:tr w:rsidR="00D74A90">
        <w:trPr>
          <w:trHeight w:val="336"/>
        </w:trPr>
        <w:tc>
          <w:tcPr>
            <w:tcW w:w="2044" w:type="dxa"/>
          </w:tcPr>
          <w:p w:rsidR="00D74A90" w:rsidRDefault="00D74A90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6633" w:type="dxa"/>
            <w:gridSpan w:val="3"/>
          </w:tcPr>
          <w:p w:rsidR="00D74A90" w:rsidRDefault="006B53A3">
            <w:pPr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      Товарная продукция        </w:t>
            </w:r>
          </w:p>
        </w:tc>
      </w:tr>
      <w:tr w:rsidR="00D74A90">
        <w:trPr>
          <w:trHeight w:val="876"/>
        </w:trPr>
        <w:tc>
          <w:tcPr>
            <w:tcW w:w="2044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Вид продукции</w:t>
            </w:r>
          </w:p>
        </w:tc>
        <w:tc>
          <w:tcPr>
            <w:tcW w:w="19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Количе-ство, ц.</w:t>
            </w:r>
          </w:p>
        </w:tc>
        <w:tc>
          <w:tcPr>
            <w:tcW w:w="253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Полная себестои-мость 1 ц., тыс.руб.</w:t>
            </w:r>
          </w:p>
        </w:tc>
        <w:tc>
          <w:tcPr>
            <w:tcW w:w="211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Всего затрат, млн.руб.</w:t>
            </w:r>
          </w:p>
        </w:tc>
      </w:tr>
      <w:tr w:rsidR="00D74A90">
        <w:trPr>
          <w:trHeight w:val="288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Товарная форель</w:t>
            </w:r>
          </w:p>
        </w:tc>
        <w:tc>
          <w:tcPr>
            <w:tcW w:w="199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500</w:t>
            </w:r>
          </w:p>
        </w:tc>
        <w:tc>
          <w:tcPr>
            <w:tcW w:w="253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1953</w:t>
            </w:r>
          </w:p>
        </w:tc>
        <w:tc>
          <w:tcPr>
            <w:tcW w:w="211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977</w:t>
            </w:r>
          </w:p>
        </w:tc>
      </w:tr>
      <w:tr w:rsidR="00D74A90">
        <w:trPr>
          <w:trHeight w:val="288"/>
        </w:trPr>
        <w:tc>
          <w:tcPr>
            <w:tcW w:w="2044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Итого </w:t>
            </w:r>
          </w:p>
        </w:tc>
        <w:tc>
          <w:tcPr>
            <w:tcW w:w="1992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30" w:type="dxa"/>
          </w:tcPr>
          <w:p w:rsidR="00D74A90" w:rsidRDefault="00D74A90">
            <w:pPr>
              <w:jc w:val="right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11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977</w:t>
            </w:r>
          </w:p>
        </w:tc>
      </w:tr>
    </w:tbl>
    <w:p w:rsidR="00D74A90" w:rsidRDefault="006B53A3">
      <w:p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</w:rPr>
        <w:t xml:space="preserve">  Из таблицы видно, что сумма затрат на производство валовой продукции составляет 1411 млн.руб., из них 66% приходится на товарную форель, а остальные 34% приходятся на незаверщённое производство, так как хозяйство реализует только двухлеток форели. На 400 ц. товарной форели затрачивается 770 млн.руб.</w:t>
      </w: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</w:p>
    <w:p w:rsidR="00D74A90" w:rsidRDefault="006B53A3" w:rsidP="006B53A3">
      <w:pPr>
        <w:numPr>
          <w:ilvl w:val="0"/>
          <w:numId w:val="7"/>
        </w:num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Экономическая оценка развития форелеводства в перспективе.</w:t>
      </w: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Экономическая оценка полностью характеризует перспективность развития той или иной отрасли, если сравнивает отдельные её показатели.</w:t>
      </w: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Таблица № 19. Экономическая оценка развития форелеводства.</w:t>
      </w:r>
    </w:p>
    <w:tbl>
      <w:tblPr>
        <w:tblW w:w="0" w:type="auto"/>
        <w:tblInd w:w="-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60"/>
        <w:gridCol w:w="1057"/>
        <w:gridCol w:w="912"/>
        <w:gridCol w:w="2348"/>
      </w:tblGrid>
      <w:tr w:rsidR="00D74A90">
        <w:trPr>
          <w:trHeight w:val="660"/>
        </w:trPr>
        <w:tc>
          <w:tcPr>
            <w:tcW w:w="4360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Показатели</w:t>
            </w:r>
          </w:p>
        </w:tc>
        <w:tc>
          <w:tcPr>
            <w:tcW w:w="105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1996 г.</w:t>
            </w:r>
          </w:p>
        </w:tc>
        <w:tc>
          <w:tcPr>
            <w:tcW w:w="91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Проект</w:t>
            </w:r>
          </w:p>
        </w:tc>
        <w:tc>
          <w:tcPr>
            <w:tcW w:w="234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Проект в % к 1996 г.</w:t>
            </w:r>
          </w:p>
        </w:tc>
      </w:tr>
      <w:tr w:rsidR="00D74A90">
        <w:trPr>
          <w:trHeight w:val="693"/>
        </w:trPr>
        <w:tc>
          <w:tcPr>
            <w:tcW w:w="436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Валовая продукция в сопоставимых ценах, тыс.руб.</w:t>
            </w:r>
          </w:p>
        </w:tc>
        <w:tc>
          <w:tcPr>
            <w:tcW w:w="105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53,19</w:t>
            </w:r>
          </w:p>
        </w:tc>
        <w:tc>
          <w:tcPr>
            <w:tcW w:w="91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86,137</w:t>
            </w:r>
          </w:p>
        </w:tc>
        <w:tc>
          <w:tcPr>
            <w:tcW w:w="234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162</w:t>
            </w:r>
          </w:p>
        </w:tc>
      </w:tr>
      <w:tr w:rsidR="00D74A90">
        <w:trPr>
          <w:trHeight w:val="720"/>
        </w:trPr>
        <w:tc>
          <w:tcPr>
            <w:tcW w:w="436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Валовая продукция в фактических ценах, млн.руб.</w:t>
            </w:r>
          </w:p>
        </w:tc>
        <w:tc>
          <w:tcPr>
            <w:tcW w:w="105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1044</w:t>
            </w:r>
          </w:p>
        </w:tc>
        <w:tc>
          <w:tcPr>
            <w:tcW w:w="91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1411</w:t>
            </w:r>
          </w:p>
        </w:tc>
        <w:tc>
          <w:tcPr>
            <w:tcW w:w="234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135</w:t>
            </w:r>
          </w:p>
        </w:tc>
      </w:tr>
      <w:tr w:rsidR="00D74A90">
        <w:trPr>
          <w:trHeight w:val="660"/>
        </w:trPr>
        <w:tc>
          <w:tcPr>
            <w:tcW w:w="436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Товарная продукция в реальных ценах, млн.руб.</w:t>
            </w:r>
          </w:p>
        </w:tc>
        <w:tc>
          <w:tcPr>
            <w:tcW w:w="105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1160</w:t>
            </w:r>
          </w:p>
        </w:tc>
        <w:tc>
          <w:tcPr>
            <w:tcW w:w="91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1824</w:t>
            </w:r>
          </w:p>
        </w:tc>
        <w:tc>
          <w:tcPr>
            <w:tcW w:w="234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157</w:t>
            </w:r>
          </w:p>
        </w:tc>
      </w:tr>
      <w:tr w:rsidR="00D74A90">
        <w:trPr>
          <w:trHeight w:val="286"/>
        </w:trPr>
        <w:tc>
          <w:tcPr>
            <w:tcW w:w="436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Площадь прудов, м2: всего</w:t>
            </w:r>
          </w:p>
        </w:tc>
        <w:tc>
          <w:tcPr>
            <w:tcW w:w="105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11500</w:t>
            </w:r>
          </w:p>
        </w:tc>
        <w:tc>
          <w:tcPr>
            <w:tcW w:w="91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11500</w:t>
            </w:r>
          </w:p>
        </w:tc>
        <w:tc>
          <w:tcPr>
            <w:tcW w:w="234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100</w:t>
            </w:r>
          </w:p>
        </w:tc>
      </w:tr>
      <w:tr w:rsidR="00D74A90">
        <w:trPr>
          <w:trHeight w:val="288"/>
        </w:trPr>
        <w:tc>
          <w:tcPr>
            <w:tcW w:w="436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т.ч. нагульных</w:t>
            </w:r>
          </w:p>
        </w:tc>
        <w:tc>
          <w:tcPr>
            <w:tcW w:w="105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4200</w:t>
            </w:r>
          </w:p>
        </w:tc>
        <w:tc>
          <w:tcPr>
            <w:tcW w:w="91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4200</w:t>
            </w:r>
          </w:p>
        </w:tc>
        <w:tc>
          <w:tcPr>
            <w:tcW w:w="234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100</w:t>
            </w:r>
          </w:p>
        </w:tc>
      </w:tr>
      <w:tr w:rsidR="00D74A90">
        <w:trPr>
          <w:trHeight w:val="395"/>
        </w:trPr>
        <w:tc>
          <w:tcPr>
            <w:tcW w:w="436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Продуктивность бассейнов, кг./м2:</w:t>
            </w:r>
          </w:p>
        </w:tc>
        <w:tc>
          <w:tcPr>
            <w:tcW w:w="1057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12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348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74A90">
        <w:trPr>
          <w:trHeight w:val="288"/>
        </w:trPr>
        <w:tc>
          <w:tcPr>
            <w:tcW w:w="436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выростных</w:t>
            </w:r>
          </w:p>
        </w:tc>
        <w:tc>
          <w:tcPr>
            <w:tcW w:w="105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7,14</w:t>
            </w:r>
          </w:p>
        </w:tc>
        <w:tc>
          <w:tcPr>
            <w:tcW w:w="91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8,4</w:t>
            </w:r>
          </w:p>
        </w:tc>
        <w:tc>
          <w:tcPr>
            <w:tcW w:w="234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117</w:t>
            </w:r>
          </w:p>
        </w:tc>
      </w:tr>
      <w:tr w:rsidR="00D74A90">
        <w:trPr>
          <w:trHeight w:val="288"/>
        </w:trPr>
        <w:tc>
          <w:tcPr>
            <w:tcW w:w="436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нагульных</w:t>
            </w:r>
          </w:p>
        </w:tc>
        <w:tc>
          <w:tcPr>
            <w:tcW w:w="105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7,5</w:t>
            </w:r>
          </w:p>
        </w:tc>
        <w:tc>
          <w:tcPr>
            <w:tcW w:w="91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11,9</w:t>
            </w:r>
          </w:p>
        </w:tc>
        <w:tc>
          <w:tcPr>
            <w:tcW w:w="234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159</w:t>
            </w:r>
          </w:p>
        </w:tc>
      </w:tr>
      <w:tr w:rsidR="00D74A90">
        <w:trPr>
          <w:trHeight w:val="351"/>
        </w:trPr>
        <w:tc>
          <w:tcPr>
            <w:tcW w:w="436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Затраты труда на 1 ц. продукции, чел.ч.: </w:t>
            </w:r>
          </w:p>
        </w:tc>
        <w:tc>
          <w:tcPr>
            <w:tcW w:w="1057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12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348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74A90">
        <w:trPr>
          <w:trHeight w:val="288"/>
        </w:trPr>
        <w:tc>
          <w:tcPr>
            <w:tcW w:w="436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товарная форель</w:t>
            </w:r>
          </w:p>
        </w:tc>
        <w:tc>
          <w:tcPr>
            <w:tcW w:w="105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57</w:t>
            </w:r>
          </w:p>
        </w:tc>
        <w:tc>
          <w:tcPr>
            <w:tcW w:w="91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50</w:t>
            </w:r>
          </w:p>
        </w:tc>
        <w:tc>
          <w:tcPr>
            <w:tcW w:w="234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84</w:t>
            </w:r>
          </w:p>
        </w:tc>
      </w:tr>
      <w:tr w:rsidR="00D74A90">
        <w:trPr>
          <w:trHeight w:val="288"/>
        </w:trPr>
        <w:tc>
          <w:tcPr>
            <w:tcW w:w="436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годовики</w:t>
            </w:r>
          </w:p>
        </w:tc>
        <w:tc>
          <w:tcPr>
            <w:tcW w:w="105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227</w:t>
            </w:r>
          </w:p>
        </w:tc>
        <w:tc>
          <w:tcPr>
            <w:tcW w:w="91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200</w:t>
            </w:r>
          </w:p>
        </w:tc>
        <w:tc>
          <w:tcPr>
            <w:tcW w:w="234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88</w:t>
            </w:r>
          </w:p>
        </w:tc>
      </w:tr>
      <w:tr w:rsidR="00D74A90">
        <w:trPr>
          <w:trHeight w:val="288"/>
        </w:trPr>
        <w:tc>
          <w:tcPr>
            <w:tcW w:w="436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сеголетки</w:t>
            </w:r>
          </w:p>
        </w:tc>
        <w:tc>
          <w:tcPr>
            <w:tcW w:w="105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300</w:t>
            </w:r>
          </w:p>
        </w:tc>
        <w:tc>
          <w:tcPr>
            <w:tcW w:w="91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250</w:t>
            </w:r>
          </w:p>
        </w:tc>
        <w:tc>
          <w:tcPr>
            <w:tcW w:w="234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83</w:t>
            </w:r>
          </w:p>
        </w:tc>
      </w:tr>
      <w:tr w:rsidR="00D74A90">
        <w:trPr>
          <w:trHeight w:val="417"/>
        </w:trPr>
        <w:tc>
          <w:tcPr>
            <w:tcW w:w="5417" w:type="dxa"/>
            <w:gridSpan w:val="2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Производственная себестоимость 1 ц., тыс.pуб.</w:t>
            </w:r>
          </w:p>
        </w:tc>
        <w:tc>
          <w:tcPr>
            <w:tcW w:w="912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348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74A90">
        <w:trPr>
          <w:trHeight w:val="372"/>
        </w:trPr>
        <w:tc>
          <w:tcPr>
            <w:tcW w:w="436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товарная форель</w:t>
            </w:r>
          </w:p>
        </w:tc>
        <w:tc>
          <w:tcPr>
            <w:tcW w:w="105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2471</w:t>
            </w:r>
          </w:p>
        </w:tc>
        <w:tc>
          <w:tcPr>
            <w:tcW w:w="91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1860</w:t>
            </w:r>
          </w:p>
        </w:tc>
        <w:tc>
          <w:tcPr>
            <w:tcW w:w="234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75</w:t>
            </w:r>
          </w:p>
        </w:tc>
      </w:tr>
      <w:tr w:rsidR="00D74A90">
        <w:trPr>
          <w:trHeight w:val="384"/>
        </w:trPr>
        <w:tc>
          <w:tcPr>
            <w:tcW w:w="436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годовики</w:t>
            </w:r>
          </w:p>
        </w:tc>
        <w:tc>
          <w:tcPr>
            <w:tcW w:w="105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2933</w:t>
            </w:r>
          </w:p>
        </w:tc>
        <w:tc>
          <w:tcPr>
            <w:tcW w:w="91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2875</w:t>
            </w:r>
          </w:p>
        </w:tc>
        <w:tc>
          <w:tcPr>
            <w:tcW w:w="234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98</w:t>
            </w:r>
          </w:p>
        </w:tc>
      </w:tr>
      <w:tr w:rsidR="00D74A90">
        <w:trPr>
          <w:trHeight w:val="372"/>
        </w:trPr>
        <w:tc>
          <w:tcPr>
            <w:tcW w:w="436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- сеголетки</w:t>
            </w:r>
          </w:p>
        </w:tc>
        <w:tc>
          <w:tcPr>
            <w:tcW w:w="105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4125</w:t>
            </w:r>
          </w:p>
        </w:tc>
        <w:tc>
          <w:tcPr>
            <w:tcW w:w="91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4969</w:t>
            </w:r>
          </w:p>
        </w:tc>
        <w:tc>
          <w:tcPr>
            <w:tcW w:w="2348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120</w:t>
            </w:r>
          </w:p>
        </w:tc>
      </w:tr>
      <w:tr w:rsidR="00D74A90">
        <w:trPr>
          <w:trHeight w:val="580"/>
        </w:trPr>
        <w:tc>
          <w:tcPr>
            <w:tcW w:w="4360" w:type="dxa"/>
          </w:tcPr>
          <w:p w:rsidR="00D74A90" w:rsidRDefault="006B53A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Уровень рентабельности отрасли в целом, %</w:t>
            </w:r>
          </w:p>
        </w:tc>
        <w:tc>
          <w:tcPr>
            <w:tcW w:w="1057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11,1</w:t>
            </w:r>
          </w:p>
        </w:tc>
        <w:tc>
          <w:tcPr>
            <w:tcW w:w="912" w:type="dxa"/>
          </w:tcPr>
          <w:p w:rsidR="00D74A90" w:rsidRDefault="006B53A3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29,3</w:t>
            </w:r>
          </w:p>
        </w:tc>
        <w:tc>
          <w:tcPr>
            <w:tcW w:w="2348" w:type="dxa"/>
          </w:tcPr>
          <w:p w:rsidR="00D74A90" w:rsidRDefault="00D74A90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D74A90" w:rsidRDefault="00D74A90">
      <w:pPr>
        <w:rPr>
          <w:rFonts w:ascii="Times New Roman" w:hAnsi="Times New Roman"/>
          <w:sz w:val="24"/>
        </w:rPr>
      </w:pP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Из таблицы видно, что валовая продукция в сопоставимых ценах увеличилась на 35%, вто время как товарная продукция в ценах реализации увеличилась на 57%. Это объясняется уменьшением себестоимости товарной форели на 25%, уменьшением затрат труда на единицу продукции на 16%, увеличением цены реализации с 39 тыс.руб./кг. До 45 тыс.руб./кг.,но в тоже время произошло увеличение затрат на корма, энергоносители и т.д.</w:t>
      </w:r>
    </w:p>
    <w:p w:rsidR="00D74A90" w:rsidRDefault="006B53A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Уровень рентабельности увеличился в 2,64 раза.</w:t>
      </w:r>
    </w:p>
    <w:p w:rsidR="00D74A90" w:rsidRDefault="00D74A90">
      <w:pPr>
        <w:rPr>
          <w:rFonts w:ascii="Times New Roman" w:hAnsi="Times New Roman"/>
        </w:rPr>
      </w:pPr>
    </w:p>
    <w:p w:rsidR="00D74A90" w:rsidRDefault="00D74A90">
      <w:pPr>
        <w:rPr>
          <w:rFonts w:ascii="Times New Roman" w:hAnsi="Times New Roman"/>
          <w:sz w:val="24"/>
          <w:lang w:val="ru-RU"/>
        </w:rPr>
      </w:pPr>
      <w:bookmarkStart w:id="0" w:name="_GoBack"/>
      <w:bookmarkEnd w:id="0"/>
    </w:p>
    <w:sectPr w:rsidR="00D74A90">
      <w:endnotePr>
        <w:numFmt w:val="decimal"/>
        <w:numStart w:val="0"/>
      </w:end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111EA"/>
    <w:multiLevelType w:val="singleLevel"/>
    <w:tmpl w:val="C01C6762"/>
    <w:lvl w:ilvl="0">
      <w:start w:val="2"/>
      <w:numFmt w:val="decimal"/>
      <w:lvlText w:val="2.%1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">
    <w:nsid w:val="20411D88"/>
    <w:multiLevelType w:val="singleLevel"/>
    <w:tmpl w:val="5D785F56"/>
    <w:lvl w:ilvl="0">
      <w:start w:val="5"/>
      <w:numFmt w:val="decimal"/>
      <w:lvlText w:val="2.%1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2">
    <w:nsid w:val="3DDA0E23"/>
    <w:multiLevelType w:val="singleLevel"/>
    <w:tmpl w:val="16C02F88"/>
    <w:lvl w:ilvl="0">
      <w:start w:val="3"/>
      <w:numFmt w:val="decimal"/>
      <w:lvlText w:val="2.%1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3">
    <w:nsid w:val="5CBF54EC"/>
    <w:multiLevelType w:val="singleLevel"/>
    <w:tmpl w:val="417C9A12"/>
    <w:lvl w:ilvl="0">
      <w:start w:val="4"/>
      <w:numFmt w:val="decimal"/>
      <w:lvlText w:val="2.%1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4">
    <w:nsid w:val="67462695"/>
    <w:multiLevelType w:val="singleLevel"/>
    <w:tmpl w:val="66F8D63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32"/>
      </w:rPr>
    </w:lvl>
  </w:abstractNum>
  <w:abstractNum w:abstractNumId="5">
    <w:nsid w:val="6DA224F2"/>
    <w:multiLevelType w:val="singleLevel"/>
    <w:tmpl w:val="1458F184"/>
    <w:lvl w:ilvl="0">
      <w:start w:val="5"/>
      <w:numFmt w:val="decimal"/>
      <w:lvlText w:val="1.%1 "/>
      <w:legacy w:legacy="1" w:legacySpace="0" w:legacyIndent="283"/>
      <w:lvlJc w:val="left"/>
      <w:pPr>
        <w:ind w:left="283" w:hanging="283"/>
      </w:pPr>
      <w:rPr>
        <w:b w:val="0"/>
        <w:i w:val="0"/>
        <w:sz w:val="32"/>
      </w:rPr>
    </w:lvl>
  </w:abstractNum>
  <w:abstractNum w:abstractNumId="6">
    <w:nsid w:val="6FFA0DEC"/>
    <w:multiLevelType w:val="singleLevel"/>
    <w:tmpl w:val="A6E09150"/>
    <w:lvl w:ilvl="0">
      <w:start w:val="6"/>
      <w:numFmt w:val="decimal"/>
      <w:lvlText w:val="2.%1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endnotePr>
    <w:pos w:val="sectEnd"/>
    <w:numFmt w:val="decimal"/>
    <w:numStart w:val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53A3"/>
    <w:rsid w:val="006B53A3"/>
    <w:rsid w:val="00B00F93"/>
    <w:rsid w:val="00D7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990FE-44AF-4127-946A-EDAEAA9DC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3227</Words>
  <Characters>18397</Characters>
  <Application>Microsoft Office Word</Application>
  <DocSecurity>0</DocSecurity>
  <Lines>153</Lines>
  <Paragraphs>43</Paragraphs>
  <ScaleCrop>false</ScaleCrop>
  <Company>Anonim</Company>
  <LinksUpToDate>false</LinksUpToDate>
  <CharactersWithSpaces>21581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</dc:title>
  <dc:subject/>
  <dc:creator>Anonim</dc:creator>
  <cp:keywords/>
  <dc:description/>
  <cp:lastModifiedBy>admin</cp:lastModifiedBy>
  <cp:revision>2</cp:revision>
  <dcterms:created xsi:type="dcterms:W3CDTF">2014-05-11T14:55:00Z</dcterms:created>
  <dcterms:modified xsi:type="dcterms:W3CDTF">2014-05-11T14:55:00Z</dcterms:modified>
</cp:coreProperties>
</file>