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C24" w:rsidRDefault="0036183E">
      <w:pPr>
        <w:jc w:val="center"/>
      </w:pPr>
      <w:r>
        <w:t>Якутская Городская Национальная Гимназия</w:t>
      </w:r>
    </w:p>
    <w:p w:rsidR="00CF1C24" w:rsidRDefault="00CF1C24">
      <w:pPr>
        <w:jc w:val="center"/>
      </w:pPr>
    </w:p>
    <w:p w:rsidR="00CF1C24" w:rsidRDefault="00CF1C24">
      <w:pPr>
        <w:jc w:val="center"/>
      </w:pPr>
    </w:p>
    <w:p w:rsidR="00CF1C24" w:rsidRDefault="00CF1C24">
      <w:pPr>
        <w:jc w:val="center"/>
      </w:pPr>
    </w:p>
    <w:p w:rsidR="00CF1C24" w:rsidRDefault="00CF1C24">
      <w:pPr>
        <w:jc w:val="center"/>
      </w:pPr>
    </w:p>
    <w:p w:rsidR="00CF1C24" w:rsidRDefault="00CF1C24">
      <w:pPr>
        <w:jc w:val="center"/>
      </w:pPr>
    </w:p>
    <w:p w:rsidR="00CF1C24" w:rsidRDefault="00CF1C24">
      <w:pPr>
        <w:jc w:val="center"/>
      </w:pPr>
    </w:p>
    <w:p w:rsidR="00CF1C24" w:rsidRDefault="00CF1C24">
      <w:pPr>
        <w:jc w:val="center"/>
      </w:pPr>
    </w:p>
    <w:p w:rsidR="00CF1C24" w:rsidRDefault="00CF1C24">
      <w:pPr>
        <w:jc w:val="center"/>
      </w:pPr>
    </w:p>
    <w:p w:rsidR="00CF1C24" w:rsidRDefault="00CF1C24">
      <w:pPr>
        <w:jc w:val="center"/>
      </w:pPr>
    </w:p>
    <w:p w:rsidR="00CF1C24" w:rsidRDefault="00CF1C24">
      <w:pPr>
        <w:jc w:val="center"/>
      </w:pPr>
    </w:p>
    <w:p w:rsidR="00CF1C24" w:rsidRDefault="00CF1C24">
      <w:pPr>
        <w:jc w:val="center"/>
      </w:pPr>
    </w:p>
    <w:p w:rsidR="00CF1C24" w:rsidRDefault="00CF1C24">
      <w:pPr>
        <w:rPr>
          <w:b/>
          <w:bCs/>
          <w:sz w:val="32"/>
          <w:szCs w:val="32"/>
        </w:rPr>
      </w:pPr>
    </w:p>
    <w:p w:rsidR="00CF1C24" w:rsidRDefault="00CF1C24">
      <w:pPr>
        <w:rPr>
          <w:b/>
          <w:bCs/>
          <w:sz w:val="32"/>
          <w:szCs w:val="32"/>
        </w:rPr>
      </w:pPr>
    </w:p>
    <w:p w:rsidR="00CF1C24" w:rsidRDefault="00CF1C24">
      <w:pPr>
        <w:rPr>
          <w:b/>
          <w:bCs/>
          <w:sz w:val="32"/>
          <w:szCs w:val="32"/>
        </w:rPr>
      </w:pPr>
    </w:p>
    <w:p w:rsidR="00CF1C24" w:rsidRDefault="00CF1C24">
      <w:pPr>
        <w:rPr>
          <w:b/>
          <w:bCs/>
          <w:sz w:val="32"/>
          <w:szCs w:val="32"/>
        </w:rPr>
      </w:pPr>
    </w:p>
    <w:p w:rsidR="00CF1C24" w:rsidRDefault="00CF1C24">
      <w:pPr>
        <w:rPr>
          <w:b/>
          <w:bCs/>
          <w:sz w:val="32"/>
          <w:szCs w:val="32"/>
        </w:rPr>
      </w:pPr>
    </w:p>
    <w:p w:rsidR="00CF1C24" w:rsidRDefault="0036183E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Сообщение на тему:</w:t>
      </w:r>
    </w:p>
    <w:p w:rsidR="00CF1C24" w:rsidRDefault="0036183E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История Биологии</w:t>
      </w:r>
    </w:p>
    <w:p w:rsidR="00CF1C24" w:rsidRDefault="00CF1C24">
      <w:pPr>
        <w:rPr>
          <w:b/>
          <w:bCs/>
          <w:sz w:val="32"/>
          <w:szCs w:val="32"/>
        </w:rPr>
      </w:pPr>
    </w:p>
    <w:p w:rsidR="00CF1C24" w:rsidRDefault="00CF1C24">
      <w:pPr>
        <w:rPr>
          <w:b/>
          <w:bCs/>
          <w:sz w:val="32"/>
          <w:szCs w:val="32"/>
        </w:rPr>
      </w:pPr>
    </w:p>
    <w:p w:rsidR="00CF1C24" w:rsidRDefault="00CF1C24">
      <w:pPr>
        <w:rPr>
          <w:b/>
          <w:bCs/>
          <w:sz w:val="32"/>
          <w:szCs w:val="32"/>
        </w:rPr>
      </w:pPr>
    </w:p>
    <w:p w:rsidR="00CF1C24" w:rsidRDefault="00CF1C24">
      <w:pPr>
        <w:rPr>
          <w:b/>
          <w:bCs/>
          <w:sz w:val="32"/>
          <w:szCs w:val="32"/>
        </w:rPr>
      </w:pPr>
    </w:p>
    <w:p w:rsidR="00CF1C24" w:rsidRDefault="00CF1C24">
      <w:pPr>
        <w:rPr>
          <w:b/>
          <w:bCs/>
          <w:sz w:val="32"/>
          <w:szCs w:val="32"/>
        </w:rPr>
      </w:pPr>
    </w:p>
    <w:p w:rsidR="00CF1C24" w:rsidRDefault="00CF1C24">
      <w:pPr>
        <w:rPr>
          <w:b/>
          <w:bCs/>
          <w:sz w:val="32"/>
          <w:szCs w:val="32"/>
        </w:rPr>
      </w:pPr>
    </w:p>
    <w:p w:rsidR="00CF1C24" w:rsidRDefault="00CF1C24">
      <w:pPr>
        <w:rPr>
          <w:b/>
          <w:bCs/>
          <w:sz w:val="32"/>
          <w:szCs w:val="32"/>
        </w:rPr>
      </w:pPr>
    </w:p>
    <w:p w:rsidR="00CF1C24" w:rsidRDefault="00CF1C24">
      <w:pPr>
        <w:rPr>
          <w:b/>
          <w:bCs/>
          <w:sz w:val="32"/>
          <w:szCs w:val="32"/>
        </w:rPr>
      </w:pPr>
    </w:p>
    <w:p w:rsidR="00CF1C24" w:rsidRDefault="00CF1C24">
      <w:pPr>
        <w:rPr>
          <w:b/>
          <w:bCs/>
          <w:sz w:val="32"/>
          <w:szCs w:val="32"/>
        </w:rPr>
      </w:pPr>
    </w:p>
    <w:p w:rsidR="00CF1C24" w:rsidRDefault="00CF1C24">
      <w:pPr>
        <w:rPr>
          <w:b/>
          <w:bCs/>
          <w:sz w:val="32"/>
          <w:szCs w:val="32"/>
        </w:rPr>
      </w:pPr>
    </w:p>
    <w:p w:rsidR="00CF1C24" w:rsidRDefault="00CF1C24">
      <w:pPr>
        <w:rPr>
          <w:b/>
          <w:bCs/>
          <w:sz w:val="32"/>
          <w:szCs w:val="32"/>
        </w:rPr>
      </w:pPr>
    </w:p>
    <w:p w:rsidR="00CF1C24" w:rsidRDefault="0036183E">
      <w:pPr>
        <w:jc w:val="right"/>
        <w:rPr>
          <w:sz w:val="28"/>
          <w:szCs w:val="28"/>
        </w:rPr>
      </w:pPr>
      <w:r>
        <w:rPr>
          <w:sz w:val="28"/>
          <w:szCs w:val="28"/>
        </w:rPr>
        <w:t>Выполнил: Ученик 10 «б» класса ЯГНГ</w:t>
      </w:r>
    </w:p>
    <w:p w:rsidR="00CF1C24" w:rsidRDefault="0036183E">
      <w:pPr>
        <w:jc w:val="right"/>
        <w:rPr>
          <w:sz w:val="28"/>
          <w:szCs w:val="28"/>
        </w:rPr>
      </w:pPr>
      <w:r>
        <w:rPr>
          <w:sz w:val="28"/>
          <w:szCs w:val="28"/>
        </w:rPr>
        <w:t>Борисов Борис</w:t>
      </w:r>
    </w:p>
    <w:p w:rsidR="00CF1C24" w:rsidRDefault="0036183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Проверила:                                   </w:t>
      </w:r>
    </w:p>
    <w:p w:rsidR="00CF1C24" w:rsidRDefault="00CF1C24">
      <w:pPr>
        <w:jc w:val="right"/>
      </w:pPr>
    </w:p>
    <w:p w:rsidR="00CF1C24" w:rsidRDefault="00CF1C24">
      <w:pPr>
        <w:jc w:val="right"/>
      </w:pPr>
    </w:p>
    <w:p w:rsidR="00CF1C24" w:rsidRDefault="00CF1C24">
      <w:pPr>
        <w:jc w:val="right"/>
      </w:pPr>
    </w:p>
    <w:p w:rsidR="00CF1C24" w:rsidRDefault="00CF1C24">
      <w:pPr>
        <w:jc w:val="right"/>
      </w:pPr>
    </w:p>
    <w:p w:rsidR="00CF1C24" w:rsidRDefault="00CF1C24">
      <w:pPr>
        <w:jc w:val="right"/>
      </w:pPr>
    </w:p>
    <w:p w:rsidR="00CF1C24" w:rsidRDefault="00CF1C24">
      <w:pPr>
        <w:jc w:val="right"/>
      </w:pPr>
    </w:p>
    <w:p w:rsidR="00CF1C24" w:rsidRDefault="00CF1C24">
      <w:pPr>
        <w:jc w:val="right"/>
      </w:pPr>
    </w:p>
    <w:p w:rsidR="00CF1C24" w:rsidRDefault="00CF1C24">
      <w:pPr>
        <w:jc w:val="right"/>
      </w:pPr>
    </w:p>
    <w:p w:rsidR="00CF1C24" w:rsidRDefault="00CF1C24">
      <w:pPr>
        <w:jc w:val="right"/>
      </w:pPr>
    </w:p>
    <w:p w:rsidR="00CF1C24" w:rsidRDefault="00CF1C24">
      <w:pPr>
        <w:jc w:val="right"/>
      </w:pPr>
    </w:p>
    <w:p w:rsidR="00CF1C24" w:rsidRDefault="0036183E">
      <w:pPr>
        <w:jc w:val="center"/>
      </w:pPr>
      <w:r>
        <w:t>Якутск, 2011</w:t>
      </w:r>
    </w:p>
    <w:p w:rsidR="00CF1C24" w:rsidRDefault="0036183E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История Биологии</w:t>
      </w:r>
    </w:p>
    <w:p w:rsidR="00CF1C24" w:rsidRDefault="00CF1C24">
      <w:pPr>
        <w:rPr>
          <w:b/>
          <w:bCs/>
          <w:sz w:val="32"/>
          <w:szCs w:val="32"/>
        </w:rPr>
      </w:pPr>
    </w:p>
    <w:p w:rsidR="00CF1C24" w:rsidRDefault="0036183E">
      <w:pPr>
        <w:rPr>
          <w:sz w:val="28"/>
          <w:szCs w:val="28"/>
        </w:rPr>
      </w:pPr>
      <w:r>
        <w:rPr>
          <w:sz w:val="28"/>
          <w:szCs w:val="28"/>
        </w:rPr>
        <w:t>Хотя концепция биологии как особой естественной науки возникла в XIX веке, биологические дисциплины зародились ранее в медицине и естественной истории. Обычно их традицию ведут от таких античных учёных как Аристотель и Гален через арабских медиков аль-Джахиза, ибн-Сину, ибн-Зухра и ибн-аль-Нафиза. В эпоху Возрождения биологическая мысль в Европе была революционизирована благодаря изобретению книгопечатания и распространению печатных трудов, интересу к экспериментальным исследованиям и открытию множества новых видов животных и растений в эпоху Великих географических открытий. В это время работали выдающиеся умы Андрей Везалий и Уильям Гарвей, которые заложили основы современной анатомии и физиологии. Несколько позже Линней и Бюффон совершили огромную работу по классификации форм живых и ископаемых существ. Микроскопия открыла для наблюдения ранее неведомый мир микроорганизмов, заложив основу для развития клеточной теории. Развитие естествознания, отчасти благодаря появлению механистической философии, способствовало развитию естественной истории.</w:t>
      </w:r>
    </w:p>
    <w:p w:rsidR="00CF1C24" w:rsidRDefault="00CF1C24">
      <w:pPr>
        <w:rPr>
          <w:sz w:val="28"/>
          <w:szCs w:val="28"/>
        </w:rPr>
      </w:pPr>
    </w:p>
    <w:p w:rsidR="00CF1C24" w:rsidRDefault="0036183E">
      <w:pPr>
        <w:rPr>
          <w:sz w:val="28"/>
          <w:szCs w:val="28"/>
        </w:rPr>
      </w:pPr>
      <w:r>
        <w:rPr>
          <w:sz w:val="28"/>
          <w:szCs w:val="28"/>
        </w:rPr>
        <w:t>К началу XIX века некоторые современные биологические дисциплины, такие как ботаника и зоология, достигли профессионального уровня. Лавуазье и другие химики и физики начали сближение представлений о живой и неживой природе. Натуралисты, такие как Александр Гумбольдт, исследовали взаимодействие организмов с окружающей средой и его зависимость от географии, закладывая основы биогеографии, экологии и этологии. В XIX веке развитие учения об эволюции постепенно привело к пониманию роли вымирания и изменчивости видов, а клеточная теория показала в новом свете основы строения живого вещества. В сочетании с данными эмбриологии и палеонтологии эти достижения позволили Чарльзу Дарвину создать целостную теорию эволюции путём естественного отбора. К концу XIX века идеи самозарождения окончательно уступили место теории инфекционного агента как возбудителя заболеваний. Но механизм наследования родительских признаков всё ещё оставался тайной.</w:t>
      </w:r>
    </w:p>
    <w:p w:rsidR="00CF1C24" w:rsidRDefault="00CF1C24">
      <w:pPr>
        <w:rPr>
          <w:sz w:val="28"/>
          <w:szCs w:val="28"/>
        </w:rPr>
      </w:pPr>
    </w:p>
    <w:p w:rsidR="00CF1C24" w:rsidRDefault="0036183E">
      <w:pPr>
        <w:rPr>
          <w:sz w:val="28"/>
          <w:szCs w:val="28"/>
        </w:rPr>
      </w:pPr>
      <w:r>
        <w:rPr>
          <w:sz w:val="28"/>
          <w:szCs w:val="28"/>
        </w:rPr>
        <w:t>В начале XX века Томас Морган и его ученики заново открыли законы, исследованные ещё в середине XIX века Грегором Менделем, после чего начала быстро развиваться генетика. К 1930-м годам сочетание популяционной генетики и теории естественного отбора породило современную эволюционную теорию или неодарвинизм. Благодаря развитию биохимии были открыты ферменты и началась грандиозная работа по описанию всех процессов метаболизма. Раскрытие структуры ДНК Уотсоном и Криком дало мощный толчок для развития молекулярной биологии. За ним последовало постулирование центральной догмы, расшифровка генетического кода, а к концу XX века — и полная расшифровка генетического кода человека и ещё нескольких организмов, наиболее важных для медицины и сельского хозяйства. Благодаря этому появились новые дисциплины геномика и протеомика. Хотя увеличение количества дисциплин и чрезвычайная сложность предмета биологии породили и продолжают порождать среди биологов всё более узкую специализацию, биология продолжает оставаться единой наукой, и данные каждой из биологических дисциплин, в особенности геномики, применимы во всех остальных.</w:t>
      </w:r>
      <w:bookmarkStart w:id="0" w:name="_GoBack"/>
      <w:bookmarkEnd w:id="0"/>
    </w:p>
    <w:sectPr w:rsidR="00CF1C24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oNotTrackMoves/>
  <w:doNotTrackFormatting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183E"/>
    <w:rsid w:val="003124BA"/>
    <w:rsid w:val="0036183E"/>
    <w:rsid w:val="00CF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3F53237E-7ACB-4042-91A8-AC1640C50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customStyle="1" w:styleId="1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503</Words>
  <Characters>2870</Characters>
  <Application>Microsoft Office Word</Application>
  <DocSecurity>0</DocSecurity>
  <Lines>23</Lines>
  <Paragraphs>6</Paragraphs>
  <ScaleCrop>false</ScaleCrop>
  <Company/>
  <LinksUpToDate>false</LinksUpToDate>
  <CharactersWithSpaces>3367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2011-10-02T20:28:00Z</cp:lastPrinted>
  <dcterms:created xsi:type="dcterms:W3CDTF">2014-04-11T20:24:00Z</dcterms:created>
  <dcterms:modified xsi:type="dcterms:W3CDTF">2014-04-11T20:24:00Z</dcterms:modified>
</cp:coreProperties>
</file>