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E00" w:rsidRDefault="00F83E00">
      <w:pPr>
        <w:pStyle w:val="a3"/>
        <w:rPr>
          <w:b/>
          <w:bCs/>
          <w:caps/>
        </w:rPr>
      </w:pPr>
    </w:p>
    <w:p w:rsidR="001F5CBE" w:rsidRDefault="001F5CBE">
      <w:pPr>
        <w:pStyle w:val="a3"/>
        <w:rPr>
          <w:b/>
          <w:bCs/>
          <w:caps/>
        </w:rPr>
      </w:pPr>
      <w:r>
        <w:rPr>
          <w:b/>
          <w:bCs/>
          <w:caps/>
        </w:rPr>
        <w:t>ПИТАНИЕ водных животных</w:t>
      </w:r>
    </w:p>
    <w:p w:rsidR="001F5CBE" w:rsidRDefault="001F5CBE">
      <w:pPr>
        <w:ind w:firstLine="720"/>
        <w:jc w:val="both"/>
        <w:rPr>
          <w:sz w:val="28"/>
          <w:u w:val="single"/>
        </w:rPr>
      </w:pP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 xml:space="preserve">Определение. </w:t>
      </w:r>
      <w:r>
        <w:rPr>
          <w:sz w:val="28"/>
        </w:rPr>
        <w:t xml:space="preserve">Питание – обеспечение себя органической пищей для жизнедеятельности. Включает, при необходимости, поиск и захват пищи, ее поглощение и переваривание.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Биологический смысл.</w:t>
      </w:r>
      <w:r>
        <w:rPr>
          <w:sz w:val="28"/>
        </w:rPr>
        <w:t xml:space="preserve"> Для животных, не способных к синтезу органических веществ из неорганических, пища служит как источником энергии (энергетический обмен), так и строительным материалом для наращивания собственной биомассы (пластический обмен). Соответственно, для энергетического обмена оптимальным является полное разложение органических молекул на воду и углекислоту (что обычно и происходит, с помощью кислорода и ряда ферментов, в ходе так называемого цикла Кребса). Для пластического обмена молекулы пищи проходят частичное разложение (главным образом до органических мономеров – аминокислот, глюкозы, жирных кислот и т.п.), после чего встраиваются в полимеры собственного тела. Заметим, что обеспечению своего питания большинство животных отдают львиную долю своего времени и сил, и их облик (а нередко и план строения) во многом обусловлен именно способом добычи пищи.</w:t>
      </w:r>
    </w:p>
    <w:p w:rsidR="001F5CBE" w:rsidRDefault="001F5CBE">
      <w:pPr>
        <w:ind w:firstLine="720"/>
        <w:jc w:val="both"/>
        <w:rPr>
          <w:sz w:val="28"/>
          <w:lang w:val="en-US"/>
        </w:rPr>
      </w:pPr>
    </w:p>
    <w:p w:rsidR="001F5CBE" w:rsidRDefault="001F5CBE">
      <w:pPr>
        <w:pStyle w:val="1"/>
      </w:pPr>
      <w:r>
        <w:t>Методы изучения питания животных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Это уже проблема не гидробионтов, а наша. Кстати, до сих пор набор имеющихся методов исследования оставляет желать много лучшего, так что наши знания о питании животных, мягко говоря, не исчерпывающи. А скорее отрывочны. Что же мы умеем.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1. Изучение содержимого кишечника животного. Наиболее обычный способ, доступный даже при работе с давно зафиксированными пробами. Однако, часто дает неполные представления о составе и особенно соотношении разных видов пищи. В измельченном и полупереваренном содержимом кишечника хорошо узнаются твердые фрагменты – головы и ноги насекомых, панцири рачков, створки диатомей и т.п. А вот мягкие остатки (мелкий детрит, бактерии) и тем более исходно полужидкая пища уже практически не узнаваемы. Поэтому нередко изучаемые таким образом животные кажутся гораздо более специализированными хищниками или альгофагами, чем на самом деле. Возможны даже такие коллизии: кишечник хищной нематоды, поедающей инфузорий, набит створками диатомей, которых ели эти инфузории; от самих же инфузорий ничего узнаваемого не остается. Так что все непросто. Добавим: специалисты, скажем, по рыбам, изучающие их питание, обычно не сильны в определении насекомых по их фрагментам – для этого нужны совсем другие специалисты.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2. Содержание изучаемого животного на разных «чистых» видах пищи. Это удобно делать для мелких видов, легко содержимых в лаборатории. Например, одной группе испытуемых в банку запустили рачков, другой – водорослей, третьей – листьев опавших и т.п. Потом смотрим, какая группа будет активно питаться и процветать, а какие – постепенно сходить на нет. Правда, в лаборатории трудно изобразить все возможные кормовые варианты, но кое-что такой метод дает. Часто оказывается, что поставленная в безвыборную ситуацию особь начинает «есть что дают» и неплохо с этим справляется. Тогда данный вид предстает весьма всеядным – на самом деле более всеядным, чем в природе, где он, как правило, может выбирать из нескольких видов пищи. Но зато расширяются представления о потенциальных возможностях вида.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3. Если организм достаточно велик и нагляден (как рыбы или речной рак, например), можно предлагать ему разные виды пищи в аквариуме на выбор и наблюдать пищевые предпочтения (а также способ добывания пищи) напрямую. Мелких организмов иногда выпасают прямо под бинокуляром в чашке Петри. Но тоже не факт, что удастся воспроизвести природную ситуацию – доступность разных кормов в природе неодинакова, и это тоже влияет на пищевые предпочтения.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Например, тот же речной рак при случае наиболее охотно ест падаль, но в ее отсутствие охотится на мелких беспозвоночных, а при неудачной охоте – копается в детрите, поедает макроводоросли и т.п. Понятно, что все три описанных выше метода, скорее всего, дадут нам разную картину: метод 1 обнаружит в кишечнике кусочки ракушек и насекомых (которые там лучше всего сохраняются); метод 2 сочтет рака практически всеядным; метод 3 сочтет его падальщиком (если экспериментатор догадается подобрать вкусную для рака падаль).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4. Вспомогательную, но существенную роль играет морфологический метод – интерпретация питания животного по строению его ротового и двигательного аппарата. Она дает хорошие результаты, если уже изучено питание достаточного ряда видов данной группы, и интерпретатор обладает приличным сравительным материалом. Например, если мы знаем, как использует свои фильтрующие веера один вид личинок мошек, мы можем легко предположить, что и другие виды мошек с такими же веерами будут питаться сходным образом. Но, видя у одного из этих видов щетинки втрое толще, а их число – вдвое меньше, мы уже должны проверять – не перешел ли он с питания микроводорослями на, например, детрит. Ну и так далее.   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pStyle w:val="1"/>
      </w:pPr>
      <w:r>
        <w:t>Основные варианты пищи и стратегии питания</w:t>
      </w:r>
    </w:p>
    <w:p w:rsidR="001F5CBE" w:rsidRDefault="001F5CBE">
      <w:pPr>
        <w:pStyle w:val="a4"/>
      </w:pPr>
      <w:r>
        <w:t>В водоемах существует несколько источников пищи, каждый из которых подразумевает один или несколько способов его добычи. Жизнь достаточно разнообразна, чтобы реализовать все более или менее разумные варианты, причем несколькими, конкурирующими в этой нише таксонами животных. Мы сведем их в таблицу.</w:t>
      </w:r>
    </w:p>
    <w:p w:rsidR="001F5CBE" w:rsidRDefault="001F5CBE">
      <w:pPr>
        <w:ind w:firstLine="720"/>
        <w:jc w:val="both"/>
        <w:rPr>
          <w:sz w:val="28"/>
          <w:lang w:val="en-US"/>
        </w:rPr>
      </w:pPr>
    </w:p>
    <w:p w:rsidR="001F5CBE" w:rsidRDefault="001F5CBE">
      <w:pPr>
        <w:pStyle w:val="a4"/>
        <w:spacing w:line="360" w:lineRule="auto"/>
      </w:pPr>
      <w:r>
        <w:br w:type="page"/>
        <w:t>Таблица. Разнообразие пищи и способов питания водных животных.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2858"/>
        <w:gridCol w:w="3420"/>
      </w:tblGrid>
      <w:tr w:rsidR="001F5CBE">
        <w:tc>
          <w:tcPr>
            <w:tcW w:w="3190" w:type="dxa"/>
          </w:tcPr>
          <w:p w:rsidR="001F5CBE" w:rsidRDefault="001F5CBE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Пища</w:t>
            </w:r>
          </w:p>
        </w:tc>
        <w:tc>
          <w:tcPr>
            <w:tcW w:w="2858" w:type="dxa"/>
          </w:tcPr>
          <w:p w:rsidR="001F5CBE" w:rsidRDefault="001F5CBE">
            <w:pPr>
              <w:pStyle w:val="3"/>
            </w:pPr>
            <w:r>
              <w:t>Способ питания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Примеры</w:t>
            </w:r>
          </w:p>
        </w:tc>
      </w:tr>
      <w:tr w:rsidR="001F5CBE">
        <w:trPr>
          <w:cantSplit/>
        </w:trPr>
        <w:tc>
          <w:tcPr>
            <w:tcW w:w="3190" w:type="dxa"/>
            <w:vMerge w:val="restart"/>
          </w:tcPr>
          <w:p w:rsidR="001F5CBE" w:rsidRDefault="001F5CBE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Микропланктон </w:t>
            </w:r>
          </w:p>
          <w:p w:rsidR="001F5CBE" w:rsidRDefault="001F5CBE">
            <w:pPr>
              <w:rPr>
                <w:bCs/>
              </w:rPr>
            </w:pPr>
            <w:r>
              <w:rPr>
                <w:bCs/>
              </w:rPr>
              <w:t>и мелкая органическая взвесь</w:t>
            </w:r>
          </w:p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Фильтрация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Двустворки</w:t>
            </w:r>
            <w:r>
              <w:rPr>
                <w:lang w:val="en-US"/>
              </w:rPr>
              <w:t xml:space="preserve"> </w:t>
            </w:r>
            <w:r>
              <w:t>Мошки</w:t>
            </w:r>
          </w:p>
          <w:p w:rsidR="001F5CBE" w:rsidRDefault="001F5CBE">
            <w:pPr>
              <w:jc w:val="both"/>
            </w:pPr>
            <w:r>
              <w:t xml:space="preserve">Ручейники </w:t>
            </w:r>
            <w:r>
              <w:rPr>
                <w:lang w:val="en-US"/>
              </w:rPr>
              <w:t>Hydropsychidae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Cladocera Calanoida </w:t>
            </w:r>
            <w:r>
              <w:t>Губки</w:t>
            </w:r>
          </w:p>
          <w:p w:rsidR="001F5CBE" w:rsidRDefault="001F5CBE">
            <w:pPr>
              <w:jc w:val="both"/>
            </w:pPr>
            <w:r>
              <w:t>Мшанки Брахиоподы</w:t>
            </w:r>
          </w:p>
        </w:tc>
      </w:tr>
      <w:tr w:rsidR="001F5CBE">
        <w:trPr>
          <w:cantSplit/>
        </w:trPr>
        <w:tc>
          <w:tcPr>
            <w:tcW w:w="3190" w:type="dxa"/>
            <w:vMerge/>
          </w:tcPr>
          <w:p w:rsidR="001F5CBE" w:rsidRDefault="001F5CB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Седиментация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  <w:rPr>
                <w:lang w:val="en-US"/>
              </w:rPr>
            </w:pPr>
            <w:r>
              <w:t>Коловратки</w:t>
            </w:r>
          </w:p>
          <w:p w:rsidR="001F5CBE" w:rsidRDefault="001F5CBE">
            <w:pPr>
              <w:jc w:val="both"/>
            </w:pPr>
            <w:r>
              <w:t>Полихеты</w:t>
            </w:r>
            <w:r>
              <w:rPr>
                <w:lang w:val="en-US"/>
              </w:rPr>
              <w:t xml:space="preserve"> Sabellidae</w:t>
            </w:r>
          </w:p>
          <w:p w:rsidR="001F5CBE" w:rsidRDefault="001F5CBE">
            <w:pPr>
              <w:jc w:val="both"/>
            </w:pPr>
            <w:r>
              <w:t>Морские лилии Офиуры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  <w:rPr>
                <w:bCs/>
                <w:lang w:val="en-US"/>
              </w:rPr>
            </w:pPr>
            <w:r>
              <w:rPr>
                <w:bCs/>
              </w:rPr>
              <w:t>Фитоперифитон</w:t>
            </w:r>
          </w:p>
          <w:p w:rsidR="001F5CBE" w:rsidRDefault="001F5CB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Соскребание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Брюхоногие</w:t>
            </w:r>
          </w:p>
          <w:p w:rsidR="001F5CBE" w:rsidRDefault="001F5CBE">
            <w:pPr>
              <w:jc w:val="both"/>
            </w:pPr>
            <w:r>
              <w:t>Хитоны Морские ежи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Головастики </w:t>
            </w:r>
            <w:r>
              <w:rPr>
                <w:lang w:val="en-US"/>
              </w:rPr>
              <w:t>Ranidae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  <w:rPr>
                <w:bCs/>
              </w:rPr>
            </w:pPr>
            <w:r>
              <w:rPr>
                <w:bCs/>
              </w:rPr>
              <w:t>Макрофиты</w:t>
            </w:r>
          </w:p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Пастьба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Брюхоногие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Жуки </w:t>
            </w:r>
            <w:r>
              <w:rPr>
                <w:lang w:val="en-US"/>
              </w:rPr>
              <w:t>Chrysomelidae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  <w:rPr>
                <w:bCs/>
              </w:rPr>
            </w:pPr>
            <w:r>
              <w:rPr>
                <w:bCs/>
              </w:rPr>
              <w:t>Детрит мелкий</w:t>
            </w: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Собирание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Брюхоногие</w:t>
            </w:r>
          </w:p>
          <w:p w:rsidR="001F5CBE" w:rsidRDefault="001F5CBE">
            <w:pPr>
              <w:jc w:val="both"/>
            </w:pPr>
            <w:r>
              <w:t xml:space="preserve">Ручейники </w:t>
            </w:r>
            <w:r>
              <w:rPr>
                <w:lang w:val="en-US"/>
              </w:rPr>
              <w:t>Limnephilidae</w:t>
            </w:r>
          </w:p>
          <w:p w:rsidR="001F5CBE" w:rsidRDefault="001F5CBE">
            <w:pPr>
              <w:jc w:val="both"/>
            </w:pPr>
            <w:r>
              <w:rPr>
                <w:lang w:val="en-US"/>
              </w:rPr>
              <w:t>Harpacticoida</w:t>
            </w:r>
          </w:p>
          <w:p w:rsidR="001F5CBE" w:rsidRDefault="001F5CBE">
            <w:pPr>
              <w:jc w:val="both"/>
            </w:pPr>
            <w:r>
              <w:t>Нематоды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Олигохеты </w:t>
            </w:r>
            <w:r>
              <w:rPr>
                <w:lang w:val="en-US"/>
              </w:rPr>
              <w:t>Tubificidae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Клопы </w:t>
            </w:r>
            <w:r>
              <w:rPr>
                <w:lang w:val="en-US"/>
              </w:rPr>
              <w:t>Corixidae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Chironomidae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  <w:rPr>
                <w:bCs/>
              </w:rPr>
            </w:pPr>
            <w:r>
              <w:rPr>
                <w:bCs/>
              </w:rPr>
              <w:t>Детрит грубый</w:t>
            </w: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Разгрызание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Веснянки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Бокоплавы </w:t>
            </w:r>
            <w:r>
              <w:rPr>
                <w:lang w:val="en-US"/>
              </w:rPr>
              <w:t>Gammaridae</w:t>
            </w:r>
          </w:p>
          <w:p w:rsidR="001F5CBE" w:rsidRDefault="001F5CBE">
            <w:pPr>
              <w:jc w:val="both"/>
            </w:pPr>
            <w:r>
              <w:t xml:space="preserve">Ракообразные </w:t>
            </w:r>
            <w:r>
              <w:rPr>
                <w:lang w:val="en-US"/>
              </w:rPr>
              <w:t>Asellidae</w:t>
            </w:r>
          </w:p>
        </w:tc>
      </w:tr>
      <w:tr w:rsidR="001F5CBE">
        <w:trPr>
          <w:cantSplit/>
        </w:trPr>
        <w:tc>
          <w:tcPr>
            <w:tcW w:w="3190" w:type="dxa"/>
            <w:vMerge w:val="restart"/>
          </w:tcPr>
          <w:p w:rsidR="001F5CBE" w:rsidRDefault="001F5CBE">
            <w:pPr>
              <w:jc w:val="both"/>
              <w:rPr>
                <w:bCs/>
              </w:rPr>
            </w:pPr>
            <w:r>
              <w:rPr>
                <w:bCs/>
              </w:rPr>
              <w:t>Другие животные</w:t>
            </w:r>
          </w:p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Преследование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Кальмары</w:t>
            </w:r>
            <w:r>
              <w:rPr>
                <w:lang w:val="en-US"/>
              </w:rPr>
              <w:t xml:space="preserve"> </w:t>
            </w:r>
            <w:r>
              <w:t>Рыбы</w:t>
            </w:r>
          </w:p>
          <w:p w:rsidR="001F5CBE" w:rsidRDefault="001F5CBE">
            <w:pPr>
              <w:jc w:val="both"/>
            </w:pPr>
            <w:r>
              <w:t xml:space="preserve">Жуки </w:t>
            </w:r>
            <w:r>
              <w:rPr>
                <w:lang w:val="en-US"/>
              </w:rPr>
              <w:t>Dytiscidae</w:t>
            </w:r>
          </w:p>
        </w:tc>
      </w:tr>
      <w:tr w:rsidR="001F5CBE">
        <w:trPr>
          <w:cantSplit/>
        </w:trPr>
        <w:tc>
          <w:tcPr>
            <w:tcW w:w="3190" w:type="dxa"/>
            <w:vMerge/>
          </w:tcPr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Поиск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 xml:space="preserve">Веснянки </w:t>
            </w:r>
            <w:r>
              <w:rPr>
                <w:lang w:val="en-US"/>
              </w:rPr>
              <w:t>Perlidae</w:t>
            </w:r>
          </w:p>
          <w:p w:rsidR="001F5CBE" w:rsidRDefault="001F5CBE">
            <w:pPr>
              <w:jc w:val="both"/>
            </w:pPr>
            <w:r>
              <w:t xml:space="preserve">Вислокрылки </w:t>
            </w:r>
            <w:r>
              <w:rPr>
                <w:lang w:val="en-US"/>
              </w:rPr>
              <w:t>Sialidae</w:t>
            </w:r>
          </w:p>
          <w:p w:rsidR="001F5CBE" w:rsidRDefault="001F5CBE">
            <w:pPr>
              <w:jc w:val="both"/>
            </w:pPr>
            <w:r>
              <w:t xml:space="preserve">Турбеллярии </w:t>
            </w:r>
            <w:r>
              <w:rPr>
                <w:lang w:val="en-US"/>
              </w:rPr>
              <w:t>Tricladida</w:t>
            </w:r>
          </w:p>
          <w:p w:rsidR="001F5CBE" w:rsidRDefault="001F5CBE">
            <w:pPr>
              <w:jc w:val="both"/>
            </w:pPr>
            <w:r>
              <w:t xml:space="preserve">Брюхоногие </w:t>
            </w:r>
            <w:r>
              <w:rPr>
                <w:lang w:val="en-US"/>
              </w:rPr>
              <w:t>Naticidae</w:t>
            </w:r>
          </w:p>
        </w:tc>
      </w:tr>
      <w:tr w:rsidR="001F5CBE">
        <w:trPr>
          <w:cantSplit/>
        </w:trPr>
        <w:tc>
          <w:tcPr>
            <w:tcW w:w="3190" w:type="dxa"/>
            <w:vMerge/>
          </w:tcPr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Засада-хватание</w:t>
            </w:r>
          </w:p>
        </w:tc>
        <w:tc>
          <w:tcPr>
            <w:tcW w:w="3420" w:type="dxa"/>
          </w:tcPr>
          <w:p w:rsidR="001F5CBE" w:rsidRDefault="001F5CBE">
            <w:pPr>
              <w:pStyle w:val="2"/>
              <w:rPr>
                <w:sz w:val="24"/>
              </w:rPr>
            </w:pPr>
            <w:r>
              <w:rPr>
                <w:sz w:val="24"/>
              </w:rPr>
              <w:t>Медузы</w:t>
            </w:r>
          </w:p>
          <w:p w:rsidR="001F5CBE" w:rsidRDefault="001F5CBE">
            <w:pPr>
              <w:jc w:val="both"/>
            </w:pPr>
            <w:r>
              <w:t>Стрекозы</w:t>
            </w:r>
          </w:p>
          <w:p w:rsidR="001F5CBE" w:rsidRDefault="001F5CBE">
            <w:pPr>
              <w:jc w:val="both"/>
            </w:pPr>
            <w:r>
              <w:t xml:space="preserve">Клопы </w:t>
            </w:r>
            <w:r>
              <w:rPr>
                <w:lang w:val="en-US"/>
              </w:rPr>
              <w:t>Notonectidae</w:t>
            </w:r>
          </w:p>
        </w:tc>
      </w:tr>
      <w:tr w:rsidR="001F5CBE">
        <w:trPr>
          <w:cantSplit/>
        </w:trPr>
        <w:tc>
          <w:tcPr>
            <w:tcW w:w="3190" w:type="dxa"/>
            <w:vMerge/>
          </w:tcPr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Питание падалью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Крабы</w:t>
            </w:r>
          </w:p>
          <w:p w:rsidR="001F5CBE" w:rsidRDefault="001F5CBE">
            <w:pPr>
              <w:jc w:val="both"/>
              <w:rPr>
                <w:lang w:val="en-US"/>
              </w:rPr>
            </w:pPr>
            <w:r>
              <w:t xml:space="preserve">Ручейники </w:t>
            </w:r>
            <w:r>
              <w:rPr>
                <w:lang w:val="en-US"/>
              </w:rPr>
              <w:t>Molannidae</w:t>
            </w:r>
          </w:p>
          <w:p w:rsidR="001F5CBE" w:rsidRDefault="001F5CBE">
            <w:pPr>
              <w:jc w:val="both"/>
            </w:pPr>
            <w:r>
              <w:rPr>
                <w:lang w:val="en-US"/>
              </w:rPr>
              <w:t>Harpacticoida</w:t>
            </w:r>
          </w:p>
        </w:tc>
      </w:tr>
      <w:tr w:rsidR="001F5CBE">
        <w:trPr>
          <w:cantSplit/>
        </w:trPr>
        <w:tc>
          <w:tcPr>
            <w:tcW w:w="3190" w:type="dxa"/>
            <w:vMerge/>
          </w:tcPr>
          <w:p w:rsidR="001F5CBE" w:rsidRDefault="001F5CBE">
            <w:pPr>
              <w:jc w:val="both"/>
              <w:rPr>
                <w:bCs/>
              </w:rPr>
            </w:pP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Паразитирование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Пиявки</w:t>
            </w:r>
          </w:p>
          <w:p w:rsidR="001F5CBE" w:rsidRDefault="001F5CBE">
            <w:pPr>
              <w:jc w:val="both"/>
            </w:pPr>
            <w:r>
              <w:t>Нематоды</w:t>
            </w:r>
            <w:r>
              <w:rPr>
                <w:lang w:val="en-US"/>
              </w:rPr>
              <w:t xml:space="preserve"> </w:t>
            </w:r>
            <w:r>
              <w:t>Сосальщики</w:t>
            </w:r>
          </w:p>
          <w:p w:rsidR="001F5CBE" w:rsidRDefault="001F5CBE">
            <w:pPr>
              <w:jc w:val="both"/>
            </w:pPr>
            <w:r>
              <w:t>Волосатики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</w:pPr>
            <w:r>
              <w:t>Выделения симбионтов</w:t>
            </w: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Содержание симбионтов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Кораллы</w:t>
            </w:r>
          </w:p>
          <w:p w:rsidR="001F5CBE" w:rsidRDefault="001F5CBE">
            <w:pPr>
              <w:jc w:val="both"/>
            </w:pPr>
            <w:r>
              <w:t>Погонофоры</w:t>
            </w:r>
          </w:p>
        </w:tc>
      </w:tr>
      <w:tr w:rsidR="001F5CBE">
        <w:tc>
          <w:tcPr>
            <w:tcW w:w="3190" w:type="dxa"/>
          </w:tcPr>
          <w:p w:rsidR="001F5CBE" w:rsidRDefault="001F5CBE">
            <w:pPr>
              <w:jc w:val="both"/>
            </w:pPr>
            <w:r>
              <w:t>Растворенная органика</w:t>
            </w:r>
          </w:p>
        </w:tc>
        <w:tc>
          <w:tcPr>
            <w:tcW w:w="2858" w:type="dxa"/>
          </w:tcPr>
          <w:p w:rsidR="001F5CBE" w:rsidRDefault="001F5CBE">
            <w:pPr>
              <w:jc w:val="both"/>
            </w:pPr>
            <w:r>
              <w:t>Поглощение из среды</w:t>
            </w:r>
          </w:p>
        </w:tc>
        <w:tc>
          <w:tcPr>
            <w:tcW w:w="3420" w:type="dxa"/>
          </w:tcPr>
          <w:p w:rsidR="001F5CBE" w:rsidRDefault="001F5CBE">
            <w:pPr>
              <w:jc w:val="both"/>
            </w:pPr>
            <w:r>
              <w:t>Большинство простейших</w:t>
            </w:r>
          </w:p>
        </w:tc>
      </w:tr>
    </w:tbl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br w:type="page"/>
        <w:t xml:space="preserve">Микрофаги-фильтраторы. </w:t>
      </w:r>
      <w:r>
        <w:rPr>
          <w:sz w:val="28"/>
        </w:rPr>
        <w:t xml:space="preserve">Питание микроскопическими взвешенными в воде частицами (бактериями, простейшими и водорослями – живыми или мертвыми) связано для животных с одной существенной проблемой: концентрирования и собирания этих частиц (очень мелких для большинства животных, даже беспозвоночных). Большая часть способов концентрирования фитопланктона себе в рот называется фильтрацией. Она практически всегда достигается пропусканием воды через сетчатые или клейкие органы тела с большой поверхностью (чаще всего эти же поверхности являются дыхательными). Часто фильтрующие органы снабжены слизисто-речничными поверхностями, которые умеют транспортировать ко рту захваченные из воды частицы; либо эти органы (как разного рода щупальца) сами умеют подносить добычу ко рту.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Самый экономичный вариант – так называемая пассивная фильтрация, когда фильтрующие органы прямо омываются течением. Так фильтруют речные прикрепленные животные (личинки мошек </w:t>
      </w:r>
      <w:r>
        <w:rPr>
          <w:sz w:val="28"/>
          <w:lang w:val="en-US"/>
        </w:rPr>
        <w:t>Simuliidae</w:t>
      </w:r>
      <w:r>
        <w:rPr>
          <w:sz w:val="28"/>
        </w:rPr>
        <w:t xml:space="preserve"> и ручейников </w:t>
      </w:r>
      <w:r>
        <w:rPr>
          <w:sz w:val="28"/>
          <w:lang w:val="en-US"/>
        </w:rPr>
        <w:t>Hydropsychidae</w:t>
      </w:r>
      <w:r>
        <w:rPr>
          <w:sz w:val="28"/>
        </w:rPr>
        <w:t xml:space="preserve">, </w:t>
      </w:r>
      <w:r>
        <w:rPr>
          <w:sz w:val="28"/>
          <w:lang w:val="en-US"/>
        </w:rPr>
        <w:t>Polycentropodidae</w:t>
      </w:r>
      <w:r>
        <w:rPr>
          <w:sz w:val="28"/>
        </w:rPr>
        <w:t xml:space="preserve">), а в море – усоногие рачки (морские желуди и уточки), некоторые кораллы и морские лилии. В стоячих водах требуется активная фильтрация – нагнетание воды через себя (или плавание через воду). Так делают почти все двустворчатые моллюски, губки, ветвистоусые ракообразные.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Один из близких к фильтрации вариантов питания – седиментация, когда сидячий на дне организм питается оседающими из толщи воды частицами, и обычно сам подгребает к себе эти оседающие потоки, соответствующим образом направляя воду. В основном на дно оседают не живые водоросли, а мертвые тела (частицы) различной природы – то, из чего на дне образуется детрит.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Для истинных альгофагов (специализирующихся на питании именно одноклеточными водорослями) существует и вторая существенная проблема – разгрызание обычно твердых клеток водорослей. Для этого служит специальный твердый челюстной аппарат; реже – хрянящиеся в недрах пищеварительной системы песчинки. Так или иначе (кстати, не всегда понятно – как именно), но альгофаги справляются и с этой задачей. Кто не справляется, работает детритофагом.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Заметим, что жизненные формы фильтраторов очень различны – от мелких и подвижных планктонных рачков до малоподвижных двустворчатых моллюсков и прикрепленных радиально-симметричных кишечнополостных и иглокожих.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 xml:space="preserve">Альгофаги-соскребатели. </w:t>
      </w:r>
      <w:r>
        <w:rPr>
          <w:sz w:val="28"/>
        </w:rPr>
        <w:t>Для питания водорослями, обрастающими плотные субстраты, требуется иной тип приспособлений. Прежде всего, это скребущий орган, способный отодрать перифитон от камня и, по возможности, максимально измельчить его для последующего переваривания. Во-вторых, организм, сидящий на камне и методично скребущий его поверхность, должен сам быть хорошо защищен (со спины), в противном случае он станет добычей любого хищника. Наиболее известная группа, освоившая эту экологическую нишу как в морях, так и в пресных водах – брюхоногие моллюски, имеющие специальный скребущий аппарат (радулу и челюсти) и защитную спинную раковину. Кроме них, в морских сообществах соскребателями выступают низшие моллюски – хитоны, многие морские ежи и некоторые ракообразные, а в пресноводных – многие ручейники (</w:t>
      </w:r>
      <w:r>
        <w:rPr>
          <w:sz w:val="28"/>
          <w:lang w:val="en-US"/>
        </w:rPr>
        <w:t>Limnephilidae</w:t>
      </w:r>
      <w:r>
        <w:rPr>
          <w:sz w:val="28"/>
        </w:rPr>
        <w:t xml:space="preserve">, </w:t>
      </w:r>
      <w:r>
        <w:rPr>
          <w:sz w:val="28"/>
          <w:lang w:val="en-US"/>
        </w:rPr>
        <w:t>Goeridae</w:t>
      </w:r>
      <w:r>
        <w:rPr>
          <w:sz w:val="28"/>
        </w:rPr>
        <w:t>, Glossosomatidae, Apataniidae) и поденки (</w:t>
      </w:r>
      <w:r>
        <w:rPr>
          <w:sz w:val="28"/>
          <w:lang w:val="en-US"/>
        </w:rPr>
        <w:t>Heptageniidae</w:t>
      </w:r>
      <w:r>
        <w:rPr>
          <w:sz w:val="28"/>
        </w:rPr>
        <w:t xml:space="preserve">, </w:t>
      </w:r>
      <w:r>
        <w:rPr>
          <w:sz w:val="28"/>
          <w:lang w:val="en-US"/>
        </w:rPr>
        <w:t>Baetidae</w:t>
      </w:r>
      <w:r>
        <w:rPr>
          <w:sz w:val="28"/>
        </w:rPr>
        <w:t>). Причем поденки, в отличие от панцирных и малоподвижных моллюсков и ручейников, спасаются от врагов бегством в укрытие.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Фитофаги</w:t>
      </w:r>
      <w:r>
        <w:rPr>
          <w:sz w:val="28"/>
        </w:rPr>
        <w:t>. Питание живыми макрофитами (цветковыми растениями и морскими макроводорослями) требует, с одной стороны, тех же грызуще-скребущих систем, что и питание перифитоном, но ставит и дополнительные условия. Макрофиты защищают клетки мощными целлюлозными оболочками; а переваривать целлюлозу для большинства животных довольно проблематично, в силу отсутствия у большинства таксонов нужных ферментов. Поэтому питание живыми растениями – довольно сложная стратегия, доступная далеко не всем. Известны следующие основные пути решения этой проблемы.</w:t>
      </w:r>
    </w:p>
    <w:p w:rsidR="001F5CBE" w:rsidRDefault="001F5CBE">
      <w:pPr>
        <w:pStyle w:val="a4"/>
      </w:pPr>
      <w:r>
        <w:t xml:space="preserve">Брюхоногие моллюски (по крайней мере некоторые) все же вырабатывают ферменты для расщепления целлюлозы, и могут честно поедать макрофиты – в море, в пресных водах и на суше.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Более известный путь – содержание в собственном кишечнике бактерий, умеющих разлагать целлюлозу, и дальнейшее употребление в пищу этих бактерий. Лучше всего с этим справляются травоядные млекопитающие, имеющие большой объем кишечника, постоянно высокую температуру тела и возможность переваривать пищу подолгу (в силу, кстати, относительно замедленного метаболизма). Кроме того, симбионтами пользуются многие жуки-фитофаги, тараканы, термиты, а в море – некоторые морские ежи.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Возможно также механическое (например, с помощью челюстей) разгрызание отдельных целлюлозных клеток, с дальнейшим употреблением только их содержимого. Проблема в том, что клетки мелки, и разжевать их все проблематично. Неразгрызенные клетки и вся целлюлоза (обычно 60-80% пищи) выбрасывается с фекалиями. Этот неэкономичный путь, в условиях изобилия самой растительной биомассы, применяется гусеницами, кузнечиками, листоедами и отчасти брюхоногими моллюсками.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Прокалывание тканей растений и высасывание хоботком межклеточного содержимого. Применяется главным образом тлями; среди водных животных, кажется, не распространено. Однако, некоторые нематоды сами живут в межклеточных щелях растений, таким образом паразитируя в них.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 xml:space="preserve">Разгрызатели. </w:t>
      </w:r>
      <w:r>
        <w:rPr>
          <w:sz w:val="28"/>
        </w:rPr>
        <w:t>Грубый детрит отличается тем, что в рот его не положишь, и для поедания его требуется грызть на мелкие кусочки. Так что в целом детритофаги-разгрызатели имеют примерно те же проблемы и приспособления, что и фитофаги. Однако, им помогают микроорганизмы, населяющие все детритные частицы и постепенно размягчающие их. И снова не очень понятно – из чего в основном черпает питание, скажем, грызущий опавшие листья водяной ослик – из самих растительных тканей или из населяющих их грибов и бактерий.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Детритофаги-собиратели</w:t>
      </w:r>
      <w:r>
        <w:rPr>
          <w:sz w:val="28"/>
        </w:rPr>
        <w:t xml:space="preserve">. Как правило, существенная часть органической пищи, так и не съеденной, оседает на дно водоемов, отчасти перемешивается с минеральными частицами и образует детрит, постепенно разлагаемый бактериями и грибами. Детрит может быть грубый (кусочки древесного происхождения – палочки, кусочки коры, шишки и особенно опавшие листья) и мелкий, вплоть до пылевидного ила (с которым не имеет четкой границы, хотя ил считается в целом минеральным субстратом, и детрит – органическим). Так или иначе, детрит включает много разных частиц, очень варьирующих по питательной ценности. Поэтому детритофаги должны либо пропускать через себя большие детритный массы (большую часть которых переварить не могут и выбрасывают обратно), либо каким-то образом тщательно сортировать детритные частицы. Часто (у многих морских полихет, голотурий) для сортировки используются слизистые щупальца, на которые налипают главным образом наиболее мелкие и легкие органические частицы (которые затем и поедаются). И похоже, что наибольшую питательную ценность в составе детрита имеют именно разлагающие его микроорганизмы, а не сами растительные фрагменты.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Хищники</w:t>
      </w:r>
      <w:r>
        <w:rPr>
          <w:sz w:val="28"/>
        </w:rPr>
        <w:t xml:space="preserve">. Охота на других животных – особое искусство, довольно разнообразное, но всегда требующее специальных приспособлений. Различают три типа охоты: преследование (когда высокоподвижный хищник догоняет и хватает также высокоподвижную добычу); поиск (когда подвижный хищник охотится на малоподвижную добычу) и засада (когда малоподвижный хищник подстерегает более подвижную жертву). Таким образом, преследователь должен быть оснащен, в первую очередь, мощным двигателем и эффективными хватающими органами (щупальцами, челюстями и т.п. – как кальмары, акулы и многие другие пелагические рыбы). Поисковик обычно сталкивается с панцирной и маскирующейся добычей; ему нужны специальные устройства для ее обнаружения и вскрытия ее обороны (сверления и разгрызания раковины, расковыривания убежищ и просто разрывания грунта). Наконец, засадчик должен маскироваться сам, а также иметь, подобно преследователю, эффективный аппарат захвата. Самые талантливые засадчики (как глубоководные удильщики) сами умеют приманивать жертву. С пищеварением хищники проблем не испытывают – мясную пищу усваивать легко и удобно. 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sz w:val="28"/>
        </w:rPr>
        <w:t>Паразиты</w:t>
      </w:r>
      <w:r>
        <w:rPr>
          <w:sz w:val="28"/>
        </w:rPr>
        <w:t>. Отличаются от хищников тем, что обычно мельче своих жертв и не доедают их до конца, а используют постепенно, в течение большей части собственной жизни. Приспособления паразитов обычно сводятся к механизму попадания на хозяина (часто в виде микроскопических яиц или личинок) и прикрепления к нему. Чаще всего системы ловли хозяина паразитом несовершенны (то есть большая часть особей не находит хозяина) и компенсируются огромной плодовитостью. Впрочем, между хищничеством и паразитизмом есть много промежуточных вариантов, и четкую грань провести довольно трудно.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Смешанное питание и выбор пищи</w:t>
      </w:r>
      <w:r>
        <w:rPr>
          <w:sz w:val="28"/>
        </w:rPr>
        <w:t xml:space="preserve">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Большинство животных, имея определенный предпочтительный для себя корм, тем не менее способны питаться еще несколькими типами пищи, и даже существенно варьировать способ их добычи. Например, бокоплавы </w:t>
      </w:r>
      <w:r>
        <w:rPr>
          <w:sz w:val="28"/>
          <w:lang w:val="en-US"/>
        </w:rPr>
        <w:t>Gammarus</w:t>
      </w:r>
      <w:r>
        <w:rPr>
          <w:sz w:val="28"/>
        </w:rPr>
        <w:t xml:space="preserve"> в первую очередь поедают мягких личинок насекомых, но в основном вынуждены питаться растительным детритом, и прекрасно себя чувствуют. В свою очередь, крупные перлоидные веснянки охотятся на поденок и бокоплавов, но также попутно соскребают диатомей и роются в детрите. Ручейники </w:t>
      </w:r>
      <w:r>
        <w:rPr>
          <w:sz w:val="28"/>
          <w:lang w:val="en-US"/>
        </w:rPr>
        <w:t>Hydropsychidae</w:t>
      </w:r>
      <w:r>
        <w:rPr>
          <w:sz w:val="28"/>
        </w:rPr>
        <w:t xml:space="preserve">, сооружая фильтрационные сети на течении, выбирают из них как водоросли, так и детрит и зоопланктон, а также бросаются из засады на пробегающих мимо донных беспозвоночных. Многие легочные улитки летом питаются перифитоном в зарослях макрофитов, иногда обгрызая и сами макрофиты, а зимой, с отмиранием зарослей, переходят на преимущественное питание детритом. И так далее. Как и должно быть в экологии, на «надежных» (постоянных и обильных) источниках питания преобладают узкие специалисты, а в динамичных и разнородных экосистемах больше животных всеядных.  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В целом же надо заметить, что различные источники питания «нагружены» животными далеко не с равной интенсивностью. Самая удобная для потребления пища – мясо (другие животные), оно имеет массу потребителей и служит, как правило, объектом интенсивной охоты всех типов. Напротив, растительные ткани – довольно трудноусваиваемая пища, для их полноценного переваривания нужна мощная и сложная пищеварительная система. Поэтому среди низших беспозвоночных фитофагов практически нет; и вообще большая часть макрофитов (как высших растений, так и макроводорослей) отмирает, так и не будучи никем съеденной, и служит основанием уже детритной пищевой цепи.  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Пищеварение</w:t>
      </w:r>
      <w:r>
        <w:rPr>
          <w:sz w:val="28"/>
        </w:rPr>
        <w:t xml:space="preserve">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Пищеварение – в общем ступенчатый процесс, обычно включающий измельчение пищи до суспензии, растворение этой суспензии до полимерных молекул, расщепление их до мономеров и, наконец, окончательное окисление до углекислоты и воды (когда и выщепляется большая часть искомой энергии). У относительно крупных и высокоорганизованных животных эти стадии проходят в разных отделах пищеварительной системы, причем клетки, выстилающие кишечник, в основном занимаются секретированем необходимых ферментов в просвет кишки и всасыванием уже мономерных молекул для окончательного (внутриклеточного) окисления. У одноклеточных, губок и кишечнополостных пищеварительной системы как таковой нет, и все пищеварение проходит внутриклеточно: клетки фагоцитируют пищевые частицы и переваривают их уже в вакуолях.   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pStyle w:val="1"/>
      </w:pPr>
      <w:r>
        <w:t>Сравнительный обзор питания разных групп животных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Губки</w:t>
      </w:r>
      <w:r>
        <w:rPr>
          <w:sz w:val="28"/>
        </w:rPr>
        <w:t>. Принципиально неподвижные организмы, осуществляющие один тип питания – фильтрацию микропланктона. Имеют только внутриклеточное пищеварение, что требует определенной ловкости от самих клеток, выхватывающих пищевые частицы из тонких межклеточных каналов, по которым просачивается гонимая ресничками вода.</w:t>
      </w:r>
    </w:p>
    <w:p w:rsidR="001F5CBE" w:rsidRDefault="001F5CBE">
      <w:pPr>
        <w:pStyle w:val="a4"/>
      </w:pPr>
      <w:r>
        <w:rPr>
          <w:b/>
          <w:bCs/>
        </w:rPr>
        <w:t>Книдарии</w:t>
      </w:r>
      <w:r>
        <w:t xml:space="preserve">. Как сидячие полипы, так и плавающие медузы главным образом ориентированы на питание зоопланктоном. Рачки улавливаются разными клейкими и стрекательными клетками на щупальцах и отправляются в гастральную полость. Кроме того, для большинства коралловых полипов установлено симбиотическое взаимодействие с фотосинтезирующими водорослями, живущими прямо в тканях полипа.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Турбеллярии</w:t>
      </w:r>
      <w:r>
        <w:rPr>
          <w:sz w:val="28"/>
        </w:rPr>
        <w:t>. Хищники с замкнутой (мешковидной) пищеварительной системой. Обладая в общем небольшой подвижностью, охотятся как поисковики, нападая на еще менее подвижных животных.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Нематоды</w:t>
      </w:r>
      <w:r>
        <w:rPr>
          <w:sz w:val="28"/>
        </w:rPr>
        <w:t>. При очень однородном внешнем облике «идеального червяка» довольно разнообразны по типу питания: среди них известны бактериофаги, альгофаги, детритофаги, хищники и паразиты. В зависимости от этого они имеют разный ротовой аппарат: без ротовой полости и вооружения (бактериофаги), с ротовой полостью без вооружения (детритофаги), с небольшими скребуще-колющими зубами (альгофаги, соскребающие и прокалывающие клетки водорослей), с крупными зубами (хищники, хватающие протистов и других нематод). Глотка нематод обычно совершает ритмичные пульсирующие движения, в ходе которых содержимое ротовой полости поступает в кишечник – выпивается (у бактериофагов, альгофагов и паразитов) или проглатывается (у детритофагов и хищников).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Коловратки</w:t>
      </w:r>
      <w:r>
        <w:rPr>
          <w:sz w:val="28"/>
        </w:rPr>
        <w:t xml:space="preserve">. Очень мелкие и довольно подвижные животные, распространенные главным образом в планктоне. Малые размеры позволяют коловраткам «охотиться» на отдельные клетки фитопланктона, подгоняя их ко рту ресничным коловращательным аппаратом, а затем разгрызая специальным челюстным аппаратом (мастаксом). Некоторые виды (например, </w:t>
      </w:r>
      <w:r>
        <w:rPr>
          <w:sz w:val="28"/>
          <w:lang w:val="en-US"/>
        </w:rPr>
        <w:t>Brachionus</w:t>
      </w:r>
      <w:r>
        <w:rPr>
          <w:sz w:val="28"/>
        </w:rPr>
        <w:t>) питаются бактериями и мелкой органической взвесью, а другие (</w:t>
      </w:r>
      <w:r>
        <w:rPr>
          <w:sz w:val="28"/>
          <w:lang w:val="en-US"/>
        </w:rPr>
        <w:t>Asplanchna</w:t>
      </w:r>
      <w:r>
        <w:rPr>
          <w:sz w:val="28"/>
        </w:rPr>
        <w:t xml:space="preserve">) – хищники, нападающие на инфузорий, коловраток и даже ветвистоусых рачков. 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Полихеты</w:t>
      </w:r>
      <w:r>
        <w:rPr>
          <w:sz w:val="28"/>
        </w:rPr>
        <w:t>. Одна из центральных групп морских животных; реализуют практически все варианты по размерам, подвижности, защищенности, объектам и способам питания. Наиболее известные варианты: хватание других мягких червей выдвижной глоткой с челюстями (</w:t>
      </w:r>
      <w:r>
        <w:rPr>
          <w:sz w:val="28"/>
          <w:lang w:val="en-US"/>
        </w:rPr>
        <w:t>Nereidae</w:t>
      </w:r>
      <w:r>
        <w:rPr>
          <w:sz w:val="28"/>
        </w:rPr>
        <w:t>), осаждение ко рту мелких взвешенных частиц (</w:t>
      </w:r>
      <w:r>
        <w:rPr>
          <w:sz w:val="28"/>
          <w:lang w:val="en-US"/>
        </w:rPr>
        <w:t>Sabellidae</w:t>
      </w:r>
      <w:r>
        <w:rPr>
          <w:sz w:val="28"/>
        </w:rPr>
        <w:t>), поедание детрита с поверхности дна (</w:t>
      </w:r>
      <w:r>
        <w:rPr>
          <w:sz w:val="28"/>
          <w:lang w:val="en-US"/>
        </w:rPr>
        <w:t>Arenicolidae</w:t>
      </w:r>
      <w:r>
        <w:rPr>
          <w:sz w:val="28"/>
        </w:rPr>
        <w:t xml:space="preserve">) и т.п.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Олигохеты</w:t>
      </w:r>
      <w:r>
        <w:rPr>
          <w:sz w:val="28"/>
        </w:rPr>
        <w:t xml:space="preserve">. Пресноводные олигохеты – преимущественно мелкие незащищенные черви. Варианты их питания в основном сводятся в двум. Донные </w:t>
      </w:r>
      <w:r>
        <w:rPr>
          <w:sz w:val="28"/>
          <w:lang w:val="en-US"/>
        </w:rPr>
        <w:t>Tubificidae</w:t>
      </w:r>
      <w:r>
        <w:rPr>
          <w:sz w:val="28"/>
        </w:rPr>
        <w:t xml:space="preserve"> и </w:t>
      </w:r>
      <w:r>
        <w:rPr>
          <w:sz w:val="28"/>
          <w:lang w:val="en-US"/>
        </w:rPr>
        <w:t>Lumbriculidae</w:t>
      </w:r>
      <w:r>
        <w:rPr>
          <w:sz w:val="28"/>
        </w:rPr>
        <w:t xml:space="preserve"> собирают с поверхности дна мелкие иловые частицы, подгребая их в рот головной лопастью. Зарослевые </w:t>
      </w:r>
      <w:r>
        <w:rPr>
          <w:sz w:val="28"/>
          <w:lang w:val="en-US"/>
        </w:rPr>
        <w:t>Naididae</w:t>
      </w:r>
      <w:r>
        <w:rPr>
          <w:sz w:val="28"/>
        </w:rPr>
        <w:t xml:space="preserve"> собирают планктонные водоросли и, в меньшей степени, органическую взвесь на ритмично выворачивающейся и покрытой слизью глотке (то есть практически фильтруют воду). Кроме того, для нескольких видов из разных семейств показано хищничество. </w:t>
      </w:r>
    </w:p>
    <w:p w:rsidR="001F5CBE" w:rsidRDefault="001F5CBE">
      <w:pPr>
        <w:pStyle w:val="a4"/>
      </w:pPr>
      <w:r>
        <w:rPr>
          <w:b/>
          <w:bCs/>
        </w:rPr>
        <w:t>Пиявки</w:t>
      </w:r>
      <w:r>
        <w:t>. Довольно крупные мускулистые черви с присосками, исключительно плотоядные: хищники и паразиты разных животных. Обычно используют челюсти для прокусывания кожи добычи, с последующим высасыванием содержимого. Некоторые глотают и переваривают добычу целиком.</w:t>
      </w:r>
    </w:p>
    <w:p w:rsidR="001F5CBE" w:rsidRDefault="001F5CBE">
      <w:pPr>
        <w:pStyle w:val="a4"/>
      </w:pPr>
      <w:r>
        <w:rPr>
          <w:b/>
          <w:bCs/>
        </w:rPr>
        <w:t>Брюхоногие моллюски</w:t>
      </w:r>
      <w:r>
        <w:t>. Относительно крупные, массивные и малоподвижные животные, исходно приспособившиеся к соскабливанию обрастаний с плотных субстратов. Для этого служат твердые челюсти и радула – специальный скоблящий орган и виде языка, покрытого рядами мелких зубчиков. При этом большинство улиток довольно всеядны – то есть могут соскабливать как перифитон, так и ткани макрофитов (живые и разлагающиеся), а также поедать детрит и падаль. Для некоторых морских моллюсков показано также питание, близкое к фильтрации – мелкие частицы, оседающие на жабрах в мантийной полости, склеиваются слизью в капсулы, которые затем поступают ко рту и поедаются. Кроме того, известно довольно много морских хищных улиток (</w:t>
      </w:r>
      <w:r>
        <w:rPr>
          <w:lang w:val="en-US"/>
        </w:rPr>
        <w:t>Strombidae</w:t>
      </w:r>
      <w:r>
        <w:t xml:space="preserve">, </w:t>
      </w:r>
      <w:r>
        <w:rPr>
          <w:lang w:val="en-US"/>
        </w:rPr>
        <w:t>Conidae</w:t>
      </w:r>
      <w:r>
        <w:t xml:space="preserve">, </w:t>
      </w:r>
      <w:r>
        <w:rPr>
          <w:lang w:val="en-US"/>
        </w:rPr>
        <w:t>Buccinidae</w:t>
      </w:r>
      <w:r>
        <w:t xml:space="preserve">, </w:t>
      </w:r>
      <w:r>
        <w:rPr>
          <w:lang w:val="en-US"/>
        </w:rPr>
        <w:t>Muricidae</w:t>
      </w:r>
      <w:r>
        <w:t xml:space="preserve"> и т.п.), разными способами поедающих червей, двустворчатых моллюсков и даже рыб.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Двустворчатые моллюски</w:t>
      </w:r>
      <w:r>
        <w:rPr>
          <w:sz w:val="28"/>
        </w:rPr>
        <w:t xml:space="preserve">. В целом также массивные, малоподвижные и хорошо защищенные организмы, довольно четко специализированные по типу питания – они фильтраторы, потребляющие микропланктон и мелкую органическую взвесь. Фильтрация двустворок – активная, то есть они сами прогоняют через себя воду и способны питаться при полном отсутствии течения. Кроме того, некоторые формы видоизменили фильтрационную схему в сторону собирательства – они поводят вводным сифоном по поверхности заиленного дна, высасывая им мелкий детрит.  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Головоногие моллюски</w:t>
      </w:r>
      <w:r>
        <w:rPr>
          <w:sz w:val="28"/>
        </w:rPr>
        <w:t>. Как правило, крупные и подвижные организмы, играющие в сообществах роль верховных хищников или приближенных к таковым. Пелагические кальмары в основном ловят и едят рыбу, придонные осьминоги и каракатицы питаются разного рода макробентосом. До питания водорослями  и детритом этот класс практически не снисходит.</w:t>
      </w:r>
    </w:p>
    <w:p w:rsidR="001F5CBE" w:rsidRDefault="001F5CBE">
      <w:pPr>
        <w:pStyle w:val="a4"/>
      </w:pPr>
      <w:r>
        <w:rPr>
          <w:b/>
          <w:bCs/>
        </w:rPr>
        <w:t>Ракообразные</w:t>
      </w:r>
      <w:r>
        <w:t xml:space="preserve">. Практически не имеют единого облика, поскольку крайне разнообразны по размерам, подвижности, защищенности, также и по типу питания. Можно говорить о преимущественной специализации отдельных подклассов и отрядов группы. Так, мелкие планктонные ветвистоусые отряда </w:t>
      </w:r>
      <w:r>
        <w:rPr>
          <w:lang w:val="en-US"/>
        </w:rPr>
        <w:t>Daphniiformes</w:t>
      </w:r>
      <w:r>
        <w:t xml:space="preserve"> в основном – фильтраторы фитопланктона, веслоногие отряда </w:t>
      </w:r>
      <w:r>
        <w:rPr>
          <w:lang w:val="en-US"/>
        </w:rPr>
        <w:t>Cyclopoida</w:t>
      </w:r>
      <w:r>
        <w:t xml:space="preserve"> – мелкие хищники, а многие высшие ракообразные (декаподы, бокоплавы и изоподы) довольно всеядны (то есть способны питаться растениями, детритом и другими беспозвоночными – как, например, речной рак).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Насекомые</w:t>
      </w:r>
      <w:r>
        <w:rPr>
          <w:sz w:val="28"/>
        </w:rPr>
        <w:t>. Водные личинки и имаго насекомых – в целом мелкие высокоподвижные организмы; однако подвижность большинства из них не связана прямо с добычей пищи, а служит, наоборот, способом защиты от выедания. С другой стороны, крайне разнообразные в пресных водах насекомые реализовали почти все возможные стратегии пищедобывания. Среди них есть, как минимум,  фильтраторы (</w:t>
      </w:r>
      <w:r>
        <w:rPr>
          <w:sz w:val="28"/>
          <w:lang w:val="en-US"/>
        </w:rPr>
        <w:t>Simuliidae</w:t>
      </w:r>
      <w:r>
        <w:rPr>
          <w:sz w:val="28"/>
        </w:rPr>
        <w:t xml:space="preserve">, </w:t>
      </w:r>
      <w:r>
        <w:rPr>
          <w:sz w:val="28"/>
          <w:lang w:val="en-US"/>
        </w:rPr>
        <w:t>Hydropsychidae</w:t>
      </w:r>
      <w:r>
        <w:rPr>
          <w:sz w:val="28"/>
        </w:rPr>
        <w:t>), альгофаги-соскребатели (</w:t>
      </w:r>
      <w:r>
        <w:rPr>
          <w:sz w:val="28"/>
          <w:lang w:val="en-US"/>
        </w:rPr>
        <w:t>Baetidae</w:t>
      </w:r>
      <w:r>
        <w:rPr>
          <w:sz w:val="28"/>
        </w:rPr>
        <w:t xml:space="preserve">, </w:t>
      </w:r>
      <w:r>
        <w:rPr>
          <w:sz w:val="28"/>
          <w:lang w:val="en-US"/>
        </w:rPr>
        <w:t>Heptageniidae</w:t>
      </w:r>
      <w:r>
        <w:rPr>
          <w:sz w:val="28"/>
        </w:rPr>
        <w:t xml:space="preserve">, </w:t>
      </w:r>
      <w:r>
        <w:rPr>
          <w:sz w:val="28"/>
          <w:lang w:val="en-US"/>
        </w:rPr>
        <w:t>Elmidae</w:t>
      </w:r>
      <w:r>
        <w:rPr>
          <w:sz w:val="28"/>
        </w:rPr>
        <w:t xml:space="preserve">, </w:t>
      </w:r>
      <w:r>
        <w:rPr>
          <w:sz w:val="28"/>
          <w:lang w:val="en-US"/>
        </w:rPr>
        <w:t>Goeridae</w:t>
      </w:r>
      <w:r>
        <w:rPr>
          <w:sz w:val="28"/>
        </w:rPr>
        <w:t xml:space="preserve">, </w:t>
      </w:r>
      <w:r>
        <w:rPr>
          <w:sz w:val="28"/>
          <w:lang w:val="en-US"/>
        </w:rPr>
        <w:t>Glossosomatidae</w:t>
      </w:r>
      <w:r>
        <w:rPr>
          <w:sz w:val="28"/>
        </w:rPr>
        <w:t xml:space="preserve">, </w:t>
      </w:r>
      <w:r>
        <w:rPr>
          <w:sz w:val="28"/>
          <w:lang w:val="en-US"/>
        </w:rPr>
        <w:t>Apataniidae</w:t>
      </w:r>
      <w:r>
        <w:rPr>
          <w:sz w:val="28"/>
        </w:rPr>
        <w:t>), детритофаги-собиратели (</w:t>
      </w:r>
      <w:r>
        <w:rPr>
          <w:sz w:val="28"/>
          <w:lang w:val="en-US"/>
        </w:rPr>
        <w:t>Nemouridae</w:t>
      </w:r>
      <w:r>
        <w:rPr>
          <w:sz w:val="28"/>
        </w:rPr>
        <w:t xml:space="preserve">, </w:t>
      </w:r>
      <w:r>
        <w:rPr>
          <w:sz w:val="28"/>
          <w:lang w:val="en-US"/>
        </w:rPr>
        <w:t>Limnephilidae</w:t>
      </w:r>
      <w:r>
        <w:rPr>
          <w:sz w:val="28"/>
        </w:rPr>
        <w:t>), хищники-засадчики (</w:t>
      </w:r>
      <w:r>
        <w:rPr>
          <w:sz w:val="28"/>
          <w:lang w:val="en-US"/>
        </w:rPr>
        <w:t>Notonectidae</w:t>
      </w:r>
      <w:r>
        <w:rPr>
          <w:sz w:val="28"/>
        </w:rPr>
        <w:t xml:space="preserve">, </w:t>
      </w:r>
      <w:r>
        <w:rPr>
          <w:sz w:val="28"/>
          <w:lang w:val="en-US"/>
        </w:rPr>
        <w:t>Aeshnidae</w:t>
      </w:r>
      <w:r>
        <w:rPr>
          <w:sz w:val="28"/>
        </w:rPr>
        <w:t xml:space="preserve">, </w:t>
      </w:r>
      <w:r>
        <w:rPr>
          <w:sz w:val="28"/>
          <w:lang w:val="en-US"/>
        </w:rPr>
        <w:t>Calopterygidae</w:t>
      </w:r>
      <w:r>
        <w:rPr>
          <w:sz w:val="28"/>
        </w:rPr>
        <w:t>), хищники-догонщики (</w:t>
      </w:r>
      <w:r>
        <w:rPr>
          <w:sz w:val="28"/>
          <w:lang w:val="en-US"/>
        </w:rPr>
        <w:t>Perlidae</w:t>
      </w:r>
      <w:r>
        <w:rPr>
          <w:sz w:val="28"/>
        </w:rPr>
        <w:t xml:space="preserve">, </w:t>
      </w:r>
      <w:r>
        <w:rPr>
          <w:sz w:val="28"/>
          <w:lang w:val="en-US"/>
        </w:rPr>
        <w:t>Dytiscidae</w:t>
      </w:r>
      <w:r>
        <w:rPr>
          <w:sz w:val="28"/>
        </w:rPr>
        <w:t>) и падальщики (</w:t>
      </w:r>
      <w:r>
        <w:rPr>
          <w:sz w:val="28"/>
          <w:lang w:val="en-US"/>
        </w:rPr>
        <w:t>Molannidae</w:t>
      </w:r>
      <w:r>
        <w:rPr>
          <w:sz w:val="28"/>
        </w:rPr>
        <w:t xml:space="preserve">). Даже для отдельных отрядов обычно трудно указать общепринятый тип питания; более или менее специализированными являются только семейства. Для многих форм, кроме того, показано смешанное питание (например, детрит-макрофиты, макрофиты-перифитон, детрит-беспозвоночные и т.п.).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Иглокожие</w:t>
      </w:r>
      <w:r>
        <w:rPr>
          <w:sz w:val="28"/>
        </w:rPr>
        <w:t xml:space="preserve">. В целом крупны, малоподвижны и хорошо защищены. Это не помешало разным классам и даже отрядам иглокожих проводить принципиально разную политику питания. Правильные морские ежи – главным образом литофильные соскребатели водорослевых обрастаний, для чего используют специальный зубной аппарат из нескольких пластинок – так называемый «аристотелев фонарь». Неправильные ежи в основном роются в мягких грунтах, тем же «фонарем» собирая детрит. Морские звезды – хищники, поедающие главным образом еще менее подвижных двустворчатых моллюсков. Большинство морских лилий, голотурий и офиур – в целом фильтраторы, использующие систему щупалец для отлавливания морского зоопланктона.  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Рыбы</w:t>
      </w:r>
      <w:r>
        <w:rPr>
          <w:sz w:val="28"/>
        </w:rPr>
        <w:t>. Обладают в целом высокой подвижностью и маневренностью, крупными размерами и удобной системой захвата добычи. Эти преадаптации определили основную стратегию питания рыб – зоофагию. Проще говоря, главенствуя в водных экосистемах, рыбы выбрали пищу «самую вкусную и питательную». При этом рыбы могут быть бентоядными (поедают донных беспозвоночных – большинство придонных рыб), планктоядными (некоторые мелкие пелагические рыбы) и рыбоядными (большинство крупных пелагических рыб). Напротив, настоящих фито-, детрито- и альгофагов (то есть собирателей, соскребателей и фильтраторов) среди рыб мало.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Китообразные</w:t>
      </w:r>
      <w:r>
        <w:rPr>
          <w:sz w:val="28"/>
        </w:rPr>
        <w:t>. Наиболее крупные и подвижные водные организмы современности; однако по образу питания разделились на две примерно равные группы. Зубатые киты (кашалоты, касатки, дельфины и т.п.) находятся, где им и положено – в положении верховных хищников морских экосистем, поедающих крупную рыбу, кальмаров и даже тюленей. Напротив, усатые киты предпочли более обильный, но рассеянный источник пищи – макропланктон (главным образом эвфаузидных рачков), который научились довольно эффективно фильтровать.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pStyle w:val="1"/>
      </w:pPr>
      <w:r>
        <w:t>Трофические группировки в сообществах разных типов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В целом все природные сообщества образуют следующий трофический градиент. С одной стороны находятся «малокормные» сообщества, где практически не накапливается органический детрит, а продуцируемая органика поедается, в основном, еще будучи живой растительной массой. То есть присутствует жесткая конкуренция за пищу, заставляющая животных поедать не самые удобные для этого объекты – живые растения. В таких сообществах пробладают альгофаги (особенно соскребатели), фитофаги и хищники; а детритофагов (собирателей, седиментаторов и фильтраторов) почти нет. Это, как правило, сообщества чистых (олигосапробных) водоемов с незначительным поступлением внешнего органического питания – чистых холодных рек и озер (особенно горных) и, в меньшей степени, морской каменистой литорали.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С другой стороны этой градации находятся сообщества, где органическое питание в избытке и накапливается в виде массы осевших и взвешенных мертвых органических частиц. Большая часть животных в этой ситуации представлена детритофагами-собирателями (или просто грунтоедами) и седиментаторами. Обычно лимитирующим для развития сообщества фактором выступает не пища, а растворенный в воде кислород (которого не хватает в силу постоянного расхода на окисление органического детрита). Такая ситуация типична для заболоченных, сильно заросших или сильно загрязненных (полисапробных) водоемов.</w:t>
      </w: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 xml:space="preserve">А наиболее типичные природные сообщества находятся между этими полюсами. В них есть и живая, и мертвая растительная пища, а среди консументов богато представлены все трофические группы – альгофаги-соскребатели и фильтраторы, фитофаги, детритофаги и хищники. По содержанию кислорода и кормности они занимают среднее положение, а по разнообразию жизни – превосходят оба полюса. Это мезосапробные сообщества. </w:t>
      </w:r>
    </w:p>
    <w:p w:rsidR="001F5CBE" w:rsidRDefault="001F5CBE">
      <w:pPr>
        <w:ind w:firstLine="720"/>
        <w:jc w:val="both"/>
        <w:rPr>
          <w:sz w:val="28"/>
        </w:rPr>
      </w:pPr>
    </w:p>
    <w:p w:rsidR="001F5CBE" w:rsidRDefault="001F5CBE">
      <w:pPr>
        <w:ind w:firstLine="720"/>
        <w:jc w:val="both"/>
        <w:rPr>
          <w:sz w:val="28"/>
        </w:rPr>
      </w:pPr>
      <w:r>
        <w:rPr>
          <w:sz w:val="28"/>
        </w:rPr>
        <w:t>Литература.</w:t>
      </w:r>
    </w:p>
    <w:p w:rsidR="001F5CBE" w:rsidRDefault="001F5CBE">
      <w:pPr>
        <w:ind w:firstLine="720"/>
        <w:jc w:val="both"/>
      </w:pPr>
      <w:r>
        <w:t>Барнс Р., Кейлоу П., Олив П., Голдинг Д. Беспозвоночные. М.: Мир. 1992.</w:t>
      </w:r>
    </w:p>
    <w:p w:rsidR="001F5CBE" w:rsidRDefault="001F5CBE">
      <w:pPr>
        <w:ind w:firstLine="720"/>
        <w:jc w:val="both"/>
      </w:pPr>
      <w:r>
        <w:t>Монаков А.В. Питание пресноводных беспозвоночных. М.: ИПЭЭ РАН. 1998.</w:t>
      </w:r>
    </w:p>
    <w:p w:rsidR="001F5CBE" w:rsidRDefault="001F5CBE">
      <w:bookmarkStart w:id="0" w:name="_GoBack"/>
      <w:bookmarkEnd w:id="0"/>
    </w:p>
    <w:sectPr w:rsidR="001F5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D23"/>
    <w:rsid w:val="001F5CBE"/>
    <w:rsid w:val="00540D68"/>
    <w:rsid w:val="00793D23"/>
    <w:rsid w:val="00C540E6"/>
    <w:rsid w:val="00F8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7E4F3-A882-4B99-9928-3BEEF59A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" w:hAnsi="Arial" w:cs="Arial"/>
      <w:sz w:val="32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character" w:styleId="a5">
    <w:name w:val="Emphasis"/>
    <w:basedOn w:val="a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ПИТАНИЕ</vt:lpstr>
    </vt:vector>
  </TitlesOfParts>
  <Company>МГУ</Company>
  <LinksUpToDate>false</LinksUpToDate>
  <CharactersWithSpaces>27591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ПИТАНИЕ</dc:title>
  <dc:subject/>
  <dc:creator>Ми</dc:creator>
  <cp:keywords/>
  <dc:description/>
  <cp:lastModifiedBy>admin</cp:lastModifiedBy>
  <cp:revision>2</cp:revision>
  <dcterms:created xsi:type="dcterms:W3CDTF">2014-04-02T12:33:00Z</dcterms:created>
  <dcterms:modified xsi:type="dcterms:W3CDTF">2014-04-02T12:33:00Z</dcterms:modified>
</cp:coreProperties>
</file>