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C0" w:rsidRDefault="008056EF">
      <w:pPr>
        <w:pStyle w:val="a4"/>
      </w:pPr>
      <w:r>
        <w:t xml:space="preserve">Allegory Of The Cave Essay, Research Paper </w:t>
      </w:r>
    </w:p>
    <w:p w:rsidR="008C15C0" w:rsidRDefault="008056EF">
      <w:pPr>
        <w:pStyle w:val="a4"/>
      </w:pPr>
      <w:r>
        <w:t xml:space="preserve">Allegory of the Cave </w:t>
      </w:r>
    </w:p>
    <w:p w:rsidR="008C15C0" w:rsidRDefault="008056EF">
      <w:pPr>
        <w:pStyle w:val="a4"/>
      </w:pPr>
      <w:r>
        <w:t xml:space="preserve">In Books II and III of The Republic, Socrates sets the stage for a </w:t>
      </w:r>
    </w:p>
    <w:p w:rsidR="008C15C0" w:rsidRDefault="008056EF">
      <w:pPr>
        <w:pStyle w:val="a4"/>
      </w:pPr>
      <w:r>
        <w:t xml:space="preserve">view of education for the warriors in the culture, asserting a need for the </w:t>
      </w:r>
    </w:p>
    <w:p w:rsidR="008C15C0" w:rsidRDefault="008056EF">
      <w:pPr>
        <w:pStyle w:val="a4"/>
      </w:pPr>
      <w:r>
        <w:t xml:space="preserve">study of different disciplines, including art and athletics. Though this </w:t>
      </w:r>
    </w:p>
    <w:p w:rsidR="008C15C0" w:rsidRDefault="008056EF">
      <w:pPr>
        <w:pStyle w:val="a4"/>
      </w:pPr>
      <w:r>
        <w:t xml:space="preserve">provides a sense of Plato’s perspective on education, his outlining of </w:t>
      </w:r>
    </w:p>
    <w:p w:rsidR="008C15C0" w:rsidRDefault="008056EF">
      <w:pPr>
        <w:pStyle w:val="a4"/>
      </w:pPr>
      <w:r>
        <w:t xml:space="preserve">educational premises in Book VII, including his view of rational though, </w:t>
      </w:r>
    </w:p>
    <w:p w:rsidR="008C15C0" w:rsidRDefault="008056EF">
      <w:pPr>
        <w:pStyle w:val="a4"/>
      </w:pPr>
      <w:r>
        <w:t xml:space="preserve">education, and the responsibilities of both the student and the teacher in </w:t>
      </w:r>
    </w:p>
    <w:p w:rsidR="008C15C0" w:rsidRDefault="008056EF">
      <w:pPr>
        <w:pStyle w:val="a4"/>
      </w:pPr>
      <w:r>
        <w:t xml:space="preserve">his “Allegory of the Cave” defines a call for a curriculum in education based </w:t>
      </w:r>
    </w:p>
    <w:p w:rsidR="008C15C0" w:rsidRDefault="008056EF">
      <w:pPr>
        <w:pStyle w:val="a4"/>
      </w:pPr>
      <w:r>
        <w:t xml:space="preserve">on the directives and significance of the student, and can be asserted as </w:t>
      </w:r>
    </w:p>
    <w:p w:rsidR="008C15C0" w:rsidRDefault="008056EF">
      <w:pPr>
        <w:pStyle w:val="a4"/>
      </w:pPr>
      <w:r>
        <w:t xml:space="preserve">the foundations of modern liberal arts educational philosophies. </w:t>
      </w:r>
    </w:p>
    <w:p w:rsidR="008C15C0" w:rsidRDefault="008056EF">
      <w:pPr>
        <w:pStyle w:val="a4"/>
      </w:pPr>
      <w:r>
        <w:t xml:space="preserve">In order to understand the different views on education provided by Plato, </w:t>
      </w:r>
    </w:p>
    <w:p w:rsidR="008C15C0" w:rsidRDefault="008056EF">
      <w:pPr>
        <w:pStyle w:val="a4"/>
      </w:pPr>
      <w:r>
        <w:t xml:space="preserve">it is first necessary to consider the messages provided in Book II, Book III </w:t>
      </w:r>
    </w:p>
    <w:p w:rsidR="008C15C0" w:rsidRDefault="008056EF">
      <w:pPr>
        <w:pStyle w:val="a4"/>
      </w:pPr>
      <w:r>
        <w:t xml:space="preserve">and Book VII. Plato initiates his discourse on education through the </w:t>
      </w:r>
    </w:p>
    <w:p w:rsidR="008C15C0" w:rsidRDefault="008056EF">
      <w:pPr>
        <w:pStyle w:val="a4"/>
      </w:pPr>
      <w:r>
        <w:t xml:space="preserve">dialogue of Glaucon, Adeimantus and Socrates and their perspective on </w:t>
      </w:r>
    </w:p>
    <w:p w:rsidR="008C15C0" w:rsidRDefault="008056EF">
      <w:pPr>
        <w:pStyle w:val="a4"/>
      </w:pPr>
      <w:r>
        <w:t xml:space="preserve">the appropriate education of the guardians of any polis. The warriors, </w:t>
      </w:r>
    </w:p>
    <w:p w:rsidR="008C15C0" w:rsidRDefault="008056EF">
      <w:pPr>
        <w:pStyle w:val="a4"/>
      </w:pPr>
      <w:r>
        <w:t xml:space="preserve">soldiers or guardians of a city are a separate class of people, and </w:t>
      </w:r>
    </w:p>
    <w:p w:rsidR="008C15C0" w:rsidRDefault="008056EF">
      <w:pPr>
        <w:pStyle w:val="a4"/>
      </w:pPr>
      <w:r>
        <w:t xml:space="preserve">distinguished by their knowledge and deduction to the central elements of </w:t>
      </w:r>
    </w:p>
    <w:p w:rsidR="008C15C0" w:rsidRDefault="008056EF">
      <w:pPr>
        <w:pStyle w:val="a4"/>
      </w:pPr>
      <w:r>
        <w:t xml:space="preserve">society. Because of their distinctions and their need to understand </w:t>
      </w:r>
    </w:p>
    <w:p w:rsidR="008C15C0" w:rsidRDefault="008056EF">
      <w:pPr>
        <w:pStyle w:val="a4"/>
      </w:pPr>
      <w:r>
        <w:t xml:space="preserve">wisdom and make appropriate and “educated” choices, the education of </w:t>
      </w:r>
    </w:p>
    <w:p w:rsidR="008C15C0" w:rsidRDefault="008056EF">
      <w:pPr>
        <w:pStyle w:val="a4"/>
      </w:pPr>
      <w:r>
        <w:t xml:space="preserve">the guardians is a necessary component in defining self-protection. It is </w:t>
      </w:r>
    </w:p>
    <w:p w:rsidR="008C15C0" w:rsidRDefault="008056EF">
      <w:pPr>
        <w:pStyle w:val="a4"/>
      </w:pPr>
      <w:r>
        <w:t xml:space="preserve">Socrates’ (and therefore Plato’s) assertion that there is a need to educate </w:t>
      </w:r>
    </w:p>
    <w:p w:rsidR="008C15C0" w:rsidRDefault="008056EF">
      <w:pPr>
        <w:pStyle w:val="a4"/>
      </w:pPr>
      <w:r>
        <w:t xml:space="preserve">the guardians in musical and physical areas, and to promote a correlation </w:t>
      </w:r>
    </w:p>
    <w:p w:rsidR="008C15C0" w:rsidRDefault="008056EF">
      <w:pPr>
        <w:pStyle w:val="a4"/>
      </w:pPr>
      <w:r>
        <w:t xml:space="preserve">between participation as a warrior and educational prowess. In other </w:t>
      </w:r>
    </w:p>
    <w:p w:rsidR="008C15C0" w:rsidRDefault="008056EF">
      <w:pPr>
        <w:pStyle w:val="a4"/>
      </w:pPr>
      <w:r>
        <w:t xml:space="preserve">words, it was Socrates’ contention that it was not enough to simply educate </w:t>
      </w:r>
    </w:p>
    <w:p w:rsidR="008C15C0" w:rsidRDefault="008056EF">
      <w:pPr>
        <w:pStyle w:val="a4"/>
      </w:pPr>
      <w:r>
        <w:t xml:space="preserve">a guardian in warfare, but instead, their role necessitates an understanding </w:t>
      </w:r>
    </w:p>
    <w:p w:rsidR="008C15C0" w:rsidRDefault="008056EF">
      <w:pPr>
        <w:pStyle w:val="a4"/>
      </w:pPr>
      <w:r>
        <w:t xml:space="preserve">of other premises, including history, song, art, philosophy and even </w:t>
      </w:r>
    </w:p>
    <w:p w:rsidR="008C15C0" w:rsidRDefault="008056EF">
      <w:pPr>
        <w:pStyle w:val="a4"/>
      </w:pPr>
      <w:r>
        <w:t xml:space="preserve">literature. </w:t>
      </w:r>
    </w:p>
    <w:p w:rsidR="008C15C0" w:rsidRDefault="008056EF">
      <w:pPr>
        <w:pStyle w:val="a4"/>
      </w:pPr>
      <w:r>
        <w:t xml:space="preserve">It is also Plato’s assertion in the last segment of Book II that one of </w:t>
      </w:r>
    </w:p>
    <w:p w:rsidR="008C15C0" w:rsidRDefault="008056EF">
      <w:pPr>
        <w:pStyle w:val="a4"/>
      </w:pPr>
      <w:r>
        <w:t xml:space="preserve">the failings of society is the fact that myths of valor and feats of strength </w:t>
      </w:r>
    </w:p>
    <w:p w:rsidR="008C15C0" w:rsidRDefault="008056EF">
      <w:pPr>
        <w:pStyle w:val="a4"/>
      </w:pPr>
      <w:r>
        <w:t xml:space="preserve">clearly impact the conduct of guardians, and that there is a need to </w:t>
      </w:r>
    </w:p>
    <w:p w:rsidR="008C15C0" w:rsidRDefault="008056EF">
      <w:pPr>
        <w:pStyle w:val="a4"/>
      </w:pPr>
      <w:r>
        <w:t xml:space="preserve">demonstrate that the warriors are not simply blood-thirsty war-mongers, but </w:t>
      </w:r>
    </w:p>
    <w:p w:rsidR="008C15C0" w:rsidRDefault="008056EF">
      <w:pPr>
        <w:pStyle w:val="a4"/>
      </w:pPr>
      <w:r>
        <w:t xml:space="preserve">instead have the capacity for rational thought and for the development of a </w:t>
      </w:r>
    </w:p>
    <w:p w:rsidR="008C15C0" w:rsidRDefault="008056EF">
      <w:pPr>
        <w:pStyle w:val="a4"/>
      </w:pPr>
      <w:r>
        <w:t xml:space="preserve">wide variety of personal characteristics. Book II of Plato’s Republic </w:t>
      </w:r>
    </w:p>
    <w:p w:rsidR="008C15C0" w:rsidRDefault="008056EF">
      <w:pPr>
        <w:pStyle w:val="a4"/>
      </w:pPr>
      <w:r>
        <w:t xml:space="preserve">begins with the assumption of the necessity for the education of the </w:t>
      </w:r>
    </w:p>
    <w:p w:rsidR="008C15C0" w:rsidRDefault="008056EF">
      <w:pPr>
        <w:pStyle w:val="a4"/>
      </w:pPr>
      <w:r>
        <w:t xml:space="preserve">guardians but takes this argument further by demonstrating the benefits of </w:t>
      </w:r>
    </w:p>
    <w:p w:rsidR="008C15C0" w:rsidRDefault="008056EF">
      <w:pPr>
        <w:pStyle w:val="a4"/>
      </w:pPr>
      <w:r>
        <w:t xml:space="preserve">physical and musical training. It is Plato’s assertion that these are </w:t>
      </w:r>
    </w:p>
    <w:p w:rsidR="008C15C0" w:rsidRDefault="008056EF">
      <w:pPr>
        <w:pStyle w:val="a4"/>
      </w:pPr>
      <w:r>
        <w:t xml:space="preserve">necessary in order to determine that the warriors, the guardians of </w:t>
      </w:r>
    </w:p>
    <w:p w:rsidR="008C15C0" w:rsidRDefault="008056EF">
      <w:pPr>
        <w:pStyle w:val="a4"/>
      </w:pPr>
      <w:r>
        <w:t xml:space="preserve">the city are actually true and virtuous. As a component of the arguments for </w:t>
      </w:r>
    </w:p>
    <w:p w:rsidR="008C15C0" w:rsidRDefault="008056EF">
      <w:pPr>
        <w:pStyle w:val="a4"/>
      </w:pPr>
      <w:r>
        <w:t xml:space="preserve">education in the guardian class, Plato also suggests that the man cannot </w:t>
      </w:r>
    </w:p>
    <w:p w:rsidR="008C15C0" w:rsidRDefault="008056EF">
      <w:pPr>
        <w:pStyle w:val="a4"/>
      </w:pPr>
      <w:r>
        <w:t xml:space="preserve">be assumed to be truly wise or to have the capacity for effective decision </w:t>
      </w:r>
    </w:p>
    <w:p w:rsidR="008C15C0" w:rsidRDefault="008056EF">
      <w:pPr>
        <w:pStyle w:val="a4"/>
      </w:pPr>
      <w:r>
        <w:t xml:space="preserve">making if he cannot comprehend basic aesthetic virtues like beauty as well </w:t>
      </w:r>
    </w:p>
    <w:p w:rsidR="008C15C0" w:rsidRDefault="008056EF">
      <w:pPr>
        <w:pStyle w:val="a4"/>
      </w:pPr>
      <w:r>
        <w:t xml:space="preserve">as more complex issues like morality. The guardians of any ideal city, then </w:t>
      </w:r>
    </w:p>
    <w:p w:rsidR="008C15C0" w:rsidRDefault="008056EF">
      <w:pPr>
        <w:pStyle w:val="a4"/>
      </w:pPr>
      <w:r>
        <w:t xml:space="preserve">would demonstrate their capacity for instilling virtue in others and directing </w:t>
      </w:r>
    </w:p>
    <w:p w:rsidR="008C15C0" w:rsidRDefault="008056EF">
      <w:pPr>
        <w:pStyle w:val="a4"/>
      </w:pPr>
      <w:r>
        <w:t xml:space="preserve">the course of their own actions to maintain this premise. In conjunction, </w:t>
      </w:r>
    </w:p>
    <w:p w:rsidR="008C15C0" w:rsidRDefault="008056EF">
      <w:pPr>
        <w:pStyle w:val="a4"/>
      </w:pPr>
      <w:r>
        <w:t xml:space="preserve">Plato asserts the need for a moral education of the guardians in order to </w:t>
      </w:r>
    </w:p>
    <w:p w:rsidR="008C15C0" w:rsidRDefault="008056EF">
      <w:pPr>
        <w:pStyle w:val="a4"/>
      </w:pPr>
      <w:r>
        <w:t xml:space="preserve">determine the capacity of guardians to instill morality in others. </w:t>
      </w:r>
    </w:p>
    <w:p w:rsidR="008C15C0" w:rsidRDefault="008056EF">
      <w:pPr>
        <w:pStyle w:val="a4"/>
      </w:pPr>
      <w:r>
        <w:t xml:space="preserve">In Book VI, Plato sets the premise for his argument for education in </w:t>
      </w:r>
    </w:p>
    <w:p w:rsidR="008C15C0" w:rsidRDefault="008056EF">
      <w:pPr>
        <w:pStyle w:val="a4"/>
      </w:pPr>
      <w:r>
        <w:t xml:space="preserve">his determinations regarding the soul, the search for truth and the pursuit of </w:t>
      </w:r>
    </w:p>
    <w:p w:rsidR="008C15C0" w:rsidRDefault="008056EF">
      <w:pPr>
        <w:pStyle w:val="a4"/>
      </w:pPr>
      <w:r>
        <w:t xml:space="preserve">intelligence. </w:t>
      </w:r>
    </w:p>
    <w:p w:rsidR="008C15C0" w:rsidRDefault="008056EF">
      <w:pPr>
        <w:pStyle w:val="a4"/>
      </w:pPr>
      <w:r>
        <w:t xml:space="preserve">The most substantive view of the correlation between Plato’s premises and </w:t>
      </w:r>
    </w:p>
    <w:p w:rsidR="008C15C0" w:rsidRDefault="008056EF">
      <w:pPr>
        <w:pStyle w:val="a4"/>
      </w:pPr>
      <w:r>
        <w:t xml:space="preserve">modern educational philosophies can be seen in Book VII, when Socrates </w:t>
      </w:r>
    </w:p>
    <w:p w:rsidR="008C15C0" w:rsidRDefault="008056EF">
      <w:pPr>
        <w:pStyle w:val="a4"/>
      </w:pPr>
      <w:r>
        <w:t xml:space="preserve">presents the “Allegory of the Cave”. This story, provides and outlines the </w:t>
      </w:r>
    </w:p>
    <w:p w:rsidR="008C15C0" w:rsidRDefault="008056EF">
      <w:pPr>
        <w:pStyle w:val="a4"/>
      </w:pPr>
      <w:r>
        <w:t xml:space="preserve">role of both the teacher and the student. Socrates’ message begins in the </w:t>
      </w:r>
    </w:p>
    <w:p w:rsidR="008C15C0" w:rsidRDefault="008056EF">
      <w:pPr>
        <w:pStyle w:val="a4"/>
      </w:pPr>
      <w:r>
        <w:t xml:space="preserve">idea that individuals can develop within surroundings that are so limited </w:t>
      </w:r>
    </w:p>
    <w:p w:rsidR="008C15C0" w:rsidRDefault="008056EF">
      <w:pPr>
        <w:pStyle w:val="a4"/>
      </w:pPr>
      <w:r>
        <w:t xml:space="preserve">that they have know way of experiencing truth outside of what they can </w:t>
      </w:r>
    </w:p>
    <w:p w:rsidR="008C15C0" w:rsidRDefault="008056EF">
      <w:pPr>
        <w:pStyle w:val="a4"/>
      </w:pPr>
      <w:r>
        <w:t xml:space="preserve">directly perceive, and this is the essential underpinning of ignorance. But if </w:t>
      </w:r>
    </w:p>
    <w:p w:rsidR="008C15C0" w:rsidRDefault="008056EF">
      <w:pPr>
        <w:pStyle w:val="a4"/>
      </w:pPr>
      <w:r>
        <w:t xml:space="preserve">an individual can learn to understand the possibilities outside of the </w:t>
      </w:r>
    </w:p>
    <w:p w:rsidR="008C15C0" w:rsidRDefault="008056EF">
      <w:pPr>
        <w:pStyle w:val="a4"/>
      </w:pPr>
      <w:r>
        <w:t xml:space="preserve">realm of singular understanding, and by exposure to different things, </w:t>
      </w:r>
    </w:p>
    <w:p w:rsidR="008C15C0" w:rsidRDefault="008056EF">
      <w:pPr>
        <w:pStyle w:val="a4"/>
      </w:pPr>
      <w:r>
        <w:t xml:space="preserve">determine new understanding, then Plato would assert that all men have </w:t>
      </w:r>
    </w:p>
    <w:p w:rsidR="008C15C0" w:rsidRDefault="008056EF">
      <w:pPr>
        <w:pStyle w:val="a4"/>
      </w:pPr>
      <w:r>
        <w:t xml:space="preserve">the potential to move from ignorance to knowledge. </w:t>
      </w:r>
    </w:p>
    <w:p w:rsidR="008C15C0" w:rsidRDefault="008056EF">
      <w:pPr>
        <w:pStyle w:val="a4"/>
      </w:pPr>
      <w:r>
        <w:t xml:space="preserve">The basis for the “Allegory of the Cave” is this: a prisoner is held in a cave </w:t>
      </w:r>
    </w:p>
    <w:p w:rsidR="008C15C0" w:rsidRDefault="008056EF">
      <w:pPr>
        <w:pStyle w:val="a4"/>
      </w:pPr>
      <w:r>
        <w:t xml:space="preserve">for his whole life (since birth), only able to see and experience that which is </w:t>
      </w:r>
    </w:p>
    <w:p w:rsidR="008C15C0" w:rsidRDefault="008056EF">
      <w:pPr>
        <w:pStyle w:val="a4"/>
      </w:pPr>
      <w:r>
        <w:t xml:space="preserve">placed before him. For example, the fire that is used to luminate the cave </w:t>
      </w:r>
    </w:p>
    <w:p w:rsidR="008C15C0" w:rsidRDefault="008056EF">
      <w:pPr>
        <w:pStyle w:val="a4"/>
      </w:pPr>
      <w:r>
        <w:t xml:space="preserve">becomes the center of the world much like our own sun is such a </w:t>
      </w:r>
    </w:p>
    <w:p w:rsidR="008C15C0" w:rsidRDefault="008056EF">
      <w:pPr>
        <w:pStyle w:val="a4"/>
      </w:pPr>
      <w:r>
        <w:t xml:space="preserve">compelling central component, and the prisoner experiences everything </w:t>
      </w:r>
    </w:p>
    <w:p w:rsidR="008C15C0" w:rsidRDefault="008056EF">
      <w:pPr>
        <w:pStyle w:val="a4"/>
      </w:pPr>
      <w:r>
        <w:t xml:space="preserve">that he sees and understands relative to the fire. In conjunction, the fire </w:t>
      </w:r>
    </w:p>
    <w:p w:rsidR="008C15C0" w:rsidRDefault="008056EF">
      <w:pPr>
        <w:pStyle w:val="a4"/>
      </w:pPr>
      <w:r>
        <w:t xml:space="preserve">become a means of visualizing other elements, including exposure to a </w:t>
      </w:r>
    </w:p>
    <w:p w:rsidR="008C15C0" w:rsidRDefault="008056EF">
      <w:pPr>
        <w:pStyle w:val="a4"/>
      </w:pPr>
      <w:r>
        <w:t xml:space="preserve">puppet and the shadows on the wall, and all of these factors make </w:t>
      </w:r>
    </w:p>
    <w:p w:rsidR="008C15C0" w:rsidRDefault="008056EF">
      <w:pPr>
        <w:pStyle w:val="a4"/>
      </w:pPr>
      <w:r>
        <w:t xml:space="preserve">up the specifics of what is known in the world of the prisoner. The divided </w:t>
      </w:r>
    </w:p>
    <w:p w:rsidR="008C15C0" w:rsidRDefault="008056EF">
      <w:pPr>
        <w:pStyle w:val="a4"/>
      </w:pPr>
      <w:r>
        <w:t xml:space="preserve">line is an imperative concept within the scope of this premise. In essence, </w:t>
      </w:r>
    </w:p>
    <w:p w:rsidR="008C15C0" w:rsidRDefault="008056EF">
      <w:pPr>
        <w:pStyle w:val="a4"/>
      </w:pPr>
      <w:r>
        <w:t xml:space="preserve">the teacher is the individual who directs the pursuit of knowledge past the </w:t>
      </w:r>
    </w:p>
    <w:p w:rsidR="008C15C0" w:rsidRDefault="008056EF">
      <w:pPr>
        <w:pStyle w:val="a4"/>
      </w:pPr>
      <w:r>
        <w:t xml:space="preserve">initial limitations that have been set. It is not the teachers responsibility to </w:t>
      </w:r>
    </w:p>
    <w:p w:rsidR="008C15C0" w:rsidRDefault="008056EF">
      <w:pPr>
        <w:pStyle w:val="a4"/>
      </w:pPr>
      <w:r>
        <w:t xml:space="preserve">simply say “here is the sun, here is the moon…now you know everything” </w:t>
      </w:r>
    </w:p>
    <w:p w:rsidR="008C15C0" w:rsidRDefault="008056EF">
      <w:pPr>
        <w:pStyle w:val="a4"/>
      </w:pPr>
      <w:r>
        <w:t xml:space="preserve">because the student would never understand the process necessary to </w:t>
      </w:r>
    </w:p>
    <w:p w:rsidR="008C15C0" w:rsidRDefault="008056EF">
      <w:pPr>
        <w:pStyle w:val="a4"/>
      </w:pPr>
      <w:r>
        <w:t xml:space="preserve">continue with the directive of self education. As a result, the process of </w:t>
      </w:r>
    </w:p>
    <w:p w:rsidR="008C15C0" w:rsidRDefault="008056EF">
      <w:pPr>
        <w:pStyle w:val="a4"/>
      </w:pPr>
      <w:r>
        <w:t xml:space="preserve">wisdom requires that individuals adapt and learn their own skills for </w:t>
      </w:r>
    </w:p>
    <w:p w:rsidR="008C15C0" w:rsidRDefault="008056EF">
      <w:pPr>
        <w:pStyle w:val="a4"/>
      </w:pPr>
      <w:r>
        <w:t xml:space="preserve">learning. Knowledge, then, is not simply sensory based (because the </w:t>
      </w:r>
    </w:p>
    <w:p w:rsidR="008C15C0" w:rsidRDefault="008056EF">
      <w:pPr>
        <w:pStyle w:val="a4"/>
      </w:pPr>
      <w:r>
        <w:t xml:space="preserve">prisoners in the cave, for example, believed they had the knowledge of the </w:t>
      </w:r>
    </w:p>
    <w:p w:rsidR="008C15C0" w:rsidRDefault="008056EF">
      <w:pPr>
        <w:pStyle w:val="a4"/>
      </w:pPr>
      <w:r>
        <w:t xml:space="preserve">fire, the shadows and the cave itself as if these were the only elements in </w:t>
      </w:r>
    </w:p>
    <w:p w:rsidR="008C15C0" w:rsidRDefault="008056EF">
      <w:pPr>
        <w:pStyle w:val="a4"/>
      </w:pPr>
      <w:r>
        <w:t xml:space="preserve">the world that needed to be known), but also extends past our senses into </w:t>
      </w:r>
    </w:p>
    <w:p w:rsidR="008C15C0" w:rsidRDefault="008056EF">
      <w:pPr>
        <w:pStyle w:val="a4"/>
      </w:pPr>
      <w:r>
        <w:t xml:space="preserve">the realm of logical reasoning, constructive reasoning, and a process </w:t>
      </w:r>
    </w:p>
    <w:p w:rsidR="008C15C0" w:rsidRDefault="008056EF">
      <w:pPr>
        <w:pStyle w:val="a4"/>
      </w:pPr>
      <w:r>
        <w:t xml:space="preserve">orientation to learning and developing wisdom. Rather than simply </w:t>
      </w:r>
    </w:p>
    <w:p w:rsidR="008C15C0" w:rsidRDefault="008056EF">
      <w:pPr>
        <w:pStyle w:val="a4"/>
      </w:pPr>
      <w:r>
        <w:t xml:space="preserve">producing information and addressing the learning process and the </w:t>
      </w:r>
    </w:p>
    <w:p w:rsidR="008C15C0" w:rsidRDefault="008056EF">
      <w:pPr>
        <w:pStyle w:val="a4"/>
      </w:pPr>
      <w:r>
        <w:t xml:space="preserve">students in order to bring them into complicity, it is Plato’s contention that </w:t>
      </w:r>
    </w:p>
    <w:p w:rsidR="008C15C0" w:rsidRDefault="008056EF">
      <w:pPr>
        <w:pStyle w:val="a4"/>
      </w:pPr>
      <w:r>
        <w:t xml:space="preserve">the learning process, the same process that occurs when the prisoner in </w:t>
      </w:r>
    </w:p>
    <w:p w:rsidR="008C15C0" w:rsidRDefault="008056EF">
      <w:pPr>
        <w:pStyle w:val="a4"/>
      </w:pPr>
      <w:r>
        <w:t xml:space="preserve">the cave is allowed to leave and experiences the sun, the moon, trees, and </w:t>
      </w:r>
    </w:p>
    <w:p w:rsidR="008C15C0" w:rsidRDefault="008056EF">
      <w:pPr>
        <w:pStyle w:val="a4"/>
      </w:pPr>
      <w:r>
        <w:t xml:space="preserve">all of life’s sciences and concepts, should be student directed. The teacher </w:t>
      </w:r>
    </w:p>
    <w:p w:rsidR="008C15C0" w:rsidRDefault="008056EF">
      <w:pPr>
        <w:pStyle w:val="a4"/>
      </w:pPr>
      <w:r>
        <w:t xml:space="preserve">is simply a means by which the student can come into connection with the </w:t>
      </w:r>
    </w:p>
    <w:p w:rsidR="008C15C0" w:rsidRDefault="008056EF">
      <w:pPr>
        <w:pStyle w:val="a4"/>
      </w:pPr>
      <w:r>
        <w:t xml:space="preserve">ways of attaining knowledge, but the process of learning itself must be </w:t>
      </w:r>
    </w:p>
    <w:p w:rsidR="008C15C0" w:rsidRDefault="008056EF">
      <w:pPr>
        <w:pStyle w:val="a4"/>
      </w:pPr>
      <w:r>
        <w:t xml:space="preserve">singular and directed by a personal learning focus. The teacher provides </w:t>
      </w:r>
    </w:p>
    <w:p w:rsidR="008C15C0" w:rsidRDefault="008056EF">
      <w:pPr>
        <w:pStyle w:val="a4"/>
      </w:pPr>
      <w:r>
        <w:t xml:space="preserve">the individual with the means to perceive themselves, to evaluate their </w:t>
      </w:r>
    </w:p>
    <w:p w:rsidR="008C15C0" w:rsidRDefault="008056EF">
      <w:pPr>
        <w:pStyle w:val="a4"/>
      </w:pPr>
      <w:r>
        <w:t xml:space="preserve">nature, and to consider the search for truth as a major aspect of the </w:t>
      </w:r>
    </w:p>
    <w:p w:rsidR="008C15C0" w:rsidRDefault="008056EF">
      <w:pPr>
        <w:pStyle w:val="a4"/>
      </w:pPr>
      <w:r>
        <w:t xml:space="preserve">educational process. It can be asserted that this kind of student focus </w:t>
      </w:r>
    </w:p>
    <w:p w:rsidR="008C15C0" w:rsidRDefault="008056EF">
      <w:pPr>
        <w:pStyle w:val="a4"/>
      </w:pPr>
      <w:r>
        <w:t xml:space="preserve">is the primary component of the modern liberal arts system, and </w:t>
      </w:r>
    </w:p>
    <w:p w:rsidR="008C15C0" w:rsidRDefault="008056EF">
      <w:pPr>
        <w:pStyle w:val="a4"/>
      </w:pPr>
      <w:r>
        <w:t xml:space="preserve">underscores the importance of the student in the learning process. </w:t>
      </w:r>
    </w:p>
    <w:p w:rsidR="008C15C0" w:rsidRDefault="008056EF">
      <w:pPr>
        <w:pStyle w:val="a4"/>
      </w:pPr>
      <w:r>
        <w:t xml:space="preserve">In addition, it is also Plato’s assertion in Book VII that the metaphor </w:t>
      </w:r>
    </w:p>
    <w:p w:rsidR="008C15C0" w:rsidRDefault="008056EF">
      <w:pPr>
        <w:pStyle w:val="a4"/>
      </w:pPr>
      <w:r>
        <w:t xml:space="preserve">of the cave, asserting man’s ignorance prior to learning, results in the need </w:t>
      </w:r>
    </w:p>
    <w:p w:rsidR="008C15C0" w:rsidRDefault="008056EF">
      <w:pPr>
        <w:pStyle w:val="a4"/>
      </w:pPr>
      <w:r>
        <w:t xml:space="preserve">for a teacher who can provide exposure to different subjects, different </w:t>
      </w:r>
    </w:p>
    <w:p w:rsidR="008C15C0" w:rsidRDefault="008056EF">
      <w:pPr>
        <w:pStyle w:val="a4"/>
      </w:pPr>
      <w:r>
        <w:t xml:space="preserve">perspectives and a range of educational subject areas. The Cave scenario </w:t>
      </w:r>
    </w:p>
    <w:p w:rsidR="008C15C0" w:rsidRDefault="008056EF">
      <w:pPr>
        <w:pStyle w:val="a4"/>
      </w:pPr>
      <w:r>
        <w:t xml:space="preserve">allows for the evaluation of the many different areas in which man should </w:t>
      </w:r>
    </w:p>
    <w:p w:rsidR="008C15C0" w:rsidRDefault="008056EF">
      <w:pPr>
        <w:pStyle w:val="a4"/>
      </w:pPr>
      <w:r>
        <w:t xml:space="preserve">pursue study, including the study of the actual, the factual, the scientific </w:t>
      </w:r>
    </w:p>
    <w:p w:rsidR="008C15C0" w:rsidRDefault="008056EF">
      <w:pPr>
        <w:pStyle w:val="a4"/>
      </w:pPr>
      <w:r>
        <w:t xml:space="preserve">and the conceptual. It is not enough to simply assert that by studying a </w:t>
      </w:r>
    </w:p>
    <w:p w:rsidR="008C15C0" w:rsidRDefault="008056EF">
      <w:pPr>
        <w:pStyle w:val="a4"/>
      </w:pPr>
      <w:r>
        <w:t xml:space="preserve">number of different subjects, the prisoner will gain enough knowledge to </w:t>
      </w:r>
    </w:p>
    <w:p w:rsidR="008C15C0" w:rsidRDefault="008056EF">
      <w:pPr>
        <w:pStyle w:val="a4"/>
      </w:pPr>
      <w:r>
        <w:t xml:space="preserve">determine their own route towards wisdom: there is greater support for the </w:t>
      </w:r>
    </w:p>
    <w:p w:rsidR="008C15C0" w:rsidRDefault="008056EF">
      <w:pPr>
        <w:pStyle w:val="a4"/>
      </w:pPr>
      <w:r>
        <w:t xml:space="preserve">view that the process orientation of learning, which includes the </w:t>
      </w:r>
    </w:p>
    <w:p w:rsidR="008C15C0" w:rsidRDefault="008056EF">
      <w:pPr>
        <w:pStyle w:val="a4"/>
      </w:pPr>
      <w:r>
        <w:t xml:space="preserve">assessment of the learning process and the determination of impacts for </w:t>
      </w:r>
    </w:p>
    <w:p w:rsidR="008C15C0" w:rsidRDefault="008056EF">
      <w:pPr>
        <w:pStyle w:val="a4"/>
      </w:pPr>
      <w:r>
        <w:t xml:space="preserve">wisdom underscores the benefits of this perspective in the development of </w:t>
      </w:r>
    </w:p>
    <w:p w:rsidR="008C15C0" w:rsidRDefault="008056EF">
      <w:pPr>
        <w:pStyle w:val="a4"/>
      </w:pPr>
      <w:r>
        <w:t>a modern curriculum.</w:t>
      </w:r>
    </w:p>
    <w:p w:rsidR="008C15C0" w:rsidRDefault="008056EF">
      <w:pPr>
        <w:pStyle w:val="a4"/>
      </w:pPr>
      <w:r>
        <w:br/>
      </w:r>
      <w:bookmarkStart w:id="0" w:name="_GoBack"/>
      <w:bookmarkEnd w:id="0"/>
    </w:p>
    <w:sectPr w:rsidR="008C15C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6EF"/>
    <w:rsid w:val="00776970"/>
    <w:rsid w:val="008056EF"/>
    <w:rsid w:val="008C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C803E-F128-4DE7-AD84-F07820D0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6606</Characters>
  <Application>Microsoft Office Word</Application>
  <DocSecurity>0</DocSecurity>
  <Lines>55</Lines>
  <Paragraphs>15</Paragraphs>
  <ScaleCrop>false</ScaleCrop>
  <Company>diakov.net</Company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2014-08-25T21:32:00Z</dcterms:created>
  <dcterms:modified xsi:type="dcterms:W3CDTF">2014-08-25T21:32:00Z</dcterms:modified>
</cp:coreProperties>
</file>