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F2B" w:rsidRPr="005E385C" w:rsidRDefault="009F0F2B" w:rsidP="00B712B6">
      <w:pPr>
        <w:pStyle w:val="a8"/>
        <w:widowControl w:val="0"/>
        <w:suppressAutoHyphens/>
        <w:jc w:val="center"/>
        <w:rPr>
          <w:szCs w:val="32"/>
        </w:rPr>
      </w:pPr>
      <w:r w:rsidRPr="005E385C">
        <w:rPr>
          <w:szCs w:val="32"/>
        </w:rPr>
        <w:t>Государственное образовательное учреждение высшего профессионального образования</w:t>
      </w:r>
      <w:r w:rsidR="00A86C55" w:rsidRPr="005E385C">
        <w:rPr>
          <w:szCs w:val="32"/>
        </w:rPr>
        <w:t>.</w:t>
      </w:r>
    </w:p>
    <w:p w:rsidR="009F0F2B" w:rsidRPr="005E385C" w:rsidRDefault="00A86C55" w:rsidP="00B712B6">
      <w:pPr>
        <w:pStyle w:val="a8"/>
        <w:widowControl w:val="0"/>
        <w:suppressAutoHyphens/>
        <w:jc w:val="center"/>
      </w:pPr>
      <w:r w:rsidRPr="005E385C">
        <w:t>Российский государственный социальный университет</w:t>
      </w:r>
      <w:r w:rsidRPr="00B712B6">
        <w:t xml:space="preserve"> </w:t>
      </w:r>
      <w:r w:rsidR="009F0F2B" w:rsidRPr="005E385C">
        <w:t>филиал в г. Дедовске</w:t>
      </w:r>
      <w:r w:rsidRPr="00B712B6">
        <w:t xml:space="preserve"> </w:t>
      </w:r>
      <w:r w:rsidR="009F0F2B" w:rsidRPr="005E385C">
        <w:t>Кафедра социальной работы и психологии</w:t>
      </w:r>
    </w:p>
    <w:p w:rsidR="009F0F2B" w:rsidRPr="005E385C" w:rsidRDefault="009F0F2B" w:rsidP="00B712B6">
      <w:pPr>
        <w:pStyle w:val="a8"/>
        <w:widowControl w:val="0"/>
        <w:suppressAutoHyphens/>
        <w:jc w:val="center"/>
      </w:pPr>
    </w:p>
    <w:p w:rsidR="009F0F2B" w:rsidRPr="005E385C" w:rsidRDefault="009F0F2B" w:rsidP="00B712B6">
      <w:pPr>
        <w:pStyle w:val="a8"/>
        <w:widowControl w:val="0"/>
        <w:suppressAutoHyphens/>
        <w:jc w:val="center"/>
      </w:pPr>
    </w:p>
    <w:p w:rsidR="009F0F2B" w:rsidRPr="005E385C" w:rsidRDefault="009F0F2B" w:rsidP="00B712B6">
      <w:pPr>
        <w:pStyle w:val="a8"/>
        <w:widowControl w:val="0"/>
        <w:suppressAutoHyphens/>
        <w:jc w:val="center"/>
      </w:pPr>
    </w:p>
    <w:p w:rsidR="009F0F2B" w:rsidRPr="005E385C" w:rsidRDefault="009F0F2B" w:rsidP="00B712B6">
      <w:pPr>
        <w:pStyle w:val="a8"/>
        <w:widowControl w:val="0"/>
        <w:suppressAutoHyphens/>
        <w:jc w:val="center"/>
      </w:pPr>
    </w:p>
    <w:p w:rsidR="009F0F2B" w:rsidRPr="00B712B6" w:rsidRDefault="009F0F2B" w:rsidP="00B712B6">
      <w:pPr>
        <w:pStyle w:val="a8"/>
        <w:widowControl w:val="0"/>
        <w:suppressAutoHyphens/>
        <w:jc w:val="center"/>
      </w:pPr>
    </w:p>
    <w:p w:rsidR="00A86C55" w:rsidRPr="00B712B6" w:rsidRDefault="00A86C55" w:rsidP="00B712B6">
      <w:pPr>
        <w:pStyle w:val="a8"/>
        <w:widowControl w:val="0"/>
        <w:suppressAutoHyphens/>
        <w:jc w:val="center"/>
      </w:pPr>
    </w:p>
    <w:p w:rsidR="00A86C55" w:rsidRPr="00B712B6" w:rsidRDefault="00A86C55" w:rsidP="00B712B6">
      <w:pPr>
        <w:pStyle w:val="a8"/>
        <w:widowControl w:val="0"/>
        <w:suppressAutoHyphens/>
        <w:jc w:val="center"/>
      </w:pPr>
    </w:p>
    <w:p w:rsidR="00A86C55" w:rsidRPr="00B712B6" w:rsidRDefault="00A86C55" w:rsidP="00B712B6">
      <w:pPr>
        <w:pStyle w:val="a8"/>
        <w:widowControl w:val="0"/>
        <w:suppressAutoHyphens/>
        <w:jc w:val="center"/>
      </w:pPr>
    </w:p>
    <w:p w:rsidR="009F0F2B" w:rsidRPr="005E385C" w:rsidRDefault="0058398D" w:rsidP="00B712B6">
      <w:pPr>
        <w:pStyle w:val="a8"/>
        <w:widowControl w:val="0"/>
        <w:suppressAutoHyphens/>
        <w:jc w:val="center"/>
      </w:pPr>
      <w:r w:rsidRPr="005E385C">
        <w:t>Контрольная работа</w:t>
      </w:r>
    </w:p>
    <w:p w:rsidR="009F0F2B" w:rsidRPr="005E385C" w:rsidRDefault="009F0F2B" w:rsidP="00B712B6">
      <w:pPr>
        <w:pStyle w:val="a8"/>
        <w:widowControl w:val="0"/>
        <w:suppressAutoHyphens/>
        <w:jc w:val="center"/>
      </w:pPr>
      <w:r w:rsidRPr="005E385C">
        <w:t xml:space="preserve">по </w:t>
      </w:r>
      <w:r w:rsidR="0058398D" w:rsidRPr="005E385C">
        <w:t>курсу: Анатомия и физиология человека</w:t>
      </w:r>
    </w:p>
    <w:p w:rsidR="009F0F2B" w:rsidRPr="005E385C" w:rsidRDefault="0058398D" w:rsidP="00B712B6">
      <w:pPr>
        <w:pStyle w:val="a8"/>
        <w:widowControl w:val="0"/>
        <w:suppressAutoHyphens/>
        <w:jc w:val="center"/>
        <w:rPr>
          <w:bCs/>
          <w:szCs w:val="32"/>
        </w:rPr>
      </w:pPr>
      <w:r w:rsidRPr="005E385C">
        <w:rPr>
          <w:szCs w:val="32"/>
        </w:rPr>
        <w:t>тема:</w:t>
      </w:r>
      <w:r w:rsidRPr="005E385C">
        <w:rPr>
          <w:bCs/>
          <w:szCs w:val="32"/>
        </w:rPr>
        <w:t xml:space="preserve"> </w:t>
      </w:r>
      <w:r w:rsidR="00310C6C" w:rsidRPr="005E385C">
        <w:rPr>
          <w:bCs/>
          <w:szCs w:val="32"/>
        </w:rPr>
        <w:t>Органы чувств (анализаторы)</w:t>
      </w:r>
    </w:p>
    <w:p w:rsidR="009F0F2B" w:rsidRPr="005E385C" w:rsidRDefault="009F0F2B" w:rsidP="00B712B6">
      <w:pPr>
        <w:pStyle w:val="a8"/>
        <w:widowControl w:val="0"/>
        <w:suppressAutoHyphens/>
        <w:jc w:val="center"/>
      </w:pPr>
    </w:p>
    <w:p w:rsidR="009F0F2B" w:rsidRPr="005E385C" w:rsidRDefault="009F0F2B" w:rsidP="00B712B6">
      <w:pPr>
        <w:pStyle w:val="a8"/>
        <w:widowControl w:val="0"/>
        <w:suppressAutoHyphens/>
        <w:jc w:val="center"/>
      </w:pPr>
    </w:p>
    <w:p w:rsidR="009F0F2B" w:rsidRPr="005E385C" w:rsidRDefault="009F0F2B" w:rsidP="00B712B6">
      <w:pPr>
        <w:pStyle w:val="a8"/>
        <w:widowControl w:val="0"/>
        <w:suppressAutoHyphens/>
        <w:jc w:val="center"/>
      </w:pPr>
    </w:p>
    <w:p w:rsidR="009F0F2B" w:rsidRPr="005E385C" w:rsidRDefault="009F0F2B" w:rsidP="00B712B6">
      <w:pPr>
        <w:pStyle w:val="a8"/>
        <w:widowControl w:val="0"/>
        <w:suppressAutoHyphens/>
        <w:jc w:val="center"/>
      </w:pPr>
    </w:p>
    <w:p w:rsidR="009F0F2B" w:rsidRPr="005E385C" w:rsidRDefault="009F0F2B" w:rsidP="00B712B6">
      <w:pPr>
        <w:pStyle w:val="a8"/>
        <w:widowControl w:val="0"/>
        <w:suppressAutoHyphens/>
        <w:jc w:val="center"/>
      </w:pPr>
    </w:p>
    <w:p w:rsidR="009F0F2B" w:rsidRPr="00B712B6" w:rsidRDefault="009F0F2B" w:rsidP="00B712B6">
      <w:pPr>
        <w:pStyle w:val="a8"/>
        <w:widowControl w:val="0"/>
        <w:suppressAutoHyphens/>
        <w:jc w:val="center"/>
      </w:pPr>
    </w:p>
    <w:p w:rsidR="00A86C55" w:rsidRPr="00B712B6" w:rsidRDefault="00A86C55" w:rsidP="00B712B6">
      <w:pPr>
        <w:pStyle w:val="a8"/>
        <w:widowControl w:val="0"/>
        <w:suppressAutoHyphens/>
        <w:jc w:val="center"/>
      </w:pPr>
    </w:p>
    <w:p w:rsidR="00A86C55" w:rsidRPr="00B712B6" w:rsidRDefault="00A86C55" w:rsidP="00B712B6">
      <w:pPr>
        <w:pStyle w:val="a8"/>
        <w:widowControl w:val="0"/>
        <w:suppressAutoHyphens/>
        <w:jc w:val="center"/>
      </w:pPr>
    </w:p>
    <w:p w:rsidR="00A86C55" w:rsidRPr="00B712B6" w:rsidRDefault="00A86C55" w:rsidP="00B712B6">
      <w:pPr>
        <w:pStyle w:val="a8"/>
        <w:widowControl w:val="0"/>
        <w:suppressAutoHyphens/>
        <w:jc w:val="center"/>
      </w:pPr>
    </w:p>
    <w:p w:rsidR="00A86C55" w:rsidRPr="00B712B6" w:rsidRDefault="00A86C55" w:rsidP="00B712B6">
      <w:pPr>
        <w:pStyle w:val="a8"/>
        <w:widowControl w:val="0"/>
        <w:suppressAutoHyphens/>
        <w:jc w:val="center"/>
      </w:pPr>
    </w:p>
    <w:p w:rsidR="009F0F2B" w:rsidRDefault="009F0F2B" w:rsidP="00B712B6">
      <w:pPr>
        <w:pStyle w:val="a8"/>
        <w:widowControl w:val="0"/>
        <w:suppressAutoHyphens/>
        <w:jc w:val="center"/>
        <w:rPr>
          <w:lang w:val="uk-UA"/>
        </w:rPr>
      </w:pPr>
    </w:p>
    <w:p w:rsidR="00B712B6" w:rsidRDefault="00B712B6" w:rsidP="00B712B6">
      <w:pPr>
        <w:pStyle w:val="a8"/>
        <w:widowControl w:val="0"/>
        <w:suppressAutoHyphens/>
        <w:jc w:val="center"/>
        <w:rPr>
          <w:lang w:val="uk-UA"/>
        </w:rPr>
      </w:pPr>
    </w:p>
    <w:p w:rsidR="00B712B6" w:rsidRPr="00B712B6" w:rsidRDefault="00B712B6" w:rsidP="00B712B6">
      <w:pPr>
        <w:pStyle w:val="a8"/>
        <w:widowControl w:val="0"/>
        <w:suppressAutoHyphens/>
        <w:jc w:val="center"/>
        <w:rPr>
          <w:lang w:val="uk-UA"/>
        </w:rPr>
      </w:pPr>
    </w:p>
    <w:p w:rsidR="009F0F2B" w:rsidRPr="00B712B6" w:rsidRDefault="009F0F2B" w:rsidP="00B712B6">
      <w:pPr>
        <w:pStyle w:val="a8"/>
        <w:widowControl w:val="0"/>
        <w:suppressAutoHyphens/>
        <w:jc w:val="center"/>
      </w:pPr>
      <w:r w:rsidRPr="005E385C">
        <w:t>Дедовск</w:t>
      </w:r>
      <w:r w:rsidR="00A86C55" w:rsidRPr="00B712B6">
        <w:t xml:space="preserve"> </w:t>
      </w:r>
      <w:r w:rsidRPr="005E385C">
        <w:t>201</w:t>
      </w:r>
      <w:r w:rsidR="00310C6C" w:rsidRPr="005E385C">
        <w:t>0</w:t>
      </w:r>
    </w:p>
    <w:p w:rsidR="00525217" w:rsidRPr="005E385C" w:rsidRDefault="004031EB" w:rsidP="00B712B6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5E385C">
        <w:rPr>
          <w:sz w:val="28"/>
          <w:szCs w:val="28"/>
        </w:rPr>
        <w:br w:type="page"/>
      </w:r>
      <w:r w:rsidR="00525217" w:rsidRPr="005E385C">
        <w:rPr>
          <w:bCs/>
          <w:sz w:val="28"/>
          <w:szCs w:val="28"/>
        </w:rPr>
        <w:t>Содержание</w:t>
      </w:r>
    </w:p>
    <w:p w:rsidR="00525217" w:rsidRPr="005E385C" w:rsidRDefault="00525217" w:rsidP="00B712B6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525217" w:rsidRPr="00B712B6" w:rsidRDefault="00525217" w:rsidP="00B712B6">
      <w:pPr>
        <w:widowControl w:val="0"/>
        <w:suppressAutoHyphens/>
        <w:spacing w:line="360" w:lineRule="auto"/>
        <w:jc w:val="both"/>
        <w:rPr>
          <w:bCs/>
          <w:sz w:val="28"/>
          <w:szCs w:val="28"/>
          <w:lang w:val="uk-UA"/>
        </w:rPr>
      </w:pPr>
      <w:r w:rsidRPr="005E385C">
        <w:rPr>
          <w:bCs/>
          <w:sz w:val="28"/>
          <w:szCs w:val="28"/>
        </w:rPr>
        <w:t>Введен</w:t>
      </w:r>
      <w:r w:rsidR="00B712B6">
        <w:rPr>
          <w:bCs/>
          <w:sz w:val="28"/>
          <w:szCs w:val="28"/>
        </w:rPr>
        <w:t>ие</w:t>
      </w:r>
    </w:p>
    <w:p w:rsidR="00EE4B88" w:rsidRPr="005E385C" w:rsidRDefault="00EE4B88" w:rsidP="00B712B6">
      <w:pPr>
        <w:widowControl w:val="0"/>
        <w:suppressAutoHyphens/>
        <w:spacing w:line="360" w:lineRule="auto"/>
        <w:jc w:val="both"/>
        <w:rPr>
          <w:bCs/>
          <w:sz w:val="28"/>
          <w:szCs w:val="28"/>
        </w:rPr>
      </w:pPr>
      <w:r w:rsidRPr="005E385C">
        <w:rPr>
          <w:bCs/>
          <w:sz w:val="28"/>
          <w:szCs w:val="28"/>
        </w:rPr>
        <w:t>1. Кожа. Кожный анализатор. Осязание</w:t>
      </w:r>
    </w:p>
    <w:p w:rsidR="007B5D3D" w:rsidRPr="005E385C" w:rsidRDefault="007B5D3D" w:rsidP="00B712B6">
      <w:pPr>
        <w:widowControl w:val="0"/>
        <w:suppressAutoHyphens/>
        <w:spacing w:line="360" w:lineRule="auto"/>
        <w:jc w:val="both"/>
        <w:rPr>
          <w:bCs/>
          <w:sz w:val="28"/>
          <w:szCs w:val="28"/>
        </w:rPr>
      </w:pPr>
      <w:r w:rsidRPr="005E385C">
        <w:rPr>
          <w:bCs/>
          <w:sz w:val="28"/>
          <w:szCs w:val="28"/>
        </w:rPr>
        <w:t>2. Орган зрения – глаз (зрительный анализатор)</w:t>
      </w:r>
    </w:p>
    <w:p w:rsidR="00364C9E" w:rsidRPr="00B712B6" w:rsidRDefault="00364C9E" w:rsidP="00B712B6">
      <w:pPr>
        <w:widowControl w:val="0"/>
        <w:suppressAutoHyphens/>
        <w:spacing w:line="360" w:lineRule="auto"/>
        <w:jc w:val="both"/>
        <w:rPr>
          <w:bCs/>
          <w:sz w:val="28"/>
          <w:szCs w:val="28"/>
        </w:rPr>
      </w:pPr>
      <w:r w:rsidRPr="005E385C">
        <w:rPr>
          <w:bCs/>
          <w:sz w:val="28"/>
          <w:szCs w:val="28"/>
        </w:rPr>
        <w:t>3. Слуховой и вест</w:t>
      </w:r>
      <w:r w:rsidR="00A86C55" w:rsidRPr="005E385C">
        <w:rPr>
          <w:bCs/>
          <w:sz w:val="28"/>
          <w:szCs w:val="28"/>
        </w:rPr>
        <w:t>ибулярный анализаторы</w:t>
      </w:r>
    </w:p>
    <w:p w:rsidR="00364C9E" w:rsidRPr="00B712B6" w:rsidRDefault="00364C9E" w:rsidP="00B712B6">
      <w:pPr>
        <w:widowControl w:val="0"/>
        <w:tabs>
          <w:tab w:val="left" w:pos="3240"/>
        </w:tabs>
        <w:suppressAutoHyphens/>
        <w:spacing w:line="360" w:lineRule="auto"/>
        <w:jc w:val="both"/>
        <w:rPr>
          <w:bCs/>
          <w:sz w:val="28"/>
          <w:szCs w:val="28"/>
        </w:rPr>
      </w:pPr>
      <w:r w:rsidRPr="005E385C">
        <w:rPr>
          <w:bCs/>
          <w:sz w:val="28"/>
          <w:szCs w:val="28"/>
        </w:rPr>
        <w:t>Список использованн</w:t>
      </w:r>
      <w:r w:rsidR="00A86C55" w:rsidRPr="005E385C">
        <w:rPr>
          <w:bCs/>
          <w:sz w:val="28"/>
          <w:szCs w:val="28"/>
        </w:rPr>
        <w:t>ой литературы</w:t>
      </w:r>
    </w:p>
    <w:p w:rsidR="00EE4B88" w:rsidRPr="00B712B6" w:rsidRDefault="00EE4B88" w:rsidP="00B712B6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FE6718" w:rsidRPr="005E385C" w:rsidRDefault="00525217" w:rsidP="00B712B6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5E385C">
        <w:rPr>
          <w:bCs/>
          <w:sz w:val="28"/>
          <w:szCs w:val="28"/>
        </w:rPr>
        <w:br w:type="page"/>
      </w:r>
      <w:r w:rsidR="00FE6718" w:rsidRPr="005E385C">
        <w:rPr>
          <w:bCs/>
          <w:sz w:val="28"/>
          <w:szCs w:val="28"/>
        </w:rPr>
        <w:t>Введение</w:t>
      </w:r>
    </w:p>
    <w:p w:rsidR="00B712B6" w:rsidRDefault="00B712B6" w:rsidP="00B712B6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383795" w:rsidRPr="005E385C" w:rsidRDefault="00FE6718" w:rsidP="00B712B6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5E385C">
        <w:rPr>
          <w:bCs/>
          <w:sz w:val="28"/>
          <w:szCs w:val="28"/>
        </w:rPr>
        <w:t>О</w:t>
      </w:r>
      <w:r w:rsidR="00383795" w:rsidRPr="005E385C">
        <w:rPr>
          <w:bCs/>
          <w:sz w:val="28"/>
          <w:szCs w:val="28"/>
        </w:rPr>
        <w:t>рганы чувств</w:t>
      </w:r>
      <w:r w:rsidR="004031EB" w:rsidRPr="005E385C">
        <w:rPr>
          <w:bCs/>
          <w:sz w:val="28"/>
          <w:szCs w:val="28"/>
        </w:rPr>
        <w:t xml:space="preserve"> (Анализаторы)</w:t>
      </w:r>
    </w:p>
    <w:p w:rsidR="000E55C4" w:rsidRPr="005E385C" w:rsidRDefault="0038379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sz w:val="28"/>
          <w:szCs w:val="28"/>
        </w:rPr>
        <w:t>В процессе эволюции у различных животных и человека возникли рецепторы, приспособленные для восприятия определенного вида раздражений: световых, цветовых, температурных и т.д. Эти возбуждения поступают в кору головного мозга. Органы чувств, или рецепторы, являются периферическими анализаторами. Рецепторы подразделяются на две группы: экстерорецепторы - рецепторы, воспринимающие раздражения из внешней среды, и интерорецепторы - рецепторы, воспринимающие раздражен</w:t>
      </w:r>
      <w:r w:rsidR="000E55C4" w:rsidRPr="005E385C">
        <w:rPr>
          <w:sz w:val="28"/>
          <w:szCs w:val="28"/>
        </w:rPr>
        <w:t>ия, возникшие внутри организма.</w:t>
      </w:r>
      <w:r w:rsidR="00FE6718" w:rsidRPr="005E385C">
        <w:rPr>
          <w:sz w:val="28"/>
          <w:szCs w:val="28"/>
        </w:rPr>
        <w:t xml:space="preserve"> Органы чувств занимают наиглавнейшее место в </w:t>
      </w:r>
      <w:r w:rsidR="00CF2C45" w:rsidRPr="005E385C">
        <w:rPr>
          <w:sz w:val="28"/>
          <w:szCs w:val="28"/>
        </w:rPr>
        <w:t>жизнедеятельности человека, способствуя его социализации и различной психологической адаптации.</w:t>
      </w:r>
    </w:p>
    <w:p w:rsidR="00E055D5" w:rsidRPr="005E385C" w:rsidRDefault="00E055D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E55C4" w:rsidRPr="005E385C" w:rsidRDefault="00E055D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sz w:val="28"/>
          <w:szCs w:val="28"/>
        </w:rPr>
        <w:br w:type="page"/>
      </w:r>
      <w:r w:rsidR="000E55C4" w:rsidRPr="005E385C">
        <w:rPr>
          <w:bCs/>
          <w:sz w:val="28"/>
          <w:szCs w:val="28"/>
        </w:rPr>
        <w:t>1. Кожа. Кожный анализатор. О</w:t>
      </w:r>
      <w:r w:rsidRPr="005E385C">
        <w:rPr>
          <w:bCs/>
          <w:sz w:val="28"/>
          <w:szCs w:val="28"/>
        </w:rPr>
        <w:t>сязание</w:t>
      </w:r>
    </w:p>
    <w:p w:rsidR="00E055D5" w:rsidRPr="005E385C" w:rsidRDefault="00E055D5" w:rsidP="00B712B6">
      <w:pPr>
        <w:widowControl w:val="0"/>
        <w:suppressAutoHyphens/>
        <w:spacing w:line="360" w:lineRule="auto"/>
        <w:ind w:firstLine="709"/>
        <w:jc w:val="both"/>
        <w:rPr>
          <w:rStyle w:val="apple-style-span"/>
          <w:bCs/>
          <w:color w:val="000000"/>
          <w:sz w:val="28"/>
          <w:szCs w:val="28"/>
        </w:rPr>
      </w:pPr>
    </w:p>
    <w:p w:rsidR="002B66AA" w:rsidRPr="005E385C" w:rsidRDefault="003C2E64" w:rsidP="00B712B6">
      <w:pPr>
        <w:widowControl w:val="0"/>
        <w:suppressAutoHyphens/>
        <w:spacing w:line="360" w:lineRule="auto"/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5E385C">
        <w:rPr>
          <w:rStyle w:val="apple-style-span"/>
          <w:bCs/>
          <w:color w:val="000000"/>
          <w:sz w:val="28"/>
          <w:szCs w:val="28"/>
        </w:rPr>
        <w:t>Ко</w:t>
      </w:r>
      <w:r w:rsidR="00B90431" w:rsidRPr="005E385C">
        <w:rPr>
          <w:rStyle w:val="apple-style-span"/>
          <w:bCs/>
          <w:color w:val="000000"/>
          <w:sz w:val="28"/>
          <w:szCs w:val="28"/>
        </w:rPr>
        <w:t>жа</w:t>
      </w:r>
      <w:r w:rsidR="00A86C55" w:rsidRPr="005E385C">
        <w:rPr>
          <w:rStyle w:val="apple-style-span"/>
          <w:color w:val="000000"/>
          <w:sz w:val="28"/>
          <w:szCs w:val="28"/>
        </w:rPr>
        <w:t xml:space="preserve"> </w:t>
      </w:r>
      <w:r w:rsidR="00B90431" w:rsidRPr="005E385C">
        <w:rPr>
          <w:rStyle w:val="apple-style-span"/>
          <w:color w:val="000000"/>
          <w:sz w:val="28"/>
          <w:szCs w:val="28"/>
        </w:rPr>
        <w:t>— наружный покров организма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="00B90431" w:rsidRPr="005E385C">
        <w:rPr>
          <w:rStyle w:val="apple-style-span"/>
          <w:color w:val="000000"/>
          <w:sz w:val="28"/>
          <w:szCs w:val="28"/>
        </w:rPr>
        <w:t>человека, защищающий тело от широкого спектра внешних воздействий, участвующий в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="00B90431" w:rsidRPr="005E385C">
        <w:rPr>
          <w:rStyle w:val="apple-style-span"/>
          <w:color w:val="000000"/>
          <w:sz w:val="28"/>
          <w:szCs w:val="28"/>
        </w:rPr>
        <w:t>дыхании,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="00B90431" w:rsidRPr="005E385C">
        <w:rPr>
          <w:rStyle w:val="apple-style-span"/>
          <w:color w:val="000000"/>
          <w:sz w:val="28"/>
          <w:szCs w:val="28"/>
        </w:rPr>
        <w:t>терморегуляции, обменных и многих других процессах. Кроме того, кожа представляет массивное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="00B90431" w:rsidRPr="005E385C">
        <w:rPr>
          <w:rStyle w:val="apple-style-span"/>
          <w:color w:val="000000"/>
          <w:sz w:val="28"/>
          <w:szCs w:val="28"/>
        </w:rPr>
        <w:t>рецепторное поле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="00B90431" w:rsidRPr="005E385C">
        <w:rPr>
          <w:rStyle w:val="apple-style-span"/>
          <w:color w:val="000000"/>
          <w:sz w:val="28"/>
          <w:szCs w:val="28"/>
        </w:rPr>
        <w:t>различных видов поверхностной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="00B90431" w:rsidRPr="005E385C">
        <w:rPr>
          <w:rStyle w:val="apple-style-span"/>
          <w:color w:val="000000"/>
          <w:sz w:val="28"/>
          <w:szCs w:val="28"/>
        </w:rPr>
        <w:t>чувствительности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="00B90431" w:rsidRPr="005E385C">
        <w:rPr>
          <w:rStyle w:val="apple-style-span"/>
          <w:color w:val="000000"/>
          <w:sz w:val="28"/>
          <w:szCs w:val="28"/>
        </w:rPr>
        <w:t>(боли, давления, температуры и</w:t>
      </w:r>
      <w:r w:rsidR="00A86C55" w:rsidRPr="005E385C">
        <w:rPr>
          <w:rStyle w:val="apple-style-span"/>
          <w:color w:val="000000"/>
          <w:sz w:val="28"/>
          <w:szCs w:val="28"/>
        </w:rPr>
        <w:t xml:space="preserve"> </w:t>
      </w:r>
      <w:r w:rsidR="00B90431" w:rsidRPr="005E385C">
        <w:rPr>
          <w:rStyle w:val="apple-style-span"/>
          <w:color w:val="000000"/>
          <w:sz w:val="28"/>
          <w:szCs w:val="28"/>
        </w:rPr>
        <w:t>т.</w:t>
      </w:r>
      <w:r w:rsidR="00A86C55" w:rsidRPr="005E385C">
        <w:rPr>
          <w:rStyle w:val="apple-style-span"/>
          <w:color w:val="000000"/>
          <w:sz w:val="28"/>
          <w:szCs w:val="28"/>
        </w:rPr>
        <w:t xml:space="preserve"> </w:t>
      </w:r>
      <w:r w:rsidR="00B90431" w:rsidRPr="005E385C">
        <w:rPr>
          <w:rStyle w:val="apple-style-span"/>
          <w:color w:val="000000"/>
          <w:sz w:val="28"/>
          <w:szCs w:val="28"/>
        </w:rPr>
        <w:t>д.).</w:t>
      </w:r>
    </w:p>
    <w:p w:rsidR="00E055D5" w:rsidRPr="00B712B6" w:rsidRDefault="00E055D5" w:rsidP="00B712B6">
      <w:pPr>
        <w:pStyle w:val="2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bCs w:val="0"/>
          <w:color w:val="000000"/>
          <w:sz w:val="28"/>
          <w:szCs w:val="28"/>
        </w:rPr>
      </w:pPr>
    </w:p>
    <w:p w:rsidR="002B66AA" w:rsidRPr="005E385C" w:rsidRDefault="002B66AA" w:rsidP="00B712B6">
      <w:pPr>
        <w:pStyle w:val="2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Style w:val="mw-headline"/>
          <w:b w:val="0"/>
          <w:bCs w:val="0"/>
          <w:color w:val="000000"/>
          <w:sz w:val="28"/>
          <w:szCs w:val="28"/>
          <w:lang w:val="en-US"/>
        </w:rPr>
      </w:pPr>
      <w:r w:rsidRPr="005E385C">
        <w:rPr>
          <w:rStyle w:val="mw-headline"/>
          <w:b w:val="0"/>
          <w:bCs w:val="0"/>
          <w:color w:val="000000"/>
          <w:sz w:val="28"/>
          <w:szCs w:val="28"/>
        </w:rPr>
        <w:t>Строение кожи</w:t>
      </w:r>
    </w:p>
    <w:p w:rsidR="002A5ED6" w:rsidRPr="005E385C" w:rsidRDefault="000E43EE" w:rsidP="00B712B6">
      <w:pPr>
        <w:pStyle w:val="2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75pt;height:96pt;mso-position-horizontal:left" o:allowoverlap="f">
            <v:imagedata r:id="rId8" o:title=""/>
          </v:shape>
        </w:pict>
      </w:r>
    </w:p>
    <w:p w:rsidR="00E055D5" w:rsidRPr="005E385C" w:rsidRDefault="00E055D5" w:rsidP="00B712B6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B66AA" w:rsidRPr="005E385C" w:rsidRDefault="002B66AA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color w:val="000000"/>
          <w:sz w:val="28"/>
          <w:szCs w:val="28"/>
        </w:rPr>
        <w:t>Кожа в разрезе</w:t>
      </w:r>
    </w:p>
    <w:p w:rsidR="002A5ED6" w:rsidRPr="005E385C" w:rsidRDefault="000E43EE" w:rsidP="00B712B6">
      <w:pPr>
        <w:pStyle w:val="a7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pict>
          <v:shape id="_x0000_i1026" type="#_x0000_t75" style="width:164.25pt;height:123pt">
            <v:imagedata r:id="rId9" o:title=""/>
          </v:shape>
        </w:pict>
      </w:r>
    </w:p>
    <w:p w:rsidR="002A5ED6" w:rsidRPr="005E385C" w:rsidRDefault="002A5ED6" w:rsidP="00B712B6">
      <w:pPr>
        <w:pStyle w:val="a7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2B66AA" w:rsidRPr="005E385C" w:rsidRDefault="002B66AA" w:rsidP="00B712B6">
      <w:pPr>
        <w:pStyle w:val="a7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E385C">
        <w:rPr>
          <w:color w:val="000000"/>
          <w:sz w:val="28"/>
          <w:szCs w:val="28"/>
        </w:rPr>
        <w:t>Кожа состоит из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эпидермиса,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дермы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и подкожно-жировой клетчатки (гиподермы).</w:t>
      </w:r>
    </w:p>
    <w:p w:rsidR="002B66AA" w:rsidRPr="005E385C" w:rsidRDefault="002B66AA" w:rsidP="00B712B6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E385C">
        <w:rPr>
          <w:bCs/>
          <w:color w:val="000000"/>
          <w:sz w:val="28"/>
          <w:szCs w:val="28"/>
        </w:rPr>
        <w:t>Эпидермис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включает в себя пять слоев эпидермальных клеток. Самый нижний слой</w:t>
      </w:r>
      <w:r w:rsidR="00A86C55" w:rsidRPr="005E385C">
        <w:rPr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—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iCs/>
          <w:color w:val="000000"/>
          <w:sz w:val="28"/>
          <w:szCs w:val="28"/>
        </w:rPr>
        <w:t>базальный</w:t>
      </w:r>
      <w:r w:rsidR="00A86C55" w:rsidRPr="005E385C">
        <w:rPr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— располагается на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базальной мембране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и представляет собой 1 ряд призматического эпителия. Сразу над ним лежит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iCs/>
          <w:color w:val="000000"/>
          <w:sz w:val="28"/>
          <w:szCs w:val="28"/>
        </w:rPr>
        <w:t>шиповатый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слой (3-8 рядов клеток с цитоплазматическими выростами), затем следует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iCs/>
          <w:color w:val="000000"/>
          <w:sz w:val="28"/>
          <w:szCs w:val="28"/>
        </w:rPr>
        <w:t>зернистый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слой (1-5 рядов уплощенных клеток),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iCs/>
          <w:color w:val="000000"/>
          <w:sz w:val="28"/>
          <w:szCs w:val="28"/>
        </w:rPr>
        <w:t>блестящий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(2-4 ряда безъядерных клеток, различим на ладонях и стопах) и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iCs/>
          <w:color w:val="000000"/>
          <w:sz w:val="28"/>
          <w:szCs w:val="28"/>
        </w:rPr>
        <w:t>роговой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слой, состоящий из многослойного ороговевающего эпителия. Эпидермис также содержит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iCs/>
          <w:color w:val="000000"/>
          <w:sz w:val="28"/>
          <w:szCs w:val="28"/>
        </w:rPr>
        <w:t>меланин</w:t>
      </w:r>
      <w:r w:rsidRPr="005E385C">
        <w:rPr>
          <w:color w:val="000000"/>
          <w:sz w:val="28"/>
          <w:szCs w:val="28"/>
        </w:rPr>
        <w:t>, который окрашивает кожу и вызывает эффект загара.</w:t>
      </w:r>
    </w:p>
    <w:p w:rsidR="002B66AA" w:rsidRPr="005E385C" w:rsidRDefault="002B66AA" w:rsidP="00B712B6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E385C">
        <w:rPr>
          <w:bCs/>
          <w:color w:val="000000"/>
          <w:sz w:val="28"/>
          <w:szCs w:val="28"/>
        </w:rPr>
        <w:t>Дерма</w:t>
      </w:r>
      <w:r w:rsidRPr="005E385C">
        <w:rPr>
          <w:color w:val="000000"/>
          <w:sz w:val="28"/>
          <w:szCs w:val="28"/>
        </w:rPr>
        <w:t>, или собственно кожа, представляет собой соединительную ткань и состоит из 2-х слоев</w:t>
      </w:r>
      <w:r w:rsidR="00A86C55" w:rsidRPr="005E385C">
        <w:rPr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—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iCs/>
          <w:color w:val="000000"/>
          <w:sz w:val="28"/>
          <w:szCs w:val="28"/>
        </w:rPr>
        <w:t>сосочкового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слоя, на котором располагаются многочисленные выросты, содержащие в себе петли капилляров и нервные окончания, и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iCs/>
          <w:color w:val="000000"/>
          <w:sz w:val="28"/>
          <w:szCs w:val="28"/>
        </w:rPr>
        <w:t>сетчатого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слоя, содержащего кровеносные и лимфатические сосуды, нервные окончания, фолликулы волос, железы, а также эластические, коллагеновые и гладкомышечные волокна, придающие коже прочность и эластичность.</w:t>
      </w:r>
    </w:p>
    <w:p w:rsidR="002B66AA" w:rsidRPr="005E385C" w:rsidRDefault="002B66AA" w:rsidP="00B712B6">
      <w:pPr>
        <w:widowControl w:val="0"/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E385C">
        <w:rPr>
          <w:bCs/>
          <w:color w:val="000000"/>
          <w:sz w:val="28"/>
          <w:szCs w:val="28"/>
        </w:rPr>
        <w:t>Подкожно-жировая клетчатка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состоит из пучков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iCs/>
          <w:color w:val="000000"/>
          <w:sz w:val="28"/>
          <w:szCs w:val="28"/>
        </w:rPr>
        <w:t>соединительной ткани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и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iCs/>
          <w:color w:val="000000"/>
          <w:sz w:val="28"/>
          <w:szCs w:val="28"/>
        </w:rPr>
        <w:t>жировых скоплений</w:t>
      </w:r>
      <w:r w:rsidRPr="005E385C">
        <w:rPr>
          <w:color w:val="000000"/>
          <w:sz w:val="28"/>
          <w:szCs w:val="28"/>
        </w:rPr>
        <w:t>, пронизанных кровеносными сосудами и нервными волокнами. Физиологическая функция жировой ткани заключается в накоплении и хранении питательных веществ. Кроме того, она служит для терморегуляции и дополнительной защиты половых органов.</w:t>
      </w:r>
    </w:p>
    <w:p w:rsidR="002B66AA" w:rsidRPr="005E385C" w:rsidRDefault="002B66AA" w:rsidP="00B712B6">
      <w:pPr>
        <w:pStyle w:val="a7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E385C">
        <w:rPr>
          <w:color w:val="000000"/>
          <w:sz w:val="28"/>
          <w:szCs w:val="28"/>
        </w:rPr>
        <w:t>Помимо самой кожи в организме имеются её анатомические производные</w:t>
      </w:r>
      <w:r w:rsidR="00A86C55" w:rsidRPr="005E385C">
        <w:rPr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— образования, которые получают развитие из кожи и её зачатков. Различные выделения желёз, расположенных в коже, также являются частью наружного покрова организма.</w:t>
      </w:r>
    </w:p>
    <w:p w:rsidR="002B66AA" w:rsidRPr="005E385C" w:rsidRDefault="002B66AA" w:rsidP="00B712B6">
      <w:pPr>
        <w:pStyle w:val="2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bCs w:val="0"/>
          <w:iCs/>
          <w:color w:val="000000"/>
          <w:sz w:val="28"/>
          <w:szCs w:val="28"/>
        </w:rPr>
      </w:pPr>
      <w:r w:rsidRPr="005E385C">
        <w:rPr>
          <w:rStyle w:val="mw-headline"/>
          <w:b w:val="0"/>
          <w:bCs w:val="0"/>
          <w:iCs/>
          <w:color w:val="000000"/>
          <w:sz w:val="28"/>
          <w:szCs w:val="28"/>
        </w:rPr>
        <w:t>Функции кожи</w:t>
      </w:r>
    </w:p>
    <w:p w:rsidR="002B66AA" w:rsidRPr="005E385C" w:rsidRDefault="002B66AA" w:rsidP="00B712B6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E385C">
        <w:rPr>
          <w:iCs/>
          <w:color w:val="000000"/>
          <w:sz w:val="28"/>
          <w:szCs w:val="28"/>
        </w:rPr>
        <w:t>защитная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(</w:t>
      </w:r>
      <w:r w:rsidRPr="005E385C">
        <w:rPr>
          <w:iCs/>
          <w:color w:val="000000"/>
          <w:sz w:val="28"/>
          <w:szCs w:val="28"/>
        </w:rPr>
        <w:t>барьерная</w:t>
      </w:r>
      <w:r w:rsidRPr="005E385C">
        <w:rPr>
          <w:color w:val="000000"/>
          <w:sz w:val="28"/>
          <w:szCs w:val="28"/>
        </w:rPr>
        <w:t>) защищает организм от действия механических и химических факторов, ультрафиолетового излучения, проникновения микробов, потери и попадания воды извне</w:t>
      </w:r>
    </w:p>
    <w:p w:rsidR="002B66AA" w:rsidRPr="005E385C" w:rsidRDefault="002B66AA" w:rsidP="00B712B6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E385C">
        <w:rPr>
          <w:iCs/>
          <w:color w:val="000000"/>
          <w:sz w:val="28"/>
          <w:szCs w:val="28"/>
        </w:rPr>
        <w:t>терморегуляторная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за счет излучения тепла и испарения пота</w:t>
      </w:r>
    </w:p>
    <w:p w:rsidR="002B66AA" w:rsidRPr="005E385C" w:rsidRDefault="002B66AA" w:rsidP="00B712B6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E385C">
        <w:rPr>
          <w:iCs/>
          <w:color w:val="000000"/>
          <w:sz w:val="28"/>
          <w:szCs w:val="28"/>
        </w:rPr>
        <w:t>участие в водно-солевом обмене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связано с потоотделением</w:t>
      </w:r>
    </w:p>
    <w:p w:rsidR="002B66AA" w:rsidRPr="005E385C" w:rsidRDefault="002B66AA" w:rsidP="00B712B6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E385C">
        <w:rPr>
          <w:iCs/>
          <w:color w:val="000000"/>
          <w:sz w:val="28"/>
          <w:szCs w:val="28"/>
        </w:rPr>
        <w:t>экскреторная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выведение с потом продуктов обмена, солей и лекарств</w:t>
      </w:r>
    </w:p>
    <w:p w:rsidR="002B66AA" w:rsidRPr="005E385C" w:rsidRDefault="002B66AA" w:rsidP="00B712B6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E385C">
        <w:rPr>
          <w:iCs/>
          <w:color w:val="000000"/>
          <w:sz w:val="28"/>
          <w:szCs w:val="28"/>
        </w:rPr>
        <w:t>депонирование крови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в сосудах кожи может находиться до 1 литра крови</w:t>
      </w:r>
    </w:p>
    <w:p w:rsidR="002B66AA" w:rsidRPr="005E385C" w:rsidRDefault="002B66AA" w:rsidP="00B712B6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E385C">
        <w:rPr>
          <w:iCs/>
          <w:color w:val="000000"/>
          <w:sz w:val="28"/>
          <w:szCs w:val="28"/>
        </w:rPr>
        <w:t>эндокринная и метаболическая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синтез и накопление витамина D, а также гормонов</w:t>
      </w:r>
    </w:p>
    <w:p w:rsidR="002B66AA" w:rsidRPr="005E385C" w:rsidRDefault="002B66AA" w:rsidP="00B712B6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E385C">
        <w:rPr>
          <w:iCs/>
          <w:color w:val="000000"/>
          <w:sz w:val="28"/>
          <w:szCs w:val="28"/>
        </w:rPr>
        <w:t>рецепторная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благодаря наличию многочисленных нервных окончаний</w:t>
      </w:r>
      <w:r w:rsidR="005E385C" w:rsidRPr="005E385C">
        <w:rPr>
          <w:color w:val="000000"/>
          <w:sz w:val="28"/>
          <w:szCs w:val="28"/>
        </w:rPr>
        <w:t>.</w:t>
      </w:r>
    </w:p>
    <w:p w:rsidR="002B66AA" w:rsidRPr="005E385C" w:rsidRDefault="002B66AA" w:rsidP="00B712B6">
      <w:pPr>
        <w:widowControl w:val="0"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E385C">
        <w:rPr>
          <w:iCs/>
          <w:color w:val="000000"/>
          <w:sz w:val="28"/>
          <w:szCs w:val="28"/>
        </w:rPr>
        <w:t>иммунная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захват, процессинг и транспорт антигенов с последующим развитием иммунной реакции</w:t>
      </w:r>
      <w:r w:rsidR="005E385C" w:rsidRPr="005E385C">
        <w:rPr>
          <w:color w:val="000000"/>
          <w:sz w:val="28"/>
          <w:szCs w:val="28"/>
        </w:rPr>
        <w:t>.</w:t>
      </w:r>
    </w:p>
    <w:p w:rsidR="002B66AA" w:rsidRPr="005E385C" w:rsidRDefault="002B66AA" w:rsidP="00B712B6">
      <w:pPr>
        <w:pStyle w:val="a7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E385C">
        <w:rPr>
          <w:color w:val="000000"/>
          <w:sz w:val="28"/>
          <w:szCs w:val="28"/>
        </w:rPr>
        <w:t>Различают:</w:t>
      </w:r>
    </w:p>
    <w:p w:rsidR="002B66AA" w:rsidRPr="005E385C" w:rsidRDefault="002B66AA" w:rsidP="00B712B6">
      <w:pPr>
        <w:widowControl w:val="0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E385C">
        <w:rPr>
          <w:iCs/>
          <w:color w:val="000000"/>
          <w:sz w:val="28"/>
          <w:szCs w:val="28"/>
        </w:rPr>
        <w:t>толстую кожу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(на ладонях и подошвах)</w:t>
      </w:r>
      <w:r w:rsidR="00A86C55" w:rsidRPr="005E385C">
        <w:rPr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— образована толстым (400—600</w:t>
      </w:r>
      <w:r w:rsidR="00A86C55" w:rsidRPr="005E385C">
        <w:rPr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мкм) эпидермисом, нет волос и сальных желёз;</w:t>
      </w:r>
    </w:p>
    <w:p w:rsidR="002B66AA" w:rsidRPr="005E385C" w:rsidRDefault="002B66AA" w:rsidP="00B712B6">
      <w:pPr>
        <w:widowControl w:val="0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E385C">
        <w:rPr>
          <w:iCs/>
          <w:color w:val="000000"/>
          <w:sz w:val="28"/>
          <w:szCs w:val="28"/>
        </w:rPr>
        <w:t>тонкую кожу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(на остальных частях тела)</w:t>
      </w:r>
      <w:r w:rsidR="00A86C55" w:rsidRPr="005E385C">
        <w:rPr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— состоит из тонкого (70-140</w:t>
      </w:r>
      <w:r w:rsidR="00A86C55" w:rsidRPr="005E385C">
        <w:rPr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мкм) эпидермиса; есть волосы и кожные железы.</w:t>
      </w:r>
    </w:p>
    <w:p w:rsidR="003C2E64" w:rsidRPr="005E385C" w:rsidRDefault="003C2E64" w:rsidP="00B712B6">
      <w:pPr>
        <w:pStyle w:val="a7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E385C">
        <w:rPr>
          <w:color w:val="000000"/>
          <w:sz w:val="28"/>
          <w:szCs w:val="28"/>
        </w:rPr>
        <w:t>Кожа - огромное рецепторное поле, посредством которого осуществляется связь организм с окружающей средо</w:t>
      </w:r>
      <w:r w:rsidR="00660FD5" w:rsidRPr="005E385C">
        <w:rPr>
          <w:color w:val="000000"/>
          <w:sz w:val="28"/>
          <w:szCs w:val="28"/>
        </w:rPr>
        <w:t>й.</w:t>
      </w:r>
    </w:p>
    <w:p w:rsidR="003C2E64" w:rsidRPr="005E385C" w:rsidRDefault="003C2E64" w:rsidP="00B712B6">
      <w:pPr>
        <w:pStyle w:val="a7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E385C">
        <w:rPr>
          <w:color w:val="000000"/>
          <w:sz w:val="28"/>
          <w:szCs w:val="28"/>
        </w:rPr>
        <w:t>Иннервация кожи осуществляется как ветвями цереброспинальных нервов, так и нервами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вегетативной нервной системы. Нервы вегетативной нервной системы иннервируют в коже сосуды, гладкую мускулатуру и потовые желез</w:t>
      </w:r>
      <w:r w:rsidR="00660FD5" w:rsidRPr="005E385C">
        <w:rPr>
          <w:color w:val="000000"/>
          <w:sz w:val="28"/>
          <w:szCs w:val="28"/>
        </w:rPr>
        <w:t>ы.</w:t>
      </w:r>
    </w:p>
    <w:p w:rsidR="00B90431" w:rsidRPr="00B712B6" w:rsidRDefault="0038379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sz w:val="28"/>
          <w:szCs w:val="28"/>
        </w:rPr>
        <w:t>В коже находится большое количество рецепторов: болевых, температурных (тепловые и холодовые) и тактильных. Кожа усеяна специальными рецепторами, воспринимающими прикосновение и давление (около 500</w:t>
      </w:r>
      <w:r w:rsidR="00A86C55" w:rsidRPr="005E385C">
        <w:rPr>
          <w:sz w:val="28"/>
          <w:szCs w:val="28"/>
        </w:rPr>
        <w:t xml:space="preserve"> </w:t>
      </w:r>
      <w:r w:rsidRPr="005E385C">
        <w:rPr>
          <w:sz w:val="28"/>
          <w:szCs w:val="28"/>
        </w:rPr>
        <w:t>000), но они распределены неравномерно. Особенно много их на ладонях рук. Температурные колебания воспринимаются двумя видами рецепторов: одни возбуждаются холодом, другие - теплом. Всего их 280</w:t>
      </w:r>
      <w:r w:rsidR="00A86C55" w:rsidRPr="005E385C">
        <w:rPr>
          <w:sz w:val="28"/>
          <w:szCs w:val="28"/>
        </w:rPr>
        <w:t xml:space="preserve"> </w:t>
      </w:r>
      <w:r w:rsidRPr="005E385C">
        <w:rPr>
          <w:sz w:val="28"/>
          <w:szCs w:val="28"/>
        </w:rPr>
        <w:t>000, из них 30</w:t>
      </w:r>
      <w:r w:rsidR="00A86C55" w:rsidRPr="005E385C">
        <w:rPr>
          <w:sz w:val="28"/>
          <w:szCs w:val="28"/>
        </w:rPr>
        <w:t xml:space="preserve"> </w:t>
      </w:r>
      <w:r w:rsidRPr="005E385C">
        <w:rPr>
          <w:sz w:val="28"/>
          <w:szCs w:val="28"/>
        </w:rPr>
        <w:t>000 реагируют на тепло, а 250</w:t>
      </w:r>
      <w:r w:rsidR="00A86C55" w:rsidRPr="005E385C">
        <w:rPr>
          <w:sz w:val="28"/>
          <w:szCs w:val="28"/>
        </w:rPr>
        <w:t xml:space="preserve"> </w:t>
      </w:r>
      <w:r w:rsidRPr="005E385C">
        <w:rPr>
          <w:sz w:val="28"/>
          <w:szCs w:val="28"/>
        </w:rPr>
        <w:t>000 - на холод. Наиболее чувствительной к колебаниям температуры является кожа живота, а конечности - менее чувствительны к теплу, чем туловище. Открытые части тела менее чувствительны к холоду, чем прикрытые. Рецепторы, воспринимающие боль, разбросаны по всему телу. На 1 см</w:t>
      </w:r>
      <w:r w:rsidRPr="005E385C">
        <w:rPr>
          <w:sz w:val="28"/>
          <w:szCs w:val="28"/>
          <w:vertAlign w:val="superscript"/>
        </w:rPr>
        <w:t>2</w:t>
      </w:r>
      <w:r w:rsidRPr="005E385C">
        <w:rPr>
          <w:sz w:val="28"/>
          <w:szCs w:val="28"/>
        </w:rPr>
        <w:t xml:space="preserve"> приходится до 100 рецепторов. Есть люди, потерявшие болевую чувствительность (анальгезия), но</w:t>
      </w:r>
      <w:r w:rsidR="00B90431" w:rsidRPr="005E385C">
        <w:rPr>
          <w:sz w:val="28"/>
          <w:szCs w:val="28"/>
        </w:rPr>
        <w:t xml:space="preserve"> сохранившие остальные чувства.</w:t>
      </w:r>
    </w:p>
    <w:p w:rsidR="00E055D5" w:rsidRPr="00B712B6" w:rsidRDefault="00E055D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20128" w:rsidRPr="00B712B6" w:rsidRDefault="00E055D5" w:rsidP="00B712B6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5E385C">
        <w:rPr>
          <w:sz w:val="28"/>
          <w:szCs w:val="28"/>
        </w:rPr>
        <w:br w:type="page"/>
      </w:r>
      <w:r w:rsidR="001A0988" w:rsidRPr="005E385C">
        <w:rPr>
          <w:bCs/>
          <w:sz w:val="28"/>
          <w:szCs w:val="28"/>
        </w:rPr>
        <w:t>2</w:t>
      </w:r>
      <w:r w:rsidR="00E20128" w:rsidRPr="005E385C">
        <w:rPr>
          <w:bCs/>
          <w:sz w:val="28"/>
          <w:szCs w:val="28"/>
        </w:rPr>
        <w:t xml:space="preserve">. </w:t>
      </w:r>
      <w:r w:rsidR="001A0988" w:rsidRPr="005E385C">
        <w:rPr>
          <w:bCs/>
          <w:sz w:val="28"/>
          <w:szCs w:val="28"/>
        </w:rPr>
        <w:t>Орган зрения – глаз (зрительный анализатор)</w:t>
      </w:r>
    </w:p>
    <w:p w:rsidR="00E055D5" w:rsidRPr="00B712B6" w:rsidRDefault="00E055D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04C5" w:rsidRPr="005E385C" w:rsidRDefault="001604C5" w:rsidP="00B712B6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5E385C">
        <w:rPr>
          <w:rStyle w:val="apple-style-span"/>
          <w:bCs/>
          <w:color w:val="000000"/>
          <w:sz w:val="28"/>
          <w:szCs w:val="28"/>
        </w:rPr>
        <w:t>Глаз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rStyle w:val="apple-style-span"/>
          <w:color w:val="000000"/>
          <w:sz w:val="28"/>
          <w:szCs w:val="28"/>
        </w:rPr>
        <w:t>(лат.</w:t>
      </w:r>
      <w:r w:rsidR="00A86C55" w:rsidRPr="005E385C">
        <w:rPr>
          <w:rStyle w:val="apple-style-span"/>
          <w:color w:val="000000"/>
          <w:sz w:val="28"/>
          <w:szCs w:val="28"/>
        </w:rPr>
        <w:t xml:space="preserve"> </w:t>
      </w:r>
      <w:r w:rsidRPr="005E385C">
        <w:rPr>
          <w:rStyle w:val="apple-style-span"/>
          <w:iCs/>
          <w:color w:val="000000"/>
          <w:sz w:val="28"/>
          <w:szCs w:val="28"/>
          <w:lang w:val="la-Latn"/>
        </w:rPr>
        <w:t>oculus</w:t>
      </w:r>
      <w:r w:rsidRPr="005E385C">
        <w:rPr>
          <w:rStyle w:val="apple-style-span"/>
          <w:color w:val="000000"/>
          <w:sz w:val="28"/>
          <w:szCs w:val="28"/>
        </w:rPr>
        <w:t>)</w:t>
      </w:r>
      <w:r w:rsidR="00A86C55" w:rsidRPr="005E385C">
        <w:rPr>
          <w:rStyle w:val="apple-style-span"/>
          <w:color w:val="000000"/>
          <w:sz w:val="28"/>
          <w:szCs w:val="28"/>
        </w:rPr>
        <w:t xml:space="preserve"> </w:t>
      </w:r>
      <w:r w:rsidRPr="005E385C">
        <w:rPr>
          <w:rStyle w:val="apple-style-span"/>
          <w:color w:val="000000"/>
          <w:sz w:val="28"/>
          <w:szCs w:val="28"/>
        </w:rPr>
        <w:t>— сенсорный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rStyle w:val="apple-style-span"/>
          <w:color w:val="000000"/>
          <w:sz w:val="28"/>
          <w:szCs w:val="28"/>
        </w:rPr>
        <w:t>орган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rStyle w:val="apple-style-span"/>
          <w:color w:val="000000"/>
          <w:sz w:val="28"/>
          <w:szCs w:val="28"/>
        </w:rPr>
        <w:t>(орган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rStyle w:val="apple-style-span"/>
          <w:color w:val="000000"/>
          <w:sz w:val="28"/>
          <w:szCs w:val="28"/>
        </w:rPr>
        <w:t>Зрительной системы) человека и животных, обладающий способностью воспринимать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rStyle w:val="apple-style-span"/>
          <w:color w:val="000000"/>
          <w:sz w:val="28"/>
          <w:szCs w:val="28"/>
        </w:rPr>
        <w:t>электромагнитное излучение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rStyle w:val="apple-style-span"/>
          <w:color w:val="000000"/>
          <w:sz w:val="28"/>
          <w:szCs w:val="28"/>
        </w:rPr>
        <w:t>в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rStyle w:val="apple-style-span"/>
          <w:color w:val="000000"/>
          <w:sz w:val="28"/>
          <w:szCs w:val="28"/>
        </w:rPr>
        <w:t>световом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rStyle w:val="apple-style-span"/>
          <w:color w:val="000000"/>
          <w:sz w:val="28"/>
          <w:szCs w:val="28"/>
        </w:rPr>
        <w:t>диапазоне длин волн и обеспечивающий функцию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rStyle w:val="apple-style-span"/>
          <w:color w:val="000000"/>
          <w:sz w:val="28"/>
          <w:szCs w:val="28"/>
        </w:rPr>
        <w:t xml:space="preserve">зрения. Через глаз поступает </w:t>
      </w:r>
      <w:r w:rsidR="00026589" w:rsidRPr="005E385C">
        <w:rPr>
          <w:rStyle w:val="apple-style-span"/>
          <w:color w:val="000000"/>
          <w:sz w:val="28"/>
          <w:szCs w:val="28"/>
        </w:rPr>
        <w:t>примерно</w:t>
      </w:r>
      <w:r w:rsidRPr="005E385C">
        <w:rPr>
          <w:rStyle w:val="apple-style-span"/>
          <w:color w:val="000000"/>
          <w:sz w:val="28"/>
          <w:szCs w:val="28"/>
        </w:rPr>
        <w:t xml:space="preserve"> 90</w:t>
      </w:r>
      <w:r w:rsidR="00A86C55" w:rsidRPr="005E385C">
        <w:rPr>
          <w:rStyle w:val="apple-style-span"/>
          <w:color w:val="000000"/>
          <w:sz w:val="28"/>
          <w:szCs w:val="28"/>
        </w:rPr>
        <w:t xml:space="preserve"> </w:t>
      </w:r>
      <w:r w:rsidRPr="005E385C">
        <w:rPr>
          <w:rStyle w:val="apple-style-span"/>
          <w:color w:val="000000"/>
          <w:sz w:val="28"/>
          <w:szCs w:val="28"/>
        </w:rPr>
        <w:t>% информации из окружающего мира</w:t>
      </w:r>
      <w:r w:rsidR="00026589" w:rsidRPr="005E385C">
        <w:rPr>
          <w:rStyle w:val="apple-style-span"/>
          <w:color w:val="000000"/>
          <w:sz w:val="28"/>
          <w:szCs w:val="28"/>
        </w:rPr>
        <w:t>.</w:t>
      </w:r>
    </w:p>
    <w:p w:rsidR="00D0164F" w:rsidRPr="005E385C" w:rsidRDefault="00D0164F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0164F" w:rsidRPr="005E385C" w:rsidRDefault="000E43EE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7" type="#_x0000_t75" style="width:297pt;height:313.5pt">
            <v:imagedata r:id="rId10" o:title=""/>
          </v:shape>
        </w:pict>
      </w:r>
    </w:p>
    <w:p w:rsidR="00D0164F" w:rsidRPr="005E385C" w:rsidRDefault="00D0164F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011C0" w:rsidRPr="00B712B6" w:rsidRDefault="0038379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sz w:val="28"/>
          <w:szCs w:val="28"/>
        </w:rPr>
        <w:t>Орган зрения является весьма чувствительным и одним из важных анализаторов, помогающим воспринимать внешний мир. Глаз помогает получению представления об освещенности предмета, его цвете, форме, величине, о расстоянии, на котором он находится, о движении предмета. При выполнении многих тонких работ глазу принадлежит первостепенное значение.</w:t>
      </w:r>
    </w:p>
    <w:p w:rsidR="00366432" w:rsidRPr="005E385C" w:rsidRDefault="0038379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sz w:val="28"/>
          <w:szCs w:val="28"/>
        </w:rPr>
        <w:t>Раздражителем является свет, который раздражает рецепторы глаза, вызывает зрительные ощущения. Глаз имеет сложное строение и состоит из нескольких частей, каждая из которых о</w:t>
      </w:r>
      <w:r w:rsidR="00366432" w:rsidRPr="005E385C">
        <w:rPr>
          <w:sz w:val="28"/>
          <w:szCs w:val="28"/>
        </w:rPr>
        <w:t>тличается своими особенностями.</w:t>
      </w:r>
    </w:p>
    <w:p w:rsidR="00AD4634" w:rsidRPr="005E385C" w:rsidRDefault="0038379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sz w:val="28"/>
          <w:szCs w:val="28"/>
        </w:rPr>
        <w:t xml:space="preserve">Глаз состоит из глазного яблока и вспомогательного аппарата. Глазное яблоко имеет не совсем правильную шаровидную форму и помещается в глазнице. Снаружи глазное яблоко покрыто белочной оболочкой - склерой, состоящей из соединительной ткани и имеющей белый цвет. Сзади в склере имеется отверстие, через которое входит зрительный нерв. Впереди склера прозрачна, более выпукла и образует прозрачную роговицу. Внутри склеры расположена вторая оболочка - сосудистая, снабженная кровеносными сосудами и пигментами. Передняя часть сосудистой оболочки находится за роговицей и образует радужную оболочку, в середине которой имеется отверстие - зрачок. Радужная оболочка снабжена мышцами, способствующими изменению просвета зрачка, она окрашена. Окраска зависит от наличия в ней пигмента: при большом количестве пигмента глаз имеет цвет - от коричневого (карий) до черного цвета, а серый, зеленоватый или голубой цвет объясняются недостаточностью пигмента. У альбиносов в радужной оболочке практически нет пигмента, глаза таких людей имеют красный цвет. За радужной оболочкой расположена прозрачная двояковыпуклая линза, имеющая форму чечевицы - хрусталик. Задняя сторона хрусталика более выпуклая. Сам хрусталик состоит из полужидкого вещества, находится в капсуле, прикрепленной с помощью связок к ресничному телу. Между роговицей и радужной оболочкой расположена передняя камера глаза, а между радужной оболочкой и хрусталиком - задняя камера глаза, в которых находится водянистая влага. Внутренняя полость глаза заполнена стекловидным телом. Стекловидное тело, роговица и хрусталик обладают лучепреломляющей способностью. </w:t>
      </w:r>
      <w:r w:rsidR="00811EC3" w:rsidRPr="005E385C">
        <w:rPr>
          <w:sz w:val="28"/>
          <w:szCs w:val="28"/>
        </w:rPr>
        <w:t>С</w:t>
      </w:r>
      <w:r w:rsidRPr="005E385C">
        <w:rPr>
          <w:sz w:val="28"/>
          <w:szCs w:val="28"/>
        </w:rPr>
        <w:t>амая внутренняя оболочка (третья) глаза называется сетчатой оболочкой, или сетчаткой. Она имеет сложное строение - в ней различают 10 слоев клеток, особо важны палочки и колбочки. Место вхождения зрительного нерва называется слепым пятном (здесь нет палочек и колбочек), а место лучшего видения, где сосредоточены палочки и колбочки, называется желтым пятном. В центре желтого пятна есть</w:t>
      </w:r>
      <w:r w:rsidR="00AD4634" w:rsidRPr="005E385C">
        <w:rPr>
          <w:sz w:val="28"/>
          <w:szCs w:val="28"/>
        </w:rPr>
        <w:t xml:space="preserve"> углубление - центральная ямка.</w:t>
      </w:r>
    </w:p>
    <w:p w:rsidR="00AD4634" w:rsidRPr="005E385C" w:rsidRDefault="0038379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sz w:val="28"/>
          <w:szCs w:val="28"/>
        </w:rPr>
        <w:t>Глаз защищен веками от действия света, кроме того, при моргании происходит равномерное распределение по глазу слезной жидкости, которая предохраняет глаз от высыхания. Слезная жидкость вырабатывается слезными железами (она содержит 97,8% воды, 1,4% органических веществ и 0,8% солей). Важной особенностью слезной жидкости является то, что она обладает бактерицидным действием. Брови предохраняют глаз от попадания пота, а ресницы задерживают пылевые частицы. Веки изнутри покрыты оболочкой - конъюнктивой</w:t>
      </w:r>
      <w:r w:rsidR="00A86C55" w:rsidRPr="005E385C">
        <w:rPr>
          <w:sz w:val="28"/>
          <w:szCs w:val="28"/>
        </w:rPr>
        <w:t xml:space="preserve"> </w:t>
      </w:r>
      <w:r w:rsidRPr="005E385C">
        <w:rPr>
          <w:sz w:val="28"/>
          <w:szCs w:val="28"/>
        </w:rPr>
        <w:t>(ее воспаление вызывает конъюнктивит). Она переходит на передний отдел глазного яб</w:t>
      </w:r>
      <w:r w:rsidR="00AD4634" w:rsidRPr="005E385C">
        <w:rPr>
          <w:sz w:val="28"/>
          <w:szCs w:val="28"/>
        </w:rPr>
        <w:t>лока, но не закрывает роговицы.</w:t>
      </w:r>
    </w:p>
    <w:p w:rsidR="00E06212" w:rsidRPr="005E385C" w:rsidRDefault="0038379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sz w:val="28"/>
          <w:szCs w:val="28"/>
        </w:rPr>
        <w:t>Двигательный аппарат глаза состоит из шести мышц, от сокращения которых зависят движения глазного яблока. Отдельные части глаза - роговица, хрусталик, стекловидное тело - обладают способностью преломлять проходящие через них лучи. Преломляющую силу отдельных частей и всей оптической системы глаза измеряют в диоптриях. Под одной диоптрией понимают преломляющую силу линзы, фокусное расстояние которой составляет 1 м. Если преломляющая сила увеличивается, то фокусное расстояние укорачивается. Отсюда следует, что линза, у которой фокусное расстояние равно 50 см, будет обладать преломляющей силой в две диоптрии (2Д). Наибольшее прело</w:t>
      </w:r>
      <w:r w:rsidR="00E06212" w:rsidRPr="005E385C">
        <w:rPr>
          <w:sz w:val="28"/>
          <w:szCs w:val="28"/>
        </w:rPr>
        <w:t>мление происходит в хрусталике.</w:t>
      </w:r>
    </w:p>
    <w:p w:rsidR="00EA063D" w:rsidRPr="005E385C" w:rsidRDefault="0038379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sz w:val="28"/>
          <w:szCs w:val="28"/>
        </w:rPr>
        <w:t>Глаз часто сравнивают с фотоаппаратом, в котором хрусталик выполняет роль линзы, а сетчатка - светочувствительной пластинки. В сетчатке глаза образуется обратное уменьшенное изображение. Светочувствительные элементы в сетчатке - палочки и колбочки - при попадании света раздражаются. В них происходят сложные химические превращения, в результате которых возникает возбуждение, передающееся по зрительному нерву в головной мозг. В коре головного мозга возникают зрительные ощущения. Мозговой отдел зрительного анализатора находится в затылочной доле больших полушарий. Приспособление глаза к получению отчетливых изображений предметов, находящихся на разных расстояниях, называется аккомодацией. Она связана с изменением кривизны хрусталика, вследствие чего меняется его преломляющая сила, и фокус лучей от рассматриваемого предмета всегда оказывается на сетчатке. Изменение кривизны хрусталика достигается сокращением и расслаблением ресничной мышцы. Нарушение зрения может выражаться в нечетком восприятии предметов. При близорукости изображения предметов оказываются не на сетчатке, а впереди нее, при дальнозоркости - за сетчаткой. Эти изменения наблюдаются при нарушении аккомодации или связаны с особенностями строения глазного яблока. У близоруких людей расстояние от хрусталика до сетчатки обычно несколько увеличено, а у дальнозорких - уменьшено. Для получения четких изображений рекомендуется носить о</w:t>
      </w:r>
      <w:r w:rsidR="00EA063D" w:rsidRPr="005E385C">
        <w:rPr>
          <w:sz w:val="28"/>
          <w:szCs w:val="28"/>
        </w:rPr>
        <w:t>чки с соответствующими линзами.</w:t>
      </w:r>
    </w:p>
    <w:p w:rsidR="00441EB7" w:rsidRPr="005E385C" w:rsidRDefault="0038379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sz w:val="28"/>
          <w:szCs w:val="28"/>
        </w:rPr>
        <w:t>Особенность старческой дальнозоркости можно объяснить потерей хрусталиком эластичности, вследствие чего теряется способность к аккомодации. Старческая дальнозоркость исправляется ношением очков с двояковыпуклыми линзами. Обычное нормальное зрение осуществляется двумя глазами (бинокулярное). В каждом глазу на сетчатке получается изображение предмета, однако человек воспринимает их как одно. Для такого восприятия существенно, чтобы изображения попали на соответствующие участки сетчатки, находящиеся в желтом теле и центральной ямке. Когда изображение предмета падает на точки, находящиеся на разных расстояниях от центральной ямки (на несоответствующие точки), мы воспринимае</w:t>
      </w:r>
      <w:r w:rsidR="00441EB7" w:rsidRPr="005E385C">
        <w:rPr>
          <w:sz w:val="28"/>
          <w:szCs w:val="28"/>
        </w:rPr>
        <w:t>м двойное изображение предмета.</w:t>
      </w:r>
    </w:p>
    <w:p w:rsidR="00441EB7" w:rsidRPr="005E385C" w:rsidRDefault="0038379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sz w:val="28"/>
          <w:szCs w:val="28"/>
        </w:rPr>
        <w:t>Согласованное движение глаз способствует видению при изменении освещенности рассматриваемого объекта: глаза устанавливаются так, чтобы изображение попало на соответствующие точки сетчатки. Приспособление глаза к видению при разной степени освещенности называется адаптацией: приспособление к видению в темноте называется темновой адаптацией, а при яркой освещенности - световой адаптацией. Единственной светочувствительной частью глаза является сетчатка, в которой находится около 125 млн</w:t>
      </w:r>
      <w:r w:rsidR="005E385C" w:rsidRPr="005E385C">
        <w:rPr>
          <w:sz w:val="28"/>
          <w:szCs w:val="28"/>
        </w:rPr>
        <w:t>.</w:t>
      </w:r>
      <w:r w:rsidRPr="005E385C">
        <w:rPr>
          <w:sz w:val="28"/>
          <w:szCs w:val="28"/>
        </w:rPr>
        <w:t xml:space="preserve"> палочек и 6,5 млн</w:t>
      </w:r>
      <w:r w:rsidR="005E385C" w:rsidRPr="005E385C">
        <w:rPr>
          <w:sz w:val="28"/>
          <w:szCs w:val="28"/>
        </w:rPr>
        <w:t>.</w:t>
      </w:r>
      <w:r w:rsidRPr="005E385C">
        <w:rPr>
          <w:sz w:val="28"/>
          <w:szCs w:val="28"/>
        </w:rPr>
        <w:t xml:space="preserve"> колбочек. Кроме того, сетчатка содержит много сенсорных и вставочных нейронов и их аксонов. В месте выхода нерва сетчатка не содержит ни палочек, ни колб</w:t>
      </w:r>
      <w:r w:rsidR="00441EB7" w:rsidRPr="005E385C">
        <w:rPr>
          <w:sz w:val="28"/>
          <w:szCs w:val="28"/>
        </w:rPr>
        <w:t>очек - образуется слепое место.</w:t>
      </w:r>
    </w:p>
    <w:p w:rsidR="0041227E" w:rsidRPr="005E385C" w:rsidRDefault="0038379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sz w:val="28"/>
          <w:szCs w:val="28"/>
        </w:rPr>
        <w:t>Наибольшая острота зрения находится в области центральной ямки. Колбочки воспринимают цвета, а палочки (они более многочисленны и расположены по периферии сетчатки) функционируют в сумерках или при слабом свете и не чувствительны к цвету. Зрительный пигмент палочек называется родопсином (зрительный пурпур) и состоит из белка опсина, а в ка</w:t>
      </w:r>
      <w:r w:rsidR="00441EB7" w:rsidRPr="005E385C">
        <w:rPr>
          <w:sz w:val="28"/>
          <w:szCs w:val="28"/>
        </w:rPr>
        <w:t>честве хромафора входит ретинал</w:t>
      </w:r>
      <w:r w:rsidRPr="005E385C">
        <w:rPr>
          <w:sz w:val="28"/>
          <w:szCs w:val="28"/>
        </w:rPr>
        <w:t xml:space="preserve">. Колбочки содержат иодопсин с тем же </w:t>
      </w:r>
      <w:r w:rsidR="00441EB7" w:rsidRPr="005E385C">
        <w:rPr>
          <w:sz w:val="28"/>
          <w:szCs w:val="28"/>
        </w:rPr>
        <w:t>хромофором (ретиналом</w:t>
      </w:r>
      <w:r w:rsidRPr="005E385C">
        <w:rPr>
          <w:sz w:val="28"/>
          <w:szCs w:val="28"/>
        </w:rPr>
        <w:t>), но другим белком. На свету родопсин распадается, а в темноте снова восстанавливается. При воздействии на глаз вспышки света, продолжающейся лишь 0,000</w:t>
      </w:r>
      <w:r w:rsidR="00A86C55" w:rsidRPr="005E385C">
        <w:rPr>
          <w:sz w:val="28"/>
          <w:szCs w:val="28"/>
        </w:rPr>
        <w:t xml:space="preserve"> </w:t>
      </w:r>
      <w:r w:rsidRPr="005E385C">
        <w:rPr>
          <w:sz w:val="28"/>
          <w:szCs w:val="28"/>
        </w:rPr>
        <w:t>001 с, мы видим свет в течение примерно 0,1 с. В образовании родопсина участвует витамин А. При нарушении образования родопсина развивается так называемая куриная слепота. Если превращение родопсина изучено достаточно хорошо, то химизм цветного зрения, происходящий в колбочках, изучен меньше. Выделено три типа колбочек, которые воспринимают красный, зеленый и синий цвет. Промежуточные цвета воспринимаются при одновременном раздражении колбочек двух или более типов. Цветовая слепота зависит от отсутствия в сетчатке колбочек одного или нескольких типов, что связано с отсутствием гена, контролирующего их образование. Форма цветовой слепоты называется дальтонизмом (по имени ученого Дальтона, у которого была обнаружена цветовая слепота).</w:t>
      </w:r>
    </w:p>
    <w:p w:rsidR="002A7EF9" w:rsidRPr="005E385C" w:rsidRDefault="0038379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sz w:val="28"/>
          <w:szCs w:val="28"/>
        </w:rPr>
        <w:t>Еще одним из дефектов зрения человека является астигматизм. При астигматизме кривизна роговицы неодинакова в разных плоскостях, поэтому световые лучи, лежащие в разных плоскостях, фокусируются не в одной точке. Для исправления зрения линзы шлифуются неравномерно, чтобы компенсировать неравномерную кривизну роговицы. Катаракта - потеря хрусталиком своей прозрачности. Чаще всего она встречается у старых людей. Катаракта приводит к слепоте. Такой хрусталик, потерявший прозрачность, удаляют. Зрение восстанавливается, но глаз теряет способность к фокусировке. В таком случае оперированный человек должен носить очки, заменяющие хрусталик. Иногда вставляют искусственный хрусталик.</w:t>
      </w:r>
    </w:p>
    <w:p w:rsidR="0041227E" w:rsidRPr="005E385C" w:rsidRDefault="0041227E" w:rsidP="00B712B6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AD3DDE" w:rsidRPr="00B712B6" w:rsidRDefault="00AD3DDE" w:rsidP="00B712B6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5E385C">
        <w:rPr>
          <w:bCs/>
          <w:sz w:val="28"/>
          <w:szCs w:val="28"/>
        </w:rPr>
        <w:t xml:space="preserve">3. Слуховой </w:t>
      </w:r>
      <w:r w:rsidR="00822599" w:rsidRPr="005E385C">
        <w:rPr>
          <w:bCs/>
          <w:sz w:val="28"/>
          <w:szCs w:val="28"/>
        </w:rPr>
        <w:t xml:space="preserve">и вестибулярный </w:t>
      </w:r>
      <w:r w:rsidRPr="005E385C">
        <w:rPr>
          <w:bCs/>
          <w:sz w:val="28"/>
          <w:szCs w:val="28"/>
        </w:rPr>
        <w:t>анализатор</w:t>
      </w:r>
      <w:r w:rsidR="00822599" w:rsidRPr="005E385C">
        <w:rPr>
          <w:bCs/>
          <w:sz w:val="28"/>
          <w:szCs w:val="28"/>
        </w:rPr>
        <w:t>ы</w:t>
      </w:r>
    </w:p>
    <w:p w:rsidR="00D0164F" w:rsidRPr="00B712B6" w:rsidRDefault="00D0164F" w:rsidP="00B712B6">
      <w:pPr>
        <w:pStyle w:val="a7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2A7EF9" w:rsidRPr="005E385C" w:rsidRDefault="002A7EF9" w:rsidP="00B712B6">
      <w:pPr>
        <w:pStyle w:val="a7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E385C">
        <w:rPr>
          <w:bCs/>
          <w:color w:val="000000"/>
          <w:sz w:val="28"/>
          <w:szCs w:val="28"/>
        </w:rPr>
        <w:t>Ухо</w:t>
      </w:r>
      <w:r w:rsidR="00A86C55" w:rsidRPr="005E385C">
        <w:rPr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— сложный вестибулярно-слуховой орган, который выполняет две функции: воспринимает звуковые импульсы и отвечает за положение тела в пространстве и способность удерживать равновесие. Это парный орган, который размещается в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височных костях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черепа, ограничиваясь снаружи</w:t>
      </w:r>
      <w:r w:rsidR="00A86C55" w:rsidRPr="005E385C">
        <w:rPr>
          <w:rStyle w:val="apple-converted-space"/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ушными раковинами.</w:t>
      </w:r>
    </w:p>
    <w:p w:rsidR="00A25C0A" w:rsidRPr="005E385C" w:rsidRDefault="002A7EF9" w:rsidP="00B712B6">
      <w:pPr>
        <w:pStyle w:val="a7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E385C">
        <w:rPr>
          <w:color w:val="000000"/>
          <w:sz w:val="28"/>
          <w:szCs w:val="28"/>
        </w:rPr>
        <w:t>Ухо человека воспринимает звуковые волны длиной примерно от 20</w:t>
      </w:r>
      <w:r w:rsidR="00A86C55" w:rsidRPr="005E385C">
        <w:rPr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м до 1,6</w:t>
      </w:r>
      <w:r w:rsidR="00A86C55" w:rsidRPr="005E385C">
        <w:rPr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см, что соответствует 16</w:t>
      </w:r>
      <w:r w:rsidR="00A86C55" w:rsidRPr="005E385C">
        <w:rPr>
          <w:color w:val="000000"/>
          <w:sz w:val="28"/>
          <w:szCs w:val="28"/>
        </w:rPr>
        <w:t xml:space="preserve"> </w:t>
      </w:r>
      <w:r w:rsidRPr="005E385C">
        <w:rPr>
          <w:color w:val="000000"/>
          <w:sz w:val="28"/>
          <w:szCs w:val="28"/>
        </w:rPr>
        <w:t>— 20 000 Гц (колебаний в секунду).</w:t>
      </w:r>
    </w:p>
    <w:p w:rsidR="00A25C0A" w:rsidRPr="00B712B6" w:rsidRDefault="0038379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sz w:val="28"/>
          <w:szCs w:val="28"/>
        </w:rPr>
        <w:t>Ухо человека воспринимает не только звуковые раздражения, но</w:t>
      </w:r>
      <w:r w:rsidR="00A25C0A" w:rsidRPr="005E385C">
        <w:rPr>
          <w:sz w:val="28"/>
          <w:szCs w:val="28"/>
        </w:rPr>
        <w:t xml:space="preserve"> и является органом равновесия.</w:t>
      </w:r>
    </w:p>
    <w:p w:rsidR="00D0164F" w:rsidRPr="00B712B6" w:rsidRDefault="00D0164F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0164F" w:rsidRPr="005E385C" w:rsidRDefault="000E43EE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8" type="#_x0000_t75" style="width:252.75pt;height:189.75pt">
            <v:imagedata r:id="rId11" o:title=""/>
          </v:shape>
        </w:pict>
      </w:r>
    </w:p>
    <w:p w:rsidR="005E385C" w:rsidRPr="005E385C" w:rsidRDefault="005E385C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E6BE1" w:rsidRPr="00B712B6" w:rsidRDefault="0038379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sz w:val="28"/>
          <w:szCs w:val="28"/>
        </w:rPr>
        <w:t>Ухо подразделяется на три отдела: наружное, среднее и внутреннее ухо. Залега</w:t>
      </w:r>
      <w:r w:rsidR="00FE6BE1" w:rsidRPr="005E385C">
        <w:rPr>
          <w:sz w:val="28"/>
          <w:szCs w:val="28"/>
        </w:rPr>
        <w:t>ет ухо в височной кости черепа.</w:t>
      </w:r>
    </w:p>
    <w:p w:rsidR="00FE6BE1" w:rsidRPr="005E385C" w:rsidRDefault="0038379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sz w:val="28"/>
          <w:szCs w:val="28"/>
        </w:rPr>
        <w:t>Наружное ухо включает ушную раковину и наружный слуховой проход. Ушная раковина состоит из эластического хряща, его нет только в ушной мочке. Наружный слуховой проход выстлан железами, выделяющими ушную серу. От среднего уха он</w:t>
      </w:r>
      <w:r w:rsidR="00FE6BE1" w:rsidRPr="005E385C">
        <w:rPr>
          <w:sz w:val="28"/>
          <w:szCs w:val="28"/>
        </w:rPr>
        <w:t xml:space="preserve"> отделен барабанной перепонкой.</w:t>
      </w:r>
    </w:p>
    <w:p w:rsidR="00FE6BE1" w:rsidRPr="005E385C" w:rsidRDefault="0038379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sz w:val="28"/>
          <w:szCs w:val="28"/>
        </w:rPr>
        <w:t>В среднем ухе помещаются слуховые косточки, соединенные друг с другом: молоточек, наковальня и стремечко. Полость среднего уха называется барабанной полостью, она выстлана слизистой оболочкой. При помощи евстахиевой трубы она сообщается с носоглоткой, а на внутренней стенке полости среднего уха имеются два отверстия: круглое и овальное. Круглое отверстие прикрыто перепонкой, овальное - стремечком. По слуховой трубе в барабанную полость попадает воздух, благодаря чему уравновешивается давление на барабанную перепонку со стороны барабанной полос</w:t>
      </w:r>
      <w:r w:rsidR="00FE6BE1" w:rsidRPr="005E385C">
        <w:rPr>
          <w:sz w:val="28"/>
          <w:szCs w:val="28"/>
        </w:rPr>
        <w:t>ти с внешним давлением воздуха.</w:t>
      </w:r>
    </w:p>
    <w:p w:rsidR="00FE6BE1" w:rsidRPr="005E385C" w:rsidRDefault="0038379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sz w:val="28"/>
          <w:szCs w:val="28"/>
        </w:rPr>
        <w:t>Внутреннее ухо имеет сложную форму и в нем различают два лабиринта - костный и перепончатый.</w:t>
      </w:r>
      <w:r w:rsidR="009B203D" w:rsidRPr="005E385C">
        <w:rPr>
          <w:sz w:val="28"/>
          <w:szCs w:val="28"/>
        </w:rPr>
        <w:t xml:space="preserve"> </w:t>
      </w:r>
      <w:r w:rsidRPr="005E385C">
        <w:rPr>
          <w:sz w:val="28"/>
          <w:szCs w:val="28"/>
        </w:rPr>
        <w:t>Костный лабиринт включает улитку, преддверие и три полукружных канала. Улитка образует 2,5 оборота вокруг костного стержня. Преддверие находится между улиткой и полукружными каналами и представляет полость овальной формы. Полукружные каналы располагаются взаимно</w:t>
      </w:r>
      <w:r w:rsidR="002A7EF9" w:rsidRPr="005E385C">
        <w:rPr>
          <w:sz w:val="28"/>
          <w:szCs w:val="28"/>
        </w:rPr>
        <w:t xml:space="preserve"> </w:t>
      </w:r>
      <w:r w:rsidRPr="005E385C">
        <w:rPr>
          <w:sz w:val="28"/>
          <w:szCs w:val="28"/>
        </w:rPr>
        <w:t xml:space="preserve">перпендикулярно по отношению друг к другу. Перепончатый лабиринт располагается внутри костного, стенки перепончатого лабиринта состоят из плотной соединительной ткани. Между костным и перепончатым лабиринтом находится жидкость - перилимфа, в перепончатом лабиринте тоже находится жидкость - эндолимфа. Перепончатый канал улитки на поперечном разрезе имеет треугольную форму и соответственно три стенки - пластинки. Одна пластинка сращена с костной стенкой улитки, другая разделяет улитковый ход и лестницу преддверия, третья - улитковый ход и барабанную лестницу улитки (в улитке пространство, в котором находится перилимфа, при помощи перепончатого канала улитки и специальной костной пластинки разделено на две части - лестницы: одна - лестница преддверия, другая - барабанная лестница и они сообщаются между собой только у верхушки улитки). Барабанная лестница улитки состоит из большого количества фиброзных волокон - слуховых струн, натянутых в поперечном направлении. В улитковом ходе на слуховых струнах находится так называемый кортиев орган, состоящий их эпителиальных клеток различной формы, среди которых есть чувствительные слуховые клетки. На этих слуховых клетках оканчиваются волокна нерва улитки - таким образом, кортиев орган является звуковоспринимающим аппаратом </w:t>
      </w:r>
      <w:r w:rsidR="00FE6BE1" w:rsidRPr="005E385C">
        <w:rPr>
          <w:sz w:val="28"/>
          <w:szCs w:val="28"/>
        </w:rPr>
        <w:t>внутреннего уха.</w:t>
      </w:r>
    </w:p>
    <w:p w:rsidR="00555F4C" w:rsidRPr="00B712B6" w:rsidRDefault="00383795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E385C">
        <w:rPr>
          <w:sz w:val="28"/>
          <w:szCs w:val="28"/>
        </w:rPr>
        <w:t>Преддверие и полукружные каналы вместе составляют вестибулярный аппарат, в котором также имеются чувствительные клетки. Вестибулярный аппарат является органом восприятия положения и движения тела в пространстве. К чувствительным клеткам вестибулярного аппарата также подходят нервные волокна.</w:t>
      </w:r>
      <w:r w:rsidR="009B203D" w:rsidRPr="005E385C">
        <w:rPr>
          <w:sz w:val="28"/>
          <w:szCs w:val="28"/>
        </w:rPr>
        <w:t xml:space="preserve"> </w:t>
      </w:r>
      <w:r w:rsidRPr="005E385C">
        <w:rPr>
          <w:sz w:val="28"/>
          <w:szCs w:val="28"/>
        </w:rPr>
        <w:t>Звук проходит через слуховой проход и вызывает колебания барабанной перепонки, которые передаются через косточки среднего уха (молоточек, наковальню и стремечко) и овальное окно жидкости, находящейся в канале преддверия. Поскольку жидкости несжимаемы, жидкость преддверия передает колебания на круглое окно, как бы вызывая выбухание его. Звуковая волна таким образом передается на перилимфу внутреннего уха, а колебания перилимфы, в свою очередь, вызывают через стенку перепончатого канала улитки колебания эндолимфы, которые передаются на кортиев орган. Этот орган состоит из пяти рядов клеток с выступающими волосками: ряды клеток тянутся вдоль спирали улитки по всей ее длине. В каждом кортиевом органе около 24</w:t>
      </w:r>
      <w:r w:rsidR="00A86C55" w:rsidRPr="005E385C">
        <w:rPr>
          <w:sz w:val="28"/>
          <w:szCs w:val="28"/>
        </w:rPr>
        <w:t xml:space="preserve"> </w:t>
      </w:r>
      <w:r w:rsidRPr="005E385C">
        <w:rPr>
          <w:sz w:val="28"/>
          <w:szCs w:val="28"/>
        </w:rPr>
        <w:t>000 таких клеток, расположенных на базилярной мембране, отделяющей канал улитки от барабанного канала. Над волосковыми клетками нависает другая мембрана - текторальная, прикрепленная одним своим краем к мембране, на которой расположены волосковые клетки, другой край мембраны остается свободным. Возникающие в волосковых клетках импульсы распространяются по волокнам слухового нерва. Движения базилярной мембраны при пульсациях вызывают трения волосковых клеток кортиева органа о нависающую над ним текторальную мембрану, раздражая окончания дендритов слухового нерва, лежащие у основания каждой волосковой клетки. Звуки разной высоты (частоты) вызывают вибрацию определенных волосковых клеток. Высота звука зависит от частоты колебаний воздуха в секунду. Высокие тоны (тонкие звуки и голоса) имеют большую частоту колебаний, а низкие тоны (грубые, басистые звуки и голоса) - меньшую частоту колебаний. Чем больше величина колебаний, тем сильнее звук (сила звука). Тембр - особенность звука, благодаря которой человек может различать даже звуки одинаковой силы и высоты, но произведенные разными инструментами, например скрипки и пианино.</w:t>
      </w:r>
      <w:r w:rsidR="009B203D" w:rsidRPr="005E385C">
        <w:rPr>
          <w:sz w:val="28"/>
          <w:szCs w:val="28"/>
        </w:rPr>
        <w:t xml:space="preserve"> </w:t>
      </w:r>
      <w:r w:rsidRPr="005E385C">
        <w:rPr>
          <w:sz w:val="28"/>
          <w:szCs w:val="28"/>
        </w:rPr>
        <w:t>Человеческое ухо воспринимает от 16 до 20</w:t>
      </w:r>
      <w:r w:rsidR="00A86C55" w:rsidRPr="005E385C">
        <w:rPr>
          <w:sz w:val="28"/>
          <w:szCs w:val="28"/>
        </w:rPr>
        <w:t xml:space="preserve"> </w:t>
      </w:r>
      <w:r w:rsidRPr="005E385C">
        <w:rPr>
          <w:sz w:val="28"/>
          <w:szCs w:val="28"/>
        </w:rPr>
        <w:t>000 колебаний в секунду. Верхняя граница с возрастом изменяется: чем старше человек, тем меньше колебаний способно воспринимать его ухо. Максимальное количество колебаний, которое может воспринимать ухо человека в 35 лет, составляет 15</w:t>
      </w:r>
      <w:r w:rsidR="00A86C55" w:rsidRPr="005E385C">
        <w:rPr>
          <w:sz w:val="28"/>
          <w:szCs w:val="28"/>
        </w:rPr>
        <w:t xml:space="preserve"> </w:t>
      </w:r>
      <w:r w:rsidRPr="005E385C">
        <w:rPr>
          <w:sz w:val="28"/>
          <w:szCs w:val="28"/>
        </w:rPr>
        <w:t>000, а в 50 лет - даже 13</w:t>
      </w:r>
      <w:r w:rsidR="00A86C55" w:rsidRPr="005E385C">
        <w:rPr>
          <w:sz w:val="28"/>
          <w:szCs w:val="28"/>
        </w:rPr>
        <w:t xml:space="preserve"> </w:t>
      </w:r>
      <w:r w:rsidRPr="005E385C">
        <w:rPr>
          <w:sz w:val="28"/>
          <w:szCs w:val="28"/>
        </w:rPr>
        <w:t>000. Ухо почти не утомляется, утомление может быть связано частично не с самим ухом, а с головным мозгом. Глухота наступает часто вследствие повреждения или аномалий звукопроводящих механизмов наружного, среднего или внутреннего уха: образование серной пробки в наружном слуховом проходе, срастание косточек среднего уха, повреждение внутреннего уха или слухового нерва в результате местного воспаления или перенесенного заболевания.</w:t>
      </w:r>
      <w:r w:rsidR="009B203D" w:rsidRPr="005E385C">
        <w:rPr>
          <w:sz w:val="28"/>
          <w:szCs w:val="28"/>
        </w:rPr>
        <w:t xml:space="preserve"> </w:t>
      </w:r>
      <w:r w:rsidRPr="005E385C">
        <w:rPr>
          <w:sz w:val="28"/>
          <w:szCs w:val="28"/>
        </w:rPr>
        <w:t>Определение положения тела в пространстве и его перемещения происходят при участии различных органов чувств: зрения, рецепторов осязания, рецепторов мышечно-суставной чувствительности и др. Лабиринт внутреннего уха состоит, помимо улитки, из двух небольших мешочков - круглого и овального - и трех полукружных каналов, внутри которых находится эндолимфа, а снаружи - перилимфа. В мешочках находятся мелкие камешки - отолиты, состоящие из углекислого кальция. Под действием силы тяжести отолиты оказывают давление на определенные волосковые клетки, которые выстилают мешочки изнутри, эти раздражения передаются в головной мозг. При изменении положения головы (наклон) изменяют свое положение и отолиты, они давят уже на другие клетки и раздражают их. Волосковые клетки имеются и в полукружных каналах. При повороте головы перемещение жидкости в каналах отстает от этого движения, так что волосковые клетки движутся относительно жидкости и получают стимулы от ее движения. Человек привык к перемещениям в горизонтальной плоскости, раздражающим полукружные каналы определенным образом, но вертикальные движения (параллельные длинной оси тела) для него непривычны. Такие движения (подъем по лестнице или в лифте, морская качка) раздражают полукружные каналы необычным образом и могут вызвать тошноту и рвоту. Возникшее возбуждение по нерву преддверия передается в головной мозг. В коре головного мозга возникает ощущение положения тела в пространстве и подается команда изменения тонуса различных групп мышц, что приводит к изменению положения головы и туловища, благодаря этому сохраняется равновесие тела. При поражении вестибулярного аппарата у человека наблюдаются расстройство движения, головокружения и другие нарушения.</w:t>
      </w:r>
    </w:p>
    <w:p w:rsidR="005E385C" w:rsidRPr="00B712B6" w:rsidRDefault="005E385C" w:rsidP="00B712B6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55F4C" w:rsidRPr="005E385C" w:rsidRDefault="00824C84" w:rsidP="00B712B6">
      <w:pPr>
        <w:widowControl w:val="0"/>
        <w:tabs>
          <w:tab w:val="left" w:pos="324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5E385C">
        <w:rPr>
          <w:sz w:val="28"/>
          <w:szCs w:val="28"/>
        </w:rPr>
        <w:br w:type="page"/>
      </w:r>
      <w:r w:rsidRPr="005E385C">
        <w:rPr>
          <w:bCs/>
          <w:sz w:val="28"/>
          <w:szCs w:val="28"/>
        </w:rPr>
        <w:t>Список использованной литературы</w:t>
      </w:r>
    </w:p>
    <w:p w:rsidR="00824C84" w:rsidRPr="00D64D71" w:rsidRDefault="00D64D71" w:rsidP="00B712B6">
      <w:pPr>
        <w:widowControl w:val="0"/>
        <w:tabs>
          <w:tab w:val="left" w:pos="3240"/>
        </w:tabs>
        <w:suppressAutoHyphens/>
        <w:spacing w:line="360" w:lineRule="auto"/>
        <w:ind w:firstLine="709"/>
        <w:jc w:val="both"/>
        <w:rPr>
          <w:bCs/>
          <w:color w:val="FFFFFF"/>
          <w:sz w:val="28"/>
          <w:szCs w:val="28"/>
        </w:rPr>
      </w:pPr>
      <w:r w:rsidRPr="00D64D71">
        <w:rPr>
          <w:bCs/>
          <w:color w:val="FFFFFF"/>
          <w:sz w:val="28"/>
          <w:szCs w:val="28"/>
        </w:rPr>
        <w:t>осязание вестибулярный зрительный экстерорецептор интерорецептор</w:t>
      </w:r>
    </w:p>
    <w:p w:rsidR="000B4FB7" w:rsidRPr="005E385C" w:rsidRDefault="000B4FB7" w:rsidP="00B712B6">
      <w:pPr>
        <w:widowControl w:val="0"/>
        <w:numPr>
          <w:ilvl w:val="0"/>
          <w:numId w:val="4"/>
        </w:numPr>
        <w:tabs>
          <w:tab w:val="clear" w:pos="720"/>
          <w:tab w:val="left" w:pos="567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5E385C">
        <w:rPr>
          <w:sz w:val="28"/>
          <w:szCs w:val="28"/>
        </w:rPr>
        <w:t>Биология</w:t>
      </w:r>
      <w:r w:rsidR="00655993" w:rsidRPr="005E385C">
        <w:rPr>
          <w:sz w:val="28"/>
          <w:szCs w:val="28"/>
        </w:rPr>
        <w:t>:</w:t>
      </w:r>
      <w:r w:rsidRPr="005E385C">
        <w:rPr>
          <w:sz w:val="28"/>
          <w:szCs w:val="28"/>
        </w:rPr>
        <w:t xml:space="preserve"> </w:t>
      </w:r>
      <w:r w:rsidR="00655993" w:rsidRPr="005E385C">
        <w:rPr>
          <w:sz w:val="28"/>
          <w:szCs w:val="28"/>
        </w:rPr>
        <w:t>П</w:t>
      </w:r>
      <w:r w:rsidR="00824C84" w:rsidRPr="005E385C">
        <w:rPr>
          <w:sz w:val="28"/>
          <w:szCs w:val="28"/>
        </w:rPr>
        <w:t>особие для поступающих в вузы, под ред. М.В.Гусева и А.А. Каменского</w:t>
      </w:r>
      <w:r w:rsidR="009321FE" w:rsidRPr="005E385C">
        <w:rPr>
          <w:sz w:val="28"/>
          <w:szCs w:val="28"/>
        </w:rPr>
        <w:t>. –</w:t>
      </w:r>
      <w:r w:rsidRPr="005E385C">
        <w:rPr>
          <w:sz w:val="28"/>
          <w:szCs w:val="28"/>
        </w:rPr>
        <w:t xml:space="preserve"> </w:t>
      </w:r>
      <w:r w:rsidR="009321FE" w:rsidRPr="005E385C">
        <w:rPr>
          <w:sz w:val="28"/>
          <w:szCs w:val="28"/>
        </w:rPr>
        <w:t>И</w:t>
      </w:r>
      <w:r w:rsidRPr="005E385C">
        <w:rPr>
          <w:sz w:val="28"/>
          <w:szCs w:val="28"/>
        </w:rPr>
        <w:t>здательство Московского университета, 2002</w:t>
      </w:r>
      <w:r w:rsidR="009321FE" w:rsidRPr="005E385C">
        <w:rPr>
          <w:sz w:val="28"/>
          <w:szCs w:val="28"/>
        </w:rPr>
        <w:t>. –</w:t>
      </w:r>
      <w:r w:rsidR="00A86C55" w:rsidRPr="005E385C">
        <w:rPr>
          <w:sz w:val="28"/>
          <w:szCs w:val="28"/>
        </w:rPr>
        <w:t xml:space="preserve"> </w:t>
      </w:r>
      <w:r w:rsidRPr="005E385C">
        <w:rPr>
          <w:sz w:val="28"/>
          <w:szCs w:val="28"/>
        </w:rPr>
        <w:t xml:space="preserve">Москва </w:t>
      </w:r>
      <w:r w:rsidR="00A86C55" w:rsidRPr="005E385C">
        <w:rPr>
          <w:sz w:val="28"/>
          <w:szCs w:val="28"/>
        </w:rPr>
        <w:t>"</w:t>
      </w:r>
      <w:r w:rsidRPr="005E385C">
        <w:rPr>
          <w:sz w:val="28"/>
          <w:szCs w:val="28"/>
        </w:rPr>
        <w:t>МИР</w:t>
      </w:r>
      <w:r w:rsidR="00A86C55" w:rsidRPr="005E385C">
        <w:rPr>
          <w:sz w:val="28"/>
          <w:szCs w:val="28"/>
        </w:rPr>
        <w:t>"</w:t>
      </w:r>
      <w:r w:rsidRPr="005E385C">
        <w:rPr>
          <w:sz w:val="28"/>
          <w:szCs w:val="28"/>
        </w:rPr>
        <w:t>, 2002.</w:t>
      </w:r>
    </w:p>
    <w:p w:rsidR="000B4FB7" w:rsidRPr="005E385C" w:rsidRDefault="00655993" w:rsidP="00B712B6">
      <w:pPr>
        <w:widowControl w:val="0"/>
        <w:numPr>
          <w:ilvl w:val="0"/>
          <w:numId w:val="4"/>
        </w:numPr>
        <w:tabs>
          <w:tab w:val="clear" w:pos="720"/>
          <w:tab w:val="left" w:pos="567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5E385C">
        <w:rPr>
          <w:sz w:val="28"/>
          <w:szCs w:val="28"/>
        </w:rPr>
        <w:t>Биология:</w:t>
      </w:r>
      <w:r w:rsidR="009321FE" w:rsidRPr="005E385C">
        <w:rPr>
          <w:sz w:val="28"/>
          <w:szCs w:val="28"/>
        </w:rPr>
        <w:t xml:space="preserve"> </w:t>
      </w:r>
      <w:r w:rsidRPr="005E385C">
        <w:rPr>
          <w:sz w:val="28"/>
          <w:szCs w:val="28"/>
        </w:rPr>
        <w:t>С</w:t>
      </w:r>
      <w:r w:rsidR="009321FE" w:rsidRPr="005E385C">
        <w:rPr>
          <w:sz w:val="28"/>
          <w:szCs w:val="28"/>
        </w:rPr>
        <w:t>правочное пособие для старшеклассников и поступающих в вузы</w:t>
      </w:r>
      <w:r w:rsidRPr="005E385C">
        <w:rPr>
          <w:sz w:val="28"/>
          <w:szCs w:val="28"/>
        </w:rPr>
        <w:t>. – М.: АСТ-ПРЕСС, 2001.</w:t>
      </w:r>
    </w:p>
    <w:p w:rsidR="00655993" w:rsidRPr="005E385C" w:rsidRDefault="008B381B" w:rsidP="00B712B6">
      <w:pPr>
        <w:widowControl w:val="0"/>
        <w:numPr>
          <w:ilvl w:val="0"/>
          <w:numId w:val="4"/>
        </w:numPr>
        <w:tabs>
          <w:tab w:val="clear" w:pos="720"/>
          <w:tab w:val="left" w:pos="567"/>
        </w:tabs>
        <w:suppressAutoHyphens/>
        <w:spacing w:line="360" w:lineRule="auto"/>
        <w:ind w:left="0" w:firstLine="0"/>
        <w:jc w:val="both"/>
        <w:rPr>
          <w:rStyle w:val="apple-style-span"/>
          <w:sz w:val="28"/>
          <w:szCs w:val="28"/>
        </w:rPr>
      </w:pPr>
      <w:r w:rsidRPr="005E385C">
        <w:rPr>
          <w:rStyle w:val="apple-style-span"/>
          <w:sz w:val="28"/>
          <w:szCs w:val="28"/>
        </w:rPr>
        <w:t xml:space="preserve">Самаль И.Н. Анатомия, физиология и патология органа зрения: Учебное пособие. </w:t>
      </w:r>
      <w:r w:rsidR="00395370" w:rsidRPr="005E385C">
        <w:rPr>
          <w:sz w:val="28"/>
          <w:szCs w:val="28"/>
        </w:rPr>
        <w:t xml:space="preserve">– </w:t>
      </w:r>
      <w:r w:rsidRPr="005E385C">
        <w:rPr>
          <w:rStyle w:val="apple-style-span"/>
          <w:sz w:val="28"/>
          <w:szCs w:val="28"/>
        </w:rPr>
        <w:t>Псков: 2004.</w:t>
      </w:r>
    </w:p>
    <w:p w:rsidR="00A86C55" w:rsidRPr="005E385C" w:rsidRDefault="00296007" w:rsidP="00B712B6">
      <w:pPr>
        <w:widowControl w:val="0"/>
        <w:numPr>
          <w:ilvl w:val="0"/>
          <w:numId w:val="4"/>
        </w:numPr>
        <w:tabs>
          <w:tab w:val="clear" w:pos="720"/>
          <w:tab w:val="left" w:pos="567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5E385C">
        <w:rPr>
          <w:rStyle w:val="apple-style-span"/>
          <w:sz w:val="28"/>
          <w:szCs w:val="28"/>
        </w:rPr>
        <w:t>Всемирная сеть Интернет (</w:t>
      </w:r>
      <w:r w:rsidRPr="005E385C">
        <w:rPr>
          <w:rStyle w:val="apple-style-span"/>
          <w:sz w:val="28"/>
          <w:szCs w:val="28"/>
          <w:lang w:val="en-GB"/>
        </w:rPr>
        <w:t>Wikipedia</w:t>
      </w:r>
      <w:r w:rsidRPr="005E385C">
        <w:rPr>
          <w:rStyle w:val="apple-style-span"/>
          <w:sz w:val="28"/>
          <w:szCs w:val="28"/>
        </w:rPr>
        <w:t>).</w:t>
      </w:r>
    </w:p>
    <w:p w:rsidR="00296007" w:rsidRPr="00CF1206" w:rsidRDefault="00296007" w:rsidP="00B712B6">
      <w:pPr>
        <w:widowControl w:val="0"/>
        <w:tabs>
          <w:tab w:val="left" w:pos="3240"/>
        </w:tabs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296007" w:rsidRPr="00CF1206" w:rsidSect="00E055D5">
      <w:headerReference w:type="defaul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206" w:rsidRDefault="00CF1206">
      <w:r>
        <w:separator/>
      </w:r>
    </w:p>
  </w:endnote>
  <w:endnote w:type="continuationSeparator" w:id="0">
    <w:p w:rsidR="00CF1206" w:rsidRDefault="00CF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206" w:rsidRDefault="00CF1206">
      <w:r>
        <w:separator/>
      </w:r>
    </w:p>
  </w:footnote>
  <w:footnote w:type="continuationSeparator" w:id="0">
    <w:p w:rsidR="00CF1206" w:rsidRDefault="00CF1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C55" w:rsidRPr="00A86C55" w:rsidRDefault="00A86C55" w:rsidP="00A86C55">
    <w:pPr>
      <w:pStyle w:val="a9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7242D"/>
    <w:multiLevelType w:val="multilevel"/>
    <w:tmpl w:val="F0DCC2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4E679F"/>
    <w:multiLevelType w:val="multilevel"/>
    <w:tmpl w:val="28C0A7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10696C"/>
    <w:multiLevelType w:val="multilevel"/>
    <w:tmpl w:val="520E38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4C13E8"/>
    <w:multiLevelType w:val="hybridMultilevel"/>
    <w:tmpl w:val="A6FC8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D74"/>
    <w:rsid w:val="00002A43"/>
    <w:rsid w:val="00026589"/>
    <w:rsid w:val="000B4FB7"/>
    <w:rsid w:val="000E43EE"/>
    <w:rsid w:val="000E55C4"/>
    <w:rsid w:val="001604C5"/>
    <w:rsid w:val="001A0988"/>
    <w:rsid w:val="00296007"/>
    <w:rsid w:val="002A5ED6"/>
    <w:rsid w:val="002A7EF9"/>
    <w:rsid w:val="002B66AA"/>
    <w:rsid w:val="002C675B"/>
    <w:rsid w:val="00310C6C"/>
    <w:rsid w:val="00364C9E"/>
    <w:rsid w:val="00366432"/>
    <w:rsid w:val="00383795"/>
    <w:rsid w:val="00395370"/>
    <w:rsid w:val="003C2E64"/>
    <w:rsid w:val="004031EB"/>
    <w:rsid w:val="0041227E"/>
    <w:rsid w:val="004367AB"/>
    <w:rsid w:val="00441EB7"/>
    <w:rsid w:val="004B7D8C"/>
    <w:rsid w:val="00525217"/>
    <w:rsid w:val="00555F4C"/>
    <w:rsid w:val="0058398D"/>
    <w:rsid w:val="005C69F3"/>
    <w:rsid w:val="005E385C"/>
    <w:rsid w:val="006110F2"/>
    <w:rsid w:val="0061326C"/>
    <w:rsid w:val="00655993"/>
    <w:rsid w:val="00660FD5"/>
    <w:rsid w:val="006B0164"/>
    <w:rsid w:val="006B03F6"/>
    <w:rsid w:val="007733A7"/>
    <w:rsid w:val="007B5D3D"/>
    <w:rsid w:val="007C4499"/>
    <w:rsid w:val="007F097D"/>
    <w:rsid w:val="00811EC3"/>
    <w:rsid w:val="00822599"/>
    <w:rsid w:val="00824C84"/>
    <w:rsid w:val="008B381B"/>
    <w:rsid w:val="009011C0"/>
    <w:rsid w:val="0092119C"/>
    <w:rsid w:val="009321FE"/>
    <w:rsid w:val="009433E0"/>
    <w:rsid w:val="009B203D"/>
    <w:rsid w:val="009F0F2B"/>
    <w:rsid w:val="00A0034C"/>
    <w:rsid w:val="00A25C0A"/>
    <w:rsid w:val="00A63D74"/>
    <w:rsid w:val="00A86C55"/>
    <w:rsid w:val="00AD3DDE"/>
    <w:rsid w:val="00AD4634"/>
    <w:rsid w:val="00AE384B"/>
    <w:rsid w:val="00B712B6"/>
    <w:rsid w:val="00B90431"/>
    <w:rsid w:val="00B9582F"/>
    <w:rsid w:val="00C03EFD"/>
    <w:rsid w:val="00C31E82"/>
    <w:rsid w:val="00CF1206"/>
    <w:rsid w:val="00CF2C45"/>
    <w:rsid w:val="00D0164F"/>
    <w:rsid w:val="00D64D71"/>
    <w:rsid w:val="00DE0D81"/>
    <w:rsid w:val="00E055D5"/>
    <w:rsid w:val="00E06212"/>
    <w:rsid w:val="00E20128"/>
    <w:rsid w:val="00E95308"/>
    <w:rsid w:val="00EA063D"/>
    <w:rsid w:val="00EC28B2"/>
    <w:rsid w:val="00ED32E8"/>
    <w:rsid w:val="00ED716E"/>
    <w:rsid w:val="00EE4B88"/>
    <w:rsid w:val="00F814A2"/>
    <w:rsid w:val="00FA5D89"/>
    <w:rsid w:val="00FE6718"/>
    <w:rsid w:val="00FE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F7DD33FC-D005-4ABD-BC58-943C2C2E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E385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2B66A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E385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uiPriority w:val="99"/>
    <w:rsid w:val="006110F2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4031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4031EB"/>
    <w:rPr>
      <w:rFonts w:cs="Times New Roman"/>
    </w:rPr>
  </w:style>
  <w:style w:type="character" w:customStyle="1" w:styleId="apple-style-span">
    <w:name w:val="apple-style-span"/>
    <w:uiPriority w:val="99"/>
    <w:rsid w:val="00B90431"/>
    <w:rPr>
      <w:rFonts w:cs="Times New Roman"/>
    </w:rPr>
  </w:style>
  <w:style w:type="character" w:customStyle="1" w:styleId="apple-converted-space">
    <w:name w:val="apple-converted-space"/>
    <w:uiPriority w:val="99"/>
    <w:rsid w:val="00B90431"/>
    <w:rPr>
      <w:rFonts w:cs="Times New Roman"/>
    </w:rPr>
  </w:style>
  <w:style w:type="character" w:customStyle="1" w:styleId="mw-headline">
    <w:name w:val="mw-headline"/>
    <w:uiPriority w:val="99"/>
    <w:rsid w:val="002B66AA"/>
    <w:rPr>
      <w:rFonts w:cs="Times New Roman"/>
    </w:rPr>
  </w:style>
  <w:style w:type="paragraph" w:styleId="a7">
    <w:name w:val="Normal (Web)"/>
    <w:basedOn w:val="a"/>
    <w:uiPriority w:val="99"/>
    <w:rsid w:val="002B66AA"/>
    <w:pPr>
      <w:spacing w:before="100" w:beforeAutospacing="1" w:after="100" w:afterAutospacing="1"/>
    </w:pPr>
  </w:style>
  <w:style w:type="paragraph" w:customStyle="1" w:styleId="a8">
    <w:name w:val="А"/>
    <w:basedOn w:val="a"/>
    <w:uiPriority w:val="99"/>
    <w:rsid w:val="009F0F2B"/>
    <w:pPr>
      <w:spacing w:line="360" w:lineRule="auto"/>
      <w:ind w:firstLine="709"/>
      <w:jc w:val="both"/>
    </w:pPr>
    <w:rPr>
      <w:sz w:val="28"/>
      <w:szCs w:val="28"/>
    </w:rPr>
  </w:style>
  <w:style w:type="paragraph" w:styleId="a9">
    <w:name w:val="header"/>
    <w:basedOn w:val="a"/>
    <w:link w:val="aa"/>
    <w:uiPriority w:val="99"/>
    <w:semiHidden/>
    <w:unhideWhenUsed/>
    <w:rsid w:val="00A86C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A86C5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24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9131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9126">
              <w:marLeft w:val="0"/>
              <w:marRight w:val="0"/>
              <w:marTop w:val="0"/>
              <w:marBottom w:val="0"/>
              <w:divBdr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</w:divBdr>
              <w:divsChild>
                <w:div w:id="197224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249135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9128">
              <w:marLeft w:val="0"/>
              <w:marRight w:val="0"/>
              <w:marTop w:val="0"/>
              <w:marBottom w:val="0"/>
              <w:divBdr>
                <w:top w:val="single" w:sz="4" w:space="0" w:color="CCCCCC"/>
                <w:left w:val="single" w:sz="4" w:space="0" w:color="CCCCCC"/>
                <w:bottom w:val="single" w:sz="4" w:space="0" w:color="CCCCCC"/>
                <w:right w:val="single" w:sz="4" w:space="0" w:color="CCCCCC"/>
              </w:divBdr>
              <w:divsChild>
                <w:div w:id="197224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24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3D341-63BB-40E9-A42B-42EE1CEC4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3365</Words>
  <Characters>19184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Органы чувств</vt:lpstr>
    </vt:vector>
  </TitlesOfParts>
  <Company>Home</Company>
  <LinksUpToDate>false</LinksUpToDate>
  <CharactersWithSpaces>22504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Органы чувств</dc:title>
  <dc:subject/>
  <dc:creator>Никита</dc:creator>
  <cp:keywords/>
  <dc:description/>
  <cp:lastModifiedBy>admin</cp:lastModifiedBy>
  <cp:revision>2</cp:revision>
  <cp:lastPrinted>2004-11-29T16:37:00Z</cp:lastPrinted>
  <dcterms:created xsi:type="dcterms:W3CDTF">2014-03-27T00:40:00Z</dcterms:created>
  <dcterms:modified xsi:type="dcterms:W3CDTF">2014-03-27T00:40:00Z</dcterms:modified>
</cp:coreProperties>
</file>