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5FE9" w:rsidRDefault="007A5FE9">
      <w:pPr>
        <w:pStyle w:val="a3"/>
      </w:pPr>
      <w:r>
        <w:t xml:space="preserve">North Carolina Essay, Research Paper </w:t>
      </w:r>
    </w:p>
    <w:p w:rsidR="007A5FE9" w:rsidRDefault="007A5FE9">
      <w:pPr>
        <w:pStyle w:val="a3"/>
      </w:pPr>
      <w:r>
        <w:t xml:space="preserve">In 1891 the University of North Carolina at Greensboro was founded by the state of North Carolina, only it was not called University of north Carolina at Greensboro, it was State Normal &amp; Industrial School. The state founded this college to higher educate the women in the state of North Carolina. For seventy-two years the college remained only for women until 1963. In 1963 there was a law that said all state colleges must admit both sexes into their program of education. Since the school seemed to have a new identity it was decided to rename the school once more to The University of North Carolina at Greensboro. </w:t>
      </w:r>
    </w:p>
    <w:p w:rsidR="007A5FE9" w:rsidRDefault="007A5FE9">
      <w:pPr>
        <w:pStyle w:val="a3"/>
      </w:pPr>
      <w:r>
        <w:t xml:space="preserve">SAT or ACT scores are not required to be accepted into UNCG, but taking the test are recommended, it gives the student a better chance of being accepted, that is of course if it is a decent score. A 2.0 grade point average in high school is required, to be accepted into UNCG. Grades, SAT, and ACT do help a students chances in being accepted, but a students acceptation into the school it totally up to the admissions office. All admissions information for the Fall semester is due by May1, and all admissions for the Spring semester is due Oct.1st. </w:t>
      </w:r>
    </w:p>
    <w:p w:rsidR="007A5FE9" w:rsidRDefault="007A5FE9">
      <w:pPr>
        <w:pStyle w:val="a3"/>
      </w:pPr>
      <w:r>
        <w:t xml:space="preserve">There are 12,000 students attending UNCG at this current time. 65% of the students are women and 35% are of the male gender. Living on campus is not required for anyone, but incase a student does live on campus they live in one of the 23 living headquarters provided by the school. It is suggested by the college to live on campus as a freshman so that you can get involved with other students as well. To stay involved with the school and other students there is a choice to join anyone of the 150 academic clubs provided. Also involvement with the eight fraternities and eight sororities is a very popular evolvement. </w:t>
      </w:r>
    </w:p>
    <w:p w:rsidR="007A5FE9" w:rsidRDefault="007A5FE9">
      <w:pPr>
        <w:pStyle w:val="a3"/>
      </w:pPr>
      <w:r>
        <w:t xml:space="preserve">To attend The University of North Carolina it cost 15,136 dollars for the students who live out of state and 6,682 dollars for the ones who live in the state. These cost do include meals, room, and books. Financial Aid is offered by the university, the decision on whether or not a student can receive financial aid is based upon the family financial information put on the application form. 60% of the University of North Carolina at Greensboro receives some kind of financial Aid. </w:t>
      </w:r>
    </w:p>
    <w:p w:rsidR="007A5FE9" w:rsidRDefault="007A5FE9">
      <w:pPr>
        <w:pStyle w:val="a3"/>
      </w:pPr>
      <w:r>
        <w:t>The landscape of the university is a 180 acres of lushes green. The students are involved with the school and they are very eager to learn. Coming to UNCG will help students pick what kind of a future they want for themselves. Many students that attend the University of North Carolina major in one or more of these academic programs of study in these schools: College of Arts &amp; Sciences, Pre-Professional Programs, Bryan School of Business &amp; Economics, School of Education, School of Human Environmental Sciences, School of Music, and School of Nursing.</w:t>
      </w:r>
    </w:p>
    <w:p w:rsidR="007A5FE9" w:rsidRDefault="007A5FE9">
      <w:r>
        <w:br/>
      </w:r>
      <w:bookmarkStart w:id="0" w:name="_GoBack"/>
      <w:bookmarkEnd w:id="0"/>
    </w:p>
    <w:sectPr w:rsidR="007A5F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116A"/>
    <w:rsid w:val="002F047E"/>
    <w:rsid w:val="007A5FE9"/>
    <w:rsid w:val="00A359DF"/>
    <w:rsid w:val="00C711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98D490B-D401-4283-B8BC-C286367DB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428</Words>
  <Characters>2445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North Carolina Essay Research Paper In 1891</vt:lpstr>
    </vt:vector>
  </TitlesOfParts>
  <Company>*</Company>
  <LinksUpToDate>false</LinksUpToDate>
  <CharactersWithSpaces>2868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North Carolina Essay Research Paper In 1891</dc:title>
  <dc:subject/>
  <dc:creator>dopol</dc:creator>
  <cp:keywords/>
  <dc:description/>
  <cp:lastModifiedBy>Irina</cp:lastModifiedBy>
  <cp:revision>2</cp:revision>
  <dcterms:created xsi:type="dcterms:W3CDTF">2014-08-25T08:35:00Z</dcterms:created>
  <dcterms:modified xsi:type="dcterms:W3CDTF">2014-08-25T08:35:00Z</dcterms:modified>
</cp:coreProperties>
</file>