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86D" w:rsidRDefault="00EF386D">
      <w:pPr>
        <w:pStyle w:val="a3"/>
      </w:pPr>
      <w:r>
        <w:t xml:space="preserve">Plato On Justice Essay, Research Paper </w:t>
      </w:r>
    </w:p>
    <w:p w:rsidR="00EF386D" w:rsidRDefault="00EF386D">
      <w:pPr>
        <w:pStyle w:val="a3"/>
      </w:pPr>
      <w:r>
        <w:t xml:space="preserve">Plato (428-347 BC) The Greek philosopher Plato was among the most important and </w:t>
      </w:r>
    </w:p>
    <w:p w:rsidR="00EF386D" w:rsidRDefault="00EF386D">
      <w:pPr>
        <w:pStyle w:val="a3"/>
      </w:pPr>
      <w:r>
        <w:t xml:space="preserve">creative thinkers of the ancient world. His work set forth most of the important </w:t>
      </w:r>
    </w:p>
    <w:p w:rsidR="00EF386D" w:rsidRDefault="00EF386D">
      <w:pPr>
        <w:pStyle w:val="a3"/>
      </w:pPr>
      <w:r>
        <w:t xml:space="preserve">problems and concepts of Western philosophy, psychology, logic, and politics, </w:t>
      </w:r>
    </w:p>
    <w:p w:rsidR="00EF386D" w:rsidRDefault="00EF386D">
      <w:pPr>
        <w:pStyle w:val="a3"/>
      </w:pPr>
      <w:r>
        <w:t xml:space="preserve">and his influence has remained profound from ancient to modern times. Plato was </w:t>
      </w:r>
    </w:p>
    <w:p w:rsidR="00EF386D" w:rsidRDefault="00EF386D">
      <w:pPr>
        <w:pStyle w:val="a3"/>
      </w:pPr>
      <w:r>
        <w:t xml:space="preserve">born in Athens in 428 BC. Both his parents were of distinguished Athenian </w:t>
      </w:r>
    </w:p>
    <w:p w:rsidR="00EF386D" w:rsidRDefault="00EF386D">
      <w:pPr>
        <w:pStyle w:val="a3"/>
      </w:pPr>
      <w:r>
        <w:t xml:space="preserve">families, and his stepfather, an associate of Pericles, was an active </w:t>
      </w:r>
    </w:p>
    <w:p w:rsidR="00EF386D" w:rsidRDefault="00EF386D">
      <w:pPr>
        <w:pStyle w:val="a3"/>
      </w:pPr>
      <w:r>
        <w:t xml:space="preserve">participant in the political and cultural life of Periclean Athens. Plato seems </w:t>
      </w:r>
    </w:p>
    <w:p w:rsidR="00EF386D" w:rsidRDefault="00EF386D">
      <w:pPr>
        <w:pStyle w:val="a3"/>
      </w:pPr>
      <w:r>
        <w:t xml:space="preserve">as a young man to have been destined for an aristocratic political career. The </w:t>
      </w:r>
    </w:p>
    <w:p w:rsidR="00EF386D" w:rsidRDefault="00EF386D">
      <w:pPr>
        <w:pStyle w:val="a3"/>
      </w:pPr>
      <w:r>
        <w:t xml:space="preserve">excesses of Athenian political life, however, both under the oligarchical rule </w:t>
      </w:r>
    </w:p>
    <w:p w:rsidR="00EF386D" w:rsidRDefault="00EF386D">
      <w:pPr>
        <w:pStyle w:val="a3"/>
      </w:pPr>
      <w:r>
        <w:t xml:space="preserve">(404-403) of the so-called Thirty Tyrants and under the restored democracy, seem </w:t>
      </w:r>
    </w:p>
    <w:p w:rsidR="00EF386D" w:rsidRDefault="00EF386D">
      <w:pPr>
        <w:pStyle w:val="a3"/>
      </w:pPr>
      <w:r>
        <w:t xml:space="preserve">to have led him to give up these ambitions. In particular, the execution (399) </w:t>
      </w:r>
    </w:p>
    <w:p w:rsidR="00EF386D" w:rsidRDefault="00EF386D">
      <w:pPr>
        <w:pStyle w:val="a3"/>
      </w:pPr>
      <w:r>
        <w:t xml:space="preserve">of Socrates had a profound effect on his plans. The older philosopher was a </w:t>
      </w:r>
    </w:p>
    <w:p w:rsidR="00EF386D" w:rsidRDefault="00EF386D">
      <w:pPr>
        <w:pStyle w:val="a3"/>
      </w:pPr>
      <w:r>
        <w:t xml:space="preserve">close friend of Plato’s family, and Plato’s writings attest to Socrates’ great </w:t>
      </w:r>
    </w:p>
    <w:p w:rsidR="00EF386D" w:rsidRDefault="00EF386D">
      <w:pPr>
        <w:pStyle w:val="a3"/>
      </w:pPr>
      <w:r>
        <w:t xml:space="preserve">influence on him. After Socrates’ death Plato retired from active Athenian life </w:t>
      </w:r>
    </w:p>
    <w:p w:rsidR="00EF386D" w:rsidRDefault="00EF386D">
      <w:pPr>
        <w:pStyle w:val="a3"/>
      </w:pPr>
      <w:r>
        <w:t xml:space="preserve">and traveled widely for a number of years. In 388 BC he journeyed to Italy and </w:t>
      </w:r>
    </w:p>
    <w:p w:rsidR="00EF386D" w:rsidRDefault="00EF386D">
      <w:pPr>
        <w:pStyle w:val="a3"/>
      </w:pPr>
      <w:r>
        <w:t xml:space="preserve">Sicily, where he became the friend of Dionysius the Elder, ruler of Syracuse, </w:t>
      </w:r>
    </w:p>
    <w:p w:rsidR="00EF386D" w:rsidRDefault="00EF386D">
      <w:pPr>
        <w:pStyle w:val="a3"/>
      </w:pPr>
      <w:r>
        <w:t xml:space="preserve">and his brother-in-law Dion. The following year he returned to Athens, where he </w:t>
      </w:r>
    </w:p>
    <w:p w:rsidR="00EF386D" w:rsidRDefault="00EF386D">
      <w:pPr>
        <w:pStyle w:val="a3"/>
      </w:pPr>
      <w:r>
        <w:t xml:space="preserve">founded the Academy, an institution devoted to research and instruction in </w:t>
      </w:r>
    </w:p>
    <w:p w:rsidR="00EF386D" w:rsidRDefault="00EF386D">
      <w:pPr>
        <w:pStyle w:val="a3"/>
      </w:pPr>
      <w:r>
        <w:t xml:space="preserve">philosophy and the sciences. Most of his life thereafter was spent in teaching </w:t>
      </w:r>
    </w:p>
    <w:p w:rsidR="00EF386D" w:rsidRDefault="00EF386D">
      <w:pPr>
        <w:pStyle w:val="a3"/>
      </w:pPr>
      <w:r>
        <w:t xml:space="preserve">and guiding the activities of the Academy. When Dionysius died (367), Dion </w:t>
      </w:r>
    </w:p>
    <w:p w:rsidR="00EF386D" w:rsidRDefault="00EF386D">
      <w:pPr>
        <w:pStyle w:val="a3"/>
      </w:pPr>
      <w:r>
        <w:t xml:space="preserve">invited Plato to return to Syracuse to undertake the philosophical education of </w:t>
      </w:r>
    </w:p>
    <w:p w:rsidR="00EF386D" w:rsidRDefault="00EF386D">
      <w:pPr>
        <w:pStyle w:val="a3"/>
      </w:pPr>
      <w:r>
        <w:t xml:space="preserve">the new ruler, Dionysius the Younger. Plato went, perhaps with the hope of </w:t>
      </w:r>
    </w:p>
    <w:p w:rsidR="00EF386D" w:rsidRDefault="00EF386D">
      <w:pPr>
        <w:pStyle w:val="a3"/>
      </w:pPr>
      <w:r>
        <w:t xml:space="preserve">founding the rule of a philosopher-king as envisioned in his work the Republic. </w:t>
      </w:r>
    </w:p>
    <w:p w:rsidR="00EF386D" w:rsidRDefault="00EF386D">
      <w:pPr>
        <w:pStyle w:val="a3"/>
      </w:pPr>
      <w:r>
        <w:t xml:space="preserve">The visit, however, ended (366) in failure. In 361, Plato went to Syracuse </w:t>
      </w:r>
    </w:p>
    <w:p w:rsidR="00EF386D" w:rsidRDefault="00EF386D">
      <w:pPr>
        <w:pStyle w:val="a3"/>
      </w:pPr>
      <w:r>
        <w:t xml:space="preserve">again. This visit proved even more disastrous, and he returned (360) to the </w:t>
      </w:r>
    </w:p>
    <w:p w:rsidR="00EF386D" w:rsidRDefault="00EF386D">
      <w:pPr>
        <w:pStyle w:val="a3"/>
      </w:pPr>
      <w:r>
        <w:t xml:space="preserve">Academy. Plato died in 347 BC. Plato’s published writings, of which apparently </w:t>
      </w:r>
    </w:p>
    <w:p w:rsidR="00EF386D" w:rsidRDefault="00EF386D">
      <w:pPr>
        <w:pStyle w:val="a3"/>
      </w:pPr>
      <w:r>
        <w:t xml:space="preserve">all are preserved, consist of some 26 dramatic dialogues on philosophical and </w:t>
      </w:r>
    </w:p>
    <w:p w:rsidR="00EF386D" w:rsidRDefault="00EF386D">
      <w:pPr>
        <w:pStyle w:val="a3"/>
      </w:pPr>
      <w:r>
        <w:t xml:space="preserve">related themes. The precise chronological ordering of the dialogues remains </w:t>
      </w:r>
    </w:p>
    <w:p w:rsidR="00EF386D" w:rsidRDefault="00EF386D">
      <w:pPr>
        <w:pStyle w:val="a3"/>
      </w:pPr>
      <w:r>
        <w:t xml:space="preserve">unclear, but stylistic and thematic considerations suggest a rough division into </w:t>
      </w:r>
    </w:p>
    <w:p w:rsidR="00EF386D" w:rsidRDefault="00EF386D">
      <w:pPr>
        <w:pStyle w:val="a3"/>
      </w:pPr>
      <w:r>
        <w:t xml:space="preserve">three periods. The earliest dialogues, begun after 399 BC, are seen by many </w:t>
      </w:r>
    </w:p>
    <w:p w:rsidR="00EF386D" w:rsidRDefault="00EF386D">
      <w:pPr>
        <w:pStyle w:val="a3"/>
      </w:pPr>
      <w:r>
        <w:t xml:space="preserve">scholars as memorials to the life and teaching of Socrates. Three of them, the </w:t>
      </w:r>
    </w:p>
    <w:p w:rsidR="00EF386D" w:rsidRDefault="00EF386D">
      <w:pPr>
        <w:pStyle w:val="a3"/>
      </w:pPr>
      <w:r>
        <w:t xml:space="preserve">Euthyphro, Apology, and Crito, describe Socrates’ conduct immediately before, </w:t>
      </w:r>
    </w:p>
    <w:p w:rsidR="00EF386D" w:rsidRDefault="00EF386D">
      <w:pPr>
        <w:pStyle w:val="a3"/>
      </w:pPr>
      <w:r>
        <w:t xml:space="preserve">during, and after his trial. The early writings include a series of short </w:t>
      </w:r>
    </w:p>
    <w:p w:rsidR="00EF386D" w:rsidRDefault="00EF386D">
      <w:pPr>
        <w:pStyle w:val="a3"/>
      </w:pPr>
      <w:r>
        <w:t xml:space="preserve">dialogues that end with no clear and definitive solution to the problems raised. </w:t>
      </w:r>
    </w:p>
    <w:p w:rsidR="00EF386D" w:rsidRDefault="00EF386D">
      <w:pPr>
        <w:pStyle w:val="a3"/>
      </w:pPr>
      <w:r>
        <w:t xml:space="preserve">Characteristically, Plato has Socrates ask questions of the form "What is </w:t>
      </w:r>
    </w:p>
    <w:p w:rsidR="00EF386D" w:rsidRDefault="00EF386D">
      <w:pPr>
        <w:pStyle w:val="a3"/>
      </w:pPr>
      <w:r>
        <w:t xml:space="preserve">X?" and insist that he wants not examples or instances of X but what it is </w:t>
      </w:r>
    </w:p>
    <w:p w:rsidR="00EF386D" w:rsidRDefault="00EF386D">
      <w:pPr>
        <w:pStyle w:val="a3"/>
      </w:pPr>
      <w:r>
        <w:t xml:space="preserve">to be X, the essential nature, or Form, of X. In the Charmides the discussion </w:t>
      </w:r>
    </w:p>
    <w:p w:rsidR="00EF386D" w:rsidRDefault="00EF386D">
      <w:pPr>
        <w:pStyle w:val="a3"/>
      </w:pPr>
      <w:r>
        <w:t xml:space="preserve">concerns the question "What is temperance??; in the Laches, "What is </w:t>
      </w:r>
    </w:p>
    <w:p w:rsidR="00EF386D" w:rsidRDefault="00EF386D">
      <w:pPr>
        <w:pStyle w:val="a3"/>
      </w:pPr>
      <w:r>
        <w:t xml:space="preserve">courage?? in the Euthyphro, "What is holiness?" The first book of </w:t>
      </w:r>
    </w:p>
    <w:p w:rsidR="00EF386D" w:rsidRDefault="00EF386D">
      <w:pPr>
        <w:pStyle w:val="a3"/>
      </w:pPr>
      <w:r>
        <w:t xml:space="preserve">the Republic may originally have been such a dialogue, devoted to the question </w:t>
      </w:r>
    </w:p>
    <w:p w:rsidR="00EF386D" w:rsidRDefault="00EF386D">
      <w:pPr>
        <w:pStyle w:val="a3"/>
      </w:pPr>
      <w:r>
        <w:t xml:space="preserve">"What is justice?" Socrates holds that an understanding of the </w:t>
      </w:r>
    </w:p>
    <w:p w:rsidR="00EF386D" w:rsidRDefault="00EF386D">
      <w:pPr>
        <w:pStyle w:val="a3"/>
      </w:pPr>
      <w:r>
        <w:t xml:space="preserve">essential nature in each case is of primary importance, but he does not claim </w:t>
      </w:r>
    </w:p>
    <w:p w:rsidR="00EF386D" w:rsidRDefault="00EF386D">
      <w:pPr>
        <w:pStyle w:val="a3"/>
      </w:pPr>
      <w:r>
        <w:t xml:space="preserve">himself to have any such understanding. A formal mode of cross-examination </w:t>
      </w:r>
    </w:p>
    <w:p w:rsidR="00EF386D" w:rsidRDefault="00EF386D">
      <w:pPr>
        <w:pStyle w:val="a3"/>
      </w:pPr>
      <w:r>
        <w:t xml:space="preserve">called elenchus, in which the answers to questions put by Socrates are shown to </w:t>
      </w:r>
    </w:p>
    <w:p w:rsidR="00EF386D" w:rsidRDefault="00EF386D">
      <w:pPr>
        <w:pStyle w:val="a3"/>
      </w:pPr>
      <w:r>
        <w:t xml:space="preserve">result in a contradiction of the answerer’s original statement, reveals the </w:t>
      </w:r>
    </w:p>
    <w:p w:rsidR="00EF386D" w:rsidRDefault="00EF386D">
      <w:pPr>
        <w:pStyle w:val="a3"/>
      </w:pPr>
      <w:r>
        <w:t xml:space="preserve">ignorance of the answerer as well. Typically, these answerers are self-professed </w:t>
      </w:r>
    </w:p>
    <w:p w:rsidR="00EF386D" w:rsidRDefault="00EF386D">
      <w:pPr>
        <w:pStyle w:val="a3"/>
      </w:pPr>
      <w:r>
        <w:t xml:space="preserve">experts (the title characters of the Gorgias and Protagoras, for example, were </w:t>
      </w:r>
    </w:p>
    <w:p w:rsidR="00EF386D" w:rsidRDefault="00EF386D">
      <w:pPr>
        <w:pStyle w:val="a3"/>
      </w:pPr>
      <w:r>
        <w:t xml:space="preserve">leading Sophists; thus their inability to provide a definition is particularly </w:t>
      </w:r>
    </w:p>
    <w:p w:rsidR="00EF386D" w:rsidRDefault="00EF386D">
      <w:pPr>
        <w:pStyle w:val="a3"/>
      </w:pPr>
      <w:r>
        <w:t xml:space="preserve">noteworthy. In the Apology, Socrates describes his mission as one of exposing </w:t>
      </w:r>
    </w:p>
    <w:p w:rsidR="00EF386D" w:rsidRDefault="00EF386D">
      <w:pPr>
        <w:pStyle w:val="a3"/>
      </w:pPr>
      <w:r>
        <w:t xml:space="preserve">this ignorance, an exposure he takes to be a necessary preliminary to true </w:t>
      </w:r>
    </w:p>
    <w:p w:rsidR="00EF386D" w:rsidRDefault="00EF386D">
      <w:pPr>
        <w:pStyle w:val="a3"/>
      </w:pPr>
      <w:r>
        <w:t xml:space="preserve">wisdom. Although the dialogues appear to end in ignorance, the dialectical </w:t>
      </w:r>
    </w:p>
    <w:p w:rsidR="00EF386D" w:rsidRDefault="00EF386D">
      <w:pPr>
        <w:pStyle w:val="a3"/>
      </w:pPr>
      <w:r>
        <w:t xml:space="preserve">structure of each work is such that a complex and subtle understanding of the </w:t>
      </w:r>
    </w:p>
    <w:p w:rsidR="00EF386D" w:rsidRDefault="00EF386D">
      <w:pPr>
        <w:pStyle w:val="a3"/>
      </w:pPr>
      <w:r>
        <w:t xml:space="preserve">concept emerges. The dialogues of the middle period were begun after the </w:t>
      </w:r>
    </w:p>
    <w:p w:rsidR="00EF386D" w:rsidRDefault="00EF386D">
      <w:pPr>
        <w:pStyle w:val="a3"/>
      </w:pPr>
      <w:r>
        <w:t xml:space="preserve">founding of the Academy. Here more openly positive doctrines begin to emerge in </w:t>
      </w:r>
    </w:p>
    <w:p w:rsidR="00EF386D" w:rsidRDefault="00EF386D">
      <w:pPr>
        <w:pStyle w:val="a3"/>
      </w:pPr>
      <w:r>
        <w:t xml:space="preserve">the discourse of Socrates. The dialogues of this period include what is widely </w:t>
      </w:r>
    </w:p>
    <w:p w:rsidR="00EF386D" w:rsidRDefault="00EF386D">
      <w:pPr>
        <w:pStyle w:val="a3"/>
      </w:pPr>
      <w:r>
        <w:t xml:space="preserve">thought to be Plato’s greatest work, the Republic. Beginning with a discussion </w:t>
      </w:r>
    </w:p>
    <w:p w:rsidR="00EF386D" w:rsidRDefault="00EF386D">
      <w:pPr>
        <w:pStyle w:val="a3"/>
      </w:pPr>
      <w:r>
        <w:t xml:space="preserve">on the nature of justice, the dialogue articulates a vision of an ideal </w:t>
      </w:r>
    </w:p>
    <w:p w:rsidR="00EF386D" w:rsidRDefault="00EF386D">
      <w:pPr>
        <w:pStyle w:val="a3"/>
      </w:pPr>
      <w:r>
        <w:t xml:space="preserve">political community and the education appropriate to the rulers of such a </w:t>
      </w:r>
    </w:p>
    <w:p w:rsidR="00EF386D" w:rsidRDefault="00EF386D">
      <w:pPr>
        <w:pStyle w:val="a3"/>
      </w:pPr>
      <w:r>
        <w:t xml:space="preserve">community. Justice is revealed to be a principle of each thing performing the </w:t>
      </w:r>
    </w:p>
    <w:p w:rsidR="00EF386D" w:rsidRDefault="00EF386D">
      <w:pPr>
        <w:pStyle w:val="a3"/>
      </w:pPr>
      <w:r>
        <w:t xml:space="preserve">function most appropriate to its nature, a principle of the proper adjudication </w:t>
      </w:r>
    </w:p>
    <w:p w:rsidR="00EF386D" w:rsidRDefault="00EF386D">
      <w:pPr>
        <w:pStyle w:val="a3"/>
      </w:pPr>
      <w:r>
        <w:t xml:space="preserve">of activity and being. In political terms, this principle is embodied in a </w:t>
      </w:r>
    </w:p>
    <w:p w:rsidR="00EF386D" w:rsidRDefault="00EF386D">
      <w:pPr>
        <w:pStyle w:val="a3"/>
      </w:pPr>
      <w:r>
        <w:t xml:space="preserve">society in which citizens perform the tasks for which they are best suited; in </w:t>
      </w:r>
    </w:p>
    <w:p w:rsidR="00EF386D" w:rsidRDefault="00EF386D">
      <w:pPr>
        <w:pStyle w:val="a3"/>
      </w:pPr>
      <w:r>
        <w:t xml:space="preserve">the individual human soul the principle is to be discovered when each part of </w:t>
      </w:r>
    </w:p>
    <w:p w:rsidR="00EF386D" w:rsidRDefault="00EF386D">
      <w:pPr>
        <w:pStyle w:val="a3"/>
      </w:pPr>
      <w:r>
        <w:t xml:space="preserve">the soul performs its proper and appropriate function. Reason in both instances </w:t>
      </w:r>
    </w:p>
    <w:p w:rsidR="00EF386D" w:rsidRDefault="00EF386D">
      <w:pPr>
        <w:pStyle w:val="a3"/>
      </w:pPr>
      <w:r>
        <w:t xml:space="preserve">is to rule, but in both the political community and the individual soul, justice </w:t>
      </w:r>
    </w:p>
    <w:p w:rsidR="00EF386D" w:rsidRDefault="00EF386D">
      <w:pPr>
        <w:pStyle w:val="a3"/>
      </w:pPr>
      <w:r>
        <w:t xml:space="preserve">is ideally coupled with the virtue of temperance, the harmony and self-mastery </w:t>
      </w:r>
    </w:p>
    <w:p w:rsidR="00EF386D" w:rsidRDefault="00EF386D">
      <w:pPr>
        <w:pStyle w:val="a3"/>
      </w:pPr>
      <w:r>
        <w:t xml:space="preserve">that results when all elements agree as to which should do what. Thus the rule </w:t>
      </w:r>
    </w:p>
    <w:p w:rsidR="00EF386D" w:rsidRDefault="00EF386D">
      <w:pPr>
        <w:pStyle w:val="a3"/>
      </w:pPr>
      <w:r>
        <w:t xml:space="preserve">of reason is not a tyranny but the harmonious rule of the happily unified </w:t>
      </w:r>
    </w:p>
    <w:p w:rsidR="00EF386D" w:rsidRDefault="00EF386D">
      <w:pPr>
        <w:pStyle w:val="a3"/>
      </w:pPr>
      <w:r>
        <w:t xml:space="preserve">individual and society. In the middle books of this dialogue, Plato develops, as </w:t>
      </w:r>
    </w:p>
    <w:p w:rsidR="00EF386D" w:rsidRDefault="00EF386D">
      <w:pPr>
        <w:pStyle w:val="a3"/>
      </w:pPr>
      <w:r>
        <w:t xml:space="preserve">an account of the nature of being and understanding, the theory of Forms </w:t>
      </w:r>
    </w:p>
    <w:p w:rsidR="00EF386D" w:rsidRDefault="00EF386D">
      <w:pPr>
        <w:pStyle w:val="a3"/>
      </w:pPr>
      <w:r>
        <w:t xml:space="preserve">foreshadowed in his earlier writings. The Form is introduced as a principle </w:t>
      </w:r>
    </w:p>
    <w:p w:rsidR="00EF386D" w:rsidRDefault="00EF386D">
      <w:pPr>
        <w:pStyle w:val="a3"/>
      </w:pPr>
      <w:r>
        <w:t xml:space="preserve">explaining individual instances of being X, the very thing itself that is meant </w:t>
      </w:r>
    </w:p>
    <w:p w:rsidR="00EF386D" w:rsidRDefault="00EF386D">
      <w:pPr>
        <w:pStyle w:val="a3"/>
      </w:pPr>
      <w:r>
        <w:t xml:space="preserve">by the name X and that is the transcendent object of understanding what it is to </w:t>
      </w:r>
    </w:p>
    <w:p w:rsidR="00EF386D" w:rsidRDefault="00EF386D">
      <w:pPr>
        <w:pStyle w:val="a3"/>
      </w:pPr>
      <w:r>
        <w:t xml:space="preserve">be X. The Forms constitute a realm of unchanging being to which the world of </w:t>
      </w:r>
    </w:p>
    <w:p w:rsidR="00EF386D" w:rsidRDefault="00EF386D">
      <w:pPr>
        <w:pStyle w:val="a3"/>
      </w:pPr>
      <w:r>
        <w:t xml:space="preserve">individual changing objects is subordinate. The Form of good enjoys a unique </w:t>
      </w:r>
    </w:p>
    <w:p w:rsidR="00EF386D" w:rsidRDefault="00EF386D">
      <w:pPr>
        <w:pStyle w:val="a3"/>
      </w:pPr>
      <w:r>
        <w:t xml:space="preserve">status, responsible for the being and intelligibility of the world as a whole. </w:t>
      </w:r>
    </w:p>
    <w:p w:rsidR="00EF386D" w:rsidRDefault="00EF386D">
      <w:pPr>
        <w:pStyle w:val="a3"/>
      </w:pPr>
      <w:r>
        <w:t xml:space="preserve">In the Theaetetus the nature of understanding itself is explored. A critique of </w:t>
      </w:r>
    </w:p>
    <w:p w:rsidR="00EF386D" w:rsidRDefault="00EF386D">
      <w:pPr>
        <w:pStyle w:val="a3"/>
      </w:pPr>
      <w:r>
        <w:t xml:space="preserve">suggested definitions shows that understanding, or knowledge, involves judgment </w:t>
      </w:r>
    </w:p>
    <w:p w:rsidR="00EF386D" w:rsidRDefault="00EF386D">
      <w:pPr>
        <w:pStyle w:val="a3"/>
      </w:pPr>
      <w:r>
        <w:t xml:space="preserve">concerning the being of things, not a mere acquaintance with them in perception </w:t>
      </w:r>
    </w:p>
    <w:p w:rsidR="00EF386D" w:rsidRDefault="00EF386D">
      <w:pPr>
        <w:pStyle w:val="a3"/>
      </w:pPr>
      <w:r>
        <w:t xml:space="preserve">or simple mental awareness. The Phaedo and the Symposium are dramatically </w:t>
      </w:r>
    </w:p>
    <w:p w:rsidR="00EF386D" w:rsidRDefault="00EF386D">
      <w:pPr>
        <w:pStyle w:val="a3"/>
      </w:pPr>
      <w:r>
        <w:t xml:space="preserve">elaborate pieces dealing, respectively, with death and love. The Phaedo, which </w:t>
      </w:r>
    </w:p>
    <w:p w:rsidR="00EF386D" w:rsidRDefault="00EF386D">
      <w:pPr>
        <w:pStyle w:val="a3"/>
      </w:pPr>
      <w:r>
        <w:t xml:space="preserve">represents Socrates’ final hours, considers the nature of the soul and portrays </w:t>
      </w:r>
    </w:p>
    <w:p w:rsidR="00EF386D" w:rsidRDefault="00EF386D">
      <w:pPr>
        <w:pStyle w:val="a3"/>
      </w:pPr>
      <w:r>
        <w:t xml:space="preserve">the philosophical life as a separation of soul from body, which prepares the </w:t>
      </w:r>
    </w:p>
    <w:p w:rsidR="00EF386D" w:rsidRDefault="00EF386D">
      <w:pPr>
        <w:pStyle w:val="a3"/>
      </w:pPr>
      <w:r>
        <w:t xml:space="preserve">philosopher for death. In the Symposium, Socrates portrays love as the creative </w:t>
      </w:r>
    </w:p>
    <w:p w:rsidR="00EF386D" w:rsidRDefault="00EF386D">
      <w:pPr>
        <w:pStyle w:val="a3"/>
      </w:pPr>
      <w:r>
        <w:t xml:space="preserve">attraction toward the beautiful and the good itself. In the dialogues of the </w:t>
      </w:r>
    </w:p>
    <w:p w:rsidR="00EF386D" w:rsidRDefault="00EF386D">
      <w:pPr>
        <w:pStyle w:val="a3"/>
      </w:pPr>
      <w:r>
        <w:t xml:space="preserve">later period, begun after Plato returned from Syracuse, the figure of Socrates </w:t>
      </w:r>
    </w:p>
    <w:p w:rsidR="00EF386D" w:rsidRDefault="00EF386D">
      <w:pPr>
        <w:pStyle w:val="a3"/>
      </w:pPr>
      <w:r>
        <w:t xml:space="preserve">recedes into the background. In the Sophist and Statesman the central figure is </w:t>
      </w:r>
    </w:p>
    <w:p w:rsidR="00EF386D" w:rsidRDefault="00EF386D">
      <w:pPr>
        <w:pStyle w:val="a3"/>
      </w:pPr>
      <w:r>
        <w:t xml:space="preserve">an unnamed visitor from Elea. The Sophist shows how a proper understanding of </w:t>
      </w:r>
    </w:p>
    <w:p w:rsidR="00EF386D" w:rsidRDefault="00EF386D">
      <w:pPr>
        <w:pStyle w:val="a3"/>
      </w:pPr>
      <w:r>
        <w:t xml:space="preserve">appearance depends on an account of being and nonbeing and of the relation </w:t>
      </w:r>
    </w:p>
    <w:p w:rsidR="00EF386D" w:rsidRDefault="00EF386D">
      <w:pPr>
        <w:pStyle w:val="a3"/>
      </w:pPr>
      <w:r>
        <w:t xml:space="preserve">between particulars and Forms. In the Parmenides the theory of Forms comes under </w:t>
      </w:r>
    </w:p>
    <w:p w:rsidR="00EF386D" w:rsidRDefault="00EF386D">
      <w:pPr>
        <w:pStyle w:val="a3"/>
      </w:pPr>
      <w:r>
        <w:t xml:space="preserve">exacting scrutiny, and arguments are presented to show that the Forms cannot be </w:t>
      </w:r>
    </w:p>
    <w:p w:rsidR="00EF386D" w:rsidRDefault="00EF386D">
      <w:pPr>
        <w:pStyle w:val="a3"/>
      </w:pPr>
      <w:r>
        <w:t xml:space="preserve">entities of the same sort as those whose being they explain. The Timaeus </w:t>
      </w:r>
    </w:p>
    <w:p w:rsidR="00EF386D" w:rsidRDefault="00EF386D">
      <w:pPr>
        <w:pStyle w:val="a3"/>
      </w:pPr>
      <w:r>
        <w:t xml:space="preserve">presents a semimythical description of the origin and nature of the universe, </w:t>
      </w:r>
    </w:p>
    <w:p w:rsidR="00EF386D" w:rsidRDefault="00EF386D">
      <w:pPr>
        <w:pStyle w:val="a3"/>
      </w:pPr>
      <w:r>
        <w:t xml:space="preserve">and the Philebus considers the place of pleasure in the good life. In the Laws, </w:t>
      </w:r>
    </w:p>
    <w:p w:rsidR="00EF386D" w:rsidRDefault="00EF386D">
      <w:pPr>
        <w:pStyle w:val="a3"/>
      </w:pPr>
      <w:r>
        <w:t xml:space="preserve">Plato’s longest and last work a model constitution for an ideal city is </w:t>
      </w:r>
    </w:p>
    <w:p w:rsidR="00EF386D" w:rsidRDefault="00EF386D">
      <w:pPr>
        <w:pStyle w:val="a3"/>
      </w:pPr>
      <w:r>
        <w:t xml:space="preserve">considered. Central to Plato’s thought is the power of reason to reveal the </w:t>
      </w:r>
    </w:p>
    <w:p w:rsidR="00EF386D" w:rsidRDefault="00EF386D">
      <w:pPr>
        <w:pStyle w:val="a3"/>
      </w:pPr>
      <w:r>
        <w:t xml:space="preserve">intelligibility and order governing the changing world of appearance and to </w:t>
      </w:r>
    </w:p>
    <w:p w:rsidR="00EF386D" w:rsidRDefault="00EF386D">
      <w:pPr>
        <w:pStyle w:val="a3"/>
      </w:pPr>
      <w:r>
        <w:t xml:space="preserve">create, at both the political and the individual level, a harmonious and happy </w:t>
      </w:r>
    </w:p>
    <w:p w:rsidR="00EF386D" w:rsidRDefault="00EF386D">
      <w:pPr>
        <w:pStyle w:val="a3"/>
      </w:pPr>
      <w:r>
        <w:t xml:space="preserve">life. Socrates’ view that virtue is a form of understanding and that the good </w:t>
      </w:r>
    </w:p>
    <w:p w:rsidR="00EF386D" w:rsidRDefault="00EF386D">
      <w:pPr>
        <w:pStyle w:val="a3"/>
      </w:pPr>
      <w:r>
        <w:t xml:space="preserve">life must consequently be grounded in knowledge. It is refined into the view </w:t>
      </w:r>
    </w:p>
    <w:p w:rsidR="00EF386D" w:rsidRDefault="00EF386D">
      <w:pPr>
        <w:pStyle w:val="a3"/>
      </w:pPr>
      <w:r>
        <w:t xml:space="preserve">that philosophical education is to effect a harmony between reason and passion, </w:t>
      </w:r>
    </w:p>
    <w:p w:rsidR="00EF386D" w:rsidRDefault="00EF386D">
      <w:pPr>
        <w:pStyle w:val="a3"/>
      </w:pPr>
      <w:r>
        <w:t xml:space="preserve">?a life of self-mastery? in which reason governs the will not as something </w:t>
      </w:r>
    </w:p>
    <w:p w:rsidR="00EF386D" w:rsidRDefault="00EF386D">
      <w:pPr>
        <w:pStyle w:val="a3"/>
      </w:pPr>
      <w:r>
        <w:t xml:space="preserve">alien to it but as its natural guide and source. The doctrine of recollection, </w:t>
      </w:r>
    </w:p>
    <w:p w:rsidR="00EF386D" w:rsidRDefault="00EF386D">
      <w:pPr>
        <w:pStyle w:val="a3"/>
      </w:pPr>
      <w:r>
        <w:t xml:space="preserve">according to which learning is the remembering of ?a wisdom? that the soul </w:t>
      </w:r>
    </w:p>
    <w:p w:rsidR="00EF386D" w:rsidRDefault="00EF386D">
      <w:pPr>
        <w:pStyle w:val="a3"/>
      </w:pPr>
      <w:r>
        <w:t xml:space="preserve">enjoyed prior to its incarnation, is a mythical statement of this view that </w:t>
      </w:r>
    </w:p>
    <w:p w:rsidR="00EF386D" w:rsidRDefault="00EF386D">
      <w:pPr>
        <w:pStyle w:val="a3"/>
      </w:pPr>
      <w:r>
        <w:t xml:space="preserve">neither reason nor the intelligible order that it reveals is alien to the human </w:t>
      </w:r>
    </w:p>
    <w:p w:rsidR="00EF386D" w:rsidRDefault="00EF386D">
      <w:pPr>
        <w:pStyle w:val="a3"/>
      </w:pPr>
      <w:r>
        <w:t xml:space="preserve">soul. This order–seen by Plato as providing an account both of the being and of </w:t>
      </w:r>
    </w:p>
    <w:p w:rsidR="00EF386D" w:rsidRDefault="00EF386D">
      <w:pPr>
        <w:pStyle w:val="a3"/>
      </w:pPr>
      <w:r>
        <w:t xml:space="preserve">the intelligibility of the world of appearance–is articulated in the theory of </w:t>
      </w:r>
    </w:p>
    <w:p w:rsidR="00EF386D" w:rsidRDefault="00EF386D">
      <w:pPr>
        <w:pStyle w:val="a3"/>
      </w:pPr>
      <w:r>
        <w:t xml:space="preserve">Forms. Forms are the principles of being in the world, of the fact that the </w:t>
      </w:r>
    </w:p>
    <w:p w:rsidR="00EF386D" w:rsidRDefault="00EF386D">
      <w:pPr>
        <w:pStyle w:val="a3"/>
      </w:pPr>
      <w:r>
        <w:t xml:space="preserve">world presents itself as instances of being this or that, as well as the </w:t>
      </w:r>
    </w:p>
    <w:p w:rsidR="00EF386D" w:rsidRDefault="00EF386D">
      <w:pPr>
        <w:pStyle w:val="a3"/>
      </w:pPr>
      <w:r>
        <w:t xml:space="preserve">principles of human understanding of those instances of being. The nature and </w:t>
      </w:r>
    </w:p>
    <w:p w:rsidR="00EF386D" w:rsidRDefault="00EF386D">
      <w:pPr>
        <w:pStyle w:val="a3"/>
      </w:pPr>
      <w:r>
        <w:t xml:space="preserve">intelligibility of the world of appearance can thus be accounted for, in Plato’s </w:t>
      </w:r>
    </w:p>
    <w:p w:rsidR="00EF386D" w:rsidRDefault="00EF386D">
      <w:pPr>
        <w:pStyle w:val="a3"/>
      </w:pPr>
      <w:r>
        <w:t xml:space="preserve">view, only by recognizing it as an "image" of the truly intelligible </w:t>
      </w:r>
    </w:p>
    <w:p w:rsidR="00EF386D" w:rsidRDefault="00EF386D">
      <w:pPr>
        <w:pStyle w:val="a3"/>
      </w:pPr>
      <w:r>
        <w:t xml:space="preserve">structure of being itself, which is the world of Forms. The relationship between </w:t>
      </w:r>
    </w:p>
    <w:p w:rsidR="00EF386D" w:rsidRDefault="00EF386D">
      <w:pPr>
        <w:pStyle w:val="a3"/>
      </w:pPr>
      <w:r>
        <w:t xml:space="preserve">Forms and particulars, or between the world of being and the world of </w:t>
      </w:r>
    </w:p>
    <w:p w:rsidR="00EF386D" w:rsidRDefault="00EF386D">
      <w:pPr>
        <w:pStyle w:val="a3"/>
      </w:pPr>
      <w:r>
        <w:t xml:space="preserve">appearance, was recognized by Plato to be deeply problematic. He remained clear, </w:t>
      </w:r>
    </w:p>
    <w:p w:rsidR="00EF386D" w:rsidRDefault="00EF386D">
      <w:pPr>
        <w:pStyle w:val="a3"/>
      </w:pPr>
      <w:r>
        <w:t xml:space="preserve">however, that no theory could fail to recognize both features of the world </w:t>
      </w:r>
    </w:p>
    <w:p w:rsidR="00EF386D" w:rsidRDefault="00EF386D">
      <w:pPr>
        <w:pStyle w:val="a3"/>
      </w:pPr>
      <w:r>
        <w:t xml:space="preserve">without falling prey to either the relativism of Heraclitus or the monism of </w:t>
      </w:r>
    </w:p>
    <w:p w:rsidR="00EF386D" w:rsidRDefault="00EF386D">
      <w:pPr>
        <w:pStyle w:val="a3"/>
      </w:pPr>
      <w:r>
        <w:t xml:space="preserve">Parmenides, both of which destroy the very possibility of being and </w:t>
      </w:r>
    </w:p>
    <w:p w:rsidR="00EF386D" w:rsidRDefault="00EF386D">
      <w:pPr>
        <w:pStyle w:val="a3"/>
      </w:pPr>
      <w:r>
        <w:t xml:space="preserve">understanding. Plato sees the world of being itself governed by the Form of the </w:t>
      </w:r>
    </w:p>
    <w:p w:rsidR="00EF386D" w:rsidRDefault="00EF386D">
      <w:pPr>
        <w:pStyle w:val="a3"/>
      </w:pPr>
      <w:r>
        <w:t xml:space="preserve">good, as also the source of value and the object of proper desire. The </w:t>
      </w:r>
    </w:p>
    <w:p w:rsidR="00EF386D" w:rsidRDefault="00EF386D">
      <w:pPr>
        <w:pStyle w:val="a3"/>
      </w:pPr>
      <w:r>
        <w:t xml:space="preserve">philosopher is thus pictured as in love with the Forms, that is, in love with </w:t>
      </w:r>
    </w:p>
    <w:p w:rsidR="00EF386D" w:rsidRDefault="00EF386D">
      <w:pPr>
        <w:pStyle w:val="a3"/>
      </w:pPr>
      <w:r>
        <w:t xml:space="preserve">the world as it truly is. His wish to see through the world of flux to the true </w:t>
      </w:r>
    </w:p>
    <w:p w:rsidR="00EF386D" w:rsidRDefault="00EF386D">
      <w:pPr>
        <w:pStyle w:val="a3"/>
      </w:pPr>
      <w:r>
        <w:t xml:space="preserve">principles of its being is thus basically an act of love. This love is not </w:t>
      </w:r>
    </w:p>
    <w:p w:rsidR="00EF386D" w:rsidRDefault="00EF386D">
      <w:pPr>
        <w:pStyle w:val="a3"/>
      </w:pPr>
      <w:r>
        <w:t xml:space="preserve">simply an attraction to the good but a creative force for the procreation of the </w:t>
      </w:r>
    </w:p>
    <w:p w:rsidR="00EF386D" w:rsidRDefault="00EF386D">
      <w:pPr>
        <w:pStyle w:val="a3"/>
      </w:pPr>
      <w:r>
        <w:t xml:space="preserve">good. Directed toward others, it is the power of education, the bringing to </w:t>
      </w:r>
    </w:p>
    <w:p w:rsidR="00EF386D" w:rsidRDefault="00EF386D">
      <w:pPr>
        <w:pStyle w:val="a3"/>
      </w:pPr>
      <w:r>
        <w:t xml:space="preserve">birth of understanding and virtue through the process of dialectic, as portrayed </w:t>
      </w:r>
    </w:p>
    <w:p w:rsidR="00EF386D" w:rsidRDefault="00EF386D">
      <w:pPr>
        <w:pStyle w:val="a3"/>
      </w:pPr>
      <w:r>
        <w:t xml:space="preserve">in Socrates’ relation to the youths about him. Reason for Plato, as for the </w:t>
      </w:r>
    </w:p>
    <w:p w:rsidR="00EF386D" w:rsidRDefault="00EF386D">
      <w:pPr>
        <w:pStyle w:val="a3"/>
      </w:pPr>
      <w:r>
        <w:t xml:space="preserve">Greek tradition in general, is most clearly manifest in logos, the word, and </w:t>
      </w:r>
    </w:p>
    <w:p w:rsidR="00EF386D" w:rsidRDefault="00EF386D">
      <w:pPr>
        <w:pStyle w:val="a3"/>
      </w:pPr>
      <w:r>
        <w:t xml:space="preserve">language, as the medium in which reason articulates being, is a central topic </w:t>
      </w:r>
    </w:p>
    <w:p w:rsidR="00EF386D" w:rsidRDefault="00EF386D">
      <w:pPr>
        <w:pStyle w:val="a3"/>
      </w:pPr>
      <w:r>
        <w:t xml:space="preserve">throughout the dialogues. Plato was impressed by the fact that language has the </w:t>
      </w:r>
    </w:p>
    <w:p w:rsidR="00EF386D" w:rsidRDefault="00EF386D">
      <w:pPr>
        <w:pStyle w:val="a3"/>
      </w:pPr>
      <w:r>
        <w:t xml:space="preserve">capacity both to articulate the intelligibility of the world and to belie the </w:t>
      </w:r>
    </w:p>
    <w:p w:rsidR="00EF386D" w:rsidRDefault="00EF386D">
      <w:pPr>
        <w:pStyle w:val="a3"/>
      </w:pPr>
      <w:r>
        <w:t xml:space="preserve">world’s true being. He constantly addresses the question of how to purge </w:t>
      </w:r>
    </w:p>
    <w:p w:rsidR="00EF386D" w:rsidRDefault="00EF386D">
      <w:pPr>
        <w:pStyle w:val="a3"/>
      </w:pPr>
      <w:r>
        <w:t xml:space="preserve">language of its potential deceptiveness, how to win the fidelity of words to the </w:t>
      </w:r>
    </w:p>
    <w:p w:rsidR="00EF386D" w:rsidRDefault="00EF386D">
      <w:pPr>
        <w:pStyle w:val="a3"/>
      </w:pPr>
      <w:r>
        <w:t xml:space="preserve">world. Bad poetry and bad rhetoric alike are pathological forms of the </w:t>
      </w:r>
    </w:p>
    <w:p w:rsidR="00EF386D" w:rsidRDefault="00EF386D">
      <w:pPr>
        <w:pStyle w:val="a3"/>
      </w:pPr>
      <w:r>
        <w:t xml:space="preserve">inescapable dissociation of word and world; the Platonic question is how to make </w:t>
      </w:r>
    </w:p>
    <w:p w:rsidR="00EF386D" w:rsidRDefault="00EF386D">
      <w:pPr>
        <w:pStyle w:val="a3"/>
      </w:pPr>
      <w:r>
        <w:t xml:space="preserve">this dissociation benign. The central vehicle that Plato envisions for this </w:t>
      </w:r>
    </w:p>
    <w:p w:rsidR="00EF386D" w:rsidRDefault="00EF386D">
      <w:pPr>
        <w:pStyle w:val="a3"/>
      </w:pPr>
      <w:r>
        <w:t xml:space="preserve">purpose is dialectic, the dialogue that refines and articulates the true shape </w:t>
      </w:r>
    </w:p>
    <w:p w:rsidR="00EF386D" w:rsidRDefault="00EF386D">
      <w:pPr>
        <w:pStyle w:val="a3"/>
      </w:pPr>
      <w:r>
        <w:t xml:space="preserve">and tendency of speech and understanding. This dialectic is presented </w:t>
      </w:r>
    </w:p>
    <w:p w:rsidR="00EF386D" w:rsidRDefault="00EF386D">
      <w:pPr>
        <w:pStyle w:val="a3"/>
      </w:pPr>
      <w:r>
        <w:t xml:space="preserve">mimetically in the dialogues themselves, which are thus not simply presentations </w:t>
      </w:r>
    </w:p>
    <w:p w:rsidR="00EF386D" w:rsidRDefault="00EF386D">
      <w:pPr>
        <w:pStyle w:val="a3"/>
      </w:pPr>
      <w:r>
        <w:t xml:space="preserve">of philosophical views but representations of philosophy at work, of human </w:t>
      </w:r>
    </w:p>
    <w:p w:rsidR="00EF386D" w:rsidRDefault="00EF386D">
      <w:pPr>
        <w:pStyle w:val="a3"/>
      </w:pPr>
      <w:r>
        <w:t xml:space="preserve">beings engaged in the distinctively human and highly civilized activity of </w:t>
      </w:r>
    </w:p>
    <w:p w:rsidR="00EF386D" w:rsidRDefault="00EF386D">
      <w:pPr>
        <w:pStyle w:val="a3"/>
      </w:pPr>
      <w:r>
        <w:t xml:space="preserve">rational conversation. The influence of Plato’s thought is seen in the </w:t>
      </w:r>
    </w:p>
    <w:p w:rsidR="00EF386D" w:rsidRDefault="00EF386D">
      <w:pPr>
        <w:pStyle w:val="a3"/>
      </w:pPr>
      <w:r>
        <w:t xml:space="preserve">continuing vitality of the Platonic tradition through subsequent centuries. The </w:t>
      </w:r>
    </w:p>
    <w:p w:rsidR="00EF386D" w:rsidRDefault="00EF386D">
      <w:pPr>
        <w:pStyle w:val="a3"/>
      </w:pPr>
      <w:r>
        <w:t xml:space="preserve">major philosophers of late Hellenism, most notably Plotinus and Proclus, were </w:t>
      </w:r>
    </w:p>
    <w:p w:rsidR="00EF386D" w:rsidRDefault="00EF386D">
      <w:pPr>
        <w:pStyle w:val="a3"/>
      </w:pPr>
      <w:r>
        <w:t xml:space="preserve">self-professed Platonists. After the closing of the Academy, Neoplatonism </w:t>
      </w:r>
    </w:p>
    <w:p w:rsidR="00EF386D" w:rsidRDefault="00EF386D">
      <w:pPr>
        <w:pStyle w:val="a3"/>
      </w:pPr>
      <w:r>
        <w:t xml:space="preserve">continued to flourish in the Islamic and Byzantine world, and Latin Neoplatonism </w:t>
      </w:r>
    </w:p>
    <w:p w:rsidR="00EF386D" w:rsidRDefault="00EF386D">
      <w:pPr>
        <w:pStyle w:val="a3"/>
      </w:pPr>
      <w:r>
        <w:t xml:space="preserve">was a strong intellectual factor throughout the Middle Ages. During the </w:t>
      </w:r>
    </w:p>
    <w:p w:rsidR="00EF386D" w:rsidRDefault="00EF386D">
      <w:pPr>
        <w:pStyle w:val="a3"/>
      </w:pPr>
      <w:r>
        <w:t xml:space="preserve">Renaissance there occurred a great rebirth of Platonic thought in the West. The </w:t>
      </w:r>
    </w:p>
    <w:p w:rsidR="00EF386D" w:rsidRDefault="00EF386D">
      <w:pPr>
        <w:pStyle w:val="a3"/>
      </w:pPr>
      <w:r>
        <w:t xml:space="preserve">Byzantine philosopher Giorgius Gemistus Pletho (c.1355-1452) introduced the </w:t>
      </w:r>
    </w:p>
    <w:p w:rsidR="00EF386D" w:rsidRDefault="00EF386D">
      <w:pPr>
        <w:pStyle w:val="a3"/>
      </w:pPr>
      <w:r>
        <w:t xml:space="preserve">study of Plato to Renaissance Florence, and the subsequent translations and </w:t>
      </w:r>
    </w:p>
    <w:p w:rsidR="00EF386D" w:rsidRDefault="00EF386D">
      <w:pPr>
        <w:pStyle w:val="a3"/>
      </w:pPr>
      <w:r>
        <w:t xml:space="preserve">commentaries of Marsilio Ficino and others laid the groundwork for a flourishing </w:t>
      </w:r>
    </w:p>
    <w:p w:rsidR="00EF386D" w:rsidRDefault="00EF386D">
      <w:pPr>
        <w:pStyle w:val="a3"/>
      </w:pPr>
      <w:r>
        <w:t xml:space="preserve">school of Platonic thought in the Florentine Academy. In 17th-century England </w:t>
      </w:r>
    </w:p>
    <w:p w:rsidR="00EF386D" w:rsidRDefault="00EF386D">
      <w:pPr>
        <w:pStyle w:val="a3"/>
      </w:pPr>
      <w:r>
        <w:t xml:space="preserve">the rationalistic theologians known as the Cambridge Platonists based much of </w:t>
      </w:r>
    </w:p>
    <w:p w:rsidR="00EF386D" w:rsidRDefault="00EF386D">
      <w:pPr>
        <w:pStyle w:val="a3"/>
      </w:pPr>
      <w:r>
        <w:t xml:space="preserve">their thinking on Plato. The 19th and 20th centuries have witnessed, besides the </w:t>
      </w:r>
    </w:p>
    <w:p w:rsidR="00EF386D" w:rsidRDefault="00EF386D">
      <w:pPr>
        <w:pStyle w:val="a3"/>
      </w:pPr>
      <w:r>
        <w:t xml:space="preserve">important influence of Plato on the Romantic Movement, the development of a </w:t>
      </w:r>
    </w:p>
    <w:p w:rsidR="00EF386D" w:rsidRDefault="00EF386D">
      <w:pPr>
        <w:pStyle w:val="a3"/>
      </w:pPr>
      <w:r>
        <w:t>strong Anglo-European tradition of Platonic scholarship.</w:t>
      </w:r>
    </w:p>
    <w:p w:rsidR="00EF386D" w:rsidRDefault="00EF386D">
      <w:r>
        <w:br/>
      </w:r>
      <w:bookmarkStart w:id="0" w:name="_GoBack"/>
      <w:bookmarkEnd w:id="0"/>
    </w:p>
    <w:sectPr w:rsidR="00EF3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A8F"/>
    <w:rsid w:val="0023063F"/>
    <w:rsid w:val="00262AC1"/>
    <w:rsid w:val="00CC2A8F"/>
    <w:rsid w:val="00EF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A6763-83EA-4A01-A5DB-12710E5D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1836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Plato On Justice Essay Research Paper Plato</vt:lpstr>
    </vt:vector>
  </TitlesOfParts>
  <Company>*</Company>
  <LinksUpToDate>false</LinksUpToDate>
  <CharactersWithSpaces>12280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Plato On Justice Essay Research Paper Plato</dc:title>
  <dc:subject/>
  <dc:creator>dopol</dc:creator>
  <cp:keywords/>
  <dc:description/>
  <cp:lastModifiedBy>Irina</cp:lastModifiedBy>
  <cp:revision>2</cp:revision>
  <dcterms:created xsi:type="dcterms:W3CDTF">2014-09-17T06:46:00Z</dcterms:created>
  <dcterms:modified xsi:type="dcterms:W3CDTF">2014-09-17T06:46:00Z</dcterms:modified>
</cp:coreProperties>
</file>