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4AAE" w:rsidRDefault="00204AAE">
      <w:pPr>
        <w:pStyle w:val="a3"/>
      </w:pPr>
      <w:r>
        <w:t xml:space="preserve">Analysis Of Irony In A Doll’s House Essay, Research Paper </w:t>
      </w:r>
    </w:p>
    <w:p w:rsidR="00204AAE" w:rsidRDefault="00204AAE">
      <w:pPr>
        <w:pStyle w:val="a3"/>
      </w:pPr>
      <w:r>
        <w:t xml:space="preserve">Analysis of Irony in A Doll?s House </w:t>
      </w:r>
    </w:p>
    <w:p w:rsidR="00204AAE" w:rsidRDefault="00204AAE">
      <w:pPr>
        <w:pStyle w:val="a3"/>
      </w:pPr>
      <w:r>
        <w:t xml:space="preserve">All scenes of this play take place in the late 1800?s home of one of the </w:t>
      </w:r>
    </w:p>
    <w:p w:rsidR="00204AAE" w:rsidRDefault="00204AAE">
      <w:pPr>
        <w:pStyle w:val="a3"/>
      </w:pPr>
      <w:r>
        <w:t xml:space="preserve">main characters, Torvald Helmer. Written by Henrik Ibsen, A Doll?s </w:t>
      </w:r>
    </w:p>
    <w:p w:rsidR="00204AAE" w:rsidRDefault="00204AAE">
      <w:pPr>
        <w:pStyle w:val="a3"/>
      </w:pPr>
      <w:r>
        <w:t xml:space="preserve">House contains many instances of irony. The main characters, Nora and </w:t>
      </w:r>
    </w:p>
    <w:p w:rsidR="00204AAE" w:rsidRDefault="00204AAE">
      <w:pPr>
        <w:pStyle w:val="a3"/>
      </w:pPr>
      <w:r>
        <w:t xml:space="preserve">Torvald, are especially involved in this. Many of the examples of irony in </w:t>
      </w:r>
    </w:p>
    <w:p w:rsidR="00204AAE" w:rsidRDefault="00204AAE">
      <w:pPr>
        <w:pStyle w:val="a3"/>
      </w:pPr>
      <w:r>
        <w:t xml:space="preserve">this play are types of dramatic irony. Dramatic irony usually refers to a </w:t>
      </w:r>
    </w:p>
    <w:p w:rsidR="00204AAE" w:rsidRDefault="00204AAE">
      <w:pPr>
        <w:pStyle w:val="a3"/>
      </w:pPr>
      <w:r>
        <w:t xml:space="preserve">situation in a play wherein a character?s knowledge is limited, and he or she </w:t>
      </w:r>
    </w:p>
    <w:p w:rsidR="00204AAE" w:rsidRDefault="00204AAE">
      <w:pPr>
        <w:pStyle w:val="a3"/>
      </w:pPr>
      <w:r>
        <w:t xml:space="preserve">encounters something of greater significance than he or she knows. </w:t>
      </w:r>
    </w:p>
    <w:p w:rsidR="00204AAE" w:rsidRDefault="00204AAE">
      <w:pPr>
        <w:pStyle w:val="a3"/>
      </w:pPr>
      <w:r>
        <w:t xml:space="preserve">Throughout the play, most of the dramatic irony displayed is between Nora </w:t>
      </w:r>
    </w:p>
    <w:p w:rsidR="00204AAE" w:rsidRDefault="00204AAE">
      <w:pPr>
        <w:pStyle w:val="a3"/>
      </w:pPr>
      <w:r>
        <w:t xml:space="preserve">and Torvald, with Torvald being the character whose knowledge is limited. </w:t>
      </w:r>
    </w:p>
    <w:p w:rsidR="00204AAE" w:rsidRDefault="00204AAE">
      <w:pPr>
        <w:pStyle w:val="a3"/>
      </w:pPr>
      <w:r>
        <w:t xml:space="preserve">Early on in the play, when Mr. Krogstad is threatening to tell Torvald </w:t>
      </w:r>
    </w:p>
    <w:p w:rsidR="00204AAE" w:rsidRDefault="00204AAE">
      <w:pPr>
        <w:pStyle w:val="a3"/>
      </w:pPr>
      <w:r>
        <w:t xml:space="preserve">of Nora?s secret, Nora pleads with him and asks him not to. She says to him </w:t>
      </w:r>
    </w:p>
    <w:p w:rsidR="00204AAE" w:rsidRDefault="00204AAE">
      <w:pPr>
        <w:pStyle w:val="a3"/>
      </w:pPr>
      <w:r>
        <w:t xml:space="preserve">that ?It would be a rotten shame. That secret is all my pride and joy ? why </w:t>
      </w:r>
    </w:p>
    <w:p w:rsidR="00204AAE" w:rsidRDefault="00204AAE">
      <w:pPr>
        <w:pStyle w:val="a3"/>
      </w:pPr>
      <w:r>
        <w:t xml:space="preserve">should he have to hear about it in this nasty, horrid way??..hear about it </w:t>
      </w:r>
    </w:p>
    <w:p w:rsidR="00204AAE" w:rsidRDefault="00204AAE">
      <w:pPr>
        <w:pStyle w:val="a3"/>
      </w:pPr>
      <w:r>
        <w:t xml:space="preserve">from you? (1431). This is ironic in that her ?pride and joy? is something that </w:t>
      </w:r>
    </w:p>
    <w:p w:rsidR="00204AAE" w:rsidRDefault="00204AAE">
      <w:pPr>
        <w:pStyle w:val="a3"/>
      </w:pPr>
      <w:r>
        <w:t xml:space="preserve">her husband would completely disapprove of. Torvald tells Nora ?No debts! </w:t>
      </w:r>
    </w:p>
    <w:p w:rsidR="00204AAE" w:rsidRDefault="00204AAE">
      <w:pPr>
        <w:pStyle w:val="a3"/>
      </w:pPr>
      <w:r>
        <w:t xml:space="preserve">Never borrow! There?s something inhibited, something unpleasant, about a </w:t>
      </w:r>
    </w:p>
    <w:p w:rsidR="00204AAE" w:rsidRDefault="00204AAE">
      <w:pPr>
        <w:pStyle w:val="a3"/>
      </w:pPr>
      <w:r>
        <w:t xml:space="preserve">home built on credit and borrowed money? (1415). But nevertheless, she has </w:t>
      </w:r>
    </w:p>
    <w:p w:rsidR="00204AAE" w:rsidRDefault="00204AAE">
      <w:pPr>
        <w:pStyle w:val="a3"/>
      </w:pPr>
      <w:r>
        <w:t xml:space="preserve">borrowed money, and it is her pride and joy. She takes pride in the fact that </w:t>
      </w:r>
    </w:p>
    <w:p w:rsidR="00204AAE" w:rsidRDefault="00204AAE">
      <w:pPr>
        <w:pStyle w:val="a3"/>
      </w:pPr>
      <w:r>
        <w:t xml:space="preserve">she was able to borrow money, since women are not supposed to be able to, </w:t>
      </w:r>
    </w:p>
    <w:p w:rsidR="00204AAE" w:rsidRDefault="00204AAE">
      <w:pPr>
        <w:pStyle w:val="a3"/>
      </w:pPr>
      <w:r>
        <w:t xml:space="preserve">and that she has been able to save and work for enough money to be able to </w:t>
      </w:r>
    </w:p>
    <w:p w:rsidR="00204AAE" w:rsidRDefault="00204AAE">
      <w:pPr>
        <w:pStyle w:val="a3"/>
      </w:pPr>
      <w:r>
        <w:t xml:space="preserve">make the payments on her loan. What makes it even more joyful for her is </w:t>
      </w:r>
    </w:p>
    <w:p w:rsidR="00204AAE" w:rsidRDefault="00204AAE">
      <w:pPr>
        <w:pStyle w:val="a3"/>
      </w:pPr>
      <w:r>
        <w:t xml:space="preserve">that she knows this helped save her husband?s life. The most joyful thing in </w:t>
      </w:r>
    </w:p>
    <w:p w:rsidR="00204AAE" w:rsidRDefault="00204AAE">
      <w:pPr>
        <w:pStyle w:val="a3"/>
      </w:pPr>
      <w:r>
        <w:t xml:space="preserve">Nora?s life is something her husband disapproves of. What makes this even </w:t>
      </w:r>
    </w:p>
    <w:p w:rsidR="00204AAE" w:rsidRDefault="00204AAE">
      <w:pPr>
        <w:pStyle w:val="a3"/>
      </w:pPr>
      <w:r>
        <w:t xml:space="preserve">more ironic is a statement Torvald makes to Nora after discovering her </w:t>
      </w:r>
    </w:p>
    <w:p w:rsidR="00204AAE" w:rsidRDefault="00204AAE">
      <w:pPr>
        <w:pStyle w:val="a3"/>
      </w:pPr>
      <w:r>
        <w:t xml:space="preserve">secret. He says to her ?Oh, what a terrible awakening this is. All these eight </w:t>
      </w:r>
    </w:p>
    <w:p w:rsidR="00204AAE" w:rsidRDefault="00204AAE">
      <w:pPr>
        <w:pStyle w:val="a3"/>
      </w:pPr>
      <w:r>
        <w:t xml:space="preserve">years?this woman who was my pride and joy?a hypocrite, a liar, worse </w:t>
      </w:r>
    </w:p>
    <w:p w:rsidR="00204AAE" w:rsidRDefault="00204AAE">
      <w:pPr>
        <w:pStyle w:val="a3"/>
      </w:pPr>
      <w:r>
        <w:t xml:space="preserve">than that, a criminal!? (1462). He also uses the words ?pride and joy? to </w:t>
      </w:r>
    </w:p>
    <w:p w:rsidR="00204AAE" w:rsidRDefault="00204AAE">
      <w:pPr>
        <w:pStyle w:val="a3"/>
      </w:pPr>
      <w:r>
        <w:t xml:space="preserve">describe Nora, just as she describes her secret. </w:t>
      </w:r>
    </w:p>
    <w:p w:rsidR="00204AAE" w:rsidRDefault="00204AAE">
      <w:pPr>
        <w:pStyle w:val="a3"/>
      </w:pPr>
      <w:r>
        <w:t xml:space="preserve">Another illustration of irony is the way Nora treats her children as if </w:t>
      </w:r>
    </w:p>
    <w:p w:rsidR="00204AAE" w:rsidRDefault="00204AAE">
      <w:pPr>
        <w:pStyle w:val="a3"/>
      </w:pPr>
      <w:r>
        <w:t xml:space="preserve">they were dolls. This is situational irony because Nora is treated like a doll </w:t>
      </w:r>
    </w:p>
    <w:p w:rsidR="00204AAE" w:rsidRDefault="00204AAE">
      <w:pPr>
        <w:pStyle w:val="a3"/>
      </w:pPr>
      <w:r>
        <w:t xml:space="preserve">by her husband, and by her father when he was alive. She says ?I passed out </w:t>
      </w:r>
    </w:p>
    <w:p w:rsidR="00204AAE" w:rsidRDefault="00204AAE">
      <w:pPr>
        <w:pStyle w:val="a3"/>
      </w:pPr>
      <w:r>
        <w:t xml:space="preserve">of Daddy?s hands into yours. You arranged everything to your tastes, and I </w:t>
      </w:r>
    </w:p>
    <w:p w:rsidR="00204AAE" w:rsidRDefault="00204AAE">
      <w:pPr>
        <w:pStyle w:val="a3"/>
      </w:pPr>
      <w:r>
        <w:t xml:space="preserve">acquired the same tastes? (1465). She, in turn, influences her children in the </w:t>
      </w:r>
    </w:p>
    <w:p w:rsidR="00204AAE" w:rsidRDefault="00204AAE">
      <w:pPr>
        <w:pStyle w:val="a3"/>
      </w:pPr>
      <w:r>
        <w:t xml:space="preserve">same way. Nora buys clothes for the children, and shows them off to </w:t>
      </w:r>
    </w:p>
    <w:p w:rsidR="00204AAE" w:rsidRDefault="00204AAE">
      <w:pPr>
        <w:pStyle w:val="a3"/>
      </w:pPr>
      <w:r>
        <w:t xml:space="preserve">visitors, but she doesn?t actually mother them, Anne Marie does. Nora </w:t>
      </w:r>
    </w:p>
    <w:p w:rsidR="00204AAE" w:rsidRDefault="00204AAE">
      <w:pPr>
        <w:pStyle w:val="a3"/>
      </w:pPr>
      <w:r>
        <w:t xml:space="preserve">leaves her home and family in the end because she realizes the way she has </w:t>
      </w:r>
    </w:p>
    <w:p w:rsidR="00204AAE" w:rsidRDefault="00204AAE">
      <w:pPr>
        <w:pStyle w:val="a3"/>
      </w:pPr>
      <w:r>
        <w:t xml:space="preserve">been treated, and she wants to be her own person in the future. But </w:t>
      </w:r>
    </w:p>
    <w:p w:rsidR="00204AAE" w:rsidRDefault="00204AAE">
      <w:pPr>
        <w:pStyle w:val="a3"/>
      </w:pPr>
      <w:r>
        <w:t xml:space="preserve">ironically, she treats her children like dolls, and leaves them there to be </w:t>
      </w:r>
    </w:p>
    <w:p w:rsidR="00204AAE" w:rsidRDefault="00204AAE">
      <w:pPr>
        <w:pStyle w:val="a3"/>
      </w:pPr>
      <w:r>
        <w:t xml:space="preserve">treated like dolls in the future. </w:t>
      </w:r>
    </w:p>
    <w:p w:rsidR="00204AAE" w:rsidRDefault="00204AAE">
      <w:pPr>
        <w:pStyle w:val="a3"/>
      </w:pPr>
      <w:r>
        <w:t xml:space="preserve">Another instance of dramatic irony again involves Torvald. He makes </w:t>
      </w:r>
    </w:p>
    <w:p w:rsidR="00204AAE" w:rsidRDefault="00204AAE">
      <w:pPr>
        <w:pStyle w:val="a3"/>
      </w:pPr>
      <w:r>
        <w:t xml:space="preserve">the statement ?Oh, my darling wife, I can?t hold you close enough. You </w:t>
      </w:r>
    </w:p>
    <w:p w:rsidR="00204AAE" w:rsidRDefault="00204AAE">
      <w:pPr>
        <w:pStyle w:val="a3"/>
      </w:pPr>
      <w:r>
        <w:t xml:space="preserve">know, Nora?many?s the time I wish you were threatened by some terrible </w:t>
      </w:r>
    </w:p>
    <w:p w:rsidR="00204AAE" w:rsidRDefault="00204AAE">
      <w:pPr>
        <w:pStyle w:val="a3"/>
      </w:pPr>
      <w:r>
        <w:t xml:space="preserve">danger so I could risk everything, body and soul, for your sake? (1461). He </w:t>
      </w:r>
    </w:p>
    <w:p w:rsidR="00204AAE" w:rsidRDefault="00204AAE">
      <w:pPr>
        <w:pStyle w:val="a3"/>
      </w:pPr>
      <w:r>
        <w:t xml:space="preserve">clearly says that he wants Nora to need him, and to need his help. Then, </w:t>
      </w:r>
    </w:p>
    <w:p w:rsidR="00204AAE" w:rsidRDefault="00204AAE">
      <w:pPr>
        <w:pStyle w:val="a3"/>
      </w:pPr>
      <w:r>
        <w:t xml:space="preserve">when the time comes where she needs and expects his help, he does not </w:t>
      </w:r>
    </w:p>
    <w:p w:rsidR="00204AAE" w:rsidRDefault="00204AAE">
      <w:pPr>
        <w:pStyle w:val="a3"/>
      </w:pPr>
      <w:r>
        <w:t xml:space="preserve">come to her rescue. He tells her ?Now you have ruined my entire happiness, </w:t>
      </w:r>
    </w:p>
    <w:p w:rsidR="00204AAE" w:rsidRDefault="00204AAE">
      <w:pPr>
        <w:pStyle w:val="a3"/>
      </w:pPr>
      <w:r>
        <w:t xml:space="preserve">jeopardized my whole future? (1462). After everything is clear, Torvald </w:t>
      </w:r>
    </w:p>
    <w:p w:rsidR="00204AAE" w:rsidRDefault="00204AAE">
      <w:pPr>
        <w:pStyle w:val="a3"/>
      </w:pPr>
      <w:r>
        <w:t xml:space="preserve">forgives her, which makes Nora realize that all he cares about is himself and </w:t>
      </w:r>
    </w:p>
    <w:p w:rsidR="00204AAE" w:rsidRDefault="00204AAE">
      <w:pPr>
        <w:pStyle w:val="a3"/>
      </w:pPr>
      <w:r>
        <w:t xml:space="preserve">he would have never helped her. </w:t>
      </w:r>
    </w:p>
    <w:p w:rsidR="00204AAE" w:rsidRDefault="00204AAE">
      <w:pPr>
        <w:pStyle w:val="a3"/>
      </w:pPr>
      <w:r>
        <w:t xml:space="preserve">A Doll?s House is rich in symbols and imagery, and things such as </w:t>
      </w:r>
    </w:p>
    <w:p w:rsidR="00204AAE" w:rsidRDefault="00204AAE">
      <w:pPr>
        <w:pStyle w:val="a3"/>
      </w:pPr>
      <w:r>
        <w:t xml:space="preserve">that. But the irony, more than anything in this play, is very clear. Some </w:t>
      </w:r>
    </w:p>
    <w:p w:rsidR="00204AAE" w:rsidRDefault="00204AAE">
      <w:pPr>
        <w:pStyle w:val="a3"/>
      </w:pPr>
      <w:r>
        <w:t xml:space="preserve">examples are more obvious than others, but it is all very clear. It is easy to </w:t>
      </w:r>
    </w:p>
    <w:p w:rsidR="00204AAE" w:rsidRDefault="00204AAE">
      <w:pPr>
        <w:pStyle w:val="a3"/>
      </w:pPr>
      <w:r>
        <w:t xml:space="preserve">see the irony in the characters situations. Basically, Torvald Helmer has very </w:t>
      </w:r>
    </w:p>
    <w:p w:rsidR="00204AAE" w:rsidRDefault="00204AAE">
      <w:pPr>
        <w:pStyle w:val="a3"/>
      </w:pPr>
      <w:r>
        <w:t xml:space="preserve">limited knowledge throughout the play. And therefore, he gets into situations </w:t>
      </w:r>
    </w:p>
    <w:p w:rsidR="00204AAE" w:rsidRDefault="00204AAE">
      <w:pPr>
        <w:pStyle w:val="a3"/>
      </w:pPr>
      <w:r>
        <w:t>in which he encounters things of greater significance than he anticipates.</w:t>
      </w:r>
    </w:p>
    <w:p w:rsidR="00204AAE" w:rsidRDefault="00204AAE">
      <w:pPr>
        <w:pStyle w:val="a3"/>
      </w:pPr>
      <w:r>
        <w:t xml:space="preserve">Ibsen, Henrick. A Doll?s House. Trans. James Mcfarlane. Literature: An </w:t>
      </w:r>
    </w:p>
    <w:p w:rsidR="00204AAE" w:rsidRDefault="00204AAE">
      <w:pPr>
        <w:pStyle w:val="a3"/>
      </w:pPr>
      <w:r>
        <w:t xml:space="preserve">Introduction to Fiction, Poetry, and Drama. 5th ed. Ed. X.J. Kennedy </w:t>
      </w:r>
    </w:p>
    <w:p w:rsidR="00204AAE" w:rsidRDefault="00204AAE">
      <w:pPr>
        <w:pStyle w:val="a3"/>
      </w:pPr>
      <w:r>
        <w:t xml:space="preserve">and Dana Gioia. New York: Longman, 1999. 1413-1469. </w:t>
      </w:r>
    </w:p>
    <w:p w:rsidR="00204AAE" w:rsidRDefault="00204AAE">
      <w:pPr>
        <w:pStyle w:val="a3"/>
      </w:pPr>
      <w:r>
        <w:t xml:space="preserve">Bibliography </w:t>
      </w:r>
    </w:p>
    <w:p w:rsidR="00204AAE" w:rsidRDefault="00204AAE">
      <w:pPr>
        <w:pStyle w:val="a3"/>
      </w:pPr>
      <w:r>
        <w:t>Ibsen, Henrick. A Doll’s House. Trans. James Mcfarlane. Literature: An Introduction to Fiction, Poetry, and Drama. 5th ed. Ed. X.J. Kennedy and Dana Gioia. New York: Longman, 1999. 1413-1469.</w:t>
      </w:r>
    </w:p>
    <w:p w:rsidR="00204AAE" w:rsidRDefault="00204AAE">
      <w:r>
        <w:br/>
      </w:r>
      <w:bookmarkStart w:id="0" w:name="_GoBack"/>
      <w:bookmarkEnd w:id="0"/>
    </w:p>
    <w:sectPr w:rsidR="00204A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151B"/>
    <w:rsid w:val="00204AAE"/>
    <w:rsid w:val="007E151B"/>
    <w:rsid w:val="008B2431"/>
    <w:rsid w:val="00C10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B0E820-44DC-4B9D-8455-BDE49BFA0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672</Words>
  <Characters>3834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Analysis Of Irony In A Doll</vt:lpstr>
    </vt:vector>
  </TitlesOfParts>
  <Company>*</Company>
  <LinksUpToDate>false</LinksUpToDate>
  <CharactersWithSpaces>4498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Analysis Of Irony In A Doll</dc:title>
  <dc:subject/>
  <dc:creator>Admin</dc:creator>
  <cp:keywords/>
  <dc:description/>
  <cp:lastModifiedBy>Irina</cp:lastModifiedBy>
  <cp:revision>2</cp:revision>
  <dcterms:created xsi:type="dcterms:W3CDTF">2014-08-23T21:31:00Z</dcterms:created>
  <dcterms:modified xsi:type="dcterms:W3CDTF">2014-08-23T21:31:00Z</dcterms:modified>
</cp:coreProperties>
</file>