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68B" w:rsidRPr="005436BD" w:rsidRDefault="0016668B" w:rsidP="005436BD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5436BD">
        <w:rPr>
          <w:spacing w:val="30"/>
          <w:sz w:val="28"/>
          <w:szCs w:val="28"/>
        </w:rPr>
        <w:t>Федеральное Агентство науки и образования.</w:t>
      </w:r>
    </w:p>
    <w:p w:rsidR="0016668B" w:rsidRPr="005436BD" w:rsidRDefault="0016668B" w:rsidP="005436BD">
      <w:pPr>
        <w:spacing w:line="360" w:lineRule="auto"/>
        <w:ind w:firstLine="709"/>
        <w:jc w:val="center"/>
        <w:rPr>
          <w:spacing w:val="30"/>
          <w:sz w:val="28"/>
          <w:szCs w:val="28"/>
        </w:rPr>
      </w:pPr>
      <w:r w:rsidRPr="005436BD">
        <w:rPr>
          <w:spacing w:val="30"/>
          <w:sz w:val="28"/>
          <w:szCs w:val="28"/>
        </w:rPr>
        <w:t>Сибирский Федеральный Университет.</w:t>
      </w:r>
    </w:p>
    <w:p w:rsidR="0016668B" w:rsidRPr="005436BD" w:rsidRDefault="0016668B" w:rsidP="005436BD">
      <w:pPr>
        <w:spacing w:line="360" w:lineRule="auto"/>
        <w:ind w:firstLine="709"/>
        <w:jc w:val="center"/>
        <w:rPr>
          <w:spacing w:val="30"/>
          <w:sz w:val="28"/>
          <w:szCs w:val="28"/>
        </w:rPr>
      </w:pPr>
      <w:r w:rsidRPr="005436BD">
        <w:rPr>
          <w:spacing w:val="30"/>
          <w:sz w:val="28"/>
          <w:szCs w:val="28"/>
        </w:rPr>
        <w:t>Институт Фундаментальной Биологии и Биотехнологии.</w:t>
      </w:r>
    </w:p>
    <w:p w:rsidR="0016668B" w:rsidRPr="005436BD" w:rsidRDefault="0016668B" w:rsidP="005436BD">
      <w:pPr>
        <w:spacing w:line="360" w:lineRule="auto"/>
        <w:ind w:firstLine="709"/>
        <w:jc w:val="center"/>
        <w:rPr>
          <w:spacing w:val="30"/>
          <w:sz w:val="28"/>
          <w:szCs w:val="28"/>
        </w:rPr>
      </w:pPr>
      <w:r w:rsidRPr="005436BD">
        <w:rPr>
          <w:spacing w:val="30"/>
          <w:sz w:val="28"/>
          <w:szCs w:val="28"/>
        </w:rPr>
        <w:t>Кафедра биотехнологии.</w:t>
      </w:r>
    </w:p>
    <w:p w:rsidR="0016668B" w:rsidRPr="005436BD" w:rsidRDefault="0016668B" w:rsidP="005436BD">
      <w:pPr>
        <w:spacing w:line="360" w:lineRule="auto"/>
        <w:ind w:firstLine="709"/>
        <w:jc w:val="center"/>
        <w:rPr>
          <w:spacing w:val="30"/>
          <w:sz w:val="28"/>
          <w:szCs w:val="28"/>
        </w:rPr>
      </w:pPr>
    </w:p>
    <w:p w:rsidR="0016668B" w:rsidRPr="005436BD" w:rsidRDefault="0016668B" w:rsidP="005436BD">
      <w:pPr>
        <w:spacing w:line="360" w:lineRule="auto"/>
        <w:ind w:firstLine="709"/>
        <w:jc w:val="center"/>
        <w:rPr>
          <w:sz w:val="28"/>
          <w:szCs w:val="28"/>
        </w:rPr>
      </w:pPr>
    </w:p>
    <w:p w:rsidR="0016668B" w:rsidRPr="005436BD" w:rsidRDefault="0016668B" w:rsidP="005436BD">
      <w:pPr>
        <w:spacing w:line="360" w:lineRule="auto"/>
        <w:ind w:firstLine="709"/>
        <w:jc w:val="center"/>
        <w:rPr>
          <w:sz w:val="28"/>
          <w:szCs w:val="28"/>
        </w:rPr>
      </w:pPr>
    </w:p>
    <w:p w:rsidR="0016668B" w:rsidRPr="005436BD" w:rsidRDefault="0016668B" w:rsidP="005436BD">
      <w:pPr>
        <w:spacing w:line="360" w:lineRule="auto"/>
        <w:ind w:firstLine="709"/>
        <w:jc w:val="center"/>
        <w:rPr>
          <w:spacing w:val="30"/>
          <w:sz w:val="28"/>
          <w:szCs w:val="28"/>
        </w:rPr>
      </w:pPr>
      <w:r w:rsidRPr="005436BD">
        <w:rPr>
          <w:spacing w:val="30"/>
          <w:sz w:val="28"/>
          <w:szCs w:val="28"/>
        </w:rPr>
        <w:t>РЕФЕРАТ</w:t>
      </w:r>
    </w:p>
    <w:p w:rsidR="0016668B" w:rsidRPr="005436BD" w:rsidRDefault="0016668B" w:rsidP="005436BD">
      <w:pPr>
        <w:spacing w:line="360" w:lineRule="auto"/>
        <w:ind w:firstLine="709"/>
        <w:jc w:val="center"/>
        <w:rPr>
          <w:spacing w:val="30"/>
          <w:sz w:val="28"/>
          <w:szCs w:val="28"/>
        </w:rPr>
      </w:pPr>
    </w:p>
    <w:p w:rsidR="0016668B" w:rsidRPr="005436BD" w:rsidRDefault="0016668B" w:rsidP="005436BD">
      <w:pPr>
        <w:spacing w:line="360" w:lineRule="auto"/>
        <w:ind w:firstLine="709"/>
        <w:jc w:val="center"/>
        <w:rPr>
          <w:spacing w:val="30"/>
          <w:sz w:val="28"/>
          <w:szCs w:val="28"/>
        </w:rPr>
      </w:pPr>
    </w:p>
    <w:p w:rsidR="0016668B" w:rsidRPr="005436BD" w:rsidRDefault="0016668B" w:rsidP="005436BD">
      <w:pPr>
        <w:spacing w:line="360" w:lineRule="auto"/>
        <w:ind w:firstLine="709"/>
        <w:jc w:val="center"/>
        <w:rPr>
          <w:spacing w:val="30"/>
          <w:sz w:val="28"/>
          <w:szCs w:val="28"/>
        </w:rPr>
      </w:pPr>
      <w:r w:rsidRPr="005436BD">
        <w:rPr>
          <w:spacing w:val="30"/>
          <w:sz w:val="28"/>
          <w:szCs w:val="28"/>
        </w:rPr>
        <w:t>На тему:  Строение и функции хлоропластов.</w:t>
      </w:r>
    </w:p>
    <w:p w:rsidR="0016668B" w:rsidRPr="005436BD" w:rsidRDefault="0016668B" w:rsidP="005436BD">
      <w:pPr>
        <w:spacing w:line="360" w:lineRule="auto"/>
        <w:ind w:firstLine="709"/>
        <w:jc w:val="center"/>
        <w:rPr>
          <w:sz w:val="28"/>
          <w:szCs w:val="28"/>
        </w:rPr>
      </w:pPr>
    </w:p>
    <w:p w:rsidR="0016668B" w:rsidRPr="005436BD" w:rsidRDefault="0016668B" w:rsidP="005436BD">
      <w:pPr>
        <w:spacing w:line="360" w:lineRule="auto"/>
        <w:ind w:firstLine="709"/>
        <w:jc w:val="center"/>
        <w:rPr>
          <w:sz w:val="28"/>
          <w:szCs w:val="28"/>
        </w:rPr>
      </w:pPr>
    </w:p>
    <w:p w:rsidR="0016668B" w:rsidRPr="005436BD" w:rsidRDefault="0016668B" w:rsidP="005436BD">
      <w:pPr>
        <w:tabs>
          <w:tab w:val="left" w:pos="634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16668B" w:rsidRPr="005436BD" w:rsidRDefault="0016668B" w:rsidP="005436BD">
      <w:pPr>
        <w:spacing w:line="360" w:lineRule="auto"/>
        <w:ind w:left="4956" w:firstLine="709"/>
        <w:rPr>
          <w:spacing w:val="30"/>
          <w:sz w:val="28"/>
          <w:szCs w:val="28"/>
        </w:rPr>
      </w:pPr>
      <w:r w:rsidRPr="005436BD">
        <w:rPr>
          <w:spacing w:val="30"/>
          <w:sz w:val="28"/>
          <w:szCs w:val="28"/>
        </w:rPr>
        <w:t>Выполнила: студентка</w:t>
      </w:r>
    </w:p>
    <w:p w:rsidR="0016668B" w:rsidRPr="005436BD" w:rsidRDefault="0016668B" w:rsidP="005436BD">
      <w:pPr>
        <w:spacing w:line="360" w:lineRule="auto"/>
        <w:ind w:left="4956" w:firstLine="709"/>
        <w:rPr>
          <w:spacing w:val="30"/>
          <w:sz w:val="28"/>
          <w:szCs w:val="28"/>
        </w:rPr>
      </w:pPr>
      <w:r w:rsidRPr="005436BD">
        <w:rPr>
          <w:spacing w:val="30"/>
          <w:sz w:val="28"/>
          <w:szCs w:val="28"/>
        </w:rPr>
        <w:t xml:space="preserve">31гр.Шестопалова </w:t>
      </w:r>
      <w:r w:rsidR="00220FE4" w:rsidRPr="005436BD">
        <w:rPr>
          <w:spacing w:val="30"/>
          <w:sz w:val="28"/>
          <w:szCs w:val="28"/>
        </w:rPr>
        <w:t xml:space="preserve"> </w:t>
      </w:r>
      <w:r w:rsidRPr="005436BD">
        <w:rPr>
          <w:spacing w:val="30"/>
          <w:sz w:val="28"/>
          <w:szCs w:val="28"/>
        </w:rPr>
        <w:t>Н.С.</w:t>
      </w:r>
    </w:p>
    <w:p w:rsidR="0016668B" w:rsidRPr="005436BD" w:rsidRDefault="0016668B" w:rsidP="005436BD">
      <w:pPr>
        <w:spacing w:line="360" w:lineRule="auto"/>
        <w:ind w:left="4956" w:firstLine="709"/>
        <w:rPr>
          <w:spacing w:val="30"/>
          <w:sz w:val="28"/>
          <w:szCs w:val="28"/>
        </w:rPr>
      </w:pPr>
      <w:r w:rsidRPr="005436BD">
        <w:rPr>
          <w:spacing w:val="30"/>
          <w:sz w:val="28"/>
          <w:szCs w:val="28"/>
        </w:rPr>
        <w:t>Проверила:</w:t>
      </w:r>
    </w:p>
    <w:p w:rsidR="0016668B" w:rsidRPr="005436BD" w:rsidRDefault="0016668B" w:rsidP="005436BD">
      <w:pPr>
        <w:tabs>
          <w:tab w:val="left" w:pos="6045"/>
        </w:tabs>
        <w:spacing w:line="360" w:lineRule="auto"/>
        <w:ind w:left="4956" w:firstLine="709"/>
        <w:rPr>
          <w:spacing w:val="30"/>
          <w:sz w:val="28"/>
          <w:szCs w:val="28"/>
        </w:rPr>
      </w:pPr>
      <w:r w:rsidRPr="005436BD">
        <w:rPr>
          <w:spacing w:val="30"/>
          <w:sz w:val="28"/>
          <w:szCs w:val="28"/>
        </w:rPr>
        <w:t>доцент кафедры</w:t>
      </w:r>
    </w:p>
    <w:p w:rsidR="0016668B" w:rsidRPr="005436BD" w:rsidRDefault="0016668B" w:rsidP="005436BD">
      <w:pPr>
        <w:tabs>
          <w:tab w:val="left" w:pos="6045"/>
        </w:tabs>
        <w:spacing w:line="360" w:lineRule="auto"/>
        <w:ind w:left="4956" w:firstLine="709"/>
        <w:rPr>
          <w:spacing w:val="30"/>
          <w:sz w:val="28"/>
          <w:szCs w:val="28"/>
        </w:rPr>
      </w:pPr>
      <w:r w:rsidRPr="005436BD">
        <w:rPr>
          <w:spacing w:val="30"/>
          <w:sz w:val="28"/>
          <w:szCs w:val="28"/>
        </w:rPr>
        <w:t>биотехнологии</w:t>
      </w:r>
    </w:p>
    <w:p w:rsidR="0016668B" w:rsidRPr="005436BD" w:rsidRDefault="00220FE4" w:rsidP="005436BD">
      <w:pPr>
        <w:tabs>
          <w:tab w:val="left" w:pos="6555"/>
        </w:tabs>
        <w:spacing w:line="360" w:lineRule="auto"/>
        <w:ind w:left="4956" w:firstLine="709"/>
        <w:rPr>
          <w:spacing w:val="30"/>
          <w:sz w:val="28"/>
          <w:szCs w:val="28"/>
        </w:rPr>
      </w:pPr>
      <w:r w:rsidRPr="005436BD">
        <w:rPr>
          <w:spacing w:val="30"/>
          <w:sz w:val="28"/>
          <w:szCs w:val="28"/>
        </w:rPr>
        <w:t xml:space="preserve">д.б.н. Голованова </w:t>
      </w:r>
      <w:r w:rsidR="0016668B" w:rsidRPr="005436BD">
        <w:rPr>
          <w:spacing w:val="30"/>
          <w:sz w:val="28"/>
          <w:szCs w:val="28"/>
        </w:rPr>
        <w:t>Т.И.</w:t>
      </w:r>
    </w:p>
    <w:p w:rsidR="0016668B" w:rsidRPr="005436BD" w:rsidRDefault="0016668B" w:rsidP="005436BD">
      <w:pPr>
        <w:spacing w:line="360" w:lineRule="auto"/>
        <w:ind w:firstLine="709"/>
        <w:jc w:val="center"/>
        <w:rPr>
          <w:sz w:val="28"/>
          <w:szCs w:val="28"/>
        </w:rPr>
      </w:pPr>
    </w:p>
    <w:p w:rsidR="0016668B" w:rsidRPr="005436BD" w:rsidRDefault="0016668B" w:rsidP="005436BD">
      <w:pPr>
        <w:spacing w:line="360" w:lineRule="auto"/>
        <w:ind w:firstLine="709"/>
        <w:jc w:val="center"/>
        <w:rPr>
          <w:sz w:val="28"/>
          <w:szCs w:val="28"/>
        </w:rPr>
      </w:pPr>
    </w:p>
    <w:p w:rsidR="0016668B" w:rsidRPr="005436BD" w:rsidRDefault="0016668B" w:rsidP="005436BD">
      <w:pPr>
        <w:spacing w:line="360" w:lineRule="auto"/>
        <w:ind w:firstLine="709"/>
        <w:jc w:val="center"/>
        <w:rPr>
          <w:sz w:val="28"/>
          <w:szCs w:val="28"/>
        </w:rPr>
      </w:pPr>
    </w:p>
    <w:p w:rsidR="0016668B" w:rsidRPr="005436BD" w:rsidRDefault="0016668B" w:rsidP="005436BD">
      <w:pPr>
        <w:spacing w:line="360" w:lineRule="auto"/>
        <w:ind w:firstLine="709"/>
        <w:jc w:val="center"/>
        <w:rPr>
          <w:sz w:val="28"/>
          <w:szCs w:val="28"/>
        </w:rPr>
      </w:pPr>
    </w:p>
    <w:p w:rsidR="0016668B" w:rsidRPr="005436BD" w:rsidRDefault="0016668B" w:rsidP="005436BD">
      <w:pPr>
        <w:spacing w:line="360" w:lineRule="auto"/>
        <w:ind w:firstLine="709"/>
        <w:jc w:val="center"/>
        <w:rPr>
          <w:sz w:val="28"/>
          <w:szCs w:val="28"/>
        </w:rPr>
      </w:pPr>
    </w:p>
    <w:p w:rsidR="0016668B" w:rsidRPr="005436BD" w:rsidRDefault="0016668B" w:rsidP="005436BD">
      <w:pPr>
        <w:spacing w:line="360" w:lineRule="auto"/>
        <w:ind w:firstLine="709"/>
        <w:jc w:val="center"/>
        <w:rPr>
          <w:sz w:val="28"/>
          <w:szCs w:val="28"/>
        </w:rPr>
      </w:pPr>
    </w:p>
    <w:p w:rsidR="0016668B" w:rsidRPr="005436BD" w:rsidRDefault="0016668B" w:rsidP="005436BD">
      <w:pPr>
        <w:spacing w:line="360" w:lineRule="auto"/>
        <w:ind w:firstLine="709"/>
        <w:jc w:val="center"/>
        <w:rPr>
          <w:sz w:val="28"/>
          <w:szCs w:val="28"/>
        </w:rPr>
      </w:pPr>
    </w:p>
    <w:p w:rsidR="00220FE4" w:rsidRPr="005436BD" w:rsidRDefault="00220FE4" w:rsidP="005436BD">
      <w:pPr>
        <w:spacing w:line="360" w:lineRule="auto"/>
        <w:ind w:firstLine="709"/>
        <w:jc w:val="center"/>
        <w:rPr>
          <w:sz w:val="28"/>
          <w:szCs w:val="28"/>
        </w:rPr>
      </w:pPr>
      <w:r w:rsidRPr="005436BD">
        <w:rPr>
          <w:sz w:val="28"/>
          <w:szCs w:val="28"/>
        </w:rPr>
        <w:t>Красноярск</w:t>
      </w:r>
    </w:p>
    <w:p w:rsidR="00220FE4" w:rsidRPr="005436BD" w:rsidRDefault="00220FE4" w:rsidP="005436BD">
      <w:pPr>
        <w:spacing w:line="360" w:lineRule="auto"/>
        <w:ind w:firstLine="709"/>
        <w:jc w:val="center"/>
        <w:rPr>
          <w:sz w:val="28"/>
          <w:szCs w:val="28"/>
        </w:rPr>
      </w:pPr>
      <w:r w:rsidRPr="005436BD">
        <w:rPr>
          <w:sz w:val="28"/>
          <w:szCs w:val="28"/>
        </w:rPr>
        <w:t>2008г.</w:t>
      </w:r>
    </w:p>
    <w:p w:rsidR="0016668B" w:rsidRPr="005436BD" w:rsidRDefault="005436BD" w:rsidP="005436B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E3F8F" w:rsidRPr="005436BD">
        <w:rPr>
          <w:b/>
          <w:sz w:val="28"/>
          <w:szCs w:val="28"/>
        </w:rPr>
        <w:t>Содержание:</w:t>
      </w:r>
    </w:p>
    <w:p w:rsidR="003453C4" w:rsidRPr="005436BD" w:rsidRDefault="003453C4" w:rsidP="005436B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E3F8F" w:rsidRPr="005436BD" w:rsidRDefault="008E3F8F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b/>
          <w:sz w:val="28"/>
          <w:szCs w:val="28"/>
        </w:rPr>
        <w:t>1.</w:t>
      </w:r>
      <w:r w:rsidR="00232EB6" w:rsidRPr="005436BD">
        <w:rPr>
          <w:b/>
          <w:sz w:val="28"/>
          <w:szCs w:val="28"/>
        </w:rPr>
        <w:t xml:space="preserve"> </w:t>
      </w:r>
      <w:r w:rsidR="00286B03" w:rsidRPr="005436BD">
        <w:rPr>
          <w:sz w:val="28"/>
          <w:szCs w:val="28"/>
        </w:rPr>
        <w:t>Введение</w:t>
      </w:r>
      <w:r w:rsidRPr="005436BD">
        <w:rPr>
          <w:sz w:val="28"/>
          <w:szCs w:val="28"/>
        </w:rPr>
        <w:t>……………………………………….</w:t>
      </w:r>
      <w:r w:rsidR="00220FE4" w:rsidRPr="005436BD">
        <w:rPr>
          <w:sz w:val="28"/>
          <w:szCs w:val="28"/>
        </w:rPr>
        <w:t>...................................3</w:t>
      </w:r>
    </w:p>
    <w:p w:rsidR="008E3F8F" w:rsidRPr="005436BD" w:rsidRDefault="008E3F8F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b/>
          <w:sz w:val="28"/>
          <w:szCs w:val="28"/>
        </w:rPr>
        <w:t>2.</w:t>
      </w:r>
      <w:r w:rsidR="00232EB6" w:rsidRPr="005436BD">
        <w:rPr>
          <w:b/>
          <w:sz w:val="28"/>
          <w:szCs w:val="28"/>
        </w:rPr>
        <w:t xml:space="preserve"> </w:t>
      </w:r>
      <w:r w:rsidR="00286B03" w:rsidRPr="005436BD">
        <w:rPr>
          <w:sz w:val="28"/>
          <w:szCs w:val="28"/>
        </w:rPr>
        <w:t>Обзор литературы……………………………………………</w:t>
      </w:r>
      <w:r w:rsidR="00220FE4" w:rsidRPr="005436BD">
        <w:rPr>
          <w:sz w:val="28"/>
          <w:szCs w:val="28"/>
        </w:rPr>
        <w:t>.............4</w:t>
      </w:r>
    </w:p>
    <w:p w:rsidR="00286B03" w:rsidRPr="005436BD" w:rsidRDefault="00286B03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b/>
          <w:sz w:val="28"/>
          <w:szCs w:val="28"/>
        </w:rPr>
        <w:t>2.1</w:t>
      </w:r>
      <w:r w:rsidR="00232EB6" w:rsidRPr="005436BD">
        <w:rPr>
          <w:b/>
          <w:sz w:val="28"/>
          <w:szCs w:val="28"/>
        </w:rPr>
        <w:t xml:space="preserve"> </w:t>
      </w:r>
      <w:r w:rsidRPr="005436BD">
        <w:rPr>
          <w:sz w:val="28"/>
          <w:szCs w:val="28"/>
        </w:rPr>
        <w:t>Происхождение хлоропласта………………………………….</w:t>
      </w:r>
      <w:r w:rsidR="00220FE4" w:rsidRPr="005436BD">
        <w:rPr>
          <w:sz w:val="28"/>
          <w:szCs w:val="28"/>
        </w:rPr>
        <w:t>........4</w:t>
      </w:r>
    </w:p>
    <w:p w:rsidR="00286B03" w:rsidRPr="005436BD" w:rsidRDefault="00286B03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b/>
          <w:sz w:val="28"/>
          <w:szCs w:val="28"/>
        </w:rPr>
        <w:t>2.2</w:t>
      </w:r>
      <w:r w:rsidR="00232EB6" w:rsidRPr="005436BD">
        <w:rPr>
          <w:b/>
          <w:sz w:val="28"/>
          <w:szCs w:val="28"/>
        </w:rPr>
        <w:t xml:space="preserve"> </w:t>
      </w:r>
      <w:r w:rsidRPr="005436BD">
        <w:rPr>
          <w:sz w:val="28"/>
          <w:szCs w:val="28"/>
        </w:rPr>
        <w:t>Развитие хлоропласта из пропластиды…………………………….</w:t>
      </w:r>
      <w:r w:rsidR="00220FE4" w:rsidRPr="005436BD">
        <w:rPr>
          <w:sz w:val="28"/>
          <w:szCs w:val="28"/>
        </w:rPr>
        <w:t>5</w:t>
      </w:r>
    </w:p>
    <w:p w:rsidR="00286B03" w:rsidRPr="005436BD" w:rsidRDefault="00286B03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b/>
          <w:sz w:val="28"/>
          <w:szCs w:val="28"/>
        </w:rPr>
        <w:t>2.3</w:t>
      </w:r>
      <w:r w:rsidR="00232EB6" w:rsidRPr="005436BD">
        <w:rPr>
          <w:b/>
          <w:sz w:val="28"/>
          <w:szCs w:val="28"/>
        </w:rPr>
        <w:t xml:space="preserve"> </w:t>
      </w:r>
      <w:r w:rsidR="00227CBA" w:rsidRPr="005436BD">
        <w:rPr>
          <w:sz w:val="28"/>
          <w:szCs w:val="28"/>
        </w:rPr>
        <w:t>Строение хлоропластов……………………………………………</w:t>
      </w:r>
      <w:r w:rsidR="00220FE4" w:rsidRPr="005436BD">
        <w:rPr>
          <w:sz w:val="28"/>
          <w:szCs w:val="28"/>
        </w:rPr>
        <w:t>..7</w:t>
      </w:r>
    </w:p>
    <w:p w:rsidR="00227CBA" w:rsidRPr="005436BD" w:rsidRDefault="00227CBA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b/>
          <w:sz w:val="28"/>
          <w:szCs w:val="28"/>
        </w:rPr>
        <w:t>2.4</w:t>
      </w:r>
      <w:r w:rsidR="00232EB6" w:rsidRPr="005436BD">
        <w:rPr>
          <w:b/>
          <w:sz w:val="28"/>
          <w:szCs w:val="28"/>
        </w:rPr>
        <w:t xml:space="preserve"> </w:t>
      </w:r>
      <w:r w:rsidRPr="005436BD">
        <w:rPr>
          <w:sz w:val="28"/>
          <w:szCs w:val="28"/>
        </w:rPr>
        <w:t>Генетический аппарат хлоропластов……………………………..</w:t>
      </w:r>
      <w:r w:rsidR="00220FE4" w:rsidRPr="005436BD">
        <w:rPr>
          <w:sz w:val="28"/>
          <w:szCs w:val="28"/>
        </w:rPr>
        <w:t>..9</w:t>
      </w:r>
    </w:p>
    <w:p w:rsidR="00227CBA" w:rsidRPr="005436BD" w:rsidRDefault="00227CBA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b/>
          <w:sz w:val="28"/>
          <w:szCs w:val="28"/>
        </w:rPr>
        <w:t>3.</w:t>
      </w:r>
      <w:r w:rsidR="00232EB6" w:rsidRPr="005436BD">
        <w:rPr>
          <w:b/>
          <w:sz w:val="28"/>
          <w:szCs w:val="28"/>
        </w:rPr>
        <w:t xml:space="preserve"> </w:t>
      </w:r>
      <w:r w:rsidRPr="005436BD">
        <w:rPr>
          <w:sz w:val="28"/>
          <w:szCs w:val="28"/>
        </w:rPr>
        <w:t>Функции хлоропластов……………………………………………..</w:t>
      </w:r>
      <w:r w:rsidR="00220FE4" w:rsidRPr="005436BD">
        <w:rPr>
          <w:sz w:val="28"/>
          <w:szCs w:val="28"/>
        </w:rPr>
        <w:t>.11</w:t>
      </w:r>
    </w:p>
    <w:p w:rsidR="00227CBA" w:rsidRPr="005436BD" w:rsidRDefault="00227CBA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b/>
          <w:sz w:val="28"/>
          <w:szCs w:val="28"/>
        </w:rPr>
        <w:t>4.</w:t>
      </w:r>
      <w:r w:rsidR="00232EB6" w:rsidRPr="005436BD">
        <w:rPr>
          <w:b/>
          <w:sz w:val="28"/>
          <w:szCs w:val="28"/>
        </w:rPr>
        <w:t xml:space="preserve"> </w:t>
      </w:r>
      <w:r w:rsidRPr="005436BD">
        <w:rPr>
          <w:sz w:val="28"/>
          <w:szCs w:val="28"/>
        </w:rPr>
        <w:t>Вывод…………………………………………………………………</w:t>
      </w:r>
      <w:r w:rsidR="00220FE4" w:rsidRPr="005436BD">
        <w:rPr>
          <w:sz w:val="28"/>
          <w:szCs w:val="28"/>
        </w:rPr>
        <w:t>16</w:t>
      </w:r>
    </w:p>
    <w:p w:rsidR="00227CBA" w:rsidRPr="005436BD" w:rsidRDefault="00227CBA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b/>
          <w:sz w:val="28"/>
          <w:szCs w:val="28"/>
        </w:rPr>
        <w:t>5.</w:t>
      </w:r>
      <w:r w:rsidR="00232EB6" w:rsidRPr="005436BD">
        <w:rPr>
          <w:b/>
          <w:sz w:val="28"/>
          <w:szCs w:val="28"/>
        </w:rPr>
        <w:t xml:space="preserve"> </w:t>
      </w:r>
      <w:r w:rsidRPr="005436BD">
        <w:rPr>
          <w:sz w:val="28"/>
          <w:szCs w:val="28"/>
        </w:rPr>
        <w:t>Список используемой литературы…………………………………</w:t>
      </w:r>
      <w:r w:rsidR="00220FE4" w:rsidRPr="005436BD">
        <w:rPr>
          <w:sz w:val="28"/>
          <w:szCs w:val="28"/>
        </w:rPr>
        <w:t>.17</w:t>
      </w:r>
    </w:p>
    <w:p w:rsidR="0016668B" w:rsidRPr="005436BD" w:rsidRDefault="005436BD" w:rsidP="005436B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6668B" w:rsidRPr="005436BD">
        <w:rPr>
          <w:b/>
          <w:sz w:val="28"/>
          <w:szCs w:val="28"/>
        </w:rPr>
        <w:t xml:space="preserve">Введение: </w:t>
      </w:r>
    </w:p>
    <w:p w:rsidR="00B53D64" w:rsidRPr="005436BD" w:rsidRDefault="00B53D64" w:rsidP="005436B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6668B" w:rsidRPr="005436BD" w:rsidRDefault="0016668B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 xml:space="preserve">Пластиды –это мембранные органоиды, встречающиеся у фотосинтезирующих эукариотических организмов(высшие растения, низшие водоросли, некоторые одноклеточные организмы). У высших растений найден целый набор различных пластид( хлоропласт, лейкопласт, амилопласт, хромопласт), представляющих собой ряд взаимных превращений одного вида пластиды в другой. Основной структурой которая осуществляет фотосинтетические процессы, является хлоропласт. </w:t>
      </w:r>
    </w:p>
    <w:p w:rsidR="0016668B" w:rsidRPr="005436BD" w:rsidRDefault="005436BD" w:rsidP="005436B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27CBA" w:rsidRPr="005436BD">
        <w:rPr>
          <w:b/>
          <w:sz w:val="28"/>
          <w:szCs w:val="28"/>
        </w:rPr>
        <w:t>2.Обзор литературы:</w:t>
      </w:r>
    </w:p>
    <w:p w:rsidR="005436BD" w:rsidRDefault="005436BD" w:rsidP="005436B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E3F8F" w:rsidRPr="005436BD" w:rsidRDefault="00227CBA" w:rsidP="005436B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436BD">
        <w:rPr>
          <w:b/>
          <w:sz w:val="28"/>
          <w:szCs w:val="28"/>
        </w:rPr>
        <w:t>2</w:t>
      </w:r>
      <w:r w:rsidR="008E3F8F" w:rsidRPr="005436BD">
        <w:rPr>
          <w:b/>
          <w:sz w:val="28"/>
          <w:szCs w:val="28"/>
        </w:rPr>
        <w:t>.</w:t>
      </w:r>
      <w:r w:rsidRPr="005436BD">
        <w:rPr>
          <w:b/>
          <w:sz w:val="28"/>
          <w:szCs w:val="28"/>
        </w:rPr>
        <w:t>1Происхождение хлоропласта.</w:t>
      </w:r>
    </w:p>
    <w:p w:rsidR="005436BD" w:rsidRDefault="005436BD" w:rsidP="005436BD">
      <w:pPr>
        <w:spacing w:line="360" w:lineRule="auto"/>
        <w:ind w:firstLine="709"/>
        <w:jc w:val="both"/>
        <w:rPr>
          <w:sz w:val="28"/>
          <w:szCs w:val="28"/>
        </w:rPr>
      </w:pPr>
    </w:p>
    <w:p w:rsidR="008E3F8F" w:rsidRPr="005436BD" w:rsidRDefault="008E3F8F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>Общепринятым в настоящее время является представление об эндосимбиотическом происхождении хлоропластов в клетках растений. Хорошо известно, что лишайники представляют собой форму сожительства (симбиоза) гриба и водоросли, при котором зеленые одноклеточные водоросли живут внутри клеток гриба. Предполагают, что таким же путем несколько миллиардов лет назад фотосинтезирующие цианобактерии (синезеленые водоросли) проникли в эукариотические клетки и затем в ходе эволюции потеряли свою автономность, передав большое число важнейших генов в ядерный геном. В результате независимая бактериальная клетка превратилась в полуавтономную органеллу, сохранившую главную исходную функцию - способность к фотосинтезу, однако формирование фотосинтетического аппарата оказалось под двойным ядерно-хлоропластным контролем. Под ядерный контроль перешли деление хлоропластов и сам процесс реализации его генетической информации, которая осуществляется в цепи событий ДНК РНК белок.</w:t>
      </w:r>
    </w:p>
    <w:p w:rsidR="00286B03" w:rsidRPr="005436BD" w:rsidRDefault="008E3F8F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>Неоспоримые доказательства прокариотического происхождения хлоропластов получены при анализе нуклеотидных последовательностей их ДНК. ДНК рибосомальных генов имеет высокую степень сродства (гомологию) у хлоропластов и бактерий. Сходная нуклеотидная последовательность обнаружена для цианобактерий и хлоропластов в генах АТФсинтазного комплекса, а также в генах аппарата транскрипции (гены субъединиц РНК-полимеразы) и трансляции. Регуляторные элементы хлоропластных генов - промоторы, локализованные в области 35-10 пар нуклеотидов до начала транскрипции, определяющие считку генетической информации, и терминальные нуклеотидные последовательности, определяющие ее прекращение, организованы в хлоропласте, как упоминалось выше, по бактериальному типу. И хотя миллиарды лет эволюции внесли массу изменений в хлоропласт, они не изменили нуклеотидную последовательность хлоропластных генов, и это является неоспоримым доказательством происхождения хлоропласта в зеленом растении от прокариотического предка, древнего предшественника современных цианобактерий.</w:t>
      </w:r>
    </w:p>
    <w:p w:rsidR="005436BD" w:rsidRDefault="005436BD" w:rsidP="005436B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E3F8F" w:rsidRPr="005436BD" w:rsidRDefault="008E3F8F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b/>
          <w:sz w:val="28"/>
          <w:szCs w:val="28"/>
        </w:rPr>
        <w:t>2.</w:t>
      </w:r>
      <w:r w:rsidR="00227CBA" w:rsidRPr="005436BD">
        <w:rPr>
          <w:b/>
          <w:sz w:val="28"/>
          <w:szCs w:val="28"/>
        </w:rPr>
        <w:t>2Развитие хлоропласта из пропластиды.</w:t>
      </w:r>
    </w:p>
    <w:p w:rsidR="005436BD" w:rsidRDefault="005436BD" w:rsidP="005436BD">
      <w:pPr>
        <w:spacing w:line="360" w:lineRule="auto"/>
        <w:ind w:firstLine="709"/>
        <w:jc w:val="both"/>
        <w:rPr>
          <w:sz w:val="28"/>
          <w:szCs w:val="28"/>
        </w:rPr>
      </w:pPr>
    </w:p>
    <w:p w:rsidR="00286B03" w:rsidRPr="005436BD" w:rsidRDefault="00286B03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>Хлоропласт развивается из пропластиды - маленькой бесцветной органеллы (несколько микрон в поперечнике), окруженной двойной мембраной и содержащей характерную для хлоропласта кольцевую молекулу ДНК. Пропластиды не имеют внутренней мембранной системы. Они плохо изучены ввиду их крайне малых размеров. Несколько пропластид содержится в цитоплазме яйцеклетки. Они делятся и передаются от клетки к клетке в ходе развития зародыша. Этим объясняется то обстоятельство, что генетические признаки, связанные с ДНК пластид, передаются только по материнской линии (так называемая цитоплазматическая наследственность).</w:t>
      </w:r>
    </w:p>
    <w:p w:rsidR="00286B03" w:rsidRPr="005436BD" w:rsidRDefault="00286B03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>В ходе развития хлоропласта из пропластиды внутренняя мембрана ее оболочки образует "впячивания" внутрь пластиды. Из них развиваются мембраны тилакоидов, которые создают стопки - граны и ла</w:t>
      </w:r>
      <w:r w:rsidR="003453C4" w:rsidRPr="005436BD">
        <w:rPr>
          <w:sz w:val="28"/>
          <w:szCs w:val="28"/>
        </w:rPr>
        <w:t>меллы стромы</w:t>
      </w:r>
      <w:r w:rsidRPr="005436BD">
        <w:rPr>
          <w:sz w:val="28"/>
          <w:szCs w:val="28"/>
        </w:rPr>
        <w:t>. В темноте пропластиды дают начало формированию предшественника хлоропласта (этиопласта), который содержит структуру, напоминающую</w:t>
      </w:r>
      <w:r w:rsidR="003453C4" w:rsidRPr="005436BD">
        <w:rPr>
          <w:sz w:val="28"/>
          <w:szCs w:val="28"/>
        </w:rPr>
        <w:t xml:space="preserve"> кристаллическую решетку</w:t>
      </w:r>
      <w:r w:rsidRPr="005436BD">
        <w:rPr>
          <w:sz w:val="28"/>
          <w:szCs w:val="28"/>
        </w:rPr>
        <w:t>. При освещении эта структура разрушается и происходит формирование характерной для хлоропласта внутренней структуры, состоящей из тилакоид</w:t>
      </w:r>
      <w:r w:rsidR="003453C4" w:rsidRPr="005436BD">
        <w:rPr>
          <w:sz w:val="28"/>
          <w:szCs w:val="28"/>
        </w:rPr>
        <w:t>ов гран и ламелл стромы</w:t>
      </w:r>
      <w:r w:rsidRPr="005436BD">
        <w:rPr>
          <w:sz w:val="28"/>
          <w:szCs w:val="28"/>
        </w:rPr>
        <w:t>.</w:t>
      </w:r>
    </w:p>
    <w:p w:rsidR="00286B03" w:rsidRPr="005436BD" w:rsidRDefault="00286B03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>В клетках меристемы содержится несколько пропластид. При формировании зеленого листа они делятся и превращаются в хлоропласты. Например, в клетке закончившего рост листа пшеницы содержится около 150 хлоропластов. В органах растений, запасающих крахмал, например в клубнях картофеля, крахмальные зерна формируются и накапливаются в пластидах, н</w:t>
      </w:r>
      <w:r w:rsidR="003453C4" w:rsidRPr="005436BD">
        <w:rPr>
          <w:sz w:val="28"/>
          <w:szCs w:val="28"/>
        </w:rPr>
        <w:t>азываемых амилопластами</w:t>
      </w:r>
      <w:r w:rsidRPr="005436BD">
        <w:rPr>
          <w:sz w:val="28"/>
          <w:szCs w:val="28"/>
        </w:rPr>
        <w:t>. Как выяснилось, амилопласты, как и хлоропласты, образуются из тех же пропластид и содержат такую же ДНК, как хлоропласты. Они формируются в результате дифференцировки пропластид по другому п</w:t>
      </w:r>
      <w:r w:rsidR="003453C4" w:rsidRPr="005436BD">
        <w:rPr>
          <w:sz w:val="28"/>
          <w:szCs w:val="28"/>
        </w:rPr>
        <w:t>ути, чем у хлоропластов</w:t>
      </w:r>
      <w:r w:rsidRPr="005436BD">
        <w:rPr>
          <w:sz w:val="28"/>
          <w:szCs w:val="28"/>
        </w:rPr>
        <w:t xml:space="preserve">. Известны случаи превращения хлоропластов в амилопласты и наоборот. Например, часть амилопластов превращается в хлоропласты при позеленении клубней картофеля на свету.В ходе созревания плодов томатов и некоторых других растений, а также в лепестках цветков и осенних красных листьях хлоропласты превращаются в хромопласты - органеллы, содержащие оранжевые пигменты каротиноиды. Такое превращение связано с разрушением структуры тилакоидов гран и приобретением органеллой совершенно иной внутренней организации. Эту перестройку пластиде диктует ядро, и она осуществляется с помощью особых белков, кодируемых в ядре и синтезируемых в цитоплазме. Например, кодируемый в ядре 58 кДа полипептид, образующий комплекс с каротиноидами, составляет половину всего белка мембранных структур хромопласта. Так, на основе одной и той же собственной ДНК в результате ядерно-цитоплазматического влияния пропластида может развиваться в зеленый фотосинтезирующий хлоропласт, белый, содержащий крахмал амилопласт или оранжевый, заполненный каротиноидами хромопласт. Между ними возможны </w:t>
      </w:r>
      <w:r w:rsidR="003453C4" w:rsidRPr="005436BD">
        <w:rPr>
          <w:sz w:val="28"/>
          <w:szCs w:val="28"/>
        </w:rPr>
        <w:t>превращения</w:t>
      </w:r>
      <w:r w:rsidRPr="005436BD">
        <w:rPr>
          <w:sz w:val="28"/>
          <w:szCs w:val="28"/>
        </w:rPr>
        <w:t>. Это интересный пример различных путей дифференцировки органелл на основе одной и той же собственной ДНК, но под влиянием ядерно-цитоплазматического "диктата".</w:t>
      </w:r>
    </w:p>
    <w:p w:rsidR="00220FE4" w:rsidRPr="005436BD" w:rsidRDefault="00220FE4" w:rsidP="005436B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86B03" w:rsidRPr="005436BD" w:rsidRDefault="00227CBA" w:rsidP="005436B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436BD">
        <w:rPr>
          <w:b/>
          <w:sz w:val="28"/>
          <w:szCs w:val="28"/>
        </w:rPr>
        <w:t>2.3Строение хлоропласта.</w:t>
      </w:r>
    </w:p>
    <w:p w:rsidR="005436BD" w:rsidRDefault="005436BD" w:rsidP="005436BD">
      <w:pPr>
        <w:spacing w:line="360" w:lineRule="auto"/>
        <w:ind w:firstLine="709"/>
        <w:jc w:val="both"/>
        <w:rPr>
          <w:sz w:val="28"/>
          <w:szCs w:val="28"/>
        </w:rPr>
      </w:pPr>
    </w:p>
    <w:p w:rsidR="008666D9" w:rsidRPr="005436BD" w:rsidRDefault="008666D9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>Хлоропласты — пластиды высших растений, в которых идет процесс фотосинтеза, т. е. использование энергии световых лучей для образования из неорганических веществ (углекислого газа и воды) органических веществ с одновременным выделением в атмосферу кислорода. Хлоропласты имеют форму двояковыпуклой линзы, размер их около 4-6 мкм. Находятся они в паренхимных клетках листьев и других зеленых частей высших растений. Число их в клетке варьирует в пределах 25-50.</w:t>
      </w:r>
    </w:p>
    <w:p w:rsidR="0016668B" w:rsidRPr="005436BD" w:rsidRDefault="008666D9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 xml:space="preserve"> Снаружи хлоропласт покрыт оболочкой, состоящей из двух липопротеиновых мембран, внешней и внутренней. Обе мембраны имеют толщину около 7нм, они отделены друг от друга межмембранным пространством около 20-30нм. Внутренняя мембрана хлоропластов, как и</w:t>
      </w:r>
      <w:r w:rsidR="00075EA7" w:rsidRPr="005436BD">
        <w:rPr>
          <w:sz w:val="28"/>
          <w:szCs w:val="28"/>
        </w:rPr>
        <w:t xml:space="preserve"> </w:t>
      </w:r>
      <w:r w:rsidRPr="005436BD">
        <w:rPr>
          <w:sz w:val="28"/>
          <w:szCs w:val="28"/>
        </w:rPr>
        <w:t xml:space="preserve">других пластид образует складчатые впячивания внутрь матрикса или стромы. </w:t>
      </w:r>
      <w:r w:rsidR="00075EA7" w:rsidRPr="005436BD">
        <w:rPr>
          <w:sz w:val="28"/>
          <w:szCs w:val="28"/>
        </w:rPr>
        <w:t>В зрелом хлоропласте высших растений видны два типа внутренних мембран. Это- мембраны, образующие плоские, протяженные ламеллы стромы, и мембраны тилакоидов, плоских дисковидных вакуолей или мешков.</w:t>
      </w:r>
    </w:p>
    <w:p w:rsidR="003B48CB" w:rsidRPr="005436BD" w:rsidRDefault="00075EA7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 xml:space="preserve">Связь внутренней мембраны хлоропласта с мембранными структурами внутри него хорошо прослеживается на примере мембран ламелл стромы. В этом случае внутренняя мембрана хлоропласта образует узкую (шириной около 20нм.) складку, которая может простираться </w:t>
      </w:r>
      <w:r w:rsidR="003B48CB" w:rsidRPr="005436BD">
        <w:rPr>
          <w:sz w:val="28"/>
          <w:szCs w:val="28"/>
        </w:rPr>
        <w:t>почти через всю пластиду. Таким образом, ламелла стромы может представлять собой плоский полый мешок или же иметь вид сети из разветвленных и связанных друг с другом каналов, располагающихся в одной плоскости. Обычно ламеллы стромы внутри хлоропласта лежат параллельно и не образуют связей между собой.</w:t>
      </w:r>
    </w:p>
    <w:p w:rsidR="00B437DE" w:rsidRPr="005436BD" w:rsidRDefault="003B48CB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 xml:space="preserve">Кроме мембран стромы в хлоропластах обнаруживаются мембранные тилакоиды. Это плоские замкнутые мембранные мешки, имеющие форму диска. Величина межмембранного пространства у них также около 20-30нм. Такие тилакоиды образуют стопки наподобие столбика монет, называемые гранами. Число тилакоидов на одну грану варьирует: от нескольких штук до 50 и более. Размер таких стопок может достигать 0,5 мкм, поэтому граны видны в некоторых объектах </w:t>
      </w:r>
      <w:r w:rsidR="00B437DE" w:rsidRPr="005436BD">
        <w:rPr>
          <w:sz w:val="28"/>
          <w:szCs w:val="28"/>
        </w:rPr>
        <w:t>в световом микроскопе. Количество гран в хлоропластах высших растений может достигать 40-60. Тилакоиды в гране сближены друг с другом так, что внешние слои их мембран тесно соединяются; в месте соединения мембран тилакоидов образуется плотный слой толщиной около 2нм. В состав граны кроме замкнутых камер тилакоидов обычно входят и участки ламелл, которые  в местах контакта их мембран с мембранами тилакоидов тоже образуют плотные 2-нм слои. Ламеллы стромы, таким образом как бы связывают между собой отдельные граны хлоропластов. Однако полости камер тилакоидов всегда замкнуты и не переходят в камеры межмембранного пространства ламелл стромы.</w:t>
      </w:r>
    </w:p>
    <w:p w:rsidR="009B0636" w:rsidRPr="005436BD" w:rsidRDefault="00B437DE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 xml:space="preserve">В матриксе ( строме)  хлоропластов </w:t>
      </w:r>
      <w:r w:rsidR="009B0636" w:rsidRPr="005436BD">
        <w:rPr>
          <w:sz w:val="28"/>
          <w:szCs w:val="28"/>
        </w:rPr>
        <w:t>обнаруживаю</w:t>
      </w:r>
      <w:r w:rsidRPr="005436BD">
        <w:rPr>
          <w:sz w:val="28"/>
          <w:szCs w:val="28"/>
        </w:rPr>
        <w:t xml:space="preserve">тся  </w:t>
      </w:r>
      <w:r w:rsidR="009B0636" w:rsidRPr="005436BD">
        <w:rPr>
          <w:sz w:val="28"/>
          <w:szCs w:val="28"/>
        </w:rPr>
        <w:t>молекулы ДНК, рибосомы; там же происходит первичное отложение запасного полисахарида, крахмала, в виде крахмальных зерен.</w:t>
      </w:r>
    </w:p>
    <w:p w:rsidR="009B0636" w:rsidRPr="005436BD" w:rsidRDefault="009B0636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 xml:space="preserve"> </w:t>
      </w:r>
      <w:r w:rsidR="003B48CB" w:rsidRPr="005436BD">
        <w:rPr>
          <w:sz w:val="28"/>
          <w:szCs w:val="28"/>
        </w:rPr>
        <w:t xml:space="preserve"> </w:t>
      </w:r>
      <w:r w:rsidRPr="005436BD">
        <w:rPr>
          <w:sz w:val="28"/>
          <w:szCs w:val="28"/>
        </w:rPr>
        <w:t>В хлоропластах содержатся различные пигменты. В зависимости от вида растений это:</w:t>
      </w:r>
    </w:p>
    <w:p w:rsidR="009B0636" w:rsidRPr="005436BD" w:rsidRDefault="009B0636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>хлорофилл:</w:t>
      </w:r>
    </w:p>
    <w:p w:rsidR="009B0636" w:rsidRPr="005436BD" w:rsidRDefault="009B0636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>- хлорофилл А (сине-зеленый) - 70 % (у высших растений и зеленых водорослей);</w:t>
      </w:r>
    </w:p>
    <w:p w:rsidR="009B0636" w:rsidRPr="005436BD" w:rsidRDefault="009B0636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>- хлорофилл В (желто-зеленый) - 30 % (там же);</w:t>
      </w:r>
    </w:p>
    <w:p w:rsidR="009B0636" w:rsidRPr="005436BD" w:rsidRDefault="009B0636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>- хлорофилл С, D и E встречается реже - у других групп водорослей;</w:t>
      </w:r>
    </w:p>
    <w:p w:rsidR="009B0636" w:rsidRPr="005436BD" w:rsidRDefault="009B0636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>Иногда зеленый цвет маскируется другими пигментами хлоропластов (у красных и бурых водорослей) или клеточного сока (у лесного бука). Клетки водорослей содержат одну или несколько различной форм хлоропластов.</w:t>
      </w:r>
    </w:p>
    <w:p w:rsidR="006B4D6F" w:rsidRPr="005436BD" w:rsidRDefault="006B4D6F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>Хлоропласты, хромопласты и лейкопласты способны клетка взаимному переходу. Так при созревании плодов или изменении окраски листьев осенью хлоропласты превращаются в хромопласты, а лейкопласты могут превращаться в хлоропласты, например, при позеленении клубней картофеля.</w:t>
      </w:r>
    </w:p>
    <w:p w:rsidR="008E3F8F" w:rsidRPr="005436BD" w:rsidRDefault="005436BD" w:rsidP="005436B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27CBA" w:rsidRPr="005436BD">
        <w:rPr>
          <w:b/>
          <w:sz w:val="28"/>
          <w:szCs w:val="28"/>
        </w:rPr>
        <w:t>2.4Генетический аппарат хлоропластов.</w:t>
      </w:r>
    </w:p>
    <w:p w:rsidR="005436BD" w:rsidRDefault="005436BD" w:rsidP="005436BD">
      <w:pPr>
        <w:spacing w:line="360" w:lineRule="auto"/>
        <w:ind w:firstLine="709"/>
        <w:jc w:val="both"/>
        <w:rPr>
          <w:sz w:val="28"/>
          <w:szCs w:val="28"/>
        </w:rPr>
      </w:pPr>
    </w:p>
    <w:p w:rsidR="008E3F8F" w:rsidRPr="005436BD" w:rsidRDefault="008E3F8F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>Хлоропласт имеет собственную ДНК, то есть собственный геном. В отличие от линейных молекул ДНК в хромосомах ядра хлоропластная ДНК (хлДНК) представляет собой замкнутую кольцевую двуспиральную молекулу. Ее размеры варьируют у разных видов растений преимущественно в интервале от 130 тыс. до 160 тыс. пар оснований. В настоящее время полностью расшифрована нуклеотидная последовательность хлДНК ряда видов, в том числе табака и риса. При этом обнаружены общие принципы организации хлоропластной ДНК и ее консервативность (неизменность первичной структуры) в ходе эволюции. хлДНК содержит около 130 генов. В ней представлены по два гена четырех типов рибосомальных РНК (рРНК), гены всех транспортных РНК (около 30 видов), гены рибосомальных белков (около 20), гены субъединиц РНК-полимеразы - фермента, осуществляющего синтез РНК на хлДНК. Хлоропластный геном кодирует около 40 белков тилакоидной мембраны, участвующих в формировании комплексов электрон-транспортной цепи [1]. Это составляет около половины входящих в них белков. Остальные белки тилакоидной мембраны кодируются в ядре. хлДНК содержит ген большой субъединицы ключевого фермента фотосинтеза РБФК.</w:t>
      </w:r>
    </w:p>
    <w:p w:rsidR="008E3F8F" w:rsidRPr="005436BD" w:rsidRDefault="008E3F8F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>По организации генетический аппарат хлоропластов имеет много общего с генетическим аппаратом бактерий. По прокариотическому типу организованы промоторы, регулирующие начало транскрипции и локализованные в области 35-10 пар нуклеотидов до точки начала транскрипции, и терминаторы, определяющие ее окончание. Вместе с тем в отличие от прокариот в ДНК хлоропластов обнаружены интроны, характерные для генов эукариот, - транскрибируемые области гена, не несущие информации о структуре белка. Как известно, интроны вырезаются из первичного транскрипта, а смысловые участки (экзоны) сшиваются между собой (сплайсинг) в ходе созревания (процессинга) РНК. Некоторые эукариотические черты обнаружены и в промоторах отдельных хлоропластных генов.</w:t>
      </w:r>
    </w:p>
    <w:p w:rsidR="008E3F8F" w:rsidRPr="005436BD" w:rsidRDefault="008E3F8F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>Имея собственный генетический аппарат, хлоропласт обладает и собственной белоксинтезирующей системой, отличающейся от белоксинтезирующей системы цитоплазмы, в которой синтез белка идет на матричных РНК (мРНК), синтезированных в ядре. Цитоплазматические рибосомы принадлежат к рибосомам эукариотического типа. Константа их седиментации, отражающая скорость их осаждения в растворе при ультрацентрифугировании, составляет 80 единиц Сведберга - 80S. В отличие от них хлоропластные рибосомы мельче. Они относятся к 70S типу, характерному для прокариот. Вместе с тем по набору рибосомальных белков хлоропластные рибосомы отличаются от прокариотических. Хлоропластный синтез белка, подобно бактериальному, подавляется антибиотиком - хлорамфениколом (левомицитином), который не действует на синтез белка на 80S эукариотических рибосомах. Синтез белка на 80S рибосомах подавляется другим ингибитором - циклогексимидом, который не влияет на белковый синтез на 70S рибосомах бактерий и хлоропластов. Используя поочередно два этих ингибитора, можно установить, где в растительной клетке происходит синтез того или иного белка - в хлоропласте или цитоплазме. Исследовать особенности хлоропластного синтеза РНК и белка можно в суспензии изолированных хлоропластов. При этом легко убедиться, что в хлоропласте синтез РНК и белка на свету не нуждается в поступлении макроэргических соединений извне, так как эти процессы используют АТФ, образованную в фотосинтетических реакциях, протекающих в тилакоидных мембранах. Поэтому синтез РНК и белка в хлоропластах резко активируется светом.</w:t>
      </w:r>
    </w:p>
    <w:p w:rsidR="008E3F8F" w:rsidRPr="005436BD" w:rsidRDefault="008E3F8F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>Итак, в растительной клетке хлоропласт обладает собственным геномом (совокупность генов) и собственным аппаратом реализации генетической информации путем синтеза РНК и белка, причем организация этих систем в хлоропласте отличается от эукариотического типа. Следует заметить, что это справедливо и для других органелл клетки - митохондрий, но митохондрии существуют во всех эукариотических клетках, являясь их энергетическим депо, тогда как хлоропласты присутствуют только в клетках зеленых растений.</w:t>
      </w:r>
    </w:p>
    <w:p w:rsidR="008E3F8F" w:rsidRPr="005436BD" w:rsidRDefault="008E3F8F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>Хлоропласты размножаются в клетках растений путем деления. Делению хлоропласта предшествует удвоение (редупликация) ДНК, однако хлоропласты размножаются в клетке не неограниченно. Для каждого вида характерно определенное число хлоропластов в клетке, варьирующее у разных видов от нескольких единиц до величин, превышающих сотню. Число хлоропластов в клетке, а следовательно, их деление контролируются ядром. Например, ДНК-полимераза, осуществляющая редупликацию хлДНК, кодируется в ядре, синтезируется на 80S рибосомах цитоплазмы и затем проникает в хлоропласт, где и обеспечивает синтез ДНК. В ядре кодируется и синтезируется в цитоплазме большое число других хлоропластных белков, что и определяет зависимость хлоропласта от ядерного генома.</w:t>
      </w:r>
    </w:p>
    <w:p w:rsidR="005436BD" w:rsidRDefault="005436BD" w:rsidP="005436B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27CBA" w:rsidRPr="005436BD" w:rsidRDefault="00227CBA" w:rsidP="005436B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436BD">
        <w:rPr>
          <w:b/>
          <w:sz w:val="28"/>
          <w:szCs w:val="28"/>
        </w:rPr>
        <w:t>3.</w:t>
      </w:r>
      <w:r w:rsidR="0041644C" w:rsidRPr="005436BD">
        <w:rPr>
          <w:b/>
          <w:sz w:val="28"/>
          <w:szCs w:val="28"/>
        </w:rPr>
        <w:t>Функции хлоропластов.</w:t>
      </w:r>
    </w:p>
    <w:p w:rsidR="005436BD" w:rsidRDefault="005436BD" w:rsidP="005436BD">
      <w:pPr>
        <w:spacing w:line="360" w:lineRule="auto"/>
        <w:ind w:firstLine="709"/>
        <w:jc w:val="both"/>
        <w:rPr>
          <w:sz w:val="28"/>
          <w:szCs w:val="28"/>
        </w:rPr>
      </w:pPr>
    </w:p>
    <w:p w:rsidR="0041644C" w:rsidRPr="005436BD" w:rsidRDefault="003453C4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>Основная функция хлоропластов, состоит</w:t>
      </w:r>
      <w:r w:rsidR="0041644C" w:rsidRPr="005436BD">
        <w:rPr>
          <w:sz w:val="28"/>
          <w:szCs w:val="28"/>
        </w:rPr>
        <w:t xml:space="preserve"> в улавливании и преобразовании</w:t>
      </w:r>
      <w:r w:rsidRPr="005436BD">
        <w:rPr>
          <w:sz w:val="28"/>
          <w:szCs w:val="28"/>
        </w:rPr>
        <w:t xml:space="preserve"> световой энергии.</w:t>
      </w:r>
    </w:p>
    <w:p w:rsidR="0041644C" w:rsidRPr="005436BD" w:rsidRDefault="0041644C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>В состав мембран, образующих граны, входит зеленый пигмент — хлорофилл. Именно здесь происходят световые реакции фотосинтеза — поглощение хлорофиллом световых лучей и превращение энергии света в энергию возбужденных электронов. Электроны, возбужденные светом, т. е. обладающие избыточной энергией, отдают свою энергию на разложение воды и синтез АТФ. При разложении воды образуются кислород и водород. Кислород выделяется в атмосферу, а водород связывается белком ферредоксином.</w:t>
      </w:r>
    </w:p>
    <w:p w:rsidR="0041644C" w:rsidRPr="005436BD" w:rsidRDefault="0041644C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>Ферредоксин затем вновь окисляется, отдавая этот водород веществу-восстановителю, сокращенно обозначаемому НАДФ. НАДФ переходит в восстановленную форму — НАДФ-H2. Таким образом, итогом световых реакций фотосинтеза является образование АТФ, НАДФ-H2 и кислорода, причем потребляются вода и энергия света.</w:t>
      </w:r>
    </w:p>
    <w:p w:rsidR="0041644C" w:rsidRPr="005436BD" w:rsidRDefault="0041644C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>В АТФ аккумулируется много энергии — она затем используется для синтезов, а также для других нужд клетки. НАДФ-H2 — аккумулятор водорода, причем легко его затем отдающий. Следовательно, НАДФ-H2 является химическим восстановителем. Большое число биосинтезов связано именно с восстановлением, и в качестве поставщика водорода в этих реакциях выступает НАДФ-H2.</w:t>
      </w:r>
    </w:p>
    <w:p w:rsidR="0041644C" w:rsidRPr="005436BD" w:rsidRDefault="0041644C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>Далее, с помощью ферментов стромы хлоропластов, т. е. вне гран, протекают темновые реакции: водород и энергия, заключенная в АТФ, используются для восстановления атмосферного углекислого газа (CO2) и включения его при этом в состав органических веществ. Первое органическое вещество, образующееся в результате фотосинтеза, подвергается большому числу перестроек и дает начало всему многообразию органических веществ, синтезирующихся в растении и составляющих его тело. Ряд из этих превращений происходит тут же, в строме хлоропласта, где имеются ферменты для образования Сахаров, жиров, а также все необходимое для синтеза белка. Сахара могут затем либо перейти из хлоропласта в другие структуры клетки, а оттуда в другие клетки растения, либо образовать крахмал, зерна которого часто можно видеть в хлоропластах. Жиры тоже откладываются в хлоропластах или в виде капель, или в форме более простых веществ, предшественников жиров, выходят из хлоропласта.</w:t>
      </w:r>
    </w:p>
    <w:p w:rsidR="0041644C" w:rsidRPr="005436BD" w:rsidRDefault="0041644C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>Усложнение веществ сопряжено с созданием новых химических связей и обычно требует затрат энергии. Источник ее — все тот же фотосинтез. Дело в том, что значительная доля веществ, образующихся в результате фотосинтеза, вновь распадается в гиалоплазме и митохондриях (в случае полного сгорания — до веществ, которые служат исходным материалом для фотосинтеза, — CO2 и H2O). В результате этого процесса, по своей сути обратного фотосинтезу, энергия, ранее аккумулированная в химических связях разлагаемых веществ, освобождается и — снова через посредство АТФ — тратится на образование новых химических связей синтезируемых молекул. Таким образом, существенная часть продукции фотосинтеза нужна только для того, чтобы связать энергию света и, превратив ее в химическую, использовать для синтеза совсем других веществ. И лишь часть органического вещества, образующегося при фотосинтезе, используется как строительный материал для этих синтезов.</w:t>
      </w:r>
    </w:p>
    <w:p w:rsidR="0041644C" w:rsidRPr="005436BD" w:rsidRDefault="0041644C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>Продукция фотосинтеза (биомасса) колоссальна. За год на земном шаре она составляет около 1010 т. Органические вещества, создаваемые растениями, — это единственный источник жизни не только растений, но и животных, так как последние перерабатывают уже готовые органические вещества, питаясь либо непосредственно растениями, либо другими животными, которые, в свою очередь, питаются растениями. Таким образом, в основе всей современной жизни на Земле лежит фотосинтез. Все превращения веществ и энергии в растениях и животных представляют собой перестройки, перекомбинации и переносы вещества и энергии первичных продуктов фотосинтеза. Фотосинтез важен для всего живого и тем, что одним из его продуктов является свободный кислород, происходящий из молекулы воды и выделяющийся в атмосферу. Полагают, что весь кислород атмосферы образовался благодаря фотосинтезу. Он необходим для дыхания как растениям, так и животным.</w:t>
      </w:r>
    </w:p>
    <w:p w:rsidR="0041644C" w:rsidRPr="005436BD" w:rsidRDefault="0041644C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>Хлоропласты способны перемещаться по клетке. На слабом свету они располагаются под той стенкой клетки, которая обращена к свету. При этом они обращаются к свету своей большей поверхностью. Если свет слишком интенсивен, они поворачиваются к нему ребром и; выстраиваются вдоль стенок, параллельных лучам света. При средних освещенностях хлоропласты занимают положение, среднее между двумя крайними. В любом случае достигается один результат: хлоропласты оказываются в наиболее благоприятных для фотосинтеза условиях освещения. Такие перемещения хлоропластов (фототаксис) — это проявление одного из видов раздражимости у растений.</w:t>
      </w:r>
    </w:p>
    <w:p w:rsidR="0041644C" w:rsidRPr="005436BD" w:rsidRDefault="0041644C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>Хлоропласты обладают известной автономией в системе клетки. В них имеются собственные рибосомы и набор веществ, определяющих синтез ряда собственных белков хлоропласта. Имеются также ферменты, работа которых приводит к образованию липидов, входящих в состав ламелл, и хлорофилла. Как мы видели, хлоропласт располагает и автономной системой добывания энергии. Благодаря всему этому хлоропласты способны самостоятельно строить собственные структуры. Существует даже взгляд, что хлоропласты (как и митохондрии) произошли от каких-то низших организмов, поселившихся в растительной клетке и сперва вступивших с нею в симбиоз, а затем ставших ее составной частью, органоидом.</w:t>
      </w:r>
    </w:p>
    <w:p w:rsidR="002C0801" w:rsidRPr="005436BD" w:rsidRDefault="002C0801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>Еще одной очень важной функцией является, усвоение углекислоты в хлоропласте или, как принято говорить, фиксация углекислоты, то есть включение ее углерода в состав органических соединений, происходят в сложном цикле реакций, открытом Кальвином и Бенсоном и получившем их имя. За это открытие им была присуждена Нобелевская премия. Ключевым ферментом цикла является рибулезобисфосфаткарбоксилаза (РБФК) - оксигеназа, которая обеспечивает присоединение углекислоты к пятиуглеродному соединению - сахару рибулезобисфосфату. Образующийся при этом короткоживущий шестиуглеродный продукт распадается с образованием двух трехуглеродных молекул фосфоглицериновой кислоты:</w:t>
      </w:r>
    </w:p>
    <w:p w:rsidR="0041644C" w:rsidRDefault="005436BD" w:rsidP="005436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1644C" w:rsidRPr="005436BD">
        <w:rPr>
          <w:sz w:val="28"/>
          <w:szCs w:val="28"/>
        </w:rPr>
        <w:t>4.Вывод:</w:t>
      </w:r>
    </w:p>
    <w:p w:rsidR="005436BD" w:rsidRPr="005436BD" w:rsidRDefault="005436BD" w:rsidP="005436BD">
      <w:pPr>
        <w:spacing w:line="360" w:lineRule="auto"/>
        <w:ind w:firstLine="709"/>
        <w:jc w:val="both"/>
        <w:rPr>
          <w:sz w:val="28"/>
          <w:szCs w:val="28"/>
        </w:rPr>
      </w:pPr>
    </w:p>
    <w:p w:rsidR="001E5C6F" w:rsidRPr="005436BD" w:rsidRDefault="00614D4A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sz w:val="28"/>
          <w:szCs w:val="28"/>
        </w:rPr>
        <w:t>Я рассмотрела</w:t>
      </w:r>
      <w:r w:rsidR="001E5C6F" w:rsidRPr="005436BD">
        <w:rPr>
          <w:sz w:val="28"/>
          <w:szCs w:val="28"/>
        </w:rPr>
        <w:t xml:space="preserve"> принципы организации и развития хлоропласта в клетке растений.</w:t>
      </w:r>
    </w:p>
    <w:p w:rsidR="001E5C6F" w:rsidRPr="005436BD" w:rsidRDefault="001E5C6F" w:rsidP="005436B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436BD">
        <w:rPr>
          <w:sz w:val="28"/>
          <w:szCs w:val="28"/>
        </w:rPr>
        <w:t>Высокое сходство ДНК хлоропластов и цианобактерий легло в основу гипотезы о происхождении хлоропласта от древних предшественников современных цианобактерий, проникших миллиарды лет назад в эукариотическую клетку. Однако в ходе последующей эволюции независимая бактериальная клетка превратилась в полуавтономную органеллу, находящуюся под контролем ядра, которое определяет, по какому пути развиваться этой органелле - превратиться в фотосинтезирующий хлоропласт, или стать местом накопления пигментов - каротиноидов (хромопласт), или пойти по пути биосинтеза и отложения в запас крахмала (амилопласт).</w:t>
      </w:r>
      <w:r w:rsidR="00614D4A" w:rsidRPr="005436BD">
        <w:rPr>
          <w:sz w:val="28"/>
          <w:szCs w:val="28"/>
        </w:rPr>
        <w:t xml:space="preserve"> Изучение структуры хлоропластов позволило лучше понять систему сигнализации, обеспечивающую скоординированную работу ядерного и пластидного геномов в растительной клетке.</w:t>
      </w:r>
    </w:p>
    <w:p w:rsidR="00FE1B7E" w:rsidRPr="005436BD" w:rsidRDefault="00FE1B7E" w:rsidP="005436B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E1B7E" w:rsidRPr="005436BD" w:rsidRDefault="005436BD" w:rsidP="005436B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E1B7E" w:rsidRPr="005436BD">
        <w:rPr>
          <w:b/>
          <w:sz w:val="28"/>
          <w:szCs w:val="28"/>
        </w:rPr>
        <w:t>Список используемой литературы.</w:t>
      </w:r>
    </w:p>
    <w:p w:rsidR="00C6454D" w:rsidRPr="005436BD" w:rsidRDefault="00C6454D" w:rsidP="005436BD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436BD">
        <w:rPr>
          <w:color w:val="000000"/>
          <w:sz w:val="28"/>
          <w:szCs w:val="28"/>
        </w:rPr>
        <w:t xml:space="preserve">С.Ю. Ченцов «Общая цитология » Издание 2-ое, исправленное и дополненное; Издательство Московского университета;.1984г. </w:t>
      </w:r>
    </w:p>
    <w:p w:rsidR="00C6454D" w:rsidRPr="005436BD" w:rsidRDefault="00C6454D" w:rsidP="005436B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436BD">
        <w:rPr>
          <w:b/>
          <w:sz w:val="28"/>
          <w:szCs w:val="28"/>
        </w:rPr>
        <w:t xml:space="preserve">2. </w:t>
      </w:r>
      <w:r w:rsidRPr="005436BD">
        <w:rPr>
          <w:sz w:val="28"/>
          <w:szCs w:val="28"/>
        </w:rPr>
        <w:t>Насыров Ю. С., «Фотосинтез и генетика хлоропластов», М., 1975;</w:t>
      </w:r>
    </w:p>
    <w:p w:rsidR="001E5C6F" w:rsidRPr="005436BD" w:rsidRDefault="00C6454D" w:rsidP="005436BD">
      <w:pPr>
        <w:spacing w:line="360" w:lineRule="auto"/>
        <w:ind w:firstLine="709"/>
        <w:jc w:val="both"/>
        <w:rPr>
          <w:sz w:val="28"/>
          <w:szCs w:val="28"/>
        </w:rPr>
      </w:pPr>
      <w:r w:rsidRPr="005436BD">
        <w:rPr>
          <w:b/>
          <w:sz w:val="28"/>
          <w:szCs w:val="28"/>
        </w:rPr>
        <w:t xml:space="preserve">3. </w:t>
      </w:r>
      <w:r w:rsidR="001E5C6F" w:rsidRPr="005436BD">
        <w:rPr>
          <w:sz w:val="28"/>
          <w:szCs w:val="28"/>
        </w:rPr>
        <w:t xml:space="preserve">Тихонов А.Н. </w:t>
      </w:r>
      <w:r w:rsidRPr="005436BD">
        <w:rPr>
          <w:sz w:val="28"/>
          <w:szCs w:val="28"/>
        </w:rPr>
        <w:t>«</w:t>
      </w:r>
      <w:r w:rsidR="001E5C6F" w:rsidRPr="005436BD">
        <w:rPr>
          <w:sz w:val="28"/>
          <w:szCs w:val="28"/>
        </w:rPr>
        <w:t>Трансформация энергии в хлоропластах - энергообразующих органеллах растительной клетки</w:t>
      </w:r>
      <w:r w:rsidRPr="005436BD">
        <w:rPr>
          <w:sz w:val="28"/>
          <w:szCs w:val="28"/>
        </w:rPr>
        <w:t xml:space="preserve">» </w:t>
      </w:r>
      <w:r w:rsidR="001E5C6F" w:rsidRPr="005436BD">
        <w:rPr>
          <w:sz w:val="28"/>
          <w:szCs w:val="28"/>
        </w:rPr>
        <w:t>// Соросовский Образовательный Журнал. 1996. № 4. С. 24-32.</w:t>
      </w:r>
    </w:p>
    <w:p w:rsidR="00C6454D" w:rsidRPr="005436BD" w:rsidRDefault="00C6454D" w:rsidP="005436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436BD">
        <w:rPr>
          <w:b/>
          <w:sz w:val="28"/>
          <w:szCs w:val="28"/>
        </w:rPr>
        <w:t>4.</w:t>
      </w:r>
      <w:r w:rsidRPr="005436BD">
        <w:rPr>
          <w:sz w:val="28"/>
          <w:szCs w:val="28"/>
        </w:rPr>
        <w:t xml:space="preserve"> </w:t>
      </w:r>
      <w:r w:rsidRPr="0071594A">
        <w:rPr>
          <w:sz w:val="28"/>
          <w:szCs w:val="28"/>
          <w:lang w:val="en-US"/>
        </w:rPr>
        <w:t>http://zr.molbiol.ru</w:t>
      </w:r>
      <w:r w:rsidRPr="005436BD">
        <w:rPr>
          <w:sz w:val="28"/>
          <w:szCs w:val="28"/>
          <w:lang w:val="en-US"/>
        </w:rPr>
        <w:t xml:space="preserve"> e-mail: redactor@molbiol.ru</w:t>
      </w:r>
      <w:bookmarkStart w:id="0" w:name="_GoBack"/>
      <w:bookmarkEnd w:id="0"/>
    </w:p>
    <w:sectPr w:rsidR="00C6454D" w:rsidRPr="005436BD" w:rsidSect="005436BD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8BF" w:rsidRDefault="003238BF">
      <w:r>
        <w:separator/>
      </w:r>
    </w:p>
  </w:endnote>
  <w:endnote w:type="continuationSeparator" w:id="0">
    <w:p w:rsidR="003238BF" w:rsidRDefault="00323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28" w:rsidRDefault="00CC0D28" w:rsidP="00C8212E">
    <w:pPr>
      <w:pStyle w:val="a3"/>
      <w:framePr w:wrap="around" w:vAnchor="text" w:hAnchor="margin" w:xAlign="right" w:y="1"/>
      <w:rPr>
        <w:rStyle w:val="a5"/>
      </w:rPr>
    </w:pPr>
  </w:p>
  <w:p w:rsidR="00CC0D28" w:rsidRDefault="00CC0D28" w:rsidP="003453C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28" w:rsidRDefault="0071594A" w:rsidP="00C8212E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CC0D28" w:rsidRDefault="00CC0D28" w:rsidP="003453C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8BF" w:rsidRDefault="003238BF">
      <w:r>
        <w:separator/>
      </w:r>
    </w:p>
  </w:footnote>
  <w:footnote w:type="continuationSeparator" w:id="0">
    <w:p w:rsidR="003238BF" w:rsidRDefault="00323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0A576C"/>
    <w:multiLevelType w:val="hybridMultilevel"/>
    <w:tmpl w:val="2026C598"/>
    <w:lvl w:ilvl="0" w:tplc="BC3A7A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7CD07D03"/>
    <w:multiLevelType w:val="hybridMultilevel"/>
    <w:tmpl w:val="4D0E810E"/>
    <w:lvl w:ilvl="0" w:tplc="7CA40A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668B"/>
    <w:rsid w:val="00075EA7"/>
    <w:rsid w:val="0016668B"/>
    <w:rsid w:val="001E5C6F"/>
    <w:rsid w:val="00220FE4"/>
    <w:rsid w:val="00227CBA"/>
    <w:rsid w:val="00232EB6"/>
    <w:rsid w:val="00286B03"/>
    <w:rsid w:val="002C0801"/>
    <w:rsid w:val="003238BF"/>
    <w:rsid w:val="003453C4"/>
    <w:rsid w:val="003B48CB"/>
    <w:rsid w:val="0041644C"/>
    <w:rsid w:val="005055D3"/>
    <w:rsid w:val="005436BD"/>
    <w:rsid w:val="00614D4A"/>
    <w:rsid w:val="006B4D6F"/>
    <w:rsid w:val="0071594A"/>
    <w:rsid w:val="008666D9"/>
    <w:rsid w:val="008E3F8F"/>
    <w:rsid w:val="009B0636"/>
    <w:rsid w:val="00AE4A49"/>
    <w:rsid w:val="00B22867"/>
    <w:rsid w:val="00B437DE"/>
    <w:rsid w:val="00B53D64"/>
    <w:rsid w:val="00C6454D"/>
    <w:rsid w:val="00C8212E"/>
    <w:rsid w:val="00C94065"/>
    <w:rsid w:val="00CC0D28"/>
    <w:rsid w:val="00EA61E8"/>
    <w:rsid w:val="00EE65D7"/>
    <w:rsid w:val="00FE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982F83B-8307-4189-82C5-3436E53AA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6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453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3453C4"/>
    <w:rPr>
      <w:rFonts w:cs="Times New Roman"/>
    </w:rPr>
  </w:style>
  <w:style w:type="character" w:styleId="a6">
    <w:name w:val="Hyperlink"/>
    <w:uiPriority w:val="99"/>
    <w:rsid w:val="00C6454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3283</Words>
  <Characters>18716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науки и образования</vt:lpstr>
    </vt:vector>
  </TitlesOfParts>
  <Company/>
  <LinksUpToDate>false</LinksUpToDate>
  <CharactersWithSpaces>21956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науки и образования</dc:title>
  <dc:subject/>
  <dc:creator>Ира</dc:creator>
  <cp:keywords/>
  <dc:description/>
  <cp:lastModifiedBy>admin</cp:lastModifiedBy>
  <cp:revision>2</cp:revision>
  <dcterms:created xsi:type="dcterms:W3CDTF">2014-03-02T17:48:00Z</dcterms:created>
  <dcterms:modified xsi:type="dcterms:W3CDTF">2014-03-02T17:48:00Z</dcterms:modified>
</cp:coreProperties>
</file>