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8CE" w:rsidRPr="00E24876" w:rsidRDefault="000378CE" w:rsidP="00E24876">
      <w:pPr>
        <w:spacing w:line="360" w:lineRule="auto"/>
        <w:ind w:firstLine="709"/>
        <w:jc w:val="both"/>
        <w:rPr>
          <w:sz w:val="28"/>
          <w:szCs w:val="28"/>
          <w:lang w:val="en-US"/>
        </w:rPr>
      </w:pPr>
    </w:p>
    <w:p w:rsidR="007474F9" w:rsidRPr="00E24876" w:rsidRDefault="007474F9" w:rsidP="00E24876">
      <w:pPr>
        <w:spacing w:line="360" w:lineRule="auto"/>
        <w:ind w:firstLine="709"/>
        <w:jc w:val="both"/>
        <w:rPr>
          <w:sz w:val="28"/>
          <w:szCs w:val="28"/>
          <w:lang w:val="en-US"/>
        </w:rPr>
      </w:pPr>
    </w:p>
    <w:p w:rsidR="007474F9" w:rsidRPr="00E24876" w:rsidRDefault="007474F9" w:rsidP="00E24876">
      <w:pPr>
        <w:spacing w:line="360" w:lineRule="auto"/>
        <w:ind w:firstLine="709"/>
        <w:jc w:val="both"/>
        <w:rPr>
          <w:sz w:val="28"/>
          <w:szCs w:val="28"/>
          <w:lang w:val="en-US"/>
        </w:rPr>
      </w:pPr>
    </w:p>
    <w:p w:rsidR="000378CE" w:rsidRPr="00E24876" w:rsidRDefault="000378CE" w:rsidP="00E24876">
      <w:pPr>
        <w:spacing w:line="360" w:lineRule="auto"/>
        <w:ind w:firstLine="709"/>
        <w:jc w:val="both"/>
        <w:rPr>
          <w:sz w:val="28"/>
          <w:szCs w:val="28"/>
        </w:rPr>
      </w:pPr>
    </w:p>
    <w:p w:rsidR="000378CE" w:rsidRPr="00E24876" w:rsidRDefault="000378CE" w:rsidP="00E24876">
      <w:pPr>
        <w:spacing w:line="360" w:lineRule="auto"/>
        <w:ind w:firstLine="709"/>
        <w:jc w:val="both"/>
        <w:rPr>
          <w:sz w:val="28"/>
          <w:szCs w:val="28"/>
        </w:rPr>
      </w:pPr>
    </w:p>
    <w:p w:rsidR="000378CE" w:rsidRPr="00E24876" w:rsidRDefault="000378CE" w:rsidP="00E24876">
      <w:pPr>
        <w:spacing w:line="360" w:lineRule="auto"/>
        <w:ind w:firstLine="709"/>
        <w:jc w:val="both"/>
        <w:rPr>
          <w:sz w:val="28"/>
          <w:szCs w:val="28"/>
        </w:rPr>
      </w:pPr>
    </w:p>
    <w:p w:rsidR="00E24876" w:rsidRDefault="00E24876" w:rsidP="00E24876">
      <w:pPr>
        <w:spacing w:line="360" w:lineRule="auto"/>
        <w:ind w:firstLine="709"/>
        <w:jc w:val="center"/>
        <w:rPr>
          <w:b/>
          <w:bCs/>
          <w:sz w:val="28"/>
          <w:szCs w:val="28"/>
        </w:rPr>
      </w:pPr>
    </w:p>
    <w:p w:rsidR="00E24876" w:rsidRDefault="00E24876" w:rsidP="00E24876">
      <w:pPr>
        <w:spacing w:line="360" w:lineRule="auto"/>
        <w:ind w:firstLine="709"/>
        <w:jc w:val="center"/>
        <w:rPr>
          <w:b/>
          <w:bCs/>
          <w:sz w:val="28"/>
          <w:szCs w:val="28"/>
        </w:rPr>
      </w:pPr>
    </w:p>
    <w:p w:rsidR="00E24876" w:rsidRDefault="00E24876" w:rsidP="00E24876">
      <w:pPr>
        <w:spacing w:line="360" w:lineRule="auto"/>
        <w:ind w:firstLine="709"/>
        <w:jc w:val="center"/>
        <w:rPr>
          <w:b/>
          <w:bCs/>
          <w:sz w:val="28"/>
          <w:szCs w:val="28"/>
        </w:rPr>
      </w:pPr>
    </w:p>
    <w:p w:rsidR="00E24876" w:rsidRDefault="00E24876" w:rsidP="00E24876">
      <w:pPr>
        <w:spacing w:line="360" w:lineRule="auto"/>
        <w:ind w:firstLine="709"/>
        <w:jc w:val="center"/>
        <w:rPr>
          <w:b/>
          <w:bCs/>
          <w:sz w:val="28"/>
          <w:szCs w:val="28"/>
        </w:rPr>
      </w:pPr>
    </w:p>
    <w:p w:rsidR="00E24876" w:rsidRDefault="00E24876" w:rsidP="00E24876">
      <w:pPr>
        <w:spacing w:line="360" w:lineRule="auto"/>
        <w:ind w:firstLine="709"/>
        <w:jc w:val="center"/>
        <w:rPr>
          <w:b/>
          <w:bCs/>
          <w:sz w:val="28"/>
          <w:szCs w:val="28"/>
        </w:rPr>
      </w:pPr>
    </w:p>
    <w:p w:rsidR="000378CE" w:rsidRPr="00E24876" w:rsidRDefault="000378CE" w:rsidP="00E24876">
      <w:pPr>
        <w:spacing w:line="360" w:lineRule="auto"/>
        <w:ind w:firstLine="709"/>
        <w:jc w:val="center"/>
        <w:rPr>
          <w:b/>
          <w:bCs/>
          <w:sz w:val="28"/>
          <w:szCs w:val="28"/>
        </w:rPr>
      </w:pPr>
      <w:r w:rsidRPr="00E24876">
        <w:rPr>
          <w:b/>
          <w:bCs/>
          <w:sz w:val="28"/>
          <w:szCs w:val="28"/>
        </w:rPr>
        <w:t>Кафедра товароведения и экспертизы товаров</w:t>
      </w:r>
    </w:p>
    <w:p w:rsidR="000378CE" w:rsidRPr="00E24876" w:rsidRDefault="000378CE" w:rsidP="00E24876">
      <w:pPr>
        <w:spacing w:line="360" w:lineRule="auto"/>
        <w:ind w:firstLine="709"/>
        <w:jc w:val="center"/>
        <w:rPr>
          <w:b/>
          <w:bCs/>
          <w:sz w:val="28"/>
          <w:szCs w:val="28"/>
        </w:rPr>
      </w:pPr>
    </w:p>
    <w:p w:rsidR="000378CE" w:rsidRPr="00E24876" w:rsidRDefault="000378CE" w:rsidP="00E24876">
      <w:pPr>
        <w:spacing w:line="360" w:lineRule="auto"/>
        <w:ind w:firstLine="709"/>
        <w:jc w:val="center"/>
        <w:rPr>
          <w:b/>
          <w:bCs/>
          <w:sz w:val="28"/>
          <w:szCs w:val="28"/>
        </w:rPr>
      </w:pPr>
      <w:r w:rsidRPr="00E24876">
        <w:rPr>
          <w:b/>
          <w:bCs/>
          <w:sz w:val="28"/>
          <w:szCs w:val="28"/>
        </w:rPr>
        <w:t>РЕФЕРАТ</w:t>
      </w:r>
    </w:p>
    <w:p w:rsidR="000378CE" w:rsidRPr="00E24876" w:rsidRDefault="000378CE" w:rsidP="00E24876">
      <w:pPr>
        <w:spacing w:line="360" w:lineRule="auto"/>
        <w:ind w:firstLine="709"/>
        <w:jc w:val="center"/>
        <w:rPr>
          <w:b/>
          <w:bCs/>
          <w:sz w:val="28"/>
          <w:szCs w:val="28"/>
        </w:rPr>
      </w:pPr>
      <w:r w:rsidRPr="00E24876">
        <w:rPr>
          <w:b/>
          <w:bCs/>
          <w:sz w:val="28"/>
          <w:szCs w:val="28"/>
        </w:rPr>
        <w:t>по</w:t>
      </w:r>
      <w:r w:rsidR="00E24876" w:rsidRPr="00E24876">
        <w:rPr>
          <w:b/>
          <w:bCs/>
          <w:sz w:val="28"/>
          <w:szCs w:val="28"/>
        </w:rPr>
        <w:t xml:space="preserve"> </w:t>
      </w:r>
      <w:r w:rsidRPr="00E24876">
        <w:rPr>
          <w:b/>
          <w:bCs/>
          <w:sz w:val="28"/>
          <w:szCs w:val="28"/>
        </w:rPr>
        <w:t>дисциплине «Концепции современного естествознания»</w:t>
      </w:r>
    </w:p>
    <w:p w:rsidR="00E24876" w:rsidRDefault="000378CE" w:rsidP="00E24876">
      <w:pPr>
        <w:spacing w:line="360" w:lineRule="auto"/>
        <w:ind w:firstLine="709"/>
        <w:jc w:val="center"/>
        <w:rPr>
          <w:b/>
          <w:bCs/>
          <w:sz w:val="28"/>
          <w:szCs w:val="28"/>
        </w:rPr>
      </w:pPr>
      <w:r w:rsidRPr="00E24876">
        <w:rPr>
          <w:b/>
          <w:bCs/>
          <w:sz w:val="28"/>
          <w:szCs w:val="28"/>
        </w:rPr>
        <w:t>на тему: «Принципы симметрии»</w:t>
      </w:r>
    </w:p>
    <w:p w:rsidR="000378CE" w:rsidRDefault="00E24876" w:rsidP="00E24876">
      <w:pPr>
        <w:spacing w:line="360" w:lineRule="auto"/>
        <w:ind w:firstLine="709"/>
        <w:jc w:val="center"/>
        <w:rPr>
          <w:b/>
          <w:bCs/>
          <w:sz w:val="28"/>
          <w:szCs w:val="28"/>
        </w:rPr>
      </w:pPr>
      <w:r>
        <w:rPr>
          <w:b/>
          <w:bCs/>
          <w:sz w:val="28"/>
          <w:szCs w:val="28"/>
        </w:rPr>
        <w:br w:type="page"/>
        <w:t>Содержание</w:t>
      </w:r>
    </w:p>
    <w:p w:rsidR="00D411EB" w:rsidRPr="00E24876" w:rsidRDefault="00D411EB" w:rsidP="00E24876">
      <w:pPr>
        <w:spacing w:line="360" w:lineRule="auto"/>
        <w:ind w:firstLine="709"/>
        <w:jc w:val="center"/>
        <w:rPr>
          <w:sz w:val="28"/>
          <w:szCs w:val="28"/>
        </w:rPr>
      </w:pPr>
    </w:p>
    <w:p w:rsidR="00E24876" w:rsidRPr="00E24876" w:rsidRDefault="00E24876" w:rsidP="00E24876">
      <w:pPr>
        <w:spacing w:line="360" w:lineRule="auto"/>
        <w:ind w:firstLine="709"/>
        <w:jc w:val="both"/>
        <w:rPr>
          <w:sz w:val="28"/>
          <w:szCs w:val="28"/>
        </w:rPr>
      </w:pPr>
      <w:r>
        <w:rPr>
          <w:sz w:val="28"/>
          <w:szCs w:val="28"/>
        </w:rPr>
        <w:t>1. Понятие симметрии</w:t>
      </w:r>
    </w:p>
    <w:p w:rsidR="00E24876" w:rsidRPr="00E24876" w:rsidRDefault="00E24876" w:rsidP="00E24876">
      <w:pPr>
        <w:spacing w:line="360" w:lineRule="auto"/>
        <w:ind w:firstLine="709"/>
        <w:jc w:val="both"/>
        <w:rPr>
          <w:sz w:val="28"/>
          <w:szCs w:val="28"/>
        </w:rPr>
      </w:pPr>
      <w:r>
        <w:rPr>
          <w:sz w:val="28"/>
          <w:szCs w:val="28"/>
        </w:rPr>
        <w:t>2. Калибровочные симметрии</w:t>
      </w:r>
    </w:p>
    <w:p w:rsidR="00E24876" w:rsidRPr="00E24876" w:rsidRDefault="00E24876" w:rsidP="00E24876">
      <w:pPr>
        <w:spacing w:line="360" w:lineRule="auto"/>
        <w:ind w:firstLine="709"/>
        <w:jc w:val="both"/>
        <w:rPr>
          <w:sz w:val="28"/>
          <w:szCs w:val="28"/>
        </w:rPr>
      </w:pPr>
      <w:r>
        <w:rPr>
          <w:sz w:val="28"/>
          <w:szCs w:val="28"/>
        </w:rPr>
        <w:t>3</w:t>
      </w:r>
      <w:r w:rsidRPr="00E24876">
        <w:rPr>
          <w:sz w:val="28"/>
          <w:szCs w:val="28"/>
        </w:rPr>
        <w:t>.Симметрия пространства</w:t>
      </w:r>
      <w:r>
        <w:rPr>
          <w:sz w:val="28"/>
          <w:szCs w:val="28"/>
        </w:rPr>
        <w:t xml:space="preserve"> – времени и законы сохранения</w:t>
      </w:r>
    </w:p>
    <w:p w:rsidR="00E24876" w:rsidRPr="00E24876" w:rsidRDefault="00E24876" w:rsidP="00E24876">
      <w:pPr>
        <w:spacing w:line="360" w:lineRule="auto"/>
        <w:ind w:firstLine="709"/>
        <w:jc w:val="both"/>
        <w:rPr>
          <w:sz w:val="28"/>
          <w:szCs w:val="28"/>
        </w:rPr>
      </w:pPr>
      <w:r>
        <w:rPr>
          <w:sz w:val="28"/>
          <w:szCs w:val="28"/>
        </w:rPr>
        <w:t>4.Симметрия и асимметрия живого</w:t>
      </w:r>
    </w:p>
    <w:p w:rsidR="00E24876" w:rsidRPr="00E24876" w:rsidRDefault="00E24876" w:rsidP="00E24876">
      <w:pPr>
        <w:spacing w:line="360" w:lineRule="auto"/>
        <w:ind w:firstLine="709"/>
        <w:jc w:val="both"/>
        <w:rPr>
          <w:sz w:val="28"/>
          <w:szCs w:val="28"/>
        </w:rPr>
      </w:pPr>
      <w:r>
        <w:rPr>
          <w:sz w:val="28"/>
          <w:szCs w:val="28"/>
        </w:rPr>
        <w:t>5</w:t>
      </w:r>
      <w:r w:rsidRPr="00E24876">
        <w:rPr>
          <w:sz w:val="28"/>
          <w:szCs w:val="28"/>
        </w:rPr>
        <w:t>.Нарушение симметр</w:t>
      </w:r>
      <w:r>
        <w:rPr>
          <w:sz w:val="28"/>
          <w:szCs w:val="28"/>
        </w:rPr>
        <w:t>ии как источник самоорганизации</w:t>
      </w:r>
    </w:p>
    <w:p w:rsidR="00E24876" w:rsidRPr="00E24876" w:rsidRDefault="00E24876" w:rsidP="00E24876">
      <w:pPr>
        <w:spacing w:line="360" w:lineRule="auto"/>
        <w:ind w:firstLine="709"/>
        <w:jc w:val="both"/>
        <w:rPr>
          <w:sz w:val="28"/>
          <w:szCs w:val="28"/>
        </w:rPr>
      </w:pPr>
      <w:r>
        <w:rPr>
          <w:sz w:val="28"/>
          <w:szCs w:val="28"/>
        </w:rPr>
        <w:t>6. Асимметрия и жизнь</w:t>
      </w:r>
    </w:p>
    <w:p w:rsidR="00963FDA" w:rsidRPr="00E24876" w:rsidRDefault="00E24876" w:rsidP="00E24876">
      <w:pPr>
        <w:spacing w:line="360" w:lineRule="auto"/>
        <w:ind w:firstLine="709"/>
        <w:jc w:val="both"/>
        <w:rPr>
          <w:i/>
          <w:iCs/>
          <w:noProof/>
          <w:sz w:val="28"/>
          <w:szCs w:val="28"/>
        </w:rPr>
      </w:pPr>
      <w:r w:rsidRPr="00E24876">
        <w:rPr>
          <w:sz w:val="28"/>
          <w:szCs w:val="28"/>
        </w:rPr>
        <w:t>Список используемой литературы</w:t>
      </w:r>
    </w:p>
    <w:p w:rsidR="007E25BC" w:rsidRPr="00E24876" w:rsidRDefault="00963FDA" w:rsidP="00E24876">
      <w:pPr>
        <w:spacing w:line="360" w:lineRule="auto"/>
        <w:ind w:firstLine="709"/>
        <w:jc w:val="center"/>
        <w:rPr>
          <w:b/>
          <w:bCs/>
          <w:sz w:val="28"/>
          <w:szCs w:val="28"/>
        </w:rPr>
      </w:pPr>
      <w:r w:rsidRPr="00E24876">
        <w:rPr>
          <w:sz w:val="28"/>
          <w:szCs w:val="28"/>
        </w:rPr>
        <w:br w:type="page"/>
      </w:r>
      <w:bookmarkStart w:id="0" w:name="_Toc167677916"/>
      <w:r w:rsidR="00C13D04" w:rsidRPr="00E24876">
        <w:rPr>
          <w:b/>
          <w:bCs/>
          <w:sz w:val="28"/>
          <w:szCs w:val="28"/>
        </w:rPr>
        <w:t xml:space="preserve">1. </w:t>
      </w:r>
      <w:r w:rsidR="007E25BC" w:rsidRPr="00E24876">
        <w:rPr>
          <w:b/>
          <w:bCs/>
          <w:sz w:val="28"/>
          <w:szCs w:val="28"/>
        </w:rPr>
        <w:t>Понятие симметрии</w:t>
      </w:r>
      <w:bookmarkEnd w:id="0"/>
    </w:p>
    <w:p w:rsidR="007E25BC" w:rsidRPr="00E24876" w:rsidRDefault="007E25BC" w:rsidP="00E24876">
      <w:pPr>
        <w:spacing w:line="360" w:lineRule="auto"/>
        <w:ind w:firstLine="709"/>
        <w:jc w:val="both"/>
        <w:rPr>
          <w:sz w:val="28"/>
          <w:szCs w:val="28"/>
        </w:rPr>
      </w:pPr>
    </w:p>
    <w:p w:rsidR="007E25BC" w:rsidRPr="00E24876" w:rsidRDefault="007E25BC" w:rsidP="00E24876">
      <w:pPr>
        <w:spacing w:line="360" w:lineRule="auto"/>
        <w:ind w:firstLine="709"/>
        <w:jc w:val="both"/>
        <w:rPr>
          <w:sz w:val="28"/>
          <w:szCs w:val="28"/>
        </w:rPr>
      </w:pPr>
      <w:r w:rsidRPr="00E24876">
        <w:rPr>
          <w:sz w:val="28"/>
          <w:szCs w:val="28"/>
        </w:rPr>
        <w:t>Одним из важных открытий современного естествознания является тот факт, что все многообразие окружающего нас физического мира связано с тем или иным нарушением определенных видов симметрий. Чтобы это утверждение стало более понятным, рассмотрим подробнее понятие симметрии.</w:t>
      </w:r>
      <w:r w:rsidR="00E24876" w:rsidRPr="00E24876">
        <w:rPr>
          <w:sz w:val="28"/>
          <w:szCs w:val="28"/>
        </w:rPr>
        <w:t xml:space="preserve"> </w:t>
      </w:r>
      <w:r w:rsidRPr="00E24876">
        <w:rPr>
          <w:sz w:val="28"/>
          <w:szCs w:val="28"/>
        </w:rPr>
        <w:t>«Симметричное обозначает нечто, обладающее хорошим соотношением пропорций, а симметрия – тот вид согласованности отдельных частей, который объединяет их в целое. Красота тесно связана с симметрией», - писал Г. Вейль в своей книге «Этюды о симметрии».</w:t>
      </w:r>
      <w:r w:rsidR="00963FDA" w:rsidRPr="00E24876">
        <w:rPr>
          <w:rStyle w:val="a6"/>
          <w:sz w:val="28"/>
          <w:szCs w:val="28"/>
        </w:rPr>
        <w:footnoteReference w:id="1"/>
      </w:r>
      <w:r w:rsidRPr="00E24876">
        <w:rPr>
          <w:sz w:val="28"/>
          <w:szCs w:val="28"/>
        </w:rPr>
        <w:t xml:space="preserve"> Он ссылается при этом не только на пространственные соотношения, т.е. геометрическую симметрию. Разновидностью симметрии он считает гармонию в музыке, указывающую на акустические приложения симметрии.</w:t>
      </w:r>
    </w:p>
    <w:p w:rsidR="007E25BC" w:rsidRPr="00E24876" w:rsidRDefault="007E25BC" w:rsidP="00E24876">
      <w:pPr>
        <w:spacing w:line="360" w:lineRule="auto"/>
        <w:ind w:firstLine="709"/>
        <w:jc w:val="both"/>
        <w:rPr>
          <w:sz w:val="28"/>
          <w:szCs w:val="28"/>
        </w:rPr>
      </w:pPr>
      <w:r w:rsidRPr="00E24876">
        <w:rPr>
          <w:sz w:val="28"/>
          <w:szCs w:val="28"/>
        </w:rPr>
        <w:t>Зеркальная симметрия в геометрии относится к опера</w:t>
      </w:r>
      <w:r w:rsidR="00E24876">
        <w:rPr>
          <w:sz w:val="28"/>
          <w:szCs w:val="28"/>
        </w:rPr>
        <w:t xml:space="preserve">циям отражения или вращения. </w:t>
      </w:r>
      <w:r w:rsidRPr="00E24876">
        <w:rPr>
          <w:sz w:val="28"/>
          <w:szCs w:val="28"/>
        </w:rPr>
        <w:t xml:space="preserve">Она достаточно широко встречается в природе. Наибольшей симметрией в природе обладают кристаллы (например, симметрия снежинок, природных кристаллов), однако не у всех из них наблюдается зеркальная симметрия. Известны так называемые оптически активные кристаллы, которые поворачивают плоскость поляризации </w:t>
      </w:r>
      <w:r w:rsidR="00776A2D" w:rsidRPr="00E24876">
        <w:rPr>
          <w:sz w:val="28"/>
          <w:szCs w:val="28"/>
        </w:rPr>
        <w:t>падающего на них света.</w:t>
      </w:r>
      <w:r w:rsidR="00E24876" w:rsidRPr="00E24876">
        <w:rPr>
          <w:sz w:val="28"/>
          <w:szCs w:val="28"/>
        </w:rPr>
        <w:t xml:space="preserve"> </w:t>
      </w:r>
      <w:r w:rsidRPr="00E24876">
        <w:rPr>
          <w:sz w:val="28"/>
          <w:szCs w:val="28"/>
        </w:rPr>
        <w:t>В общем случае симметрия выражает степень упорядоченности какой-либо системы или объекта. Например, круг более упорядочен и, следовательно, симметричен, чем</w:t>
      </w:r>
      <w:r w:rsidR="00E24876">
        <w:rPr>
          <w:sz w:val="28"/>
          <w:szCs w:val="28"/>
        </w:rPr>
        <w:t xml:space="preserve"> </w:t>
      </w:r>
      <w:r w:rsidRPr="00E24876">
        <w:rPr>
          <w:sz w:val="28"/>
          <w:szCs w:val="28"/>
        </w:rPr>
        <w:t>квадрат. В свою очередь, квадрат более симметричен, чем прямоугольник. Другими</w:t>
      </w:r>
      <w:r w:rsidR="00E24876">
        <w:rPr>
          <w:sz w:val="28"/>
          <w:szCs w:val="28"/>
        </w:rPr>
        <w:t xml:space="preserve"> </w:t>
      </w:r>
      <w:r w:rsidRPr="00E24876">
        <w:rPr>
          <w:sz w:val="28"/>
          <w:szCs w:val="28"/>
        </w:rPr>
        <w:t>словами, симметрия – это неизменность (инвариантность) каких-либо свойств и характеристик объекта по отношению к каким-либо преобразованиям (операциям) над ним. Например, окружность симметрична относительно любой прямой (оси симметрии), лежащей в ее плоскости и проходящей через центр, она симметрична и относительно центра. Операциями симметрии в данном случае будут зеркальное отражение относительно оси и вращение относительно центра окружности.</w:t>
      </w:r>
    </w:p>
    <w:p w:rsidR="007E25BC" w:rsidRPr="00E24876" w:rsidRDefault="007E25BC" w:rsidP="00E24876">
      <w:pPr>
        <w:spacing w:line="360" w:lineRule="auto"/>
        <w:ind w:firstLine="709"/>
        <w:jc w:val="both"/>
        <w:rPr>
          <w:sz w:val="28"/>
          <w:szCs w:val="28"/>
        </w:rPr>
      </w:pPr>
      <w:r w:rsidRPr="00E24876">
        <w:rPr>
          <w:i/>
          <w:iCs/>
          <w:sz w:val="28"/>
          <w:szCs w:val="28"/>
        </w:rPr>
        <w:t>В широком смысле симметрия</w:t>
      </w:r>
      <w:r w:rsidRPr="00E24876">
        <w:rPr>
          <w:sz w:val="28"/>
          <w:szCs w:val="28"/>
        </w:rPr>
        <w:t xml:space="preserve"> – это понятие, отображающее существующий в объективной действительности порядок, определенное равновесное состояние, относительную устойчивость, пропорциональность и соразмерность между частями целого.</w:t>
      </w:r>
      <w:r w:rsidR="00E24876" w:rsidRPr="00E24876">
        <w:rPr>
          <w:sz w:val="28"/>
          <w:szCs w:val="28"/>
        </w:rPr>
        <w:t xml:space="preserve"> </w:t>
      </w:r>
      <w:r w:rsidRPr="00E24876">
        <w:rPr>
          <w:sz w:val="28"/>
          <w:szCs w:val="28"/>
        </w:rPr>
        <w:t>Противоположным понятием является понятие асимметрии, которое отражает существующее в объективном мире нарушение порядка, равновесия, относительной устойчивости, пропорциональности и соразмерности между отдельными частями целого, связанное с изменением, развитием и организационной перестройкой. Уже отсюда следует, что асимметрия может рассматриваться как источник развития, эволюции, образования нового.</w:t>
      </w:r>
      <w:r w:rsidR="00E24876" w:rsidRPr="00E24876">
        <w:rPr>
          <w:sz w:val="28"/>
          <w:szCs w:val="28"/>
        </w:rPr>
        <w:t xml:space="preserve"> </w:t>
      </w:r>
      <w:r w:rsidRPr="00E24876">
        <w:rPr>
          <w:sz w:val="28"/>
          <w:szCs w:val="28"/>
        </w:rPr>
        <w:t>Симметрия может быть не только геометрической. Различают геометрическую и динамическую формы симметрии (и, соответственно, асимметрии).</w:t>
      </w:r>
      <w:r w:rsidR="00E24876" w:rsidRPr="00E24876">
        <w:rPr>
          <w:sz w:val="28"/>
          <w:szCs w:val="28"/>
        </w:rPr>
        <w:t xml:space="preserve"> </w:t>
      </w:r>
      <w:r w:rsidRPr="00E24876">
        <w:rPr>
          <w:sz w:val="28"/>
          <w:szCs w:val="28"/>
        </w:rPr>
        <w:t xml:space="preserve">К </w:t>
      </w:r>
      <w:r w:rsidRPr="00E24876">
        <w:rPr>
          <w:i/>
          <w:iCs/>
          <w:sz w:val="28"/>
          <w:szCs w:val="28"/>
        </w:rPr>
        <w:t>геометрической форме симметрии</w:t>
      </w:r>
      <w:r w:rsidRPr="00E24876">
        <w:rPr>
          <w:sz w:val="28"/>
          <w:szCs w:val="28"/>
        </w:rPr>
        <w:t xml:space="preserve"> (внешние симметрии) относятся свойства пространства – времени, такие как однородность пространства и времени, изотропность пространства, эквивалентность инерциальных систем отсчета и т.д.</w:t>
      </w:r>
    </w:p>
    <w:p w:rsidR="007E25BC" w:rsidRDefault="007E25BC" w:rsidP="00E24876">
      <w:pPr>
        <w:spacing w:line="360" w:lineRule="auto"/>
        <w:ind w:firstLine="709"/>
        <w:jc w:val="both"/>
        <w:rPr>
          <w:sz w:val="28"/>
          <w:szCs w:val="28"/>
        </w:rPr>
      </w:pPr>
      <w:r w:rsidRPr="00E24876">
        <w:rPr>
          <w:sz w:val="28"/>
          <w:szCs w:val="28"/>
        </w:rPr>
        <w:t xml:space="preserve">К </w:t>
      </w:r>
      <w:r w:rsidRPr="00E24876">
        <w:rPr>
          <w:i/>
          <w:iCs/>
          <w:sz w:val="28"/>
          <w:szCs w:val="28"/>
        </w:rPr>
        <w:t>динамической форме относятся симметрии</w:t>
      </w:r>
      <w:r w:rsidRPr="00E24876">
        <w:rPr>
          <w:sz w:val="28"/>
          <w:szCs w:val="28"/>
        </w:rPr>
        <w:t>, выражающие свойства физических взаимодействий, например, симметрии электрического заряда, симметрии спина и</w:t>
      </w:r>
      <w:r w:rsidR="00E24876">
        <w:rPr>
          <w:sz w:val="28"/>
          <w:szCs w:val="28"/>
        </w:rPr>
        <w:t xml:space="preserve"> </w:t>
      </w:r>
      <w:r w:rsidRPr="00E24876">
        <w:rPr>
          <w:sz w:val="28"/>
          <w:szCs w:val="28"/>
        </w:rPr>
        <w:t>т.п. (внутренние симметрии). Современная физика, однако, раскрывает возможность сведения всех симметрий к геометрическим симметриям.</w:t>
      </w:r>
    </w:p>
    <w:p w:rsidR="00E24876" w:rsidRPr="00E24876" w:rsidRDefault="00E24876" w:rsidP="00E24876">
      <w:pPr>
        <w:spacing w:line="360" w:lineRule="auto"/>
        <w:ind w:firstLine="709"/>
        <w:jc w:val="both"/>
        <w:rPr>
          <w:sz w:val="28"/>
          <w:szCs w:val="28"/>
        </w:rPr>
      </w:pPr>
    </w:p>
    <w:p w:rsidR="007E25BC" w:rsidRPr="00E24876" w:rsidRDefault="00E24876" w:rsidP="00E24876">
      <w:pPr>
        <w:spacing w:line="360" w:lineRule="auto"/>
        <w:ind w:firstLine="709"/>
        <w:jc w:val="center"/>
        <w:rPr>
          <w:b/>
          <w:bCs/>
          <w:sz w:val="28"/>
          <w:szCs w:val="28"/>
        </w:rPr>
      </w:pPr>
      <w:bookmarkStart w:id="1" w:name="_Toc167677917"/>
      <w:r>
        <w:rPr>
          <w:b/>
          <w:bCs/>
          <w:sz w:val="28"/>
          <w:szCs w:val="28"/>
        </w:rPr>
        <w:t xml:space="preserve">2. </w:t>
      </w:r>
      <w:r w:rsidR="007E25BC" w:rsidRPr="00E24876">
        <w:rPr>
          <w:b/>
          <w:bCs/>
          <w:sz w:val="28"/>
          <w:szCs w:val="28"/>
        </w:rPr>
        <w:t>Калибровочные симметрии</w:t>
      </w:r>
      <w:bookmarkEnd w:id="1"/>
    </w:p>
    <w:p w:rsidR="00E24876" w:rsidRPr="00E24876" w:rsidRDefault="00E24876" w:rsidP="00E24876">
      <w:pPr>
        <w:spacing w:line="360" w:lineRule="auto"/>
        <w:ind w:firstLine="709"/>
        <w:jc w:val="both"/>
        <w:rPr>
          <w:sz w:val="28"/>
          <w:szCs w:val="28"/>
        </w:rPr>
      </w:pPr>
    </w:p>
    <w:p w:rsidR="007E25BC" w:rsidRPr="00E24876" w:rsidRDefault="007E25BC" w:rsidP="00E24876">
      <w:pPr>
        <w:spacing w:line="360" w:lineRule="auto"/>
        <w:ind w:firstLine="709"/>
        <w:jc w:val="both"/>
        <w:rPr>
          <w:sz w:val="28"/>
          <w:szCs w:val="28"/>
        </w:rPr>
      </w:pPr>
      <w:r w:rsidRPr="00E24876">
        <w:rPr>
          <w:sz w:val="28"/>
          <w:szCs w:val="28"/>
        </w:rPr>
        <w:t>Важным понятием в современной физике является понятие калибровочной симметрии. Калибровочные симметрии связаны с инвариантностью относительно масштабных преобразований. Сам термин «калибровка» происходит из жаргона железнодорожников, где он означает переход с узкой колеи на широкую. Под калибровкой, таким образом, первоначально понималось именно изменение уровня или масштаба. Так в СТО физические законы не изменяются относительно переноса (сдвига) системы координат. Траектории движения остаются прямолинейными, пространственный сдвиг остается одинаковым у всех точек пространства. Таким образом, здесь работают глобальные калибровочные преобразования.</w:t>
      </w:r>
    </w:p>
    <w:p w:rsidR="007E25BC" w:rsidRPr="00E24876" w:rsidRDefault="007E25BC" w:rsidP="00E24876">
      <w:pPr>
        <w:spacing w:line="360" w:lineRule="auto"/>
        <w:ind w:firstLine="709"/>
        <w:jc w:val="both"/>
        <w:rPr>
          <w:sz w:val="28"/>
          <w:szCs w:val="28"/>
        </w:rPr>
      </w:pPr>
      <w:r w:rsidRPr="00E24876">
        <w:rPr>
          <w:sz w:val="28"/>
          <w:szCs w:val="28"/>
        </w:rPr>
        <w:t xml:space="preserve">Формы симметрии являются одновременно и формами асимметрии. Так </w:t>
      </w:r>
      <w:r w:rsidRPr="00E24876">
        <w:rPr>
          <w:i/>
          <w:iCs/>
          <w:sz w:val="28"/>
          <w:szCs w:val="28"/>
        </w:rPr>
        <w:t>геометрические асимметрии</w:t>
      </w:r>
      <w:r w:rsidRPr="00E24876">
        <w:rPr>
          <w:sz w:val="28"/>
          <w:szCs w:val="28"/>
        </w:rPr>
        <w:t xml:space="preserve"> выражают неоднородность пространства – времени, анизотропность пространства и т.д. </w:t>
      </w:r>
      <w:r w:rsidRPr="00E24876">
        <w:rPr>
          <w:i/>
          <w:iCs/>
          <w:sz w:val="28"/>
          <w:szCs w:val="28"/>
        </w:rPr>
        <w:t>Динамические асимметрии</w:t>
      </w:r>
      <w:r w:rsidRPr="00E24876">
        <w:rPr>
          <w:sz w:val="28"/>
          <w:szCs w:val="28"/>
        </w:rPr>
        <w:t xml:space="preserve"> проявляются в различиях между протонами и нейтронами в электромагнитных взаимодействиях, различие между частицами и античастицами (по электрическому, барионному зарядам) и т.д. [3].</w:t>
      </w:r>
    </w:p>
    <w:p w:rsidR="007E25BC" w:rsidRPr="00E24876" w:rsidRDefault="007E25BC" w:rsidP="00E24876">
      <w:pPr>
        <w:spacing w:line="360" w:lineRule="auto"/>
        <w:ind w:firstLine="709"/>
        <w:jc w:val="both"/>
        <w:rPr>
          <w:sz w:val="28"/>
          <w:szCs w:val="28"/>
        </w:rPr>
      </w:pPr>
    </w:p>
    <w:p w:rsidR="007E25BC" w:rsidRPr="00E24876" w:rsidRDefault="00E24876" w:rsidP="00E24876">
      <w:pPr>
        <w:spacing w:line="360" w:lineRule="auto"/>
        <w:ind w:firstLine="709"/>
        <w:jc w:val="center"/>
        <w:rPr>
          <w:b/>
          <w:bCs/>
          <w:sz w:val="28"/>
          <w:szCs w:val="28"/>
        </w:rPr>
      </w:pPr>
      <w:bookmarkStart w:id="2" w:name="_Toc167677918"/>
      <w:r w:rsidRPr="00E24876">
        <w:rPr>
          <w:b/>
          <w:bCs/>
          <w:sz w:val="28"/>
          <w:szCs w:val="28"/>
        </w:rPr>
        <w:t xml:space="preserve">3. </w:t>
      </w:r>
      <w:r w:rsidR="00C13D04" w:rsidRPr="00E24876">
        <w:rPr>
          <w:b/>
          <w:bCs/>
          <w:sz w:val="28"/>
          <w:szCs w:val="28"/>
        </w:rPr>
        <w:t>С</w:t>
      </w:r>
      <w:r w:rsidR="007E25BC" w:rsidRPr="00E24876">
        <w:rPr>
          <w:b/>
          <w:bCs/>
          <w:sz w:val="28"/>
          <w:szCs w:val="28"/>
        </w:rPr>
        <w:t>имметрия пространства – времени и законы сохранения</w:t>
      </w:r>
      <w:bookmarkEnd w:id="2"/>
    </w:p>
    <w:p w:rsidR="007E25BC" w:rsidRPr="00E24876" w:rsidRDefault="007E25BC" w:rsidP="00E24876">
      <w:pPr>
        <w:spacing w:line="360" w:lineRule="auto"/>
        <w:ind w:firstLine="709"/>
        <w:jc w:val="both"/>
        <w:rPr>
          <w:sz w:val="28"/>
          <w:szCs w:val="28"/>
        </w:rPr>
      </w:pPr>
    </w:p>
    <w:p w:rsidR="007E25BC" w:rsidRPr="00E24876" w:rsidRDefault="007E25BC" w:rsidP="00E24876">
      <w:pPr>
        <w:spacing w:line="360" w:lineRule="auto"/>
        <w:ind w:firstLine="709"/>
        <w:jc w:val="both"/>
        <w:rPr>
          <w:sz w:val="28"/>
          <w:szCs w:val="28"/>
        </w:rPr>
      </w:pPr>
      <w:r w:rsidRPr="00E24876">
        <w:rPr>
          <w:sz w:val="28"/>
          <w:szCs w:val="28"/>
        </w:rPr>
        <w:t>Одной из важнейших особенностей геометрических симметрий является их связь с законами сохранения. Значение законов сохранения (законы сохранения импульса,</w:t>
      </w:r>
      <w:r w:rsidR="00E24876">
        <w:rPr>
          <w:sz w:val="28"/>
          <w:szCs w:val="28"/>
        </w:rPr>
        <w:t xml:space="preserve"> </w:t>
      </w:r>
      <w:r w:rsidRPr="00E24876">
        <w:rPr>
          <w:sz w:val="28"/>
          <w:szCs w:val="28"/>
        </w:rPr>
        <w:t xml:space="preserve">энергии, заряда и др.) для науки трудно переоценить. Дело в том, что понятие симметрии применимо к любому объекту, в том числе и к физическому закону. </w:t>
      </w:r>
    </w:p>
    <w:p w:rsidR="007E25BC" w:rsidRPr="00E24876" w:rsidRDefault="007E25BC" w:rsidP="00E24876">
      <w:pPr>
        <w:spacing w:line="360" w:lineRule="auto"/>
        <w:ind w:firstLine="709"/>
        <w:jc w:val="both"/>
        <w:rPr>
          <w:sz w:val="28"/>
          <w:szCs w:val="28"/>
        </w:rPr>
      </w:pPr>
      <w:r w:rsidRPr="00E24876">
        <w:rPr>
          <w:sz w:val="28"/>
          <w:szCs w:val="28"/>
        </w:rPr>
        <w:t>Вспомним, что согласно принципу относительности Эйнштейна, все физические законы имеют одинаковый вид в любых инерциальных системах отсчета. Это означает, что они симметричны (инвариантны) относительно перехода от одной инерциальной системы к другой.</w:t>
      </w:r>
    </w:p>
    <w:p w:rsidR="007902B3" w:rsidRPr="00E24876" w:rsidRDefault="007E25BC" w:rsidP="00E24876">
      <w:pPr>
        <w:spacing w:line="360" w:lineRule="auto"/>
        <w:ind w:firstLine="709"/>
        <w:jc w:val="both"/>
        <w:rPr>
          <w:sz w:val="28"/>
          <w:szCs w:val="28"/>
        </w:rPr>
      </w:pPr>
      <w:bookmarkStart w:id="3" w:name="_Toc167677919"/>
      <w:r w:rsidRPr="00E24876">
        <w:rPr>
          <w:rStyle w:val="20"/>
          <w:rFonts w:ascii="Times New Roman" w:hAnsi="Times New Roman" w:cs="Times New Roman"/>
        </w:rPr>
        <w:t>Теорема Нетер.</w:t>
      </w:r>
      <w:bookmarkEnd w:id="3"/>
      <w:r w:rsidRPr="00E24876">
        <w:rPr>
          <w:sz w:val="28"/>
          <w:szCs w:val="28"/>
        </w:rPr>
        <w:t xml:space="preserve"> Наиболее общий подход к взаимосвязи симметрий и законов сохранения содержится в знаменитой теореме Э. Нетер. В 1918 г., работая в</w:t>
      </w:r>
      <w:r w:rsidR="007902B3" w:rsidRPr="00E24876">
        <w:rPr>
          <w:sz w:val="28"/>
          <w:szCs w:val="28"/>
        </w:rPr>
        <w:t xml:space="preserve"> </w:t>
      </w:r>
      <w:r w:rsidRPr="00E24876">
        <w:rPr>
          <w:sz w:val="28"/>
          <w:szCs w:val="28"/>
        </w:rPr>
        <w:t>составе группы по проблемам теории относительности, доказала теорему, упрощенная формулировка которой гласит: если свойства системы не меняются относительно какого-либо преобразования переменных, то этому соответствует некоторый закон</w:t>
      </w:r>
      <w:r w:rsidR="007902B3" w:rsidRPr="00E24876">
        <w:rPr>
          <w:sz w:val="28"/>
          <w:szCs w:val="28"/>
        </w:rPr>
        <w:t xml:space="preserve"> </w:t>
      </w:r>
      <w:r w:rsidRPr="00E24876">
        <w:rPr>
          <w:sz w:val="28"/>
          <w:szCs w:val="28"/>
        </w:rPr>
        <w:t>сохранения.</w:t>
      </w:r>
    </w:p>
    <w:p w:rsidR="007E25BC" w:rsidRPr="00E24876" w:rsidRDefault="007E25BC" w:rsidP="00E24876">
      <w:pPr>
        <w:spacing w:line="360" w:lineRule="auto"/>
        <w:ind w:firstLine="709"/>
        <w:jc w:val="both"/>
        <w:rPr>
          <w:sz w:val="28"/>
          <w:szCs w:val="28"/>
        </w:rPr>
      </w:pPr>
      <w:r w:rsidRPr="00E24876">
        <w:rPr>
          <w:sz w:val="28"/>
          <w:szCs w:val="28"/>
        </w:rPr>
        <w:t>Рассмотрим переходы от одной инерциальной системы к другой.</w:t>
      </w:r>
      <w:r w:rsidR="007902B3" w:rsidRPr="00E24876">
        <w:rPr>
          <w:sz w:val="28"/>
          <w:szCs w:val="28"/>
        </w:rPr>
        <w:t xml:space="preserve"> </w:t>
      </w:r>
      <w:r w:rsidRPr="00E24876">
        <w:rPr>
          <w:sz w:val="28"/>
          <w:szCs w:val="28"/>
        </w:rPr>
        <w:t>Поскольку есть разные способы таких переходов, то, следовательно, есть различные виды симметрии, каждому из которых, согласно теореме Нетер, должен соответствовать закон сохранения.</w:t>
      </w:r>
    </w:p>
    <w:p w:rsidR="007E25BC" w:rsidRPr="00E24876" w:rsidRDefault="007E25BC" w:rsidP="00E24876">
      <w:pPr>
        <w:spacing w:line="360" w:lineRule="auto"/>
        <w:ind w:firstLine="709"/>
        <w:jc w:val="both"/>
        <w:rPr>
          <w:sz w:val="28"/>
          <w:szCs w:val="28"/>
        </w:rPr>
      </w:pPr>
      <w:r w:rsidRPr="00E24876">
        <w:rPr>
          <w:sz w:val="28"/>
          <w:szCs w:val="28"/>
        </w:rPr>
        <w:t>Переход от одной инерциальной системы (ИСО) к другой можно осуществлять следующими преобразованиями:</w:t>
      </w:r>
    </w:p>
    <w:p w:rsidR="007E25BC" w:rsidRPr="00E24876" w:rsidRDefault="007E25BC" w:rsidP="00E24876">
      <w:pPr>
        <w:spacing w:line="360" w:lineRule="auto"/>
        <w:ind w:firstLine="709"/>
        <w:jc w:val="both"/>
        <w:rPr>
          <w:sz w:val="28"/>
          <w:szCs w:val="28"/>
        </w:rPr>
      </w:pPr>
      <w:r w:rsidRPr="00E24876">
        <w:rPr>
          <w:sz w:val="28"/>
          <w:szCs w:val="28"/>
        </w:rPr>
        <w:t>1. Сдвиг начала координат. Это связано с физической эквивалентностью всех точек пространства, т.е. с его однородностью. В этом случае говорят о симметрии относительно переносов в пространстве.</w:t>
      </w:r>
    </w:p>
    <w:p w:rsidR="007E25BC" w:rsidRPr="00E24876" w:rsidRDefault="007E25BC" w:rsidP="00E24876">
      <w:pPr>
        <w:spacing w:line="360" w:lineRule="auto"/>
        <w:ind w:firstLine="709"/>
        <w:jc w:val="both"/>
        <w:rPr>
          <w:sz w:val="28"/>
          <w:szCs w:val="28"/>
        </w:rPr>
      </w:pPr>
      <w:r w:rsidRPr="00E24876">
        <w:rPr>
          <w:sz w:val="28"/>
          <w:szCs w:val="28"/>
        </w:rPr>
        <w:t>2. Поворот тройки осей координат. Эта возможность обусловлена одинаковостью свойств пространства во всех направлениях, т.е. изотропностью пространства и соответствует симметрии относительно поворотов.</w:t>
      </w:r>
    </w:p>
    <w:p w:rsidR="007E25BC" w:rsidRPr="00E24876" w:rsidRDefault="007E25BC" w:rsidP="00E24876">
      <w:pPr>
        <w:spacing w:line="360" w:lineRule="auto"/>
        <w:ind w:firstLine="709"/>
        <w:jc w:val="both"/>
        <w:rPr>
          <w:sz w:val="28"/>
          <w:szCs w:val="28"/>
        </w:rPr>
      </w:pPr>
      <w:r w:rsidRPr="00E24876">
        <w:rPr>
          <w:sz w:val="28"/>
          <w:szCs w:val="28"/>
        </w:rPr>
        <w:t>3. Сдвиг начала отсчета по времени, соответствующий симметрии относительно переноса по времени. Этот вид симметрии связан с физической эквивалентностью различных моментов времени и однородностью времени, т.е. его равномерным течением во всех инерциальных системах –отсчета. Смысл эквивалентности различных моментов времени заключается в том, что все физические явления протекают независимо от времени их начала (при прочих равных условиях).</w:t>
      </w:r>
    </w:p>
    <w:p w:rsidR="007E25BC" w:rsidRPr="00E24876" w:rsidRDefault="007E25BC" w:rsidP="00E24876">
      <w:pPr>
        <w:spacing w:line="360" w:lineRule="auto"/>
        <w:ind w:firstLine="709"/>
        <w:jc w:val="both"/>
        <w:rPr>
          <w:sz w:val="28"/>
          <w:szCs w:val="28"/>
        </w:rPr>
      </w:pPr>
      <w:r w:rsidRPr="00E24876">
        <w:rPr>
          <w:sz w:val="28"/>
          <w:szCs w:val="28"/>
        </w:rPr>
        <w:t xml:space="preserve">4. Равномерное прямолинейное движение начала отсчета со скоростью V, т.е. переход от покоящейся системы к системе, движущейся равномерно и прямолинейно. </w:t>
      </w:r>
    </w:p>
    <w:p w:rsidR="007E25BC" w:rsidRPr="00E24876" w:rsidRDefault="007E25BC" w:rsidP="00E24876">
      <w:pPr>
        <w:spacing w:line="360" w:lineRule="auto"/>
        <w:ind w:firstLine="709"/>
        <w:jc w:val="both"/>
        <w:rPr>
          <w:sz w:val="28"/>
          <w:szCs w:val="28"/>
        </w:rPr>
      </w:pPr>
      <w:r w:rsidRPr="00E24876">
        <w:rPr>
          <w:sz w:val="28"/>
          <w:szCs w:val="28"/>
        </w:rPr>
        <w:t>Это возможно, т.к. такие системы эквивалентны. Такую симметрию условно называют изотропностью пространства-времени. Переход же осуществляется с помощью преобразований Галилея или преобразований Лоренца.</w:t>
      </w:r>
      <w:r w:rsidR="00F7796E" w:rsidRPr="00E24876">
        <w:rPr>
          <w:sz w:val="28"/>
          <w:szCs w:val="28"/>
        </w:rPr>
        <w:t xml:space="preserve"> </w:t>
      </w:r>
      <w:r w:rsidRPr="00E24876">
        <w:rPr>
          <w:sz w:val="28"/>
          <w:szCs w:val="28"/>
        </w:rPr>
        <w:t>(Важно отметить, что физические законы не являются симметричными относительно вращающихся систем отсчета. Вращение замкнутой системы отсчета можно обнаружить по действию центробежных сил, изменения плоскости качания маятника и др. Кроме того, физические законы не являются симметричными и относительно масштабных преобразований систем – т.н. преобразований подобия. Поэтому законы макромира нельзя автоматически переносить на микромир и мегамир.)</w:t>
      </w:r>
    </w:p>
    <w:p w:rsidR="007E25BC" w:rsidRPr="00E24876" w:rsidRDefault="007E25BC" w:rsidP="00E24876">
      <w:pPr>
        <w:spacing w:line="360" w:lineRule="auto"/>
        <w:ind w:firstLine="709"/>
        <w:jc w:val="both"/>
        <w:rPr>
          <w:sz w:val="28"/>
          <w:szCs w:val="28"/>
        </w:rPr>
      </w:pPr>
      <w:r w:rsidRPr="00E24876">
        <w:rPr>
          <w:sz w:val="28"/>
          <w:szCs w:val="28"/>
        </w:rPr>
        <w:t xml:space="preserve">Описанные выше 4 вида симметрии являются универсальными. Это означает, что все </w:t>
      </w:r>
      <w:r w:rsidR="00F7796E" w:rsidRPr="00E24876">
        <w:rPr>
          <w:sz w:val="28"/>
          <w:szCs w:val="28"/>
        </w:rPr>
        <w:t>законы п</w:t>
      </w:r>
      <w:r w:rsidRPr="00E24876">
        <w:rPr>
          <w:sz w:val="28"/>
          <w:szCs w:val="28"/>
        </w:rPr>
        <w:t>рироды относительно них инвариантны с большой степенью точности, а соответствующие им законы являются фундаментальными.</w:t>
      </w:r>
      <w:r w:rsidR="00E24876">
        <w:rPr>
          <w:sz w:val="28"/>
          <w:szCs w:val="28"/>
        </w:rPr>
        <w:t xml:space="preserve"> </w:t>
      </w:r>
      <w:r w:rsidRPr="00E24876">
        <w:rPr>
          <w:sz w:val="28"/>
          <w:szCs w:val="28"/>
        </w:rPr>
        <w:t>К этим законам относятся соответственно:</w:t>
      </w:r>
    </w:p>
    <w:p w:rsidR="007E25BC" w:rsidRPr="00E24876" w:rsidRDefault="007E25BC" w:rsidP="00E24876">
      <w:pPr>
        <w:spacing w:line="360" w:lineRule="auto"/>
        <w:ind w:firstLine="709"/>
        <w:jc w:val="both"/>
        <w:rPr>
          <w:sz w:val="28"/>
          <w:szCs w:val="28"/>
        </w:rPr>
      </w:pPr>
      <w:r w:rsidRPr="00E24876">
        <w:rPr>
          <w:sz w:val="28"/>
          <w:szCs w:val="28"/>
        </w:rPr>
        <w:t>1. Закон сохранения импульса как следствие однородности пространства.</w:t>
      </w:r>
    </w:p>
    <w:p w:rsidR="007E25BC" w:rsidRPr="00E24876" w:rsidRDefault="007E25BC" w:rsidP="00E24876">
      <w:pPr>
        <w:spacing w:line="360" w:lineRule="auto"/>
        <w:ind w:firstLine="709"/>
        <w:jc w:val="both"/>
        <w:rPr>
          <w:sz w:val="28"/>
          <w:szCs w:val="28"/>
        </w:rPr>
      </w:pPr>
      <w:r w:rsidRPr="00E24876">
        <w:rPr>
          <w:sz w:val="28"/>
          <w:szCs w:val="28"/>
        </w:rPr>
        <w:t>2. Закон сохранения момента импульса как следствие изотропности пространства.</w:t>
      </w:r>
    </w:p>
    <w:p w:rsidR="007E25BC" w:rsidRPr="00E24876" w:rsidRDefault="007E25BC" w:rsidP="00E24876">
      <w:pPr>
        <w:spacing w:line="360" w:lineRule="auto"/>
        <w:ind w:firstLine="709"/>
        <w:jc w:val="both"/>
        <w:rPr>
          <w:sz w:val="28"/>
          <w:szCs w:val="28"/>
        </w:rPr>
      </w:pPr>
      <w:r w:rsidRPr="00E24876">
        <w:rPr>
          <w:sz w:val="28"/>
          <w:szCs w:val="28"/>
        </w:rPr>
        <w:t>3. Закон сохранения энергии как следствие однородности времени.</w:t>
      </w:r>
    </w:p>
    <w:p w:rsidR="007E25BC" w:rsidRPr="00E24876" w:rsidRDefault="007E25BC" w:rsidP="00E24876">
      <w:pPr>
        <w:spacing w:line="360" w:lineRule="auto"/>
        <w:ind w:firstLine="709"/>
        <w:jc w:val="both"/>
        <w:rPr>
          <w:sz w:val="28"/>
          <w:szCs w:val="28"/>
        </w:rPr>
      </w:pPr>
      <w:r w:rsidRPr="00E24876">
        <w:rPr>
          <w:sz w:val="28"/>
          <w:szCs w:val="28"/>
        </w:rPr>
        <w:t xml:space="preserve">4. Закон сохранения скорости центра масс (следствие изотропности </w:t>
      </w:r>
    </w:p>
    <w:p w:rsidR="007E25BC" w:rsidRPr="00E24876" w:rsidRDefault="007E25BC" w:rsidP="00E24876">
      <w:pPr>
        <w:spacing w:line="360" w:lineRule="auto"/>
        <w:ind w:firstLine="709"/>
        <w:jc w:val="both"/>
        <w:rPr>
          <w:sz w:val="28"/>
          <w:szCs w:val="28"/>
        </w:rPr>
      </w:pPr>
      <w:r w:rsidRPr="00E24876">
        <w:rPr>
          <w:sz w:val="28"/>
          <w:szCs w:val="28"/>
        </w:rPr>
        <w:t>пространства-времени).</w:t>
      </w:r>
    </w:p>
    <w:p w:rsidR="007E25BC" w:rsidRPr="00E24876" w:rsidRDefault="007E25BC" w:rsidP="00E24876">
      <w:pPr>
        <w:spacing w:line="360" w:lineRule="auto"/>
        <w:ind w:firstLine="709"/>
        <w:jc w:val="both"/>
        <w:rPr>
          <w:sz w:val="28"/>
          <w:szCs w:val="28"/>
        </w:rPr>
      </w:pPr>
      <w:r w:rsidRPr="00E24876">
        <w:rPr>
          <w:sz w:val="28"/>
          <w:szCs w:val="28"/>
        </w:rPr>
        <w:t>Как уже было сказано ранее, описанные виды симметрий относятся к геометрическим. Связь с законами сохранения обнаруживают и динамические симметрии. С динамическими симметриями связан закон сохранения электрического заряда (при превращении элементарных частиц сумма электрических зарядов частиц остается неизменной), закон сохранения лептонного заряда (при превращении элементарных частиц сумма разность числа пептонов и антилептонов не меняется) и т.д.</w:t>
      </w:r>
    </w:p>
    <w:p w:rsidR="00AE6565" w:rsidRPr="00E24876" w:rsidRDefault="007E25BC" w:rsidP="00E24876">
      <w:pPr>
        <w:spacing w:line="360" w:lineRule="auto"/>
        <w:ind w:firstLine="709"/>
        <w:jc w:val="both"/>
        <w:rPr>
          <w:sz w:val="28"/>
          <w:szCs w:val="28"/>
        </w:rPr>
      </w:pPr>
      <w:r w:rsidRPr="00E24876">
        <w:rPr>
          <w:sz w:val="28"/>
          <w:szCs w:val="28"/>
        </w:rPr>
        <w:t>Так закон сохранения электрического заряда вытекает из электромагнитной калибровочной симметрии. Ее суть состоит в том, что при масштабных преобразованиях силовые характеристики электромагнитного поля (напряженность электрического поля</w:t>
      </w:r>
      <w:r w:rsidR="00E24876">
        <w:rPr>
          <w:sz w:val="28"/>
          <w:szCs w:val="28"/>
        </w:rPr>
        <w:t xml:space="preserve"> </w:t>
      </w:r>
      <w:r w:rsidRPr="00E24876">
        <w:rPr>
          <w:sz w:val="28"/>
          <w:szCs w:val="28"/>
        </w:rPr>
        <w:t xml:space="preserve">и индукция магнитного поля B остаются неизменными. Из этого закона вытекает, в частности, устойчивость электрона – самой мелкой фундаментальной заряженной частицы, способной существовать в свободном состоянии. </w:t>
      </w:r>
    </w:p>
    <w:p w:rsidR="007E25BC" w:rsidRPr="00E24876" w:rsidRDefault="007E25BC" w:rsidP="00E24876">
      <w:pPr>
        <w:spacing w:line="360" w:lineRule="auto"/>
        <w:ind w:firstLine="709"/>
        <w:jc w:val="both"/>
        <w:rPr>
          <w:sz w:val="28"/>
          <w:szCs w:val="28"/>
        </w:rPr>
      </w:pPr>
      <w:r w:rsidRPr="00E24876">
        <w:rPr>
          <w:sz w:val="28"/>
          <w:szCs w:val="28"/>
        </w:rPr>
        <w:t xml:space="preserve">При рассмотрении действия тех или иных фундаментальных законов не следует забывать, что каждому виду симметрии соответствует своя асимметрия. </w:t>
      </w:r>
    </w:p>
    <w:p w:rsidR="007E25BC" w:rsidRPr="00E24876" w:rsidRDefault="007E25BC" w:rsidP="00E24876">
      <w:pPr>
        <w:spacing w:line="360" w:lineRule="auto"/>
        <w:ind w:firstLine="709"/>
        <w:jc w:val="both"/>
        <w:rPr>
          <w:sz w:val="28"/>
          <w:szCs w:val="28"/>
        </w:rPr>
      </w:pPr>
      <w:r w:rsidRPr="00E24876">
        <w:rPr>
          <w:sz w:val="28"/>
          <w:szCs w:val="28"/>
        </w:rPr>
        <w:t>Асимметричные условия исключают наличие резкой грани между законами и условиями их действия. Поэтому содержание законов всегда должно включать определенные моменты асимметричных условий.</w:t>
      </w:r>
    </w:p>
    <w:p w:rsidR="00AE6565" w:rsidRPr="00E24876" w:rsidRDefault="00AE6565" w:rsidP="00E24876">
      <w:pPr>
        <w:spacing w:line="360" w:lineRule="auto"/>
        <w:ind w:firstLine="709"/>
        <w:jc w:val="both"/>
        <w:rPr>
          <w:sz w:val="28"/>
          <w:szCs w:val="28"/>
        </w:rPr>
      </w:pPr>
    </w:p>
    <w:p w:rsidR="007E25BC" w:rsidRPr="00E24876" w:rsidRDefault="00E24876" w:rsidP="00E24876">
      <w:pPr>
        <w:spacing w:line="360" w:lineRule="auto"/>
        <w:ind w:firstLine="709"/>
        <w:jc w:val="center"/>
        <w:rPr>
          <w:b/>
          <w:bCs/>
          <w:sz w:val="28"/>
          <w:szCs w:val="28"/>
        </w:rPr>
      </w:pPr>
      <w:bookmarkStart w:id="4" w:name="_Toc167677920"/>
      <w:r w:rsidRPr="00E24876">
        <w:rPr>
          <w:b/>
          <w:bCs/>
          <w:sz w:val="28"/>
          <w:szCs w:val="28"/>
        </w:rPr>
        <w:t xml:space="preserve">4. </w:t>
      </w:r>
      <w:r w:rsidR="007E25BC" w:rsidRPr="00E24876">
        <w:rPr>
          <w:b/>
          <w:bCs/>
          <w:sz w:val="28"/>
          <w:szCs w:val="28"/>
        </w:rPr>
        <w:t>Симметрия и асимметрия живого</w:t>
      </w:r>
      <w:bookmarkEnd w:id="4"/>
    </w:p>
    <w:p w:rsidR="00AE6565" w:rsidRPr="00E24876" w:rsidRDefault="00AE6565" w:rsidP="00E24876">
      <w:pPr>
        <w:spacing w:line="360" w:lineRule="auto"/>
        <w:ind w:firstLine="709"/>
        <w:jc w:val="both"/>
        <w:rPr>
          <w:sz w:val="28"/>
          <w:szCs w:val="28"/>
        </w:rPr>
      </w:pPr>
    </w:p>
    <w:p w:rsidR="007E25BC" w:rsidRPr="00E24876" w:rsidRDefault="007E25BC" w:rsidP="00E24876">
      <w:pPr>
        <w:spacing w:line="360" w:lineRule="auto"/>
        <w:ind w:firstLine="709"/>
        <w:jc w:val="both"/>
        <w:rPr>
          <w:sz w:val="28"/>
          <w:szCs w:val="28"/>
        </w:rPr>
      </w:pPr>
      <w:r w:rsidRPr="00E24876">
        <w:rPr>
          <w:sz w:val="28"/>
          <w:szCs w:val="28"/>
        </w:rPr>
        <w:t xml:space="preserve">Мелкие организмы, взвешенные в воде, имеют почти шарообразную форму. У организмов, живущих в морских глубинах и подверженных высокому давлению воды, уже иная симметрия: у них вращательная способность свелась к отдельным поворотам вокруг некоторой оси. Филогенетическая эволюция стремилась вызывать наследственное различие между правым и левым, однако ее действие сдерживалось теми преимуществами, которое животное извлекало из зеркально-симметричного расположения своих органов. Этим, по-видимому, можно объяснить, почему наши конечности более подчиняются симметрии, чем наши внутренние органы. Так, расположение сердца и закручивание кишечника человека почти всегда </w:t>
      </w:r>
      <w:r w:rsidR="00AE6565" w:rsidRPr="00E24876">
        <w:rPr>
          <w:sz w:val="28"/>
          <w:szCs w:val="28"/>
        </w:rPr>
        <w:t>левостороннее</w:t>
      </w:r>
      <w:r w:rsidRPr="00E24876">
        <w:rPr>
          <w:sz w:val="28"/>
          <w:szCs w:val="28"/>
        </w:rPr>
        <w:t>.</w:t>
      </w:r>
    </w:p>
    <w:p w:rsidR="007E25BC" w:rsidRPr="00E24876" w:rsidRDefault="007E25BC" w:rsidP="00E24876">
      <w:pPr>
        <w:spacing w:line="360" w:lineRule="auto"/>
        <w:ind w:firstLine="709"/>
        <w:jc w:val="both"/>
        <w:rPr>
          <w:sz w:val="28"/>
          <w:szCs w:val="28"/>
        </w:rPr>
      </w:pPr>
      <w:r w:rsidRPr="00E24876">
        <w:rPr>
          <w:sz w:val="28"/>
          <w:szCs w:val="28"/>
        </w:rPr>
        <w:t xml:space="preserve">Современное естествознание пришло еще к одному важному открытию, связанному с симметрией и касающемуся отличия живого от неживого. Дело в том, что «живые» молекулы, т.е. молекулы органических веществ, составляющих живые организмы и полученные в ходе жизнедеятельности, отличаются от «неживых», т.е. полученных искусственно, отличаются зеркальной симметрией. Неживые молекулы могут быть как зеркально симметричны, так и зеркально асимметричны, как, например, левая и правая перчатка. Это свойства зеркальной асимметрии молекул называется киральностью, или хиральностью. Неживые киральные морекулы встречаются в </w:t>
      </w:r>
      <w:r w:rsidR="00223713" w:rsidRPr="00E24876">
        <w:rPr>
          <w:sz w:val="28"/>
          <w:szCs w:val="28"/>
        </w:rPr>
        <w:t>п</w:t>
      </w:r>
      <w:r w:rsidRPr="00E24876">
        <w:rPr>
          <w:sz w:val="28"/>
          <w:szCs w:val="28"/>
        </w:rPr>
        <w:t>рироде как в «левом» так и в «правом» варианте, т.е. они кирально нечистые. «Живые» молекулы могут быть только одной ориентации – «левой» или «правой», т.е. здесь говорят о киральной чистоте живого. Например, молекула ДНК, как известно, имеет вид спирали, и эта спираль всегда правая. У глюкозы, образующейся в организме – правовращающая форма, у фруктозы – левовращающая.</w:t>
      </w:r>
    </w:p>
    <w:p w:rsidR="007E25BC" w:rsidRPr="00E24876" w:rsidRDefault="007E25BC" w:rsidP="00E24876">
      <w:pPr>
        <w:spacing w:line="360" w:lineRule="auto"/>
        <w:ind w:firstLine="709"/>
        <w:jc w:val="both"/>
        <w:rPr>
          <w:sz w:val="28"/>
          <w:szCs w:val="28"/>
        </w:rPr>
      </w:pPr>
      <w:r w:rsidRPr="00E24876">
        <w:rPr>
          <w:sz w:val="28"/>
          <w:szCs w:val="28"/>
        </w:rPr>
        <w:t>Следовательно, важнейшая способность живых организмов - создавать кирально чистые молекулы. По современным представлениям именно киральность молекул определяет биохимическую г</w:t>
      </w:r>
      <w:r w:rsidR="00E24876">
        <w:rPr>
          <w:sz w:val="28"/>
          <w:szCs w:val="28"/>
        </w:rPr>
        <w:t>раницу между живым и неживым</w:t>
      </w:r>
      <w:r w:rsidRPr="00E24876">
        <w:rPr>
          <w:sz w:val="28"/>
          <w:szCs w:val="28"/>
        </w:rPr>
        <w:t>.</w:t>
      </w:r>
    </w:p>
    <w:p w:rsidR="007E25BC" w:rsidRPr="00E24876" w:rsidRDefault="007E25BC" w:rsidP="00E24876">
      <w:pPr>
        <w:spacing w:line="360" w:lineRule="auto"/>
        <w:ind w:firstLine="709"/>
        <w:jc w:val="both"/>
        <w:rPr>
          <w:sz w:val="28"/>
          <w:szCs w:val="28"/>
        </w:rPr>
      </w:pPr>
    </w:p>
    <w:p w:rsidR="007E25BC" w:rsidRPr="00E24876" w:rsidRDefault="00E24876" w:rsidP="00E24876">
      <w:pPr>
        <w:spacing w:line="360" w:lineRule="auto"/>
        <w:ind w:firstLine="709"/>
        <w:jc w:val="center"/>
        <w:rPr>
          <w:b/>
          <w:bCs/>
          <w:sz w:val="28"/>
          <w:szCs w:val="28"/>
        </w:rPr>
      </w:pPr>
      <w:bookmarkStart w:id="5" w:name="_Toc167677921"/>
      <w:r w:rsidRPr="00E24876">
        <w:rPr>
          <w:b/>
          <w:bCs/>
          <w:sz w:val="28"/>
          <w:szCs w:val="28"/>
        </w:rPr>
        <w:t xml:space="preserve">5. </w:t>
      </w:r>
      <w:r w:rsidR="007E25BC" w:rsidRPr="00E24876">
        <w:rPr>
          <w:b/>
          <w:bCs/>
          <w:sz w:val="28"/>
          <w:szCs w:val="28"/>
        </w:rPr>
        <w:t>Нарушение симметрии как источник самоорганизации</w:t>
      </w:r>
      <w:bookmarkEnd w:id="5"/>
    </w:p>
    <w:p w:rsidR="00223713" w:rsidRPr="00E24876" w:rsidRDefault="00223713" w:rsidP="00E24876">
      <w:pPr>
        <w:spacing w:line="360" w:lineRule="auto"/>
        <w:ind w:firstLine="709"/>
        <w:jc w:val="both"/>
        <w:rPr>
          <w:sz w:val="28"/>
          <w:szCs w:val="28"/>
        </w:rPr>
      </w:pPr>
    </w:p>
    <w:p w:rsidR="007E25BC" w:rsidRPr="00E24876" w:rsidRDefault="007E25BC" w:rsidP="00E24876">
      <w:pPr>
        <w:spacing w:line="360" w:lineRule="auto"/>
        <w:ind w:firstLine="709"/>
        <w:jc w:val="both"/>
        <w:rPr>
          <w:sz w:val="28"/>
          <w:szCs w:val="28"/>
        </w:rPr>
      </w:pPr>
      <w:r w:rsidRPr="00E24876">
        <w:rPr>
          <w:sz w:val="28"/>
          <w:szCs w:val="28"/>
        </w:rPr>
        <w:t xml:space="preserve">Взаимосвязь симметрии и асимметрии рассматривается современной наукой в различных аспектах, охватывающих саморазвитие материи на всех ее структурных уровнях. Так современное синергетическое видение эволюции Вселенной основано на идее о т.н. спонтанном нарушении симметрии исходного вакуума. Под исходным вакуумом понимают состояние материи до Большого Взрыва, когда вся материя была представлена физическим вакуумом. В настоящее время считается, что истинный физический вакуум – это состояние материи с наименьшей энергией. Идея спонтанного нарушения симметрии исходного вакуума означает отход от общепринятого представления о вакууме как о состоянии, в котором значение энергии всех физических полей равно нулю. Здесь признается возможность существования состояний с наименьшей энергией при отличном от нуля значении некоторых физических полей и возникает представление о существовании вакуумных конденсатов – состояний с отличным от нуля средним значением энергии. Спонтанное нарушение симметрии означает, что при определенных макроусловиях фундаментальные симметрии оказываются в состоянии неустойчивости, а платой за устойчивое состояние является асимметричность вакуума. (Для такого вакуума </w:t>
      </w:r>
      <w:r w:rsidR="00E24876">
        <w:rPr>
          <w:sz w:val="28"/>
          <w:szCs w:val="28"/>
        </w:rPr>
        <w:t>введен термин «ложный вакуум»).</w:t>
      </w:r>
    </w:p>
    <w:p w:rsidR="007E25BC" w:rsidRPr="00E24876" w:rsidRDefault="007E25BC" w:rsidP="00E24876">
      <w:pPr>
        <w:spacing w:line="360" w:lineRule="auto"/>
        <w:ind w:firstLine="709"/>
        <w:jc w:val="both"/>
        <w:rPr>
          <w:sz w:val="28"/>
          <w:szCs w:val="28"/>
        </w:rPr>
      </w:pPr>
      <w:r w:rsidRPr="00E24876">
        <w:rPr>
          <w:sz w:val="28"/>
          <w:szCs w:val="28"/>
        </w:rPr>
        <w:t xml:space="preserve">В качестве одного из наиболее вероятных сценариев эволюции Вселенной, рассмотренный нами ранее, включает инфляционную стадию (раздувание) от «ложного вакуума» – вакуума, обладающего огромной энергией. Такой вакуум обладает стремление к гравитационному отталкиванию, обеспечивающему его расширение. </w:t>
      </w:r>
    </w:p>
    <w:p w:rsidR="007E25BC" w:rsidRPr="00E24876" w:rsidRDefault="007E25BC" w:rsidP="00E24876">
      <w:pPr>
        <w:spacing w:line="360" w:lineRule="auto"/>
        <w:ind w:firstLine="709"/>
        <w:jc w:val="both"/>
        <w:rPr>
          <w:sz w:val="28"/>
          <w:szCs w:val="28"/>
        </w:rPr>
      </w:pPr>
      <w:r w:rsidRPr="00E24876">
        <w:rPr>
          <w:sz w:val="28"/>
          <w:szCs w:val="28"/>
        </w:rPr>
        <w:t>«Ложный» вакуум представляет собой симметричное, но энергетически невыгодное, а следовательно, нестабильное состояние. В свете инфляционной теории эволюция Вселенной предстает как синергетический самоорганизующийся процесс. Если считать Вселенную замкнутой системой, то процессы самоорганизации могут быть рассмотрены как взаимодействие двух открытых подсистем – физического вакуума и всевозможных микрочастиц и квантов полей. Согласно этой теории в процессе расширения из «суперсимметричного» состояния Вселенная разогрелась до температуры, соответствующей Большому Взрыву. Дальнейшее ее развитие по мере падения температуры пролегало через критические точки бифуркации (ветвления), в которых происходили спонтанные нарушения симметрий исходного вакуума. Схематично этот процесс представляется в следующем</w:t>
      </w:r>
      <w:r w:rsidR="00776A2D" w:rsidRPr="00E24876">
        <w:rPr>
          <w:sz w:val="28"/>
          <w:szCs w:val="28"/>
        </w:rPr>
        <w:t>,</w:t>
      </w:r>
      <w:r w:rsidRPr="00E24876">
        <w:rPr>
          <w:sz w:val="28"/>
          <w:szCs w:val="28"/>
        </w:rPr>
        <w:t xml:space="preserve"> упрощенном виде:</w:t>
      </w:r>
    </w:p>
    <w:p w:rsidR="007E25BC" w:rsidRPr="00E24876" w:rsidRDefault="007E25BC" w:rsidP="00E24876">
      <w:pPr>
        <w:spacing w:line="360" w:lineRule="auto"/>
        <w:ind w:firstLine="709"/>
        <w:jc w:val="both"/>
        <w:rPr>
          <w:sz w:val="28"/>
          <w:szCs w:val="28"/>
        </w:rPr>
      </w:pPr>
      <w:r w:rsidRPr="00E24876">
        <w:rPr>
          <w:sz w:val="28"/>
          <w:szCs w:val="28"/>
        </w:rPr>
        <w:t>1-я бифуркация: нарушение симметрии (тождества) между бозонами и фермионами привело к разделению материи на вещество и поле;</w:t>
      </w:r>
    </w:p>
    <w:p w:rsidR="007E25BC" w:rsidRPr="00E24876" w:rsidRDefault="007E25BC" w:rsidP="00E24876">
      <w:pPr>
        <w:spacing w:line="360" w:lineRule="auto"/>
        <w:ind w:firstLine="709"/>
        <w:jc w:val="both"/>
        <w:rPr>
          <w:sz w:val="28"/>
          <w:szCs w:val="28"/>
        </w:rPr>
      </w:pPr>
      <w:r w:rsidRPr="00E24876">
        <w:rPr>
          <w:sz w:val="28"/>
          <w:szCs w:val="28"/>
        </w:rPr>
        <w:t>2-я бифуркация: нарушение тождества между кварками и лептонами; симметрия Вселенной нарушается до симметрии, отвечающей сильным взаимодействиям и симметрии, отвечающей электрослабым взаимодействиям; нарушается также симметрия между веществом и антивеществом: частиц вещества рождается больше, и вся наша Вселенная оказывается построенной из вещества;</w:t>
      </w:r>
    </w:p>
    <w:p w:rsidR="007E25BC" w:rsidRPr="00E24876" w:rsidRDefault="007E25BC" w:rsidP="00E24876">
      <w:pPr>
        <w:spacing w:line="360" w:lineRule="auto"/>
        <w:ind w:firstLine="709"/>
        <w:jc w:val="both"/>
        <w:rPr>
          <w:sz w:val="28"/>
          <w:szCs w:val="28"/>
        </w:rPr>
      </w:pPr>
      <w:r w:rsidRPr="00E24876">
        <w:rPr>
          <w:sz w:val="28"/>
          <w:szCs w:val="28"/>
        </w:rPr>
        <w:t>3-я бифуркация: спонтанное нарушение симметрии электрослабого взаимодействия, что обнаруживается нами в виде различия между электромагнитным и слабым взаимодействием.</w:t>
      </w:r>
    </w:p>
    <w:p w:rsidR="007E25BC" w:rsidRPr="00E24876" w:rsidRDefault="007E25BC" w:rsidP="00E24876">
      <w:pPr>
        <w:spacing w:line="360" w:lineRule="auto"/>
        <w:ind w:firstLine="709"/>
        <w:jc w:val="both"/>
        <w:rPr>
          <w:sz w:val="28"/>
          <w:szCs w:val="28"/>
        </w:rPr>
      </w:pPr>
      <w:r w:rsidRPr="00E24876">
        <w:rPr>
          <w:sz w:val="28"/>
          <w:szCs w:val="28"/>
        </w:rPr>
        <w:t>4-я бифуркация: возникают протоны и нейтроны.</w:t>
      </w:r>
    </w:p>
    <w:p w:rsidR="007E25BC" w:rsidRPr="00E24876" w:rsidRDefault="007E25BC" w:rsidP="00E24876">
      <w:pPr>
        <w:spacing w:line="360" w:lineRule="auto"/>
        <w:ind w:firstLine="709"/>
        <w:jc w:val="both"/>
        <w:rPr>
          <w:sz w:val="28"/>
          <w:szCs w:val="28"/>
        </w:rPr>
      </w:pPr>
      <w:r w:rsidRPr="00E24876">
        <w:rPr>
          <w:sz w:val="28"/>
          <w:szCs w:val="28"/>
        </w:rPr>
        <w:t>Дальнейшая эволюция Вселенной приводит к возникновению водорода, гелия, ионизованного газа, звезд, галактик и т.д.</w:t>
      </w:r>
    </w:p>
    <w:p w:rsidR="007E25BC" w:rsidRPr="00E24876" w:rsidRDefault="007E25BC" w:rsidP="00E24876">
      <w:pPr>
        <w:spacing w:line="360" w:lineRule="auto"/>
        <w:ind w:firstLine="709"/>
        <w:jc w:val="both"/>
        <w:rPr>
          <w:sz w:val="28"/>
          <w:szCs w:val="28"/>
        </w:rPr>
      </w:pPr>
      <w:r w:rsidRPr="00E24876">
        <w:rPr>
          <w:sz w:val="28"/>
          <w:szCs w:val="28"/>
        </w:rPr>
        <w:t>Спонтанное нарушение симметрии вакуума выражается в том, что он отдает энергию на рождение микрообъектов, на приобретение их масс и зарядов, вследстве чего плотность энергии вакуума уменьшается.</w:t>
      </w:r>
    </w:p>
    <w:p w:rsidR="007E25BC" w:rsidRDefault="007E25BC" w:rsidP="00E24876">
      <w:pPr>
        <w:spacing w:line="360" w:lineRule="auto"/>
        <w:ind w:firstLine="709"/>
        <w:jc w:val="both"/>
        <w:rPr>
          <w:sz w:val="28"/>
          <w:szCs w:val="28"/>
        </w:rPr>
      </w:pPr>
      <w:r w:rsidRPr="00E24876">
        <w:rPr>
          <w:sz w:val="28"/>
          <w:szCs w:val="28"/>
        </w:rPr>
        <w:t>Важным здесь является и то, что ход этой эволюции, выбор пути развития в моменты бифуркаций оказался именно таким, что в результате появилась именно такая Вселенная, какую мы наблюдаем, т.е. Вселенная, в которой оказалась возможной жизнь нашего типа и появление самого наблюдателя (т.н. антропный принцип).</w:t>
      </w:r>
    </w:p>
    <w:p w:rsidR="00E24876" w:rsidRDefault="00E24876" w:rsidP="00E24876">
      <w:pPr>
        <w:spacing w:line="360" w:lineRule="auto"/>
        <w:ind w:firstLine="709"/>
        <w:jc w:val="both"/>
        <w:rPr>
          <w:sz w:val="28"/>
          <w:szCs w:val="28"/>
        </w:rPr>
      </w:pPr>
    </w:p>
    <w:p w:rsidR="00E24876" w:rsidRPr="00E24876" w:rsidRDefault="00E24876" w:rsidP="00E24876">
      <w:pPr>
        <w:spacing w:line="360" w:lineRule="auto"/>
        <w:ind w:firstLine="709"/>
        <w:jc w:val="center"/>
        <w:rPr>
          <w:b/>
          <w:bCs/>
          <w:sz w:val="28"/>
          <w:szCs w:val="28"/>
        </w:rPr>
      </w:pPr>
      <w:r w:rsidRPr="00E24876">
        <w:rPr>
          <w:b/>
          <w:bCs/>
          <w:sz w:val="28"/>
          <w:szCs w:val="28"/>
        </w:rPr>
        <w:t>6. Асимметрия и жизнь</w:t>
      </w:r>
    </w:p>
    <w:p w:rsidR="00E24876" w:rsidRPr="00E24876" w:rsidRDefault="00E24876" w:rsidP="00E24876">
      <w:pPr>
        <w:spacing w:line="360" w:lineRule="auto"/>
        <w:ind w:firstLine="709"/>
        <w:jc w:val="both"/>
        <w:rPr>
          <w:sz w:val="28"/>
          <w:szCs w:val="28"/>
        </w:rPr>
      </w:pPr>
    </w:p>
    <w:p w:rsidR="007E25BC" w:rsidRPr="00E24876" w:rsidRDefault="007E25BC" w:rsidP="00E24876">
      <w:pPr>
        <w:spacing w:line="360" w:lineRule="auto"/>
        <w:ind w:firstLine="709"/>
        <w:jc w:val="both"/>
        <w:rPr>
          <w:sz w:val="28"/>
          <w:szCs w:val="28"/>
        </w:rPr>
      </w:pPr>
      <w:bookmarkStart w:id="6" w:name="_Toc167677922"/>
      <w:r w:rsidRPr="00E24876">
        <w:rPr>
          <w:rStyle w:val="20"/>
          <w:rFonts w:ascii="Times New Roman" w:hAnsi="Times New Roman" w:cs="Times New Roman"/>
        </w:rPr>
        <w:t>Асимметрия и жизнь.</w:t>
      </w:r>
      <w:bookmarkEnd w:id="6"/>
      <w:r w:rsidRPr="00E24876">
        <w:rPr>
          <w:sz w:val="28"/>
          <w:szCs w:val="28"/>
        </w:rPr>
        <w:t xml:space="preserve"> Открытие киральной чистоты молекул биогенного происхождения проливает новый свет на возникновение жизни на Земле, которое могло быть вызвано спонтанным нарушением существующей до того зеркальной симметрии. Факторами возникновения асимметрии могли быть радиация, температура, давление, воздействие электромагнитных полей и др. Возможно, что жизнь на Земле зародилась в виде структур, схожих с генами современных организмов. Это мог быть акт самоорганизации материи в виде скачка, а не постепенной эволюции. В связи с этим говорят о Большом Биологическом Взрыве.</w:t>
      </w:r>
    </w:p>
    <w:p w:rsidR="00E24876" w:rsidRDefault="007E25BC" w:rsidP="00E24876">
      <w:pPr>
        <w:spacing w:line="360" w:lineRule="auto"/>
        <w:ind w:firstLine="709"/>
        <w:jc w:val="both"/>
        <w:rPr>
          <w:sz w:val="28"/>
          <w:szCs w:val="28"/>
        </w:rPr>
      </w:pPr>
      <w:r w:rsidRPr="00E24876">
        <w:rPr>
          <w:sz w:val="28"/>
          <w:szCs w:val="28"/>
        </w:rPr>
        <w:t xml:space="preserve">Исследования показывают, что в ходе развития жизни асимметрия все больше и больше вытесняет симметрию из биологических и химических процессов. Внешне симметричные полушария головного мозга различаются по своим функциям. Явно асимметричным признаком является разделение полов – достаточно «позднее приобретение» эволюции, причем каждый пол вносит в процесс воспроизведения свою генетическую информацию. Симметрия и асимметрия живого проявляются и в важнейших факторах эволюции. Так в устойчивости видов (наследственность) проявляется симметрия, а в </w:t>
      </w:r>
      <w:r w:rsidR="00776A2D" w:rsidRPr="00E24876">
        <w:rPr>
          <w:sz w:val="28"/>
          <w:szCs w:val="28"/>
        </w:rPr>
        <w:t>их изменчивости – асимметрия</w:t>
      </w:r>
      <w:r w:rsidRPr="00E24876">
        <w:rPr>
          <w:sz w:val="28"/>
          <w:szCs w:val="28"/>
        </w:rPr>
        <w:t>.</w:t>
      </w:r>
    </w:p>
    <w:p w:rsidR="00963FDA" w:rsidRPr="00E24876" w:rsidRDefault="00E24876" w:rsidP="00E24876">
      <w:pPr>
        <w:spacing w:line="360" w:lineRule="auto"/>
        <w:ind w:firstLine="709"/>
        <w:jc w:val="center"/>
        <w:rPr>
          <w:b/>
          <w:bCs/>
          <w:sz w:val="28"/>
          <w:szCs w:val="28"/>
        </w:rPr>
      </w:pPr>
      <w:r>
        <w:rPr>
          <w:sz w:val="28"/>
          <w:szCs w:val="28"/>
        </w:rPr>
        <w:br w:type="page"/>
      </w:r>
      <w:bookmarkStart w:id="7" w:name="_Toc167677923"/>
      <w:r w:rsidR="00963FDA" w:rsidRPr="00E24876">
        <w:rPr>
          <w:b/>
          <w:bCs/>
          <w:sz w:val="28"/>
          <w:szCs w:val="28"/>
        </w:rPr>
        <w:t>Список используемой литературы</w:t>
      </w:r>
      <w:bookmarkEnd w:id="7"/>
    </w:p>
    <w:p w:rsidR="00963FDA" w:rsidRPr="00E24876" w:rsidRDefault="00963FDA" w:rsidP="00E24876">
      <w:pPr>
        <w:spacing w:line="360" w:lineRule="auto"/>
        <w:ind w:firstLine="709"/>
        <w:jc w:val="both"/>
        <w:rPr>
          <w:sz w:val="28"/>
          <w:szCs w:val="28"/>
        </w:rPr>
      </w:pPr>
    </w:p>
    <w:p w:rsidR="00963FDA" w:rsidRPr="00E24876" w:rsidRDefault="00963FDA" w:rsidP="00E24876">
      <w:pPr>
        <w:numPr>
          <w:ilvl w:val="0"/>
          <w:numId w:val="7"/>
        </w:numPr>
        <w:tabs>
          <w:tab w:val="clear" w:pos="1429"/>
          <w:tab w:val="num" w:pos="1080"/>
        </w:tabs>
        <w:spacing w:line="360" w:lineRule="auto"/>
        <w:ind w:left="0" w:firstLine="720"/>
        <w:jc w:val="both"/>
        <w:rPr>
          <w:sz w:val="28"/>
          <w:szCs w:val="28"/>
        </w:rPr>
      </w:pPr>
      <w:r w:rsidRPr="00E24876">
        <w:rPr>
          <w:sz w:val="28"/>
          <w:szCs w:val="28"/>
        </w:rPr>
        <w:t>Грядовой Д.И. Концепции современного естествознания. Структурный курс основ естествознания. – М.: Учпедгиз, 1999.</w:t>
      </w:r>
    </w:p>
    <w:p w:rsidR="00963FDA" w:rsidRPr="00E24876" w:rsidRDefault="00963FDA" w:rsidP="00E24876">
      <w:pPr>
        <w:numPr>
          <w:ilvl w:val="0"/>
          <w:numId w:val="7"/>
        </w:numPr>
        <w:tabs>
          <w:tab w:val="clear" w:pos="1429"/>
          <w:tab w:val="num" w:pos="1080"/>
        </w:tabs>
        <w:spacing w:line="360" w:lineRule="auto"/>
        <w:ind w:left="0" w:firstLine="720"/>
        <w:jc w:val="both"/>
        <w:rPr>
          <w:sz w:val="28"/>
          <w:szCs w:val="28"/>
        </w:rPr>
      </w:pPr>
      <w:r w:rsidRPr="00E24876">
        <w:rPr>
          <w:sz w:val="28"/>
          <w:szCs w:val="28"/>
        </w:rPr>
        <w:t>Дубнищева Т.Я. Концепции современного естествознания. – Новосибирск: ЮКЭА, 1997.</w:t>
      </w:r>
    </w:p>
    <w:p w:rsidR="00963FDA" w:rsidRPr="00E24876" w:rsidRDefault="00963FDA" w:rsidP="00E24876">
      <w:pPr>
        <w:numPr>
          <w:ilvl w:val="0"/>
          <w:numId w:val="7"/>
        </w:numPr>
        <w:tabs>
          <w:tab w:val="clear" w:pos="1429"/>
          <w:tab w:val="num" w:pos="1080"/>
        </w:tabs>
        <w:spacing w:line="360" w:lineRule="auto"/>
        <w:ind w:left="0" w:firstLine="720"/>
        <w:jc w:val="both"/>
        <w:rPr>
          <w:sz w:val="28"/>
          <w:szCs w:val="28"/>
        </w:rPr>
      </w:pPr>
      <w:r w:rsidRPr="00E24876">
        <w:rPr>
          <w:sz w:val="28"/>
          <w:szCs w:val="28"/>
        </w:rPr>
        <w:t>Концепции современного естествознания./ под ред. проф. С.А. Самыгина, 3-е изд. – Ростов н/Д: «Феникс», 2002.</w:t>
      </w:r>
    </w:p>
    <w:p w:rsidR="00963FDA" w:rsidRPr="00E24876" w:rsidRDefault="00963FDA" w:rsidP="00E24876">
      <w:pPr>
        <w:numPr>
          <w:ilvl w:val="0"/>
          <w:numId w:val="7"/>
        </w:numPr>
        <w:tabs>
          <w:tab w:val="clear" w:pos="1429"/>
          <w:tab w:val="num" w:pos="1080"/>
        </w:tabs>
        <w:spacing w:line="360" w:lineRule="auto"/>
        <w:ind w:left="0" w:firstLine="720"/>
        <w:jc w:val="both"/>
        <w:rPr>
          <w:sz w:val="28"/>
          <w:szCs w:val="28"/>
        </w:rPr>
      </w:pPr>
      <w:r w:rsidRPr="00E24876">
        <w:rPr>
          <w:sz w:val="28"/>
          <w:szCs w:val="28"/>
        </w:rPr>
        <w:t>Найдыш В.М. Концепции современного естествознания.- М.: АЛЬФА-М, ИНФРА-М.-2003</w:t>
      </w:r>
      <w:bookmarkStart w:id="8" w:name="_GoBack"/>
      <w:bookmarkEnd w:id="8"/>
    </w:p>
    <w:sectPr w:rsidR="00963FDA" w:rsidRPr="00E24876" w:rsidSect="00E24876">
      <w:headerReference w:type="default" r:id="rId7"/>
      <w:footerReference w:type="default" r:id="rId8"/>
      <w:footerReference w:type="first" r:id="rId9"/>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0D8" w:rsidRDefault="009270D8">
      <w:r>
        <w:separator/>
      </w:r>
    </w:p>
  </w:endnote>
  <w:endnote w:type="continuationSeparator" w:id="0">
    <w:p w:rsidR="009270D8" w:rsidRDefault="00927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8CE" w:rsidRPr="00627AE3" w:rsidRDefault="000378CE" w:rsidP="00C13D04">
    <w:pPr>
      <w:pStyle w:val="aa"/>
      <w:jc w:val="right"/>
      <w:rPr>
        <w:i/>
        <w:iCs/>
      </w:rPr>
    </w:pPr>
  </w:p>
  <w:p w:rsidR="000378CE" w:rsidRDefault="000378C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8CE" w:rsidRPr="00627AE3" w:rsidRDefault="000378CE" w:rsidP="00C13D04">
    <w:pPr>
      <w:pStyle w:val="aa"/>
      <w:jc w:val="right"/>
      <w:rPr>
        <w:i/>
        <w:iCs/>
      </w:rPr>
    </w:pPr>
  </w:p>
  <w:p w:rsidR="000378CE" w:rsidRDefault="000378C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0D8" w:rsidRDefault="009270D8">
      <w:r>
        <w:separator/>
      </w:r>
    </w:p>
  </w:footnote>
  <w:footnote w:type="continuationSeparator" w:id="0">
    <w:p w:rsidR="009270D8" w:rsidRDefault="009270D8">
      <w:r>
        <w:continuationSeparator/>
      </w:r>
    </w:p>
  </w:footnote>
  <w:footnote w:id="1">
    <w:p w:rsidR="009270D8" w:rsidRDefault="000378CE" w:rsidP="00963FDA">
      <w:pPr>
        <w:spacing w:line="360" w:lineRule="auto"/>
        <w:jc w:val="both"/>
      </w:pPr>
      <w:r>
        <w:rPr>
          <w:rStyle w:val="a6"/>
        </w:rPr>
        <w:footnoteRef/>
      </w:r>
      <w:r>
        <w:t xml:space="preserve"> </w:t>
      </w:r>
      <w:r w:rsidRPr="00963FDA">
        <w:rPr>
          <w:sz w:val="18"/>
          <w:szCs w:val="18"/>
        </w:rPr>
        <w:t>Концепции современного естествознания./ под ред. проф. С.А. Самыгина, 3-е изд. – Ростов н/Д: «Феникс», 2002.</w:t>
      </w:r>
      <w:r>
        <w:rPr>
          <w:sz w:val="18"/>
          <w:szCs w:val="18"/>
        </w:rPr>
        <w:t>-стр.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8CE" w:rsidRDefault="00697084" w:rsidP="00C13D04">
    <w:pPr>
      <w:pStyle w:val="a7"/>
      <w:framePr w:wrap="auto" w:vAnchor="text" w:hAnchor="margin" w:xAlign="center" w:y="1"/>
      <w:rPr>
        <w:rStyle w:val="a9"/>
      </w:rPr>
    </w:pPr>
    <w:r>
      <w:rPr>
        <w:rStyle w:val="a9"/>
        <w:noProof/>
      </w:rPr>
      <w:t>2</w:t>
    </w:r>
  </w:p>
  <w:p w:rsidR="000378CE" w:rsidRDefault="000378C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B50F4"/>
    <w:multiLevelType w:val="hybridMultilevel"/>
    <w:tmpl w:val="1982044A"/>
    <w:lvl w:ilvl="0" w:tplc="31AE2670">
      <w:start w:val="1"/>
      <w:numFmt w:val="decimal"/>
      <w:lvlText w:val="%1."/>
      <w:lvlJc w:val="left"/>
      <w:pPr>
        <w:tabs>
          <w:tab w:val="num" w:pos="1125"/>
        </w:tabs>
        <w:ind w:left="1125" w:hanging="450"/>
      </w:pPr>
      <w:rPr>
        <w:rFonts w:hint="default"/>
      </w:rPr>
    </w:lvl>
    <w:lvl w:ilvl="1" w:tplc="04190019">
      <w:start w:val="1"/>
      <w:numFmt w:val="lowerLetter"/>
      <w:lvlText w:val="%2."/>
      <w:lvlJc w:val="left"/>
      <w:pPr>
        <w:tabs>
          <w:tab w:val="num" w:pos="1755"/>
        </w:tabs>
        <w:ind w:left="1755" w:hanging="360"/>
      </w:pPr>
    </w:lvl>
    <w:lvl w:ilvl="2" w:tplc="0419001B">
      <w:start w:val="1"/>
      <w:numFmt w:val="lowerRoman"/>
      <w:lvlText w:val="%3."/>
      <w:lvlJc w:val="right"/>
      <w:pPr>
        <w:tabs>
          <w:tab w:val="num" w:pos="2475"/>
        </w:tabs>
        <w:ind w:left="2475" w:hanging="180"/>
      </w:pPr>
    </w:lvl>
    <w:lvl w:ilvl="3" w:tplc="0419000F">
      <w:start w:val="1"/>
      <w:numFmt w:val="decimal"/>
      <w:lvlText w:val="%4."/>
      <w:lvlJc w:val="left"/>
      <w:pPr>
        <w:tabs>
          <w:tab w:val="num" w:pos="3195"/>
        </w:tabs>
        <w:ind w:left="3195" w:hanging="360"/>
      </w:pPr>
    </w:lvl>
    <w:lvl w:ilvl="4" w:tplc="04190019">
      <w:start w:val="1"/>
      <w:numFmt w:val="lowerLetter"/>
      <w:lvlText w:val="%5."/>
      <w:lvlJc w:val="left"/>
      <w:pPr>
        <w:tabs>
          <w:tab w:val="num" w:pos="3915"/>
        </w:tabs>
        <w:ind w:left="3915" w:hanging="360"/>
      </w:pPr>
    </w:lvl>
    <w:lvl w:ilvl="5" w:tplc="0419001B">
      <w:start w:val="1"/>
      <w:numFmt w:val="lowerRoman"/>
      <w:lvlText w:val="%6."/>
      <w:lvlJc w:val="right"/>
      <w:pPr>
        <w:tabs>
          <w:tab w:val="num" w:pos="4635"/>
        </w:tabs>
        <w:ind w:left="4635" w:hanging="180"/>
      </w:pPr>
    </w:lvl>
    <w:lvl w:ilvl="6" w:tplc="0419000F">
      <w:start w:val="1"/>
      <w:numFmt w:val="decimal"/>
      <w:lvlText w:val="%7."/>
      <w:lvlJc w:val="left"/>
      <w:pPr>
        <w:tabs>
          <w:tab w:val="num" w:pos="5355"/>
        </w:tabs>
        <w:ind w:left="5355" w:hanging="360"/>
      </w:pPr>
    </w:lvl>
    <w:lvl w:ilvl="7" w:tplc="04190019">
      <w:start w:val="1"/>
      <w:numFmt w:val="lowerLetter"/>
      <w:lvlText w:val="%8."/>
      <w:lvlJc w:val="left"/>
      <w:pPr>
        <w:tabs>
          <w:tab w:val="num" w:pos="6075"/>
        </w:tabs>
        <w:ind w:left="6075" w:hanging="360"/>
      </w:pPr>
    </w:lvl>
    <w:lvl w:ilvl="8" w:tplc="0419001B">
      <w:start w:val="1"/>
      <w:numFmt w:val="lowerRoman"/>
      <w:lvlText w:val="%9."/>
      <w:lvlJc w:val="right"/>
      <w:pPr>
        <w:tabs>
          <w:tab w:val="num" w:pos="6795"/>
        </w:tabs>
        <w:ind w:left="6795" w:hanging="180"/>
      </w:pPr>
    </w:lvl>
  </w:abstractNum>
  <w:abstractNum w:abstractNumId="1">
    <w:nsid w:val="1B6E7E11"/>
    <w:multiLevelType w:val="hybridMultilevel"/>
    <w:tmpl w:val="8ED4CF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CA4453"/>
    <w:multiLevelType w:val="hybridMultilevel"/>
    <w:tmpl w:val="C5723386"/>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3">
    <w:nsid w:val="36DA087E"/>
    <w:multiLevelType w:val="hybridMultilevel"/>
    <w:tmpl w:val="04DEF9E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39676F8E"/>
    <w:multiLevelType w:val="hybridMultilevel"/>
    <w:tmpl w:val="B574DA2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C7801F8"/>
    <w:multiLevelType w:val="multilevel"/>
    <w:tmpl w:val="A8044D24"/>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0A6537C"/>
    <w:multiLevelType w:val="hybridMultilevel"/>
    <w:tmpl w:val="74A445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912"/>
    <w:rsid w:val="000135FD"/>
    <w:rsid w:val="000378CE"/>
    <w:rsid w:val="000659F6"/>
    <w:rsid w:val="00141DB8"/>
    <w:rsid w:val="00223713"/>
    <w:rsid w:val="002B07DD"/>
    <w:rsid w:val="0039565F"/>
    <w:rsid w:val="00627AE3"/>
    <w:rsid w:val="00697084"/>
    <w:rsid w:val="007474F9"/>
    <w:rsid w:val="00776A2D"/>
    <w:rsid w:val="007902B3"/>
    <w:rsid w:val="007A700F"/>
    <w:rsid w:val="007E25BC"/>
    <w:rsid w:val="008D0600"/>
    <w:rsid w:val="009270D8"/>
    <w:rsid w:val="00963FDA"/>
    <w:rsid w:val="00990EF9"/>
    <w:rsid w:val="00A05912"/>
    <w:rsid w:val="00A9301E"/>
    <w:rsid w:val="00AE6565"/>
    <w:rsid w:val="00C13D04"/>
    <w:rsid w:val="00CF1619"/>
    <w:rsid w:val="00D240C3"/>
    <w:rsid w:val="00D411EB"/>
    <w:rsid w:val="00D6107E"/>
    <w:rsid w:val="00D9438D"/>
    <w:rsid w:val="00E24876"/>
    <w:rsid w:val="00F7796E"/>
    <w:rsid w:val="00FD0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A41AFA-BF1A-4FFE-A98F-4AF78D2B3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E25B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902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963FDA"/>
    <w:pPr>
      <w:spacing w:before="120"/>
    </w:pPr>
    <w:rPr>
      <w:b/>
      <w:bCs/>
      <w:i/>
      <w:iCs/>
    </w:rPr>
  </w:style>
  <w:style w:type="character" w:customStyle="1" w:styleId="20">
    <w:name w:val="Заголовок 2 Знак"/>
    <w:link w:val="2"/>
    <w:uiPriority w:val="99"/>
    <w:locked/>
    <w:rsid w:val="007902B3"/>
    <w:rPr>
      <w:rFonts w:ascii="Arial" w:hAnsi="Arial" w:cs="Arial"/>
      <w:b/>
      <w:bCs/>
      <w:i/>
      <w:iCs/>
      <w:sz w:val="28"/>
      <w:szCs w:val="28"/>
      <w:lang w:val="ru-RU" w:eastAsia="ru-RU"/>
    </w:rPr>
  </w:style>
  <w:style w:type="paragraph" w:styleId="21">
    <w:name w:val="toc 2"/>
    <w:basedOn w:val="a"/>
    <w:next w:val="a"/>
    <w:autoRedefine/>
    <w:uiPriority w:val="99"/>
    <w:semiHidden/>
    <w:rsid w:val="00963FDA"/>
    <w:pPr>
      <w:spacing w:before="120"/>
      <w:ind w:left="240"/>
    </w:pPr>
    <w:rPr>
      <w:b/>
      <w:bCs/>
      <w:sz w:val="22"/>
      <w:szCs w:val="22"/>
    </w:rPr>
  </w:style>
  <w:style w:type="paragraph" w:styleId="3">
    <w:name w:val="toc 3"/>
    <w:basedOn w:val="a"/>
    <w:next w:val="a"/>
    <w:autoRedefine/>
    <w:uiPriority w:val="99"/>
    <w:semiHidden/>
    <w:rsid w:val="00963FDA"/>
    <w:pPr>
      <w:ind w:left="480"/>
    </w:pPr>
    <w:rPr>
      <w:sz w:val="20"/>
      <w:szCs w:val="20"/>
    </w:rPr>
  </w:style>
  <w:style w:type="paragraph" w:styleId="4">
    <w:name w:val="toc 4"/>
    <w:basedOn w:val="a"/>
    <w:next w:val="a"/>
    <w:autoRedefine/>
    <w:uiPriority w:val="99"/>
    <w:semiHidden/>
    <w:rsid w:val="00963FDA"/>
    <w:pPr>
      <w:ind w:left="720"/>
    </w:pPr>
    <w:rPr>
      <w:sz w:val="20"/>
      <w:szCs w:val="20"/>
    </w:rPr>
  </w:style>
  <w:style w:type="paragraph" w:styleId="5">
    <w:name w:val="toc 5"/>
    <w:basedOn w:val="a"/>
    <w:next w:val="a"/>
    <w:autoRedefine/>
    <w:uiPriority w:val="99"/>
    <w:semiHidden/>
    <w:rsid w:val="00963FDA"/>
    <w:pPr>
      <w:ind w:left="960"/>
    </w:pPr>
    <w:rPr>
      <w:sz w:val="20"/>
      <w:szCs w:val="20"/>
    </w:rPr>
  </w:style>
  <w:style w:type="paragraph" w:styleId="6">
    <w:name w:val="toc 6"/>
    <w:basedOn w:val="a"/>
    <w:next w:val="a"/>
    <w:autoRedefine/>
    <w:uiPriority w:val="99"/>
    <w:semiHidden/>
    <w:rsid w:val="00963FDA"/>
    <w:pPr>
      <w:ind w:left="1200"/>
    </w:pPr>
    <w:rPr>
      <w:sz w:val="20"/>
      <w:szCs w:val="20"/>
    </w:rPr>
  </w:style>
  <w:style w:type="paragraph" w:styleId="7">
    <w:name w:val="toc 7"/>
    <w:basedOn w:val="a"/>
    <w:next w:val="a"/>
    <w:autoRedefine/>
    <w:uiPriority w:val="99"/>
    <w:semiHidden/>
    <w:rsid w:val="00963FDA"/>
    <w:pPr>
      <w:ind w:left="1440"/>
    </w:pPr>
    <w:rPr>
      <w:sz w:val="20"/>
      <w:szCs w:val="20"/>
    </w:rPr>
  </w:style>
  <w:style w:type="paragraph" w:styleId="8">
    <w:name w:val="toc 8"/>
    <w:basedOn w:val="a"/>
    <w:next w:val="a"/>
    <w:autoRedefine/>
    <w:uiPriority w:val="99"/>
    <w:semiHidden/>
    <w:rsid w:val="00963FDA"/>
    <w:pPr>
      <w:ind w:left="1680"/>
    </w:pPr>
    <w:rPr>
      <w:sz w:val="20"/>
      <w:szCs w:val="20"/>
    </w:rPr>
  </w:style>
  <w:style w:type="paragraph" w:styleId="9">
    <w:name w:val="toc 9"/>
    <w:basedOn w:val="a"/>
    <w:next w:val="a"/>
    <w:autoRedefine/>
    <w:uiPriority w:val="99"/>
    <w:semiHidden/>
    <w:rsid w:val="00963FDA"/>
    <w:pPr>
      <w:ind w:left="1920"/>
    </w:pPr>
    <w:rPr>
      <w:sz w:val="20"/>
      <w:szCs w:val="20"/>
    </w:rPr>
  </w:style>
  <w:style w:type="character" w:styleId="a3">
    <w:name w:val="Hyperlink"/>
    <w:uiPriority w:val="99"/>
    <w:rsid w:val="00963FDA"/>
    <w:rPr>
      <w:color w:val="0000FF"/>
      <w:u w:val="single"/>
    </w:rPr>
  </w:style>
  <w:style w:type="paragraph" w:styleId="a4">
    <w:name w:val="footnote text"/>
    <w:basedOn w:val="a"/>
    <w:link w:val="a5"/>
    <w:uiPriority w:val="99"/>
    <w:semiHidden/>
    <w:rsid w:val="00963FDA"/>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963FDA"/>
    <w:rPr>
      <w:vertAlign w:val="superscript"/>
    </w:rPr>
  </w:style>
  <w:style w:type="paragraph" w:styleId="a7">
    <w:name w:val="header"/>
    <w:basedOn w:val="a"/>
    <w:link w:val="a8"/>
    <w:uiPriority w:val="99"/>
    <w:rsid w:val="00C13D04"/>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C13D04"/>
  </w:style>
  <w:style w:type="paragraph" w:styleId="aa">
    <w:name w:val="footer"/>
    <w:basedOn w:val="a"/>
    <w:link w:val="ab"/>
    <w:uiPriority w:val="99"/>
    <w:rsid w:val="00C13D04"/>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Words>
  <Characters>14096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Понятие симметрии</vt:lpstr>
    </vt:vector>
  </TitlesOfParts>
  <Company>__</Company>
  <LinksUpToDate>false</LinksUpToDate>
  <CharactersWithSpaces>16535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симметрии</dc:title>
  <dc:subject/>
  <dc:creator>Тихонов</dc:creator>
  <cp:keywords/>
  <dc:description/>
  <cp:lastModifiedBy>admin</cp:lastModifiedBy>
  <cp:revision>2</cp:revision>
  <cp:lastPrinted>2007-06-03T17:37:00Z</cp:lastPrinted>
  <dcterms:created xsi:type="dcterms:W3CDTF">2014-03-02T16:07:00Z</dcterms:created>
  <dcterms:modified xsi:type="dcterms:W3CDTF">2014-03-02T16:07:00Z</dcterms:modified>
</cp:coreProperties>
</file>