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86F" w:rsidRPr="00BA5317" w:rsidRDefault="009E286F" w:rsidP="00BA5317">
      <w:pPr>
        <w:pStyle w:val="Style2"/>
        <w:widowControl/>
        <w:spacing w:line="360" w:lineRule="auto"/>
        <w:ind w:firstLine="720"/>
        <w:rPr>
          <w:rStyle w:val="FontStyle15"/>
          <w:b w:val="0"/>
          <w:spacing w:val="0"/>
          <w:sz w:val="28"/>
        </w:rPr>
      </w:pPr>
      <w:r w:rsidRPr="00BA5317">
        <w:rPr>
          <w:rStyle w:val="FontStyle15"/>
          <w:b w:val="0"/>
          <w:spacing w:val="0"/>
          <w:sz w:val="28"/>
        </w:rPr>
        <w:t>Питание и биоценотические отношения</w:t>
      </w:r>
      <w:r w:rsidR="002D49E8" w:rsidRPr="00BA5317">
        <w:rPr>
          <w:rStyle w:val="FontStyle15"/>
          <w:b w:val="0"/>
          <w:spacing w:val="0"/>
          <w:sz w:val="28"/>
        </w:rPr>
        <w:t xml:space="preserve"> волка</w:t>
      </w:r>
    </w:p>
    <w:p w:rsidR="009E286F" w:rsidRPr="00BA5317" w:rsidRDefault="009E286F" w:rsidP="00BA5317">
      <w:pPr>
        <w:pStyle w:val="Style3"/>
        <w:widowControl/>
        <w:spacing w:line="360" w:lineRule="auto"/>
        <w:ind w:firstLine="720"/>
        <w:jc w:val="both"/>
        <w:rPr>
          <w:sz w:val="28"/>
          <w:szCs w:val="20"/>
        </w:rPr>
      </w:pPr>
    </w:p>
    <w:p w:rsidR="009E286F" w:rsidRDefault="009E286F" w:rsidP="00BA5317">
      <w:pPr>
        <w:pStyle w:val="Style3"/>
        <w:widowControl/>
        <w:spacing w:line="360" w:lineRule="auto"/>
        <w:ind w:firstLine="720"/>
        <w:jc w:val="both"/>
        <w:rPr>
          <w:rStyle w:val="FontStyle28"/>
          <w:b w:val="0"/>
          <w:sz w:val="28"/>
        </w:rPr>
      </w:pPr>
      <w:r w:rsidRPr="00BA5317">
        <w:rPr>
          <w:rStyle w:val="FontStyle28"/>
          <w:b w:val="0"/>
          <w:sz w:val="28"/>
        </w:rPr>
        <w:t>Питание</w:t>
      </w:r>
    </w:p>
    <w:p w:rsidR="00BA5317" w:rsidRPr="00BA5317" w:rsidRDefault="00BA5317" w:rsidP="00BA5317">
      <w:pPr>
        <w:pStyle w:val="Style3"/>
        <w:widowControl/>
        <w:spacing w:line="360" w:lineRule="auto"/>
        <w:ind w:firstLine="720"/>
        <w:jc w:val="both"/>
        <w:rPr>
          <w:rStyle w:val="FontStyle28"/>
          <w:b w:val="0"/>
          <w:sz w:val="28"/>
        </w:rPr>
      </w:pPr>
    </w:p>
    <w:p w:rsidR="009E286F" w:rsidRPr="00BA5317" w:rsidRDefault="009E286F" w:rsidP="00BA5317">
      <w:pPr>
        <w:pStyle w:val="Style4"/>
        <w:widowControl/>
        <w:spacing w:line="360" w:lineRule="auto"/>
        <w:ind w:firstLine="720"/>
        <w:rPr>
          <w:rStyle w:val="FontStyle18"/>
          <w:sz w:val="28"/>
        </w:rPr>
      </w:pPr>
      <w:r w:rsidRPr="00BA5317">
        <w:rPr>
          <w:rStyle w:val="FontStyle25"/>
          <w:i w:val="0"/>
          <w:sz w:val="28"/>
        </w:rPr>
        <w:t xml:space="preserve">Качественный состав пищи. </w:t>
      </w:r>
      <w:r w:rsidRPr="00BA5317">
        <w:rPr>
          <w:rStyle w:val="FontStyle18"/>
          <w:sz w:val="28"/>
        </w:rPr>
        <w:t>Волк — типичный хищник с исключительно широким набором кормов. Можно смело сказать, что в ареале волка нет таких позвоночных, которые не служили бы ему пищей. Однако почти повсеместно основным его кормом являются дикие или домашние копытные.</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Второе место после копытных в питании волка, безусловно, принадлежит зайцам, а среди них — зайцу-беляку. В некоторых районах страны этот широко</w:t>
      </w:r>
      <w:r w:rsidR="002D49E8" w:rsidRPr="00BA5317">
        <w:rPr>
          <w:rStyle w:val="FontStyle18"/>
          <w:sz w:val="28"/>
        </w:rPr>
        <w:t xml:space="preserve"> </w:t>
      </w:r>
      <w:r w:rsidRPr="00BA5317">
        <w:rPr>
          <w:rStyle w:val="FontStyle18"/>
          <w:sz w:val="28"/>
        </w:rPr>
        <w:t>распространенный и массовый вид в значительной степени обеспечивает потребности волка в пище. В Центральной Якутии, в бассейне среднего и нижнего течения Вилюя и на значительной площади Верхоянья, частота встреч остатков беляка при исследовании экскрементов хищника составляет 70—90, а иногда и 100%</w:t>
      </w:r>
      <w:r w:rsidR="002D49E8" w:rsidRPr="00BA5317">
        <w:rPr>
          <w:rStyle w:val="FontStyle18"/>
          <w:sz w:val="28"/>
        </w:rPr>
        <w:t>.</w:t>
      </w:r>
      <w:r w:rsidRPr="00BA5317">
        <w:rPr>
          <w:rStyle w:val="FontStyle18"/>
          <w:sz w:val="28"/>
        </w:rPr>
        <w:t xml:space="preserve"> Решающее значение в питании волка беляк имеет и в некоторых районах европейской тайги. Так, остатки беляка обнаружены в 70% зимних экскрементов хищника на Онежском полуострове</w:t>
      </w:r>
      <w:r w:rsidR="002D49E8" w:rsidRPr="00BA5317">
        <w:rPr>
          <w:rStyle w:val="FontStyle18"/>
          <w:sz w:val="28"/>
        </w:rPr>
        <w:t>,</w:t>
      </w:r>
      <w:r w:rsidRPr="00BA5317">
        <w:rPr>
          <w:rStyle w:val="FontStyle18"/>
          <w:sz w:val="28"/>
        </w:rPr>
        <w:t xml:space="preserve"> до 58% в Псковской обл.</w:t>
      </w:r>
      <w:r w:rsidR="002D49E8" w:rsidRPr="00BA5317">
        <w:rPr>
          <w:rStyle w:val="FontStyle18"/>
          <w:sz w:val="28"/>
        </w:rPr>
        <w:t>.</w:t>
      </w:r>
      <w:r w:rsidRPr="00BA5317">
        <w:rPr>
          <w:rStyle w:val="FontStyle18"/>
          <w:sz w:val="28"/>
        </w:rPr>
        <w:t xml:space="preserve"> Несколько реже</w:t>
      </w:r>
      <w:r w:rsidR="002D49E8" w:rsidRPr="00BA5317">
        <w:rPr>
          <w:rStyle w:val="FontStyle18"/>
          <w:sz w:val="28"/>
        </w:rPr>
        <w:t xml:space="preserve"> </w:t>
      </w:r>
      <w:r w:rsidRPr="00BA5317">
        <w:rPr>
          <w:rStyle w:val="FontStyle18"/>
          <w:sz w:val="28"/>
        </w:rPr>
        <w:t>волк поедает беляка в Калининской обл.</w:t>
      </w:r>
      <w:r w:rsidR="002D49E8" w:rsidRPr="00BA5317">
        <w:rPr>
          <w:rStyle w:val="FontStyle18"/>
          <w:sz w:val="28"/>
        </w:rPr>
        <w:t>.</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Более скромную роль играет заяц-русак. Однако в Воронежской обл. он является одним из важных кормов волка во все сезоны года. Летом русак стоит на втором месте после домашних животных</w:t>
      </w:r>
      <w:r w:rsidR="002D49E8" w:rsidRPr="00BA5317">
        <w:rPr>
          <w:rStyle w:val="FontStyle18"/>
          <w:sz w:val="28"/>
        </w:rPr>
        <w:t>,</w:t>
      </w:r>
      <w:r w:rsidRPr="00BA5317">
        <w:rPr>
          <w:rStyle w:val="FontStyle18"/>
          <w:sz w:val="28"/>
        </w:rPr>
        <w:t xml:space="preserve"> а зимой —после диких копытных</w:t>
      </w:r>
      <w:r w:rsidR="002D49E8" w:rsidRPr="00BA5317">
        <w:rPr>
          <w:rStyle w:val="FontStyle18"/>
          <w:sz w:val="28"/>
        </w:rPr>
        <w:t>.</w:t>
      </w:r>
      <w:r w:rsidRPr="00BA5317">
        <w:rPr>
          <w:rStyle w:val="FontStyle18"/>
          <w:sz w:val="28"/>
        </w:rPr>
        <w:t xml:space="preserve"> В Белоруссии доля русака весной и летом достигает 16%, а в некоторые годы даже 25%</w:t>
      </w:r>
      <w:r w:rsidR="002D49E8" w:rsidRPr="00BA5317">
        <w:rPr>
          <w:rStyle w:val="FontStyle18"/>
          <w:sz w:val="28"/>
        </w:rPr>
        <w:t>.</w:t>
      </w:r>
      <w:r w:rsidRPr="00BA5317">
        <w:rPr>
          <w:rStyle w:val="FontStyle18"/>
          <w:sz w:val="28"/>
        </w:rPr>
        <w:t xml:space="preserve"> Русак в питании волка отмечен в Литве, на Украине, на Кавказе, в дельте Волги, в низовьях Урала и в других районах.</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Значение зайца-толая для волка существенно в Средней Азии и Казахстане. Встречаемость его в экскрементах волка, собранных на Устюрте зимой, составляет 12,4, весной — 16,0, летом — 4,6 и осенью — 16,4%. В годы обилия толая волки реже преследуют диких копытных</w:t>
      </w:r>
      <w:r w:rsidR="002D49E8" w:rsidRPr="00BA5317">
        <w:rPr>
          <w:rStyle w:val="FontStyle18"/>
          <w:sz w:val="28"/>
        </w:rPr>
        <w:t>.</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lastRenderedPageBreak/>
        <w:t>Подмечено, что в «заячьи» годы численность и упитанность волка выше, чем в годы малочисленности толая</w:t>
      </w:r>
      <w:r w:rsidR="002D49E8" w:rsidRPr="00BA5317">
        <w:rPr>
          <w:rStyle w:val="FontStyle18"/>
          <w:sz w:val="28"/>
        </w:rPr>
        <w:t>.</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Из ценных пушных грызунов жертвой волка часто становится бобр.. В Воронежском заповеднике остатки бобра в пище волка зимой составили 20, а летом 6,2% встреч</w:t>
      </w:r>
      <w:r w:rsidR="002D49E8" w:rsidRPr="00BA5317">
        <w:rPr>
          <w:rStyle w:val="FontStyle18"/>
          <w:sz w:val="28"/>
        </w:rPr>
        <w:t>.</w:t>
      </w:r>
      <w:r w:rsidRPr="00BA5317">
        <w:rPr>
          <w:rStyle w:val="FontStyle18"/>
          <w:sz w:val="28"/>
        </w:rPr>
        <w:t xml:space="preserve"> Волк добывает бобра в Архангельской обл., Коми АССР, Литве</w:t>
      </w:r>
      <w:r w:rsidR="002D49E8" w:rsidRPr="00BA5317">
        <w:rPr>
          <w:rStyle w:val="FontStyle18"/>
          <w:sz w:val="28"/>
        </w:rPr>
        <w:t>.</w:t>
      </w:r>
      <w:r w:rsidRPr="00BA5317">
        <w:rPr>
          <w:rStyle w:val="FontStyle18"/>
          <w:sz w:val="28"/>
        </w:rPr>
        <w:t xml:space="preserve"> В недавно восстановленных популяциях бобра волк еще не полностью освоил этот новый источник питания. В Северной Америке бобр всегда был важным кормовым объектом волка. В Алгонкинском провинциальном парке остатки этого грызуна в летних экскрементах хищника составляют 63% встреч</w:t>
      </w:r>
      <w:r w:rsidR="002D49E8" w:rsidRPr="00BA5317">
        <w:rPr>
          <w:rStyle w:val="FontStyle18"/>
          <w:sz w:val="28"/>
        </w:rPr>
        <w:t>.</w:t>
      </w:r>
      <w:r w:rsidRPr="00BA5317">
        <w:rPr>
          <w:rStyle w:val="FontStyle18"/>
          <w:sz w:val="28"/>
        </w:rPr>
        <w:t xml:space="preserve"> На Айл-Ройале волки бобрами выкармливают щенков</w:t>
      </w:r>
      <w:r w:rsidR="002D49E8" w:rsidRPr="00BA5317">
        <w:rPr>
          <w:rStyle w:val="FontStyle18"/>
          <w:sz w:val="28"/>
        </w:rPr>
        <w:t>.</w:t>
      </w:r>
      <w:r w:rsidRPr="00BA5317">
        <w:rPr>
          <w:rStyle w:val="FontStyle18"/>
          <w:sz w:val="28"/>
        </w:rPr>
        <w:t xml:space="preserve"> Судя по этим данным, можно предположить, что бобр является важным потенциальным -кормом хищника и в нашей стране.</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Волк активно преследует сурков во всех районах совместного обитания. В Киргизии, Джунгарском Алатау, Казахстане встречаемость серого сурка в его пище достигает 17,7%, а в Таджикистане красный сурок наряду с толаем, в теплое время года служит основным объектом литания волка</w:t>
      </w:r>
      <w:r w:rsidR="002D49E8" w:rsidRPr="00BA5317">
        <w:rPr>
          <w:rStyle w:val="FontStyle18"/>
          <w:sz w:val="28"/>
        </w:rPr>
        <w:t>.</w:t>
      </w:r>
      <w:r w:rsidRPr="00BA5317">
        <w:rPr>
          <w:rStyle w:val="FontStyle18"/>
          <w:sz w:val="28"/>
        </w:rPr>
        <w:t xml:space="preserve"> В Забайкалье, по исследованиям И. П. Брома</w:t>
      </w:r>
      <w:r w:rsidR="002D49E8" w:rsidRPr="00BA5317">
        <w:rPr>
          <w:rStyle w:val="FontStyle18"/>
          <w:sz w:val="28"/>
        </w:rPr>
        <w:t>,</w:t>
      </w:r>
      <w:r w:rsidRPr="00BA5317">
        <w:rPr>
          <w:rStyle w:val="FontStyle18"/>
          <w:sz w:val="28"/>
        </w:rPr>
        <w:t xml:space="preserve"> тарбаган составил 53% встреч в летней пище хищника. Постоянное использование сурков наблюдалось многими исследователями</w:t>
      </w:r>
      <w:r w:rsidR="002D49E8" w:rsidRPr="00BA5317">
        <w:rPr>
          <w:rStyle w:val="FontStyle18"/>
          <w:sz w:val="28"/>
        </w:rPr>
        <w:t>,</w:t>
      </w:r>
      <w:r w:rsidRPr="00BA5317">
        <w:rPr>
          <w:rStyle w:val="FontStyle18"/>
          <w:sz w:val="28"/>
        </w:rPr>
        <w:t xml:space="preserve"> при этом отмечено, что после залегания сурка в спячку число нападений волка на скот сразу же возрастает.</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Жертвой волка в Азербайджане нередко становится нутрия</w:t>
      </w:r>
      <w:r w:rsidR="002D49E8" w:rsidRPr="00BA5317">
        <w:rPr>
          <w:rStyle w:val="FontStyle18"/>
          <w:sz w:val="28"/>
        </w:rPr>
        <w:t>,</w:t>
      </w:r>
      <w:r w:rsidRPr="00BA5317">
        <w:rPr>
          <w:rStyle w:val="FontStyle18"/>
          <w:sz w:val="28"/>
        </w:rPr>
        <w:t xml:space="preserve"> во многих регионах — ондатра. Последнюю волк часто добывает во время весеннего расселения и в засуху, когда зверьки покидают водоемы и бродят по суше. В Архангельской области по берегам озер часто встречаются раскопанные волком норы ондатры и ее доля в рационе хищника составляет 5,2%</w:t>
      </w:r>
      <w:r w:rsidR="002D49E8" w:rsidRPr="00BA5317">
        <w:rPr>
          <w:rStyle w:val="FontStyle18"/>
          <w:sz w:val="28"/>
        </w:rPr>
        <w:t>.</w:t>
      </w:r>
      <w:r w:rsidRPr="00BA5317">
        <w:rPr>
          <w:rStyle w:val="FontStyle18"/>
          <w:sz w:val="28"/>
        </w:rPr>
        <w:t xml:space="preserve"> В пойме Амударьи хищник питается ондатрой круглый год, но чаще весной и осенью</w:t>
      </w:r>
      <w:r w:rsidR="002D49E8" w:rsidRPr="00BA5317">
        <w:rPr>
          <w:rStyle w:val="FontStyle18"/>
          <w:sz w:val="28"/>
        </w:rPr>
        <w:t>,</w:t>
      </w:r>
      <w:r w:rsidRPr="00BA5317">
        <w:rPr>
          <w:rStyle w:val="FontStyle18"/>
          <w:sz w:val="28"/>
        </w:rPr>
        <w:t xml:space="preserve"> реже зимой</w:t>
      </w:r>
      <w:r w:rsidR="002D49E8" w:rsidRPr="00BA5317">
        <w:rPr>
          <w:rStyle w:val="FontStyle18"/>
          <w:sz w:val="28"/>
        </w:rPr>
        <w:t>.</w:t>
      </w:r>
      <w:r w:rsidRPr="00BA5317">
        <w:rPr>
          <w:rStyle w:val="FontStyle18"/>
          <w:sz w:val="28"/>
        </w:rPr>
        <w:t xml:space="preserve"> У логова встречи остатков ондатры достигали 9,6%</w:t>
      </w:r>
      <w:r w:rsidR="002D49E8" w:rsidRPr="00BA5317">
        <w:rPr>
          <w:rStyle w:val="FontStyle18"/>
          <w:sz w:val="28"/>
        </w:rPr>
        <w:t>.</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 xml:space="preserve">Повсеместно волки поедают мышевидных грызунов. Встречаемость их в рационе обычно колеблется от 2—3 до 10%. Однако в «мышиные» годы полевки, а в тундре лемминги, имеют большое значение, способствуя </w:t>
      </w:r>
      <w:r w:rsidRPr="00BA5317">
        <w:rPr>
          <w:rStyle w:val="FontStyle18"/>
          <w:sz w:val="28"/>
        </w:rPr>
        <w:lastRenderedPageBreak/>
        <w:t xml:space="preserve">успешному выкармливанию щенков и хорошей нажировке зверей. При обилии мелких зверьков сальники матерых волков весили зимой 1,5—2,5 кг, а в обычные годы их вес не превышал </w:t>
      </w:r>
      <w:smartTag w:uri="urn:schemas-microsoft-com:office:smarttags" w:element="metricconverter">
        <w:smartTagPr>
          <w:attr w:name="ProductID" w:val="0,3 кг"/>
        </w:smartTagPr>
        <w:r w:rsidRPr="00BA5317">
          <w:rPr>
            <w:rStyle w:val="FontStyle18"/>
            <w:sz w:val="28"/>
          </w:rPr>
          <w:t>0,3 кг</w:t>
        </w:r>
      </w:smartTag>
      <w:r w:rsidR="002D49E8" w:rsidRPr="00BA5317">
        <w:rPr>
          <w:rStyle w:val="FontStyle18"/>
          <w:sz w:val="28"/>
        </w:rPr>
        <w:t>.</w:t>
      </w:r>
      <w:r w:rsidRPr="00BA5317">
        <w:rPr>
          <w:rStyle w:val="FontStyle18"/>
          <w:sz w:val="28"/>
        </w:rPr>
        <w:t xml:space="preserve"> В апреле </w:t>
      </w:r>
      <w:smartTag w:uri="urn:schemas-microsoft-com:office:smarttags" w:element="metricconverter">
        <w:smartTagPr>
          <w:attr w:name="ProductID" w:val="1979 г"/>
        </w:smartTagPr>
        <w:r w:rsidRPr="00BA5317">
          <w:rPr>
            <w:rStyle w:val="FontStyle18"/>
            <w:sz w:val="28"/>
          </w:rPr>
          <w:t>1979 г</w:t>
        </w:r>
      </w:smartTag>
      <w:r w:rsidRPr="00BA5317">
        <w:rPr>
          <w:rStyle w:val="FontStyle18"/>
          <w:sz w:val="28"/>
        </w:rPr>
        <w:t>. В. А. Вырыпаев</w:t>
      </w:r>
      <w:r w:rsidR="002D49E8" w:rsidRPr="00BA5317">
        <w:rPr>
          <w:rStyle w:val="FontStyle18"/>
          <w:sz w:val="28"/>
        </w:rPr>
        <w:t xml:space="preserve"> </w:t>
      </w:r>
      <w:r w:rsidRPr="00BA5317">
        <w:rPr>
          <w:rStyle w:val="FontStyle18"/>
          <w:sz w:val="28"/>
        </w:rPr>
        <w:t>наблюдал мыш-кование волков на Тянь-Шане. Они ловили серых полевок из оголенных подснежных гнезд. В желудке добытого волка он обнаружил остатки</w:t>
      </w:r>
      <w:r w:rsidR="002D49E8" w:rsidRPr="00BA5317">
        <w:rPr>
          <w:rStyle w:val="FontStyle18"/>
          <w:sz w:val="28"/>
        </w:rPr>
        <w:t>.</w:t>
      </w:r>
      <w:r w:rsidRPr="00BA5317">
        <w:rPr>
          <w:rStyle w:val="FontStyle18"/>
          <w:sz w:val="28"/>
        </w:rPr>
        <w:t>39 полевок и двух слепушонок. Во многих районах Казахстана и Средней Азии постоянным дополнительным кормом волку в летнее время служат различные виды сусликов, песчанок, тушканчиков, хомяков и других зверьков. Кротов и землероек хищники поедают редко.</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Из хищных млекопитающих в пище волка зарегистрированы бурый медведь, енотовидная собака, лисица, корсак, песец, шакал, рысь, барханная и пятнистая кошки, хаус, лесная и каменная куницы, степной хорек, перевязка, горностай, барсук, выдра, обыкновенная и каспийская нерпы</w:t>
      </w:r>
      <w:r w:rsidR="002D49E8" w:rsidRPr="00BA5317">
        <w:rPr>
          <w:rStyle w:val="FontStyle18"/>
          <w:sz w:val="28"/>
        </w:rPr>
        <w:t>.</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Птицы относятся к второстепенным кормам, хотя в отдельных районах имеют значение в определенные сезоны. В тундре и лесотундре наибольшее значение имеют линные птицы, в частности гусь, и еще не поднявшийся на крыло молодняк; утки и другие околоводные птицы служат пищей хищнику на озерах степной и пустынной зоны</w:t>
      </w:r>
      <w:r w:rsidR="002D49E8" w:rsidRPr="00BA5317">
        <w:rPr>
          <w:rStyle w:val="FontStyle18"/>
          <w:sz w:val="28"/>
        </w:rPr>
        <w:t>.</w:t>
      </w:r>
      <w:r w:rsidRPr="00BA5317">
        <w:rPr>
          <w:rStyle w:val="FontStyle18"/>
          <w:sz w:val="28"/>
        </w:rPr>
        <w:t xml:space="preserve"> В тайге жертвой волка нередко становится глухарь</w:t>
      </w:r>
      <w:r w:rsidR="002D49E8" w:rsidRPr="00BA5317">
        <w:rPr>
          <w:rStyle w:val="FontStyle18"/>
          <w:sz w:val="28"/>
        </w:rPr>
        <w:t>.</w:t>
      </w:r>
      <w:r w:rsidRPr="00BA5317">
        <w:rPr>
          <w:rStyle w:val="FontStyle18"/>
          <w:sz w:val="28"/>
        </w:rPr>
        <w:t xml:space="preserve"> Существенной пищей тундровому волку служат белая и тундряная куропатки. Чаще всего в помете и желудках волков находят перья мелких воробьиных, особенно во время появления у них слетков.</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В небольшом количестве почти повсеместно волки поедают рыб у</w:t>
      </w:r>
      <w:r w:rsidRPr="00BA5317">
        <w:rPr>
          <w:rStyle w:val="FontStyle18"/>
          <w:sz w:val="28"/>
          <w:vertAlign w:val="subscript"/>
        </w:rPr>
        <w:t xml:space="preserve">у </w:t>
      </w:r>
      <w:r w:rsidRPr="00BA5317">
        <w:rPr>
          <w:rStyle w:val="FontStyle18"/>
          <w:sz w:val="28"/>
        </w:rPr>
        <w:t xml:space="preserve">оставленную на берегу рыбаками. При пересыхании водоемов или на мелководье во время нереста волки добывают рыбу самостоятельно. Кое-где значение рыбы существенно. Так, в дельте Волги она составляет 3,9', в Кызыл-Агачском заповеднике </w:t>
      </w:r>
      <w:r w:rsidRPr="00BA5317">
        <w:rPr>
          <w:rStyle w:val="FontStyle19"/>
          <w:rFonts w:ascii="Times New Roman" w:hAnsi="Times New Roman" w:cs="Times New Roman"/>
          <w:sz w:val="28"/>
        </w:rPr>
        <w:t xml:space="preserve">— </w:t>
      </w:r>
      <w:r w:rsidRPr="00BA5317">
        <w:rPr>
          <w:rStyle w:val="FontStyle18"/>
          <w:sz w:val="28"/>
        </w:rPr>
        <w:t>10, а в низовьях Или 16,4%</w:t>
      </w:r>
      <w:r w:rsidR="002D49E8" w:rsidRPr="00BA5317">
        <w:rPr>
          <w:rStyle w:val="FontStyle18"/>
          <w:sz w:val="28"/>
        </w:rPr>
        <w:t>.</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 xml:space="preserve">Амфибий и рептилий следует отнесги к редким дополнительным кормам волка. Лягушки входят в его рацион в разных частях ареала, пресмыкающиеся поедаюгся главным образом на юге. В Закавказье-жертвой волка становятся желтопузик и агама, в Каракалпакии — молодые черепахи, </w:t>
      </w:r>
      <w:r w:rsidRPr="00BA5317">
        <w:rPr>
          <w:rStyle w:val="FontStyle18"/>
          <w:sz w:val="28"/>
        </w:rPr>
        <w:lastRenderedPageBreak/>
        <w:t>различные ящерицы, палласов щитомордник, гюрза</w:t>
      </w:r>
      <w:r w:rsidR="002D49E8" w:rsidRPr="00BA5317">
        <w:rPr>
          <w:rStyle w:val="FontStyle18"/>
          <w:sz w:val="28"/>
        </w:rPr>
        <w:t>.</w:t>
      </w:r>
      <w:r w:rsidRPr="00BA5317">
        <w:rPr>
          <w:rStyle w:val="FontStyle18"/>
          <w:sz w:val="28"/>
        </w:rPr>
        <w:t xml:space="preserve"> Часто и помногу волки поедают рептилий в Бадхызе, там добыли прибылого зверя, в желудке которого обнаружено 16 ящериц</w:t>
      </w:r>
      <w:r w:rsidR="002D49E8" w:rsidRPr="00BA5317">
        <w:rPr>
          <w:rStyle w:val="FontStyle18"/>
          <w:sz w:val="28"/>
        </w:rPr>
        <w:t>.</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В желудках и экскрементах волков постоянно обнаруживаются кусочки хитина</w:t>
      </w:r>
      <w:r w:rsidR="002D49E8" w:rsidRPr="00BA5317">
        <w:rPr>
          <w:rStyle w:val="FontStyle18"/>
          <w:sz w:val="28"/>
        </w:rPr>
        <w:t>.</w:t>
      </w:r>
      <w:r w:rsidRPr="00BA5317">
        <w:rPr>
          <w:rStyle w:val="FontStyle18"/>
          <w:sz w:val="28"/>
        </w:rPr>
        <w:t xml:space="preserve"> Видимо, иногда насекомые попадают в пищеварительный тракт хищника вместе с желудком жертвы при поедании птиц, амфибий, рыбы и мелких млекопитающих. Нередко же хитин майских жуков, чернотелок и особенно саранчи обнаруживается в большом объеме, и это позволяет говорить об активном их использовании.</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 xml:space="preserve">Волк получает необходимые витамины и микроэлементы от растительноядной жертвы. Однако, являясь вторичным консументом, он и сам поедает растительную пищу. При исследовании питания основное внимание обычно обращают на использование хищником крупных жертв,, а потому поедание им мелкой добычи, а тем более растительной пищи остается малоизученным. Тем не </w:t>
      </w:r>
      <w:r w:rsidR="00BA5317" w:rsidRPr="00BA5317">
        <w:rPr>
          <w:rStyle w:val="FontStyle18"/>
          <w:sz w:val="28"/>
        </w:rPr>
        <w:t>менее,</w:t>
      </w:r>
      <w:r w:rsidRPr="00BA5317">
        <w:rPr>
          <w:rStyle w:val="FontStyle18"/>
          <w:sz w:val="28"/>
        </w:rPr>
        <w:t xml:space="preserve"> в желудках и экскрементах волков, среди остатков животного происхождения обнаруживаются зеленые части растений, непереваренные оболочки плодов и ягод, костянки и семена. Иногда помет хищника состоит полностью из растительной массы.</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Ряд растений волк употребляет как полноценный корм. К ним относятся черника, брусника, ежевика, плоды рябины, шиповника, лоха и диких фруктовых деревьев, ягоды калины, боярышника, шелковицы, семена бука и пр. Нередко в желудках находят листья осок и злаков, поедаемых волком, как и другими собачьими, с лечебной целью. В северных регионах встречаемость растительной пищи, главным образом ягод кустарничков, в рационе волка не превышает 5—6%</w:t>
      </w:r>
      <w:r w:rsidR="002D49E8" w:rsidRPr="00BA5317">
        <w:rPr>
          <w:rStyle w:val="FontStyle18"/>
          <w:sz w:val="28"/>
        </w:rPr>
        <w:t>.</w:t>
      </w:r>
      <w:r w:rsidRPr="00BA5317">
        <w:rPr>
          <w:rStyle w:val="FontStyle18"/>
          <w:sz w:val="28"/>
        </w:rPr>
        <w:t xml:space="preserve"> На Кавказе и в Средней Азии растительные корма более разнообразны и поедаются чаще и в большем количестве. Так, в Кавказском заповеднике встречаемость плодов и ягод в рационе волка составляет 12%</w:t>
      </w:r>
      <w:r w:rsidR="002D49E8" w:rsidRPr="00BA5317">
        <w:rPr>
          <w:rStyle w:val="FontStyle18"/>
          <w:sz w:val="28"/>
        </w:rPr>
        <w:t>,</w:t>
      </w:r>
      <w:r w:rsidRPr="00BA5317">
        <w:rPr>
          <w:rStyle w:val="FontStyle18"/>
          <w:sz w:val="28"/>
        </w:rPr>
        <w:t xml:space="preserve"> а на юге Узбекистана, где волк зимой в массе поедает плоды лоха, часто целыми гроздьями вместе с веточками, </w:t>
      </w:r>
      <w:r w:rsidRPr="00BA5317">
        <w:rPr>
          <w:rStyle w:val="FontStyle18"/>
          <w:sz w:val="28"/>
        </w:rPr>
        <w:lastRenderedPageBreak/>
        <w:t>встречаемость их доходила до 85—88%</w:t>
      </w:r>
      <w:r w:rsidR="002D49E8" w:rsidRPr="00BA5317">
        <w:rPr>
          <w:rStyle w:val="FontStyle18"/>
          <w:sz w:val="28"/>
        </w:rPr>
        <w:t>.</w:t>
      </w:r>
      <w:r w:rsidRPr="00BA5317">
        <w:rPr>
          <w:rStyle w:val="FontStyle18"/>
          <w:sz w:val="28"/>
        </w:rPr>
        <w:t xml:space="preserve"> В Туркмении в одной порции волчьего помета насчитали 632 косточки лоха</w:t>
      </w:r>
      <w:r w:rsidR="002D49E8" w:rsidRPr="00BA5317">
        <w:rPr>
          <w:rStyle w:val="FontStyle18"/>
          <w:sz w:val="28"/>
        </w:rPr>
        <w:t>.</w:t>
      </w:r>
    </w:p>
    <w:p w:rsidR="009E286F" w:rsidRPr="00BA5317" w:rsidRDefault="00BA5317" w:rsidP="00BA5317">
      <w:pPr>
        <w:pStyle w:val="Style5"/>
        <w:widowControl/>
        <w:spacing w:line="360" w:lineRule="auto"/>
        <w:ind w:firstLine="720"/>
        <w:rPr>
          <w:rStyle w:val="FontStyle18"/>
          <w:sz w:val="28"/>
        </w:rPr>
      </w:pPr>
      <w:r>
        <w:rPr>
          <w:rStyle w:val="FontStyle18"/>
          <w:sz w:val="28"/>
        </w:rPr>
        <w:t>А.</w:t>
      </w:r>
      <w:r w:rsidR="009E286F" w:rsidRPr="00BA5317">
        <w:rPr>
          <w:rStyle w:val="FontStyle18"/>
          <w:sz w:val="28"/>
        </w:rPr>
        <w:t>П. Корнеев</w:t>
      </w:r>
      <w:r w:rsidR="002D49E8" w:rsidRPr="00BA5317">
        <w:rPr>
          <w:rStyle w:val="FontStyle18"/>
          <w:sz w:val="28"/>
        </w:rPr>
        <w:t xml:space="preserve"> </w:t>
      </w:r>
      <w:r w:rsidR="009E286F" w:rsidRPr="00BA5317">
        <w:rPr>
          <w:rStyle w:val="FontStyle18"/>
          <w:sz w:val="28"/>
        </w:rPr>
        <w:t>приводит примеры массового поедания украинскими волками ягод крушины</w:t>
      </w:r>
      <w:r w:rsidR="002D49E8" w:rsidRPr="00BA5317">
        <w:rPr>
          <w:rStyle w:val="FontStyle18"/>
          <w:sz w:val="28"/>
        </w:rPr>
        <w:t>,</w:t>
      </w:r>
      <w:r w:rsidR="009E286F" w:rsidRPr="00BA5317">
        <w:rPr>
          <w:rStyle w:val="FontStyle18"/>
          <w:sz w:val="28"/>
        </w:rPr>
        <w:t xml:space="preserve"> черного </w:t>
      </w:r>
      <w:r w:rsidRPr="00BA5317">
        <w:rPr>
          <w:rStyle w:val="FontStyle18"/>
          <w:sz w:val="28"/>
        </w:rPr>
        <w:t>паслена</w:t>
      </w:r>
      <w:r w:rsidR="002D49E8" w:rsidRPr="00BA5317">
        <w:rPr>
          <w:rStyle w:val="FontStyle18"/>
          <w:sz w:val="28"/>
        </w:rPr>
        <w:t>,</w:t>
      </w:r>
      <w:r w:rsidR="009E286F" w:rsidRPr="00BA5317">
        <w:rPr>
          <w:rStyle w:val="FontStyle18"/>
          <w:sz w:val="28"/>
        </w:rPr>
        <w:t xml:space="preserve"> ландыша</w:t>
      </w:r>
      <w:r w:rsidR="002D49E8" w:rsidRPr="00BA5317">
        <w:rPr>
          <w:rStyle w:val="FontStyle18"/>
          <w:sz w:val="28"/>
        </w:rPr>
        <w:t>,</w:t>
      </w:r>
      <w:r w:rsidR="009E286F" w:rsidRPr="00BA5317">
        <w:rPr>
          <w:rStyle w:val="FontStyle18"/>
          <w:sz w:val="28"/>
        </w:rPr>
        <w:t xml:space="preserve"> плодов груши</w:t>
      </w:r>
      <w:r w:rsidR="002D49E8" w:rsidRPr="00BA5317">
        <w:rPr>
          <w:rStyle w:val="FontStyle18"/>
          <w:sz w:val="28"/>
        </w:rPr>
        <w:t>;</w:t>
      </w:r>
      <w:r w:rsidR="009E286F" w:rsidRPr="00BA5317">
        <w:rPr>
          <w:rStyle w:val="FontStyle18"/>
          <w:sz w:val="28"/>
        </w:rPr>
        <w:t xml:space="preserve"> волк ест также зерна кукурузы и подсолнечника</w:t>
      </w:r>
      <w:r w:rsidR="002D49E8" w:rsidRPr="00BA5317">
        <w:rPr>
          <w:rStyle w:val="FontStyle18"/>
          <w:sz w:val="28"/>
        </w:rPr>
        <w:t>.</w:t>
      </w:r>
      <w:r w:rsidR="009E286F" w:rsidRPr="00BA5317">
        <w:rPr>
          <w:rStyle w:val="FontStyle18"/>
          <w:sz w:val="28"/>
        </w:rPr>
        <w:t xml:space="preserve"> На юге страны во второй половине лета звери</w:t>
      </w:r>
      <w:r>
        <w:rPr>
          <w:rStyle w:val="FontStyle18"/>
          <w:sz w:val="28"/>
        </w:rPr>
        <w:t xml:space="preserve"> </w:t>
      </w:r>
      <w:r w:rsidR="009E286F" w:rsidRPr="00BA5317">
        <w:rPr>
          <w:rStyle w:val="FontStyle18"/>
          <w:sz w:val="28"/>
        </w:rPr>
        <w:t>посещают бахчи, где поедают арбузы и дыни. Выбрав наиболее спелый плод, хищник выгрызает из него сладкое содержимое, иногда даже уносит арбуз с бахчи в более спокойное место</w:t>
      </w:r>
      <w:r w:rsidR="002D49E8" w:rsidRPr="00BA5317">
        <w:rPr>
          <w:rStyle w:val="FontStyle18"/>
          <w:sz w:val="28"/>
        </w:rPr>
        <w:t>.</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Таким образом, у волка, как и у др</w:t>
      </w:r>
      <w:r w:rsidR="00B3668F">
        <w:rPr>
          <w:rStyle w:val="FontStyle18"/>
          <w:sz w:val="28"/>
        </w:rPr>
        <w:t xml:space="preserve">угих широкоареальных хищников, </w:t>
      </w:r>
      <w:r w:rsidRPr="00BA5317">
        <w:rPr>
          <w:rStyle w:val="FontStyle18"/>
          <w:sz w:val="28"/>
        </w:rPr>
        <w:t>прослеживается возрастание значения растительных кормов по мере движения с севера на юг ареала.</w:t>
      </w:r>
    </w:p>
    <w:p w:rsidR="009E286F" w:rsidRPr="00BA5317" w:rsidRDefault="009E286F" w:rsidP="00BA5317">
      <w:pPr>
        <w:pStyle w:val="Style5"/>
        <w:widowControl/>
        <w:spacing w:line="360" w:lineRule="auto"/>
        <w:ind w:firstLine="720"/>
        <w:rPr>
          <w:rStyle w:val="FontStyle18"/>
          <w:sz w:val="28"/>
        </w:rPr>
      </w:pPr>
      <w:r w:rsidRPr="00BA5317">
        <w:rPr>
          <w:rStyle w:val="FontStyle25"/>
          <w:i w:val="0"/>
          <w:sz w:val="28"/>
        </w:rPr>
        <w:t xml:space="preserve">Синантропизм </w:t>
      </w:r>
      <w:r w:rsidRPr="00BA5317">
        <w:rPr>
          <w:rStyle w:val="FontStyle18"/>
          <w:sz w:val="28"/>
        </w:rPr>
        <w:t>волка — явление вторичное. Это подтверждается тем, что и в настоящее время там, где много естественных кормов, волк не нападает на скот и полностью существует за счет дикой фауны. Анализируя питание волка в отдельных частях его ареала с различными исторически сложившимися условиями, легко заметить, что в большинстве районов лесной зоны, где в настоящее время численность лося, а местами кабана и оленей, сильно возросла, существование волка обеспечивают дикие копытные и он редко нападает на домашних животных</w:t>
      </w:r>
      <w:r w:rsidR="002D49E8" w:rsidRPr="00BA5317">
        <w:rPr>
          <w:rStyle w:val="FontStyle18"/>
          <w:sz w:val="28"/>
        </w:rPr>
        <w:t>.</w:t>
      </w:r>
      <w:r w:rsidRPr="00BA5317">
        <w:rPr>
          <w:rStyle w:val="FontStyle18"/>
          <w:sz w:val="28"/>
        </w:rPr>
        <w:t xml:space="preserve"> Наглядным примером может служить ситуация в Рязанской обл., в северной лесной части которой волк живет за счет естественных кормов, а в южной, малолесной, где дикие копытные редки, он вредит животноводству</w:t>
      </w:r>
      <w:r w:rsidR="002D49E8" w:rsidRPr="00BA5317">
        <w:rPr>
          <w:rStyle w:val="FontStyle18"/>
          <w:sz w:val="28"/>
        </w:rPr>
        <w:t>.</w:t>
      </w:r>
      <w:r w:rsidRPr="00BA5317">
        <w:rPr>
          <w:rStyle w:val="FontStyle18"/>
          <w:sz w:val="28"/>
        </w:rPr>
        <w:t xml:space="preserve"> В Якутии, например, в годы депрессии зайца-беляка потери скота от хищника возрастают</w:t>
      </w:r>
      <w:r w:rsidR="002D49E8" w:rsidRPr="00BA5317">
        <w:rPr>
          <w:rStyle w:val="FontStyle18"/>
          <w:sz w:val="28"/>
        </w:rPr>
        <w:t>.</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Таким образом, частота поедания волками домашних животных зависит от обеспеченности естественными кормами в данной местности или в данном году и, конечно, от организации охраны скота. Сказанное хорошо иллюстрируется сопоставлением питания волка в двух горных районах Казахстана, различающихся обилием диких копытных</w:t>
      </w:r>
      <w:r w:rsidR="002D49E8" w:rsidRPr="00BA5317">
        <w:rPr>
          <w:rStyle w:val="FontStyle18"/>
          <w:sz w:val="28"/>
        </w:rPr>
        <w:t>,</w:t>
      </w:r>
    </w:p>
    <w:p w:rsidR="0020378D" w:rsidRDefault="007A12C9" w:rsidP="00BA5317">
      <w:pPr>
        <w:pStyle w:val="Style5"/>
        <w:widowControl/>
        <w:spacing w:line="360" w:lineRule="auto"/>
        <w:ind w:firstLine="720"/>
        <w:rPr>
          <w:rStyle w:val="FontStyle18"/>
          <w:sz w:val="28"/>
        </w:rPr>
      </w:pPr>
      <w:r>
        <w:rPr>
          <w:noProof/>
        </w:rPr>
        <w:lastRenderedPageBreak/>
        <w:pict>
          <v:group id="_x0000_s1026" style="position:absolute;left:0;text-align:left;margin-left:48.95pt;margin-top:0;width:260.65pt;height:104.4pt;z-index:251656192;mso-wrap-distance-left:2pt;mso-wrap-distance-right:2pt;mso-wrap-distance-bottom:13.3pt;mso-position-horizontal-relative:margin" coordorigin="1566,979" coordsize="5213,2088">
            <v:shapetype id="_x0000_t202" coordsize="21600,21600" o:spt="202" path="m,l,21600r21600,l21600,xe">
              <v:stroke joinstyle="miter"/>
              <v:path gradientshapeok="t" o:connecttype="rect"/>
            </v:shapetype>
            <v:shape id="_x0000_s1027" type="#_x0000_t202" style="position:absolute;left:1566;top:1415;width:5213;height:1652;mso-wrap-edited:f" o:allowincell="f"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2671"/>
                      <w:gridCol w:w="864"/>
                      <w:gridCol w:w="868"/>
                      <w:gridCol w:w="810"/>
                    </w:tblGrid>
                    <w:tr w:rsidR="009E286F">
                      <w:tc>
                        <w:tcPr>
                          <w:tcW w:w="2671" w:type="dxa"/>
                          <w:tcBorders>
                            <w:top w:val="single" w:sz="6" w:space="0" w:color="auto"/>
                            <w:left w:val="nil"/>
                            <w:bottom w:val="single" w:sz="6" w:space="0" w:color="auto"/>
                            <w:right w:val="single" w:sz="6" w:space="0" w:color="auto"/>
                          </w:tcBorders>
                          <w:vAlign w:val="center"/>
                        </w:tcPr>
                        <w:p w:rsidR="009E286F" w:rsidRDefault="009E286F">
                          <w:pPr>
                            <w:pStyle w:val="Style7"/>
                            <w:widowControl/>
                            <w:spacing w:line="240" w:lineRule="auto"/>
                            <w:ind w:left="403"/>
                            <w:rPr>
                              <w:rStyle w:val="FontStyle22"/>
                            </w:rPr>
                          </w:pPr>
                          <w:r>
                            <w:rPr>
                              <w:rStyle w:val="FontStyle22"/>
                            </w:rPr>
                            <w:t>Потери скота (особи)</w:t>
                          </w:r>
                        </w:p>
                      </w:tc>
                      <w:tc>
                        <w:tcPr>
                          <w:tcW w:w="864" w:type="dxa"/>
                          <w:tcBorders>
                            <w:top w:val="single" w:sz="6" w:space="0" w:color="auto"/>
                            <w:left w:val="single" w:sz="6" w:space="0" w:color="auto"/>
                            <w:bottom w:val="single" w:sz="6" w:space="0" w:color="auto"/>
                            <w:right w:val="single" w:sz="6" w:space="0" w:color="auto"/>
                          </w:tcBorders>
                          <w:vAlign w:val="center"/>
                        </w:tcPr>
                        <w:p w:rsidR="009E286F" w:rsidRDefault="009E286F">
                          <w:pPr>
                            <w:pStyle w:val="Style7"/>
                            <w:widowControl/>
                            <w:spacing w:line="240" w:lineRule="auto"/>
                            <w:rPr>
                              <w:rStyle w:val="FontStyle22"/>
                            </w:rPr>
                          </w:pPr>
                          <w:smartTag w:uri="urn:schemas-microsoft-com:office:smarttags" w:element="metricconverter">
                            <w:smartTagPr>
                              <w:attr w:name="ProductID" w:val="1978 г"/>
                            </w:smartTagPr>
                            <w:r>
                              <w:rPr>
                                <w:rStyle w:val="FontStyle22"/>
                              </w:rPr>
                              <w:t>1975 г</w:t>
                            </w:r>
                          </w:smartTag>
                          <w:r>
                            <w:rPr>
                              <w:rStyle w:val="FontStyle22"/>
                            </w:rPr>
                            <w:t>.</w:t>
                          </w:r>
                        </w:p>
                      </w:tc>
                      <w:tc>
                        <w:tcPr>
                          <w:tcW w:w="868" w:type="dxa"/>
                          <w:tcBorders>
                            <w:top w:val="single" w:sz="6" w:space="0" w:color="auto"/>
                            <w:left w:val="single" w:sz="6" w:space="0" w:color="auto"/>
                            <w:bottom w:val="single" w:sz="6" w:space="0" w:color="auto"/>
                            <w:right w:val="single" w:sz="6" w:space="0" w:color="auto"/>
                          </w:tcBorders>
                          <w:vAlign w:val="center"/>
                        </w:tcPr>
                        <w:p w:rsidR="009E286F" w:rsidRDefault="009E286F">
                          <w:pPr>
                            <w:pStyle w:val="Style7"/>
                            <w:widowControl/>
                            <w:spacing w:line="240" w:lineRule="auto"/>
                            <w:rPr>
                              <w:rStyle w:val="FontStyle22"/>
                            </w:rPr>
                          </w:pPr>
                          <w:smartTag w:uri="urn:schemas-microsoft-com:office:smarttags" w:element="metricconverter">
                            <w:smartTagPr>
                              <w:attr w:name="ProductID" w:val="1978 г"/>
                            </w:smartTagPr>
                            <w:r>
                              <w:rPr>
                                <w:rStyle w:val="FontStyle22"/>
                              </w:rPr>
                              <w:t>1976 г</w:t>
                            </w:r>
                          </w:smartTag>
                          <w:r>
                            <w:rPr>
                              <w:rStyle w:val="FontStyle22"/>
                            </w:rPr>
                            <w:t>.</w:t>
                          </w:r>
                        </w:p>
                      </w:tc>
                      <w:tc>
                        <w:tcPr>
                          <w:tcW w:w="810" w:type="dxa"/>
                          <w:tcBorders>
                            <w:top w:val="single" w:sz="6" w:space="0" w:color="auto"/>
                            <w:left w:val="single" w:sz="6" w:space="0" w:color="auto"/>
                            <w:bottom w:val="single" w:sz="6" w:space="0" w:color="auto"/>
                            <w:right w:val="nil"/>
                          </w:tcBorders>
                          <w:vAlign w:val="center"/>
                        </w:tcPr>
                        <w:p w:rsidR="009E286F" w:rsidRDefault="009E286F">
                          <w:pPr>
                            <w:pStyle w:val="Style7"/>
                            <w:widowControl/>
                            <w:spacing w:line="240" w:lineRule="auto"/>
                            <w:rPr>
                              <w:rStyle w:val="FontStyle22"/>
                            </w:rPr>
                          </w:pPr>
                          <w:smartTag w:uri="urn:schemas-microsoft-com:office:smarttags" w:element="metricconverter">
                            <w:smartTagPr>
                              <w:attr w:name="ProductID" w:val="1978 г"/>
                            </w:smartTagPr>
                            <w:r>
                              <w:rPr>
                                <w:rStyle w:val="FontStyle22"/>
                              </w:rPr>
                              <w:t>1978 г</w:t>
                            </w:r>
                          </w:smartTag>
                          <w:r>
                            <w:rPr>
                              <w:rStyle w:val="FontStyle22"/>
                            </w:rPr>
                            <w:t>.</w:t>
                          </w:r>
                        </w:p>
                      </w:tc>
                    </w:tr>
                    <w:tr w:rsidR="009E286F">
                      <w:tc>
                        <w:tcPr>
                          <w:tcW w:w="2671" w:type="dxa"/>
                          <w:tcBorders>
                            <w:top w:val="single" w:sz="6" w:space="0" w:color="auto"/>
                            <w:left w:val="nil"/>
                            <w:bottom w:val="nil"/>
                            <w:right w:val="single" w:sz="6" w:space="0" w:color="auto"/>
                          </w:tcBorders>
                        </w:tcPr>
                        <w:p w:rsidR="009E286F" w:rsidRDefault="009E286F">
                          <w:pPr>
                            <w:pStyle w:val="Style9"/>
                            <w:widowControl/>
                            <w:spacing w:line="240" w:lineRule="auto"/>
                            <w:jc w:val="left"/>
                            <w:rPr>
                              <w:rStyle w:val="FontStyle20"/>
                            </w:rPr>
                          </w:pPr>
                          <w:r>
                            <w:rPr>
                              <w:rStyle w:val="FontStyle20"/>
                            </w:rPr>
                            <w:t>Лошади</w:t>
                          </w:r>
                        </w:p>
                      </w:tc>
                      <w:tc>
                        <w:tcPr>
                          <w:tcW w:w="864"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left"/>
                            <w:rPr>
                              <w:rStyle w:val="FontStyle20"/>
                            </w:rPr>
                          </w:pPr>
                          <w:r>
                            <w:rPr>
                              <w:rStyle w:val="FontStyle20"/>
                            </w:rPr>
                            <w:t>201</w:t>
                          </w:r>
                        </w:p>
                      </w:tc>
                      <w:tc>
                        <w:tcPr>
                          <w:tcW w:w="868"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left"/>
                            <w:rPr>
                              <w:rStyle w:val="FontStyle20"/>
                            </w:rPr>
                          </w:pPr>
                          <w:r>
                            <w:rPr>
                              <w:rStyle w:val="FontStyle20"/>
                            </w:rPr>
                            <w:t>479</w:t>
                          </w:r>
                        </w:p>
                      </w:tc>
                      <w:tc>
                        <w:tcPr>
                          <w:tcW w:w="810" w:type="dxa"/>
                          <w:tcBorders>
                            <w:top w:val="single" w:sz="6" w:space="0" w:color="auto"/>
                            <w:left w:val="single" w:sz="6" w:space="0" w:color="auto"/>
                            <w:bottom w:val="nil"/>
                            <w:right w:val="nil"/>
                          </w:tcBorders>
                        </w:tcPr>
                        <w:p w:rsidR="009E286F" w:rsidRDefault="009E286F">
                          <w:pPr>
                            <w:pStyle w:val="Style9"/>
                            <w:widowControl/>
                            <w:spacing w:line="240" w:lineRule="auto"/>
                            <w:jc w:val="left"/>
                            <w:rPr>
                              <w:rStyle w:val="FontStyle20"/>
                            </w:rPr>
                          </w:pPr>
                          <w:r>
                            <w:rPr>
                              <w:rStyle w:val="FontStyle20"/>
                            </w:rPr>
                            <w:t>1317</w:t>
                          </w:r>
                        </w:p>
                      </w:tc>
                    </w:tr>
                    <w:tr w:rsidR="009E286F">
                      <w:tc>
                        <w:tcPr>
                          <w:tcW w:w="2671" w:type="dxa"/>
                          <w:tcBorders>
                            <w:top w:val="nil"/>
                            <w:left w:val="nil"/>
                            <w:bottom w:val="nil"/>
                            <w:right w:val="single" w:sz="6" w:space="0" w:color="auto"/>
                          </w:tcBorders>
                        </w:tcPr>
                        <w:p w:rsidR="009E286F" w:rsidRDefault="009E286F">
                          <w:pPr>
                            <w:pStyle w:val="Style9"/>
                            <w:widowControl/>
                            <w:spacing w:line="240" w:lineRule="auto"/>
                            <w:jc w:val="left"/>
                            <w:rPr>
                              <w:rStyle w:val="FontStyle20"/>
                            </w:rPr>
                          </w:pPr>
                          <w:r>
                            <w:rPr>
                              <w:rStyle w:val="FontStyle20"/>
                            </w:rPr>
                            <w:t>Крупный рогатый скот</w:t>
                          </w:r>
                        </w:p>
                      </w:tc>
                      <w:tc>
                        <w:tcPr>
                          <w:tcW w:w="864" w:type="dxa"/>
                          <w:tcBorders>
                            <w:top w:val="nil"/>
                            <w:left w:val="single" w:sz="6" w:space="0" w:color="auto"/>
                            <w:bottom w:val="nil"/>
                            <w:right w:val="single" w:sz="6" w:space="0" w:color="auto"/>
                          </w:tcBorders>
                        </w:tcPr>
                        <w:p w:rsidR="009E286F" w:rsidRDefault="009E286F">
                          <w:pPr>
                            <w:pStyle w:val="Style9"/>
                            <w:widowControl/>
                            <w:spacing w:line="240" w:lineRule="auto"/>
                            <w:jc w:val="left"/>
                            <w:rPr>
                              <w:rStyle w:val="FontStyle20"/>
                            </w:rPr>
                          </w:pPr>
                          <w:r>
                            <w:rPr>
                              <w:rStyle w:val="FontStyle20"/>
                            </w:rPr>
                            <w:t>49</w:t>
                          </w:r>
                        </w:p>
                      </w:tc>
                      <w:tc>
                        <w:tcPr>
                          <w:tcW w:w="868" w:type="dxa"/>
                          <w:tcBorders>
                            <w:top w:val="nil"/>
                            <w:left w:val="single" w:sz="6" w:space="0" w:color="auto"/>
                            <w:bottom w:val="nil"/>
                            <w:right w:val="single" w:sz="6" w:space="0" w:color="auto"/>
                          </w:tcBorders>
                        </w:tcPr>
                        <w:p w:rsidR="009E286F" w:rsidRDefault="009E286F">
                          <w:pPr>
                            <w:pStyle w:val="Style9"/>
                            <w:widowControl/>
                            <w:spacing w:line="240" w:lineRule="auto"/>
                            <w:jc w:val="left"/>
                            <w:rPr>
                              <w:rStyle w:val="FontStyle20"/>
                            </w:rPr>
                          </w:pPr>
                          <w:r>
                            <w:rPr>
                              <w:rStyle w:val="FontStyle20"/>
                            </w:rPr>
                            <w:t>29</w:t>
                          </w:r>
                        </w:p>
                      </w:tc>
                      <w:tc>
                        <w:tcPr>
                          <w:tcW w:w="810" w:type="dxa"/>
                          <w:tcBorders>
                            <w:top w:val="nil"/>
                            <w:left w:val="single" w:sz="6" w:space="0" w:color="auto"/>
                            <w:bottom w:val="nil"/>
                            <w:right w:val="nil"/>
                          </w:tcBorders>
                        </w:tcPr>
                        <w:p w:rsidR="009E286F" w:rsidRDefault="009E286F">
                          <w:pPr>
                            <w:pStyle w:val="Style9"/>
                            <w:widowControl/>
                            <w:spacing w:line="240" w:lineRule="auto"/>
                            <w:jc w:val="left"/>
                            <w:rPr>
                              <w:rStyle w:val="FontStyle20"/>
                            </w:rPr>
                          </w:pPr>
                          <w:r>
                            <w:rPr>
                              <w:rStyle w:val="FontStyle20"/>
                            </w:rPr>
                            <w:t>273</w:t>
                          </w:r>
                        </w:p>
                      </w:tc>
                    </w:tr>
                    <w:tr w:rsidR="009E286F">
                      <w:tc>
                        <w:tcPr>
                          <w:tcW w:w="2671" w:type="dxa"/>
                          <w:tcBorders>
                            <w:top w:val="nil"/>
                            <w:left w:val="nil"/>
                            <w:bottom w:val="nil"/>
                            <w:right w:val="single" w:sz="6" w:space="0" w:color="auto"/>
                          </w:tcBorders>
                        </w:tcPr>
                        <w:p w:rsidR="009E286F" w:rsidRDefault="009E286F">
                          <w:pPr>
                            <w:pStyle w:val="Style9"/>
                            <w:widowControl/>
                            <w:spacing w:line="240" w:lineRule="auto"/>
                            <w:jc w:val="left"/>
                            <w:rPr>
                              <w:rStyle w:val="FontStyle20"/>
                            </w:rPr>
                          </w:pPr>
                          <w:r>
                            <w:rPr>
                              <w:rStyle w:val="FontStyle20"/>
                            </w:rPr>
                            <w:t>Домашние северные олени</w:t>
                          </w:r>
                        </w:p>
                      </w:tc>
                      <w:tc>
                        <w:tcPr>
                          <w:tcW w:w="864" w:type="dxa"/>
                          <w:tcBorders>
                            <w:top w:val="nil"/>
                            <w:left w:val="single" w:sz="6" w:space="0" w:color="auto"/>
                            <w:bottom w:val="nil"/>
                            <w:right w:val="single" w:sz="6" w:space="0" w:color="auto"/>
                          </w:tcBorders>
                        </w:tcPr>
                        <w:p w:rsidR="009E286F" w:rsidRDefault="009E286F">
                          <w:pPr>
                            <w:pStyle w:val="Style9"/>
                            <w:widowControl/>
                            <w:spacing w:line="240" w:lineRule="auto"/>
                            <w:jc w:val="left"/>
                            <w:rPr>
                              <w:rStyle w:val="FontStyle20"/>
                            </w:rPr>
                          </w:pPr>
                          <w:r>
                            <w:rPr>
                              <w:rStyle w:val="FontStyle20"/>
                            </w:rPr>
                            <w:t>2385</w:t>
                          </w:r>
                        </w:p>
                      </w:tc>
                      <w:tc>
                        <w:tcPr>
                          <w:tcW w:w="868" w:type="dxa"/>
                          <w:tcBorders>
                            <w:top w:val="nil"/>
                            <w:left w:val="single" w:sz="6" w:space="0" w:color="auto"/>
                            <w:bottom w:val="nil"/>
                            <w:right w:val="single" w:sz="6" w:space="0" w:color="auto"/>
                          </w:tcBorders>
                        </w:tcPr>
                        <w:p w:rsidR="009E286F" w:rsidRDefault="009E286F">
                          <w:pPr>
                            <w:pStyle w:val="Style9"/>
                            <w:widowControl/>
                            <w:spacing w:line="240" w:lineRule="auto"/>
                            <w:jc w:val="left"/>
                            <w:rPr>
                              <w:rStyle w:val="FontStyle20"/>
                            </w:rPr>
                          </w:pPr>
                          <w:r>
                            <w:rPr>
                              <w:rStyle w:val="FontStyle20"/>
                            </w:rPr>
                            <w:t>1290</w:t>
                          </w:r>
                        </w:p>
                      </w:tc>
                      <w:tc>
                        <w:tcPr>
                          <w:tcW w:w="810" w:type="dxa"/>
                          <w:tcBorders>
                            <w:top w:val="nil"/>
                            <w:left w:val="single" w:sz="6" w:space="0" w:color="auto"/>
                            <w:bottom w:val="nil"/>
                            <w:right w:val="nil"/>
                          </w:tcBorders>
                        </w:tcPr>
                        <w:p w:rsidR="009E286F" w:rsidRDefault="009E286F">
                          <w:pPr>
                            <w:pStyle w:val="Style9"/>
                            <w:widowControl/>
                            <w:spacing w:line="240" w:lineRule="auto"/>
                            <w:jc w:val="left"/>
                            <w:rPr>
                              <w:rStyle w:val="FontStyle20"/>
                            </w:rPr>
                          </w:pPr>
                          <w:r>
                            <w:rPr>
                              <w:rStyle w:val="FontStyle20"/>
                            </w:rPr>
                            <w:t>7124</w:t>
                          </w:r>
                        </w:p>
                      </w:tc>
                    </w:tr>
                    <w:tr w:rsidR="009E286F">
                      <w:tc>
                        <w:tcPr>
                          <w:tcW w:w="2671" w:type="dxa"/>
                          <w:tcBorders>
                            <w:top w:val="nil"/>
                            <w:left w:val="nil"/>
                            <w:bottom w:val="single" w:sz="6" w:space="0" w:color="auto"/>
                            <w:right w:val="single" w:sz="6" w:space="0" w:color="auto"/>
                          </w:tcBorders>
                        </w:tcPr>
                        <w:p w:rsidR="009E286F" w:rsidRDefault="009E286F">
                          <w:pPr>
                            <w:pStyle w:val="Style9"/>
                            <w:widowControl/>
                            <w:spacing w:line="240" w:lineRule="auto"/>
                            <w:jc w:val="left"/>
                            <w:rPr>
                              <w:rStyle w:val="FontStyle20"/>
                            </w:rPr>
                          </w:pPr>
                          <w:r>
                            <w:rPr>
                              <w:rStyle w:val="FontStyle20"/>
                            </w:rPr>
                            <w:t>Заготовка зайца, тыс. шт.</w:t>
                          </w:r>
                        </w:p>
                      </w:tc>
                      <w:tc>
                        <w:tcPr>
                          <w:tcW w:w="864" w:type="dxa"/>
                          <w:tcBorders>
                            <w:top w:val="nil"/>
                            <w:left w:val="single" w:sz="6" w:space="0" w:color="auto"/>
                            <w:bottom w:val="single" w:sz="6" w:space="0" w:color="auto"/>
                            <w:right w:val="single" w:sz="6" w:space="0" w:color="auto"/>
                          </w:tcBorders>
                        </w:tcPr>
                        <w:p w:rsidR="009E286F" w:rsidRDefault="009E286F">
                          <w:pPr>
                            <w:pStyle w:val="Style9"/>
                            <w:widowControl/>
                            <w:spacing w:line="240" w:lineRule="auto"/>
                            <w:jc w:val="left"/>
                            <w:rPr>
                              <w:rStyle w:val="FontStyle20"/>
                            </w:rPr>
                          </w:pPr>
                          <w:r>
                            <w:rPr>
                              <w:rStyle w:val="FontStyle20"/>
                            </w:rPr>
                            <w:t>158,2</w:t>
                          </w:r>
                        </w:p>
                      </w:tc>
                      <w:tc>
                        <w:tcPr>
                          <w:tcW w:w="868" w:type="dxa"/>
                          <w:tcBorders>
                            <w:top w:val="nil"/>
                            <w:left w:val="single" w:sz="6" w:space="0" w:color="auto"/>
                            <w:bottom w:val="single" w:sz="6" w:space="0" w:color="auto"/>
                            <w:right w:val="single" w:sz="6" w:space="0" w:color="auto"/>
                          </w:tcBorders>
                        </w:tcPr>
                        <w:p w:rsidR="009E286F" w:rsidRDefault="009E286F">
                          <w:pPr>
                            <w:pStyle w:val="Style9"/>
                            <w:widowControl/>
                            <w:spacing w:line="240" w:lineRule="auto"/>
                            <w:jc w:val="left"/>
                            <w:rPr>
                              <w:rStyle w:val="FontStyle20"/>
                            </w:rPr>
                          </w:pPr>
                          <w:r>
                            <w:rPr>
                              <w:rStyle w:val="FontStyle20"/>
                            </w:rPr>
                            <w:t>193,4</w:t>
                          </w:r>
                        </w:p>
                      </w:tc>
                      <w:tc>
                        <w:tcPr>
                          <w:tcW w:w="810" w:type="dxa"/>
                          <w:tcBorders>
                            <w:top w:val="nil"/>
                            <w:left w:val="single" w:sz="6" w:space="0" w:color="auto"/>
                            <w:bottom w:val="single" w:sz="6" w:space="0" w:color="auto"/>
                            <w:right w:val="nil"/>
                          </w:tcBorders>
                        </w:tcPr>
                        <w:p w:rsidR="009E286F" w:rsidRDefault="009E286F">
                          <w:pPr>
                            <w:pStyle w:val="Style9"/>
                            <w:widowControl/>
                            <w:spacing w:line="240" w:lineRule="auto"/>
                            <w:jc w:val="left"/>
                            <w:rPr>
                              <w:rStyle w:val="FontStyle20"/>
                            </w:rPr>
                          </w:pPr>
                          <w:r>
                            <w:rPr>
                              <w:rStyle w:val="FontStyle20"/>
                            </w:rPr>
                            <w:t>93,0</w:t>
                          </w:r>
                        </w:p>
                      </w:tc>
                    </w:tr>
                  </w:tbl>
                  <w:p w:rsidR="00896BF8" w:rsidRDefault="00896BF8"/>
                </w:txbxContent>
              </v:textbox>
            </v:shape>
            <v:shape id="_x0000_s1028" type="#_x0000_t202" style="position:absolute;left:1613;top:979;width:4737;height:346;mso-wrap-edited:f" o:allowincell="f" filled="f" strokecolor="white" strokeweight="0">
              <v:textbox inset="0,0,0,0">
                <w:txbxContent>
                  <w:p w:rsidR="009E286F" w:rsidRDefault="009E286F">
                    <w:pPr>
                      <w:pStyle w:val="Style13"/>
                      <w:widowControl/>
                      <w:jc w:val="left"/>
                      <w:rPr>
                        <w:rStyle w:val="FontStyle20"/>
                      </w:rPr>
                    </w:pPr>
                    <w:r>
                      <w:rPr>
                        <w:rStyle w:val="FontStyle20"/>
                        <w:spacing w:val="30"/>
                      </w:rPr>
                      <w:t>Таблица</w:t>
                    </w:r>
                    <w:r>
                      <w:rPr>
                        <w:rStyle w:val="FontStyle20"/>
                      </w:rPr>
                      <w:t xml:space="preserve"> 46.  Потери скота в годы с различной численностью зайца-беляка [Лабутин, Вшивцев, глава 8]</w:t>
                    </w:r>
                  </w:p>
                </w:txbxContent>
              </v:textbox>
            </v:shape>
            <w10:wrap type="topAndBottom" anchorx="margin"/>
          </v:group>
        </w:pict>
      </w:r>
      <w:r>
        <w:rPr>
          <w:noProof/>
        </w:rPr>
        <w:pict>
          <v:group id="_x0000_s1029" style="position:absolute;left:0;text-align:left;margin-left:48.6pt;margin-top:117.7pt;width:260.8pt;height:117pt;z-index:251657216;mso-wrap-distance-left:2pt;mso-wrap-distance-top:8.45pt;mso-wrap-distance-right:2pt;mso-wrap-distance-bottom:19.8pt;mso-position-horizontal-relative:margin" coordorigin="1559,3334" coordsize="5216,2340">
            <v:shape id="_x0000_s1030" type="#_x0000_t202" style="position:absolute;left:1559;top:3766;width:5216;height:1908;mso-wrap-edited:f" o:allowincell="f"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2941"/>
                      <w:gridCol w:w="1170"/>
                      <w:gridCol w:w="1105"/>
                    </w:tblGrid>
                    <w:tr w:rsidR="009E286F">
                      <w:tc>
                        <w:tcPr>
                          <w:tcW w:w="2941" w:type="dxa"/>
                          <w:tcBorders>
                            <w:top w:val="single" w:sz="6" w:space="0" w:color="auto"/>
                            <w:left w:val="nil"/>
                            <w:bottom w:val="single" w:sz="6" w:space="0" w:color="auto"/>
                            <w:right w:val="single" w:sz="6" w:space="0" w:color="auto"/>
                          </w:tcBorders>
                          <w:vAlign w:val="center"/>
                        </w:tcPr>
                        <w:p w:rsidR="009E286F" w:rsidRDefault="009E286F">
                          <w:pPr>
                            <w:pStyle w:val="Style7"/>
                            <w:widowControl/>
                            <w:spacing w:line="240" w:lineRule="auto"/>
                            <w:ind w:left="1094"/>
                            <w:rPr>
                              <w:rStyle w:val="FontStyle22"/>
                            </w:rPr>
                          </w:pPr>
                          <w:r>
                            <w:rPr>
                              <w:rStyle w:val="FontStyle22"/>
                            </w:rPr>
                            <w:t>Пища</w:t>
                          </w:r>
                        </w:p>
                      </w:tc>
                      <w:tc>
                        <w:tcPr>
                          <w:tcW w:w="1170" w:type="dxa"/>
                          <w:tcBorders>
                            <w:top w:val="single" w:sz="6" w:space="0" w:color="auto"/>
                            <w:left w:val="single" w:sz="6" w:space="0" w:color="auto"/>
                            <w:bottom w:val="single" w:sz="6" w:space="0" w:color="auto"/>
                            <w:right w:val="single" w:sz="6" w:space="0" w:color="auto"/>
                          </w:tcBorders>
                          <w:vAlign w:val="center"/>
                        </w:tcPr>
                        <w:p w:rsidR="009E286F" w:rsidRDefault="009E286F">
                          <w:pPr>
                            <w:pStyle w:val="Style7"/>
                            <w:widowControl/>
                            <w:spacing w:line="130" w:lineRule="exact"/>
                            <w:ind w:right="83" w:firstLine="7"/>
                            <w:rPr>
                              <w:rStyle w:val="FontStyle22"/>
                            </w:rPr>
                          </w:pPr>
                          <w:r>
                            <w:rPr>
                              <w:rStyle w:val="FontStyle22"/>
                            </w:rPr>
                            <w:t>Заилийский Алатау, п = 549</w:t>
                          </w:r>
                        </w:p>
                      </w:tc>
                      <w:tc>
                        <w:tcPr>
                          <w:tcW w:w="1105" w:type="dxa"/>
                          <w:tcBorders>
                            <w:top w:val="single" w:sz="6" w:space="0" w:color="auto"/>
                            <w:left w:val="single" w:sz="6" w:space="0" w:color="auto"/>
                            <w:bottom w:val="single" w:sz="6" w:space="0" w:color="auto"/>
                            <w:right w:val="nil"/>
                          </w:tcBorders>
                          <w:vAlign w:val="center"/>
                        </w:tcPr>
                        <w:p w:rsidR="009E286F" w:rsidRDefault="009E286F">
                          <w:pPr>
                            <w:pStyle w:val="Style7"/>
                            <w:widowControl/>
                            <w:spacing w:line="130" w:lineRule="exact"/>
                            <w:rPr>
                              <w:rStyle w:val="FontStyle22"/>
                            </w:rPr>
                          </w:pPr>
                          <w:r>
                            <w:rPr>
                              <w:rStyle w:val="FontStyle22"/>
                            </w:rPr>
                            <w:t>Джунгарский</w:t>
                          </w:r>
                        </w:p>
                        <w:p w:rsidR="009E286F" w:rsidRDefault="009E286F">
                          <w:pPr>
                            <w:pStyle w:val="Style7"/>
                            <w:widowControl/>
                            <w:spacing w:line="130" w:lineRule="exact"/>
                            <w:rPr>
                              <w:rStyle w:val="FontStyle22"/>
                            </w:rPr>
                          </w:pPr>
                          <w:r>
                            <w:rPr>
                              <w:rStyle w:val="FontStyle22"/>
                            </w:rPr>
                            <w:t>Алатау,</w:t>
                          </w:r>
                        </w:p>
                        <w:p w:rsidR="009E286F" w:rsidRDefault="009E286F">
                          <w:pPr>
                            <w:pStyle w:val="Style7"/>
                            <w:widowControl/>
                            <w:spacing w:line="130" w:lineRule="exact"/>
                            <w:rPr>
                              <w:rStyle w:val="FontStyle22"/>
                            </w:rPr>
                          </w:pPr>
                          <w:r>
                            <w:rPr>
                              <w:rStyle w:val="FontStyle22"/>
                            </w:rPr>
                            <w:t>п=571</w:t>
                          </w:r>
                        </w:p>
                      </w:tc>
                    </w:tr>
                    <w:tr w:rsidR="009E286F">
                      <w:tc>
                        <w:tcPr>
                          <w:tcW w:w="2941" w:type="dxa"/>
                          <w:tcBorders>
                            <w:top w:val="single" w:sz="6" w:space="0" w:color="auto"/>
                            <w:left w:val="nil"/>
                            <w:bottom w:val="nil"/>
                            <w:right w:val="single" w:sz="6" w:space="0" w:color="auto"/>
                          </w:tcBorders>
                        </w:tcPr>
                        <w:p w:rsidR="009E286F" w:rsidRDefault="009E286F">
                          <w:pPr>
                            <w:pStyle w:val="Style9"/>
                            <w:widowControl/>
                            <w:spacing w:line="169" w:lineRule="exact"/>
                            <w:ind w:left="11" w:hanging="11"/>
                            <w:rPr>
                              <w:rStyle w:val="FontStyle20"/>
                            </w:rPr>
                          </w:pPr>
                          <w:r>
                            <w:rPr>
                              <w:rStyle w:val="FontStyle20"/>
                            </w:rPr>
                            <w:t>Дикие копытные (марал, косуля, горный козел, кабан)</w:t>
                          </w:r>
                        </w:p>
                      </w:tc>
                      <w:tc>
                        <w:tcPr>
                          <w:tcW w:w="1170"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ind w:left="292"/>
                            <w:jc w:val="left"/>
                            <w:rPr>
                              <w:rStyle w:val="FontStyle20"/>
                            </w:rPr>
                          </w:pPr>
                          <w:r>
                            <w:rPr>
                              <w:rStyle w:val="FontStyle20"/>
                            </w:rPr>
                            <w:t>21,7</w:t>
                          </w:r>
                        </w:p>
                      </w:tc>
                      <w:tc>
                        <w:tcPr>
                          <w:tcW w:w="1105" w:type="dxa"/>
                          <w:tcBorders>
                            <w:top w:val="single" w:sz="6" w:space="0" w:color="auto"/>
                            <w:left w:val="single" w:sz="6" w:space="0" w:color="auto"/>
                            <w:bottom w:val="nil"/>
                            <w:right w:val="nil"/>
                          </w:tcBorders>
                        </w:tcPr>
                        <w:p w:rsidR="009E286F" w:rsidRDefault="009E286F">
                          <w:pPr>
                            <w:pStyle w:val="Style9"/>
                            <w:widowControl/>
                            <w:spacing w:line="240" w:lineRule="auto"/>
                            <w:ind w:left="288"/>
                            <w:jc w:val="left"/>
                            <w:rPr>
                              <w:rStyle w:val="FontStyle20"/>
                            </w:rPr>
                          </w:pPr>
                          <w:r>
                            <w:rPr>
                              <w:rStyle w:val="FontStyle20"/>
                            </w:rPr>
                            <w:t>67,7</w:t>
                          </w:r>
                        </w:p>
                      </w:tc>
                    </w:tr>
                    <w:tr w:rsidR="009E286F">
                      <w:tc>
                        <w:tcPr>
                          <w:tcW w:w="2941" w:type="dxa"/>
                          <w:tcBorders>
                            <w:top w:val="nil"/>
                            <w:left w:val="nil"/>
                            <w:bottom w:val="single" w:sz="6" w:space="0" w:color="auto"/>
                            <w:right w:val="single" w:sz="6" w:space="0" w:color="auto"/>
                          </w:tcBorders>
                        </w:tcPr>
                        <w:p w:rsidR="009E286F" w:rsidRDefault="009E286F">
                          <w:pPr>
                            <w:pStyle w:val="Style8"/>
                            <w:widowControl/>
                            <w:ind w:right="83" w:firstLine="7"/>
                            <w:rPr>
                              <w:rStyle w:val="FontStyle20"/>
                            </w:rPr>
                          </w:pPr>
                          <w:r>
                            <w:rPr>
                              <w:rStyle w:val="FontStyle21"/>
                            </w:rPr>
                            <w:t>Домашние копытные (овцы, ко</w:t>
                          </w:r>
                          <w:r>
                            <w:rPr>
                              <w:rStyle w:val="FontStyle21"/>
                            </w:rPr>
                            <w:softHyphen/>
                          </w:r>
                          <w:r>
                            <w:rPr>
                              <w:rStyle w:val="FontStyle20"/>
                            </w:rPr>
                            <w:t>ровы, лошади)</w:t>
                          </w:r>
                        </w:p>
                      </w:tc>
                      <w:tc>
                        <w:tcPr>
                          <w:tcW w:w="1170" w:type="dxa"/>
                          <w:vMerge w:val="restart"/>
                          <w:tcBorders>
                            <w:top w:val="nil"/>
                            <w:left w:val="single" w:sz="6" w:space="0" w:color="auto"/>
                            <w:bottom w:val="nil"/>
                            <w:right w:val="single" w:sz="6" w:space="0" w:color="auto"/>
                          </w:tcBorders>
                        </w:tcPr>
                        <w:p w:rsidR="009E286F" w:rsidRDefault="009E286F">
                          <w:pPr>
                            <w:pStyle w:val="Style9"/>
                            <w:widowControl/>
                            <w:spacing w:line="240" w:lineRule="auto"/>
                            <w:ind w:left="292"/>
                            <w:jc w:val="left"/>
                            <w:rPr>
                              <w:rStyle w:val="FontStyle20"/>
                            </w:rPr>
                          </w:pPr>
                          <w:r>
                            <w:rPr>
                              <w:rStyle w:val="FontStyle20"/>
                            </w:rPr>
                            <w:t>54,7</w:t>
                          </w:r>
                        </w:p>
                      </w:tc>
                      <w:tc>
                        <w:tcPr>
                          <w:tcW w:w="1105" w:type="dxa"/>
                          <w:vMerge w:val="restart"/>
                          <w:tcBorders>
                            <w:top w:val="nil"/>
                            <w:left w:val="single" w:sz="6" w:space="0" w:color="auto"/>
                            <w:bottom w:val="nil"/>
                            <w:right w:val="nil"/>
                          </w:tcBorders>
                        </w:tcPr>
                        <w:p w:rsidR="009E286F" w:rsidRDefault="009E286F">
                          <w:pPr>
                            <w:pStyle w:val="Style9"/>
                            <w:widowControl/>
                            <w:spacing w:line="240" w:lineRule="auto"/>
                            <w:ind w:left="371"/>
                            <w:jc w:val="left"/>
                            <w:rPr>
                              <w:rStyle w:val="FontStyle20"/>
                            </w:rPr>
                          </w:pPr>
                          <w:r>
                            <w:rPr>
                              <w:rStyle w:val="FontStyle20"/>
                            </w:rPr>
                            <w:t>8,0</w:t>
                          </w:r>
                        </w:p>
                      </w:tc>
                    </w:tr>
                    <w:tr w:rsidR="009E286F">
                      <w:tc>
                        <w:tcPr>
                          <w:tcW w:w="2941" w:type="dxa"/>
                          <w:tcBorders>
                            <w:top w:val="single" w:sz="6" w:space="0" w:color="auto"/>
                            <w:left w:val="nil"/>
                            <w:bottom w:val="single" w:sz="6" w:space="0" w:color="auto"/>
                            <w:right w:val="single" w:sz="6" w:space="0" w:color="auto"/>
                          </w:tcBorders>
                        </w:tcPr>
                        <w:p w:rsidR="009E286F" w:rsidRPr="00896BF8" w:rsidRDefault="009E286F">
                          <w:pPr>
                            <w:pStyle w:val="Style1"/>
                            <w:widowControl/>
                            <w:rPr>
                              <w:sz w:val="22"/>
                              <w:szCs w:val="22"/>
                            </w:rPr>
                          </w:pPr>
                        </w:p>
                      </w:tc>
                      <w:tc>
                        <w:tcPr>
                          <w:tcW w:w="1170" w:type="dxa"/>
                          <w:vMerge/>
                          <w:tcBorders>
                            <w:top w:val="nil"/>
                            <w:left w:val="single" w:sz="6" w:space="0" w:color="auto"/>
                            <w:bottom w:val="single" w:sz="6" w:space="0" w:color="auto"/>
                            <w:right w:val="single" w:sz="6" w:space="0" w:color="auto"/>
                          </w:tcBorders>
                        </w:tcPr>
                        <w:p w:rsidR="009E286F" w:rsidRPr="00896BF8" w:rsidRDefault="009E286F">
                          <w:pPr>
                            <w:pStyle w:val="Style1"/>
                            <w:widowControl/>
                            <w:rPr>
                              <w:sz w:val="22"/>
                              <w:szCs w:val="22"/>
                            </w:rPr>
                          </w:pPr>
                        </w:p>
                        <w:p w:rsidR="009E286F" w:rsidRPr="00896BF8" w:rsidRDefault="009E286F">
                          <w:pPr>
                            <w:pStyle w:val="Style1"/>
                            <w:widowControl/>
                            <w:rPr>
                              <w:sz w:val="22"/>
                              <w:szCs w:val="22"/>
                            </w:rPr>
                          </w:pPr>
                        </w:p>
                      </w:tc>
                      <w:tc>
                        <w:tcPr>
                          <w:tcW w:w="1105" w:type="dxa"/>
                          <w:vMerge/>
                          <w:tcBorders>
                            <w:top w:val="nil"/>
                            <w:left w:val="single" w:sz="6" w:space="0" w:color="auto"/>
                            <w:bottom w:val="single" w:sz="6" w:space="0" w:color="auto"/>
                            <w:right w:val="nil"/>
                          </w:tcBorders>
                        </w:tcPr>
                        <w:p w:rsidR="009E286F" w:rsidRPr="00896BF8" w:rsidRDefault="009E286F">
                          <w:pPr>
                            <w:pStyle w:val="Style1"/>
                            <w:widowControl/>
                            <w:rPr>
                              <w:sz w:val="22"/>
                              <w:szCs w:val="22"/>
                            </w:rPr>
                          </w:pPr>
                        </w:p>
                        <w:p w:rsidR="009E286F" w:rsidRPr="00896BF8" w:rsidRDefault="009E286F">
                          <w:pPr>
                            <w:pStyle w:val="Style1"/>
                            <w:widowControl/>
                            <w:rPr>
                              <w:sz w:val="22"/>
                              <w:szCs w:val="22"/>
                            </w:rPr>
                          </w:pPr>
                        </w:p>
                      </w:tc>
                    </w:tr>
                  </w:tbl>
                  <w:p w:rsidR="00896BF8" w:rsidRDefault="00896BF8"/>
                </w:txbxContent>
              </v:textbox>
            </v:shape>
            <v:shape id="_x0000_s1031" type="#_x0000_t202" style="position:absolute;left:1602;top:3334;width:5029;height:342;mso-wrap-edited:f" o:allowincell="f" filled="f" strokecolor="white" strokeweight="0">
              <v:textbox inset="0,0,0,0">
                <w:txbxContent>
                  <w:p w:rsidR="009E286F" w:rsidRDefault="009E286F">
                    <w:pPr>
                      <w:pStyle w:val="Style13"/>
                      <w:widowControl/>
                      <w:rPr>
                        <w:rStyle w:val="FontStyle20"/>
                      </w:rPr>
                    </w:pPr>
                    <w:r>
                      <w:rPr>
                        <w:rStyle w:val="FontStyle20"/>
                        <w:spacing w:val="30"/>
                      </w:rPr>
                      <w:t>Таблица</w:t>
                    </w:r>
                    <w:r>
                      <w:rPr>
                        <w:rStyle w:val="FontStyle20"/>
                      </w:rPr>
                      <w:t xml:space="preserve"> 47. Соотношение диких и домашних копытных в пище волка (в %) [Федосенко и др., 1978]</w:t>
                    </w:r>
                  </w:p>
                </w:txbxContent>
              </v:textbox>
            </v:shape>
            <w10:wrap type="topAndBottom" anchorx="margin"/>
          </v:group>
        </w:pict>
      </w:r>
      <w:r w:rsidR="009E286F" w:rsidRPr="00BA5317">
        <w:rPr>
          <w:rStyle w:val="FontStyle18"/>
          <w:sz w:val="28"/>
        </w:rPr>
        <w:t>Падаль для волка — один из важных источников питания. Наличие падали в угодьях связано с естественной гибелью различных диких животных, с созданием запаса пищи самим хищником в период избытка добычи и, наконец, какие-то запасы падали непреднамеренно возникают в результате деятельности человека. Естественный отход животных в природе закономерен. Гибель от старости, болезни и травм значительно выше, чем принято думать, и приурочена к зиме как более тяжелому периоду жизни. Весеннее вытаивание из-под снега останков павших за зиму животных создает обилие этого специфического корма и определяет ранневесеннее размножение видов, существующих в основном за счет падали</w:t>
      </w:r>
      <w:r w:rsidR="002D49E8" w:rsidRPr="00BA5317">
        <w:rPr>
          <w:rStyle w:val="FontStyle18"/>
          <w:sz w:val="28"/>
        </w:rPr>
        <w:t>.</w:t>
      </w:r>
      <w:r w:rsidR="009E286F" w:rsidRPr="00BA5317">
        <w:rPr>
          <w:rStyle w:val="FontStyle18"/>
          <w:sz w:val="28"/>
        </w:rPr>
        <w:t xml:space="preserve"> В конце зимы и весной, до появления молодняка у диких животных и начала выпаса скота, падаль и для волка — важнейший корм. Кроме случайного обнаружения трупов павших животных, в чем волкам помогают птицы, хищники неоднократно' посещают места прежних успешных охот и поедают остатки, брошенные ими в период обилия пищи. Предполагают, что хищники создают запасы пищи сознательно, убивая в период настов или успешных нападений на стада домашнего скота больше животных, чем могут сразу использовать. Такие запасы могут поедаться ими позже, уже в виде падали. Это подтверждают наблюдения в природе. Известно, например, что волки, добыв </w:t>
      </w:r>
    </w:p>
    <w:p w:rsidR="0020378D" w:rsidRDefault="0020378D" w:rsidP="00BA5317">
      <w:pPr>
        <w:pStyle w:val="Style5"/>
        <w:widowControl/>
        <w:spacing w:line="360" w:lineRule="auto"/>
        <w:ind w:firstLine="720"/>
        <w:rPr>
          <w:rStyle w:val="FontStyle18"/>
          <w:sz w:val="28"/>
        </w:rPr>
      </w:pP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крупное животное и утолив голод, расчленяют тушу на части и прячут куски в укромных местах для последующего использования. И, наконец, очень активно волки используют падаль, оказавшуюся в угодьях в</w:t>
      </w:r>
    </w:p>
    <w:p w:rsidR="009E286F" w:rsidRPr="00BA5317" w:rsidRDefault="007A12C9" w:rsidP="00BA5317">
      <w:pPr>
        <w:pStyle w:val="Style5"/>
        <w:widowControl/>
        <w:spacing w:line="360" w:lineRule="auto"/>
        <w:ind w:firstLine="720"/>
        <w:rPr>
          <w:rStyle w:val="FontStyle18"/>
          <w:sz w:val="28"/>
        </w:rPr>
      </w:pPr>
      <w:r>
        <w:rPr>
          <w:noProof/>
        </w:rPr>
        <w:pict>
          <v:group id="_x0000_s1032" style="position:absolute;left:0;text-align:left;margin-left:0;margin-top:-72.45pt;width:364.8pt;height:54pt;z-index:251658240;mso-wrap-distance-left:2pt;mso-wrap-distance-right:2pt;mso-wrap-distance-bottom:12.95pt;mso-position-horizontal-relative:margin" coordorigin="468,925" coordsize="7276,1923">
            <v:shape id="_x0000_s1033" type="#_x0000_t202" style="position:absolute;left:468;top:1202;width:7276;height:1646;mso-wrap-edited:f" o:allowincell="f"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3758"/>
                      <w:gridCol w:w="814"/>
                      <w:gridCol w:w="810"/>
                      <w:gridCol w:w="1080"/>
                      <w:gridCol w:w="814"/>
                    </w:tblGrid>
                    <w:tr w:rsidR="009E286F">
                      <w:tc>
                        <w:tcPr>
                          <w:tcW w:w="3758" w:type="dxa"/>
                          <w:tcBorders>
                            <w:top w:val="single" w:sz="6" w:space="0" w:color="auto"/>
                            <w:left w:val="nil"/>
                            <w:bottom w:val="single" w:sz="6" w:space="0" w:color="auto"/>
                            <w:right w:val="single" w:sz="6" w:space="0" w:color="auto"/>
                          </w:tcBorders>
                          <w:vAlign w:val="center"/>
                        </w:tcPr>
                        <w:p w:rsidR="009E286F" w:rsidRDefault="009E286F">
                          <w:pPr>
                            <w:pStyle w:val="Style7"/>
                            <w:widowControl/>
                            <w:spacing w:line="240" w:lineRule="auto"/>
                            <w:ind w:left="677"/>
                            <w:rPr>
                              <w:rStyle w:val="FontStyle22"/>
                            </w:rPr>
                          </w:pPr>
                          <w:r>
                            <w:rPr>
                              <w:rStyle w:val="FontStyle22"/>
                            </w:rPr>
                            <w:t>Место, автор, число данных</w:t>
                          </w:r>
                        </w:p>
                      </w:tc>
                      <w:tc>
                        <w:tcPr>
                          <w:tcW w:w="814" w:type="dxa"/>
                          <w:tcBorders>
                            <w:top w:val="single" w:sz="6" w:space="0" w:color="auto"/>
                            <w:left w:val="single" w:sz="6" w:space="0" w:color="auto"/>
                            <w:bottom w:val="single" w:sz="6" w:space="0" w:color="auto"/>
                            <w:right w:val="single" w:sz="6" w:space="0" w:color="auto"/>
                          </w:tcBorders>
                          <w:vAlign w:val="center"/>
                        </w:tcPr>
                        <w:p w:rsidR="009E286F" w:rsidRDefault="009E286F">
                          <w:pPr>
                            <w:pStyle w:val="Style7"/>
                            <w:widowControl/>
                            <w:spacing w:line="240" w:lineRule="auto"/>
                            <w:jc w:val="center"/>
                            <w:rPr>
                              <w:rStyle w:val="FontStyle22"/>
                            </w:rPr>
                          </w:pPr>
                          <w:r>
                            <w:rPr>
                              <w:rStyle w:val="FontStyle22"/>
                            </w:rPr>
                            <w:t>Копытные</w:t>
                          </w:r>
                        </w:p>
                      </w:tc>
                      <w:tc>
                        <w:tcPr>
                          <w:tcW w:w="810" w:type="dxa"/>
                          <w:tcBorders>
                            <w:top w:val="single" w:sz="6" w:space="0" w:color="auto"/>
                            <w:left w:val="single" w:sz="6" w:space="0" w:color="auto"/>
                            <w:bottom w:val="single" w:sz="6" w:space="0" w:color="auto"/>
                            <w:right w:val="single" w:sz="6" w:space="0" w:color="auto"/>
                          </w:tcBorders>
                          <w:vAlign w:val="center"/>
                        </w:tcPr>
                        <w:p w:rsidR="009E286F" w:rsidRDefault="009E286F">
                          <w:pPr>
                            <w:pStyle w:val="Style7"/>
                            <w:widowControl/>
                            <w:spacing w:line="126" w:lineRule="exact"/>
                            <w:ind w:left="18" w:hanging="18"/>
                            <w:rPr>
                              <w:rStyle w:val="FontStyle22"/>
                            </w:rPr>
                          </w:pPr>
                          <w:r>
                            <w:rPr>
                              <w:rStyle w:val="FontStyle22"/>
                            </w:rPr>
                            <w:t>Заяц-беляк</w:t>
                          </w:r>
                        </w:p>
                      </w:tc>
                      <w:tc>
                        <w:tcPr>
                          <w:tcW w:w="1080" w:type="dxa"/>
                          <w:tcBorders>
                            <w:top w:val="single" w:sz="6" w:space="0" w:color="auto"/>
                            <w:left w:val="single" w:sz="6" w:space="0" w:color="auto"/>
                            <w:bottom w:val="single" w:sz="6" w:space="0" w:color="auto"/>
                            <w:right w:val="single" w:sz="6" w:space="0" w:color="auto"/>
                          </w:tcBorders>
                          <w:vAlign w:val="center"/>
                        </w:tcPr>
                        <w:p w:rsidR="009E286F" w:rsidRDefault="009E286F">
                          <w:pPr>
                            <w:pStyle w:val="Style7"/>
                            <w:widowControl/>
                            <w:spacing w:line="126" w:lineRule="exact"/>
                            <w:rPr>
                              <w:rStyle w:val="FontStyle22"/>
                            </w:rPr>
                          </w:pPr>
                          <w:r>
                            <w:rPr>
                              <w:rStyle w:val="FontStyle22"/>
                            </w:rPr>
                            <w:t>Тетеревиные птицы</w:t>
                          </w:r>
                        </w:p>
                      </w:tc>
                      <w:tc>
                        <w:tcPr>
                          <w:tcW w:w="814" w:type="dxa"/>
                          <w:tcBorders>
                            <w:top w:val="single" w:sz="6" w:space="0" w:color="auto"/>
                            <w:left w:val="single" w:sz="6" w:space="0" w:color="auto"/>
                            <w:bottom w:val="single" w:sz="6" w:space="0" w:color="auto"/>
                            <w:right w:val="nil"/>
                          </w:tcBorders>
                          <w:vAlign w:val="center"/>
                        </w:tcPr>
                        <w:p w:rsidR="009E286F" w:rsidRDefault="009E286F">
                          <w:pPr>
                            <w:pStyle w:val="Style7"/>
                            <w:widowControl/>
                            <w:spacing w:line="240" w:lineRule="auto"/>
                            <w:jc w:val="center"/>
                            <w:rPr>
                              <w:rStyle w:val="FontStyle22"/>
                            </w:rPr>
                          </w:pPr>
                          <w:r>
                            <w:rPr>
                              <w:rStyle w:val="FontStyle22"/>
                            </w:rPr>
                            <w:t>Полевки</w:t>
                          </w:r>
                        </w:p>
                      </w:tc>
                    </w:tr>
                    <w:tr w:rsidR="009E286F">
                      <w:tc>
                        <w:tcPr>
                          <w:tcW w:w="3758" w:type="dxa"/>
                          <w:tcBorders>
                            <w:top w:val="single" w:sz="6" w:space="0" w:color="auto"/>
                            <w:left w:val="nil"/>
                            <w:bottom w:val="nil"/>
                            <w:right w:val="single" w:sz="6" w:space="0" w:color="auto"/>
                          </w:tcBorders>
                        </w:tcPr>
                        <w:p w:rsidR="009E286F" w:rsidRDefault="009E286F">
                          <w:pPr>
                            <w:pStyle w:val="Style9"/>
                            <w:widowControl/>
                            <w:spacing w:line="166" w:lineRule="exact"/>
                            <w:ind w:right="263" w:firstLine="4"/>
                            <w:jc w:val="left"/>
                            <w:rPr>
                              <w:rStyle w:val="FontStyle20"/>
                            </w:rPr>
                          </w:pPr>
                          <w:r>
                            <w:rPr>
                              <w:rStyle w:val="FontStyle20"/>
                            </w:rPr>
                            <w:t>Архангельская обл. [Руковский, Купря-</w:t>
                          </w:r>
                          <w:r>
                            <w:rPr>
                              <w:rStyle w:val="FontStyle23"/>
                            </w:rPr>
                            <w:t xml:space="preserve">Еов, </w:t>
                          </w:r>
                          <w:r>
                            <w:rPr>
                              <w:rStyle w:val="FontStyle20"/>
                            </w:rPr>
                            <w:t xml:space="preserve">1972], </w:t>
                          </w:r>
                          <w:r>
                            <w:rPr>
                              <w:rStyle w:val="FontStyle23"/>
                            </w:rPr>
                            <w:t>/г</w:t>
                          </w:r>
                          <w:r>
                            <w:rPr>
                              <w:rStyle w:val="FontStyle20"/>
                            </w:rPr>
                            <w:t>=57</w:t>
                          </w:r>
                        </w:p>
                      </w:tc>
                      <w:tc>
                        <w:tcPr>
                          <w:tcW w:w="814"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center"/>
                            <w:rPr>
                              <w:rStyle w:val="FontStyle20"/>
                            </w:rPr>
                          </w:pPr>
                          <w:r>
                            <w:rPr>
                              <w:rStyle w:val="FontStyle20"/>
                            </w:rPr>
                            <w:t>24,5</w:t>
                          </w:r>
                        </w:p>
                      </w:tc>
                      <w:tc>
                        <w:tcPr>
                          <w:tcW w:w="810"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left"/>
                            <w:rPr>
                              <w:rStyle w:val="FontStyle20"/>
                            </w:rPr>
                          </w:pPr>
                          <w:r>
                            <w:rPr>
                              <w:rStyle w:val="FontStyle20"/>
                            </w:rPr>
                            <w:t>70,0</w:t>
                          </w:r>
                        </w:p>
                      </w:tc>
                      <w:tc>
                        <w:tcPr>
                          <w:tcW w:w="1080"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ind w:left="252"/>
                            <w:jc w:val="left"/>
                            <w:rPr>
                              <w:rStyle w:val="FontStyle20"/>
                            </w:rPr>
                          </w:pPr>
                          <w:r>
                            <w:rPr>
                              <w:rStyle w:val="FontStyle20"/>
                            </w:rPr>
                            <w:t>10,4</w:t>
                          </w:r>
                        </w:p>
                      </w:tc>
                      <w:tc>
                        <w:tcPr>
                          <w:tcW w:w="814" w:type="dxa"/>
                          <w:tcBorders>
                            <w:top w:val="single" w:sz="6" w:space="0" w:color="auto"/>
                            <w:left w:val="single" w:sz="6" w:space="0" w:color="auto"/>
                            <w:bottom w:val="nil"/>
                            <w:right w:val="nil"/>
                          </w:tcBorders>
                        </w:tcPr>
                        <w:p w:rsidR="009E286F" w:rsidRDefault="009E286F">
                          <w:pPr>
                            <w:pStyle w:val="Style9"/>
                            <w:widowControl/>
                            <w:spacing w:line="240" w:lineRule="auto"/>
                            <w:jc w:val="center"/>
                            <w:rPr>
                              <w:rStyle w:val="FontStyle20"/>
                            </w:rPr>
                          </w:pPr>
                          <w:r>
                            <w:rPr>
                              <w:rStyle w:val="FontStyle20"/>
                            </w:rPr>
                            <w:t>3,5</w:t>
                          </w:r>
                        </w:p>
                      </w:tc>
                    </w:tr>
                    <w:tr w:rsidR="009E286F">
                      <w:tc>
                        <w:tcPr>
                          <w:tcW w:w="3758" w:type="dxa"/>
                          <w:tcBorders>
                            <w:top w:val="nil"/>
                            <w:left w:val="nil"/>
                            <w:bottom w:val="single" w:sz="6" w:space="0" w:color="auto"/>
                            <w:right w:val="single" w:sz="6" w:space="0" w:color="auto"/>
                          </w:tcBorders>
                        </w:tcPr>
                        <w:p w:rsidR="009E286F" w:rsidRDefault="009E286F">
                          <w:pPr>
                            <w:pStyle w:val="Style9"/>
                            <w:widowControl/>
                            <w:spacing w:line="166" w:lineRule="exact"/>
                            <w:ind w:right="169" w:firstLine="4"/>
                            <w:jc w:val="left"/>
                            <w:rPr>
                              <w:rStyle w:val="FontStyle20"/>
                            </w:rPr>
                          </w:pPr>
                          <w:r>
                            <w:rPr>
                              <w:rStyle w:val="FontStyle20"/>
                            </w:rPr>
                            <w:t xml:space="preserve">Якутская АССР [Егоров, Лабутин, 1964], </w:t>
                          </w:r>
                          <w:r>
                            <w:rPr>
                              <w:rStyle w:val="FontStyle24"/>
                            </w:rPr>
                            <w:t>п</w:t>
                          </w:r>
                          <w:r>
                            <w:rPr>
                              <w:rStyle w:val="FontStyle20"/>
                            </w:rPr>
                            <w:t>=145</w:t>
                          </w:r>
                        </w:p>
                      </w:tc>
                      <w:tc>
                        <w:tcPr>
                          <w:tcW w:w="814" w:type="dxa"/>
                          <w:tcBorders>
                            <w:top w:val="nil"/>
                            <w:left w:val="single" w:sz="6" w:space="0" w:color="auto"/>
                            <w:bottom w:val="single" w:sz="6" w:space="0" w:color="auto"/>
                            <w:right w:val="single" w:sz="6" w:space="0" w:color="auto"/>
                          </w:tcBorders>
                        </w:tcPr>
                        <w:p w:rsidR="009E286F" w:rsidRDefault="009E286F">
                          <w:pPr>
                            <w:pStyle w:val="Style9"/>
                            <w:widowControl/>
                            <w:spacing w:line="240" w:lineRule="auto"/>
                            <w:jc w:val="center"/>
                            <w:rPr>
                              <w:rStyle w:val="FontStyle20"/>
                            </w:rPr>
                          </w:pPr>
                          <w:r>
                            <w:rPr>
                              <w:rStyle w:val="FontStyle20"/>
                            </w:rPr>
                            <w:t>10,3</w:t>
                          </w:r>
                        </w:p>
                      </w:tc>
                      <w:tc>
                        <w:tcPr>
                          <w:tcW w:w="810" w:type="dxa"/>
                          <w:tcBorders>
                            <w:top w:val="nil"/>
                            <w:left w:val="single" w:sz="6" w:space="0" w:color="auto"/>
                            <w:bottom w:val="single" w:sz="6" w:space="0" w:color="auto"/>
                            <w:right w:val="single" w:sz="6" w:space="0" w:color="auto"/>
                          </w:tcBorders>
                        </w:tcPr>
                        <w:p w:rsidR="009E286F" w:rsidRDefault="009E286F">
                          <w:pPr>
                            <w:pStyle w:val="Style9"/>
                            <w:widowControl/>
                            <w:spacing w:line="240" w:lineRule="auto"/>
                            <w:jc w:val="left"/>
                            <w:rPr>
                              <w:rStyle w:val="FontStyle20"/>
                            </w:rPr>
                          </w:pPr>
                          <w:r>
                            <w:rPr>
                              <w:rStyle w:val="FontStyle20"/>
                            </w:rPr>
                            <w:t>89,6</w:t>
                          </w:r>
                        </w:p>
                      </w:tc>
                      <w:tc>
                        <w:tcPr>
                          <w:tcW w:w="1080" w:type="dxa"/>
                          <w:tcBorders>
                            <w:top w:val="nil"/>
                            <w:left w:val="single" w:sz="6" w:space="0" w:color="auto"/>
                            <w:bottom w:val="single" w:sz="6" w:space="0" w:color="auto"/>
                            <w:right w:val="single" w:sz="6" w:space="0" w:color="auto"/>
                          </w:tcBorders>
                        </w:tcPr>
                        <w:p w:rsidR="009E286F" w:rsidRDefault="009E286F">
                          <w:pPr>
                            <w:pStyle w:val="Style9"/>
                            <w:widowControl/>
                            <w:spacing w:line="240" w:lineRule="auto"/>
                            <w:ind w:left="331"/>
                            <w:jc w:val="left"/>
                            <w:rPr>
                              <w:rStyle w:val="FontStyle20"/>
                            </w:rPr>
                          </w:pPr>
                          <w:r>
                            <w:rPr>
                              <w:rStyle w:val="FontStyle20"/>
                            </w:rPr>
                            <w:t>4,8</w:t>
                          </w:r>
                        </w:p>
                      </w:tc>
                      <w:tc>
                        <w:tcPr>
                          <w:tcW w:w="814" w:type="dxa"/>
                          <w:tcBorders>
                            <w:top w:val="nil"/>
                            <w:left w:val="single" w:sz="6" w:space="0" w:color="auto"/>
                            <w:bottom w:val="single" w:sz="6" w:space="0" w:color="auto"/>
                            <w:right w:val="nil"/>
                          </w:tcBorders>
                        </w:tcPr>
                        <w:p w:rsidR="009E286F" w:rsidRDefault="009E286F">
                          <w:pPr>
                            <w:pStyle w:val="Style9"/>
                            <w:widowControl/>
                            <w:spacing w:line="240" w:lineRule="auto"/>
                            <w:jc w:val="center"/>
                            <w:rPr>
                              <w:rStyle w:val="FontStyle20"/>
                            </w:rPr>
                          </w:pPr>
                          <w:r>
                            <w:rPr>
                              <w:rStyle w:val="FontStyle20"/>
                            </w:rPr>
                            <w:t>0,7</w:t>
                          </w:r>
                        </w:p>
                      </w:tc>
                    </w:tr>
                  </w:tbl>
                  <w:p w:rsidR="00896BF8" w:rsidRDefault="00896BF8"/>
                </w:txbxContent>
              </v:textbox>
            </v:shape>
            <v:shape id="_x0000_s1034" type="#_x0000_t202" style="position:absolute;left:547;top:925;width:6653;height:187;mso-wrap-edited:f" o:allowincell="f" filled="f" strokecolor="white" strokeweight="0">
              <v:textbox inset="0,0,0,0">
                <w:txbxContent>
                  <w:p w:rsidR="009E286F" w:rsidRDefault="009E286F">
                    <w:pPr>
                      <w:pStyle w:val="Style6"/>
                      <w:widowControl/>
                      <w:spacing w:line="240" w:lineRule="auto"/>
                      <w:jc w:val="both"/>
                      <w:rPr>
                        <w:rStyle w:val="FontStyle20"/>
                      </w:rPr>
                    </w:pPr>
                    <w:r>
                      <w:rPr>
                        <w:rStyle w:val="FontStyle20"/>
                        <w:spacing w:val="30"/>
                      </w:rPr>
                      <w:t>Таблица</w:t>
                    </w:r>
                    <w:r>
                      <w:rPr>
                        <w:rStyle w:val="FontStyle20"/>
                      </w:rPr>
                      <w:t xml:space="preserve"> 48.  Состав основной пищи (в %) волка в северотаежном регионе</w:t>
                    </w:r>
                  </w:p>
                </w:txbxContent>
              </v:textbox>
            </v:shape>
            <w10:wrap type="topAndBottom" anchorx="margin"/>
          </v:group>
        </w:pict>
      </w:r>
      <w:r w:rsidR="009E286F" w:rsidRPr="00BA5317">
        <w:rPr>
          <w:rStyle w:val="FontStyle18"/>
          <w:sz w:val="28"/>
        </w:rPr>
        <w:t>виде отходов промысла и трупов крупных копытных, погибших от ран и не найденных охотниками, а также павших домашних животных.</w:t>
      </w:r>
    </w:p>
    <w:p w:rsidR="009E286F" w:rsidRPr="00BA5317" w:rsidRDefault="009E286F" w:rsidP="00BA5317">
      <w:pPr>
        <w:pStyle w:val="Style5"/>
        <w:widowControl/>
        <w:spacing w:line="360" w:lineRule="auto"/>
        <w:ind w:firstLine="720"/>
        <w:rPr>
          <w:rStyle w:val="FontStyle18"/>
          <w:sz w:val="28"/>
        </w:rPr>
      </w:pPr>
      <w:r w:rsidRPr="00BA5317">
        <w:rPr>
          <w:rStyle w:val="FontStyle25"/>
          <w:i w:val="0"/>
          <w:sz w:val="28"/>
        </w:rPr>
        <w:t xml:space="preserve">Географические {ландшафтные) особенности питания. </w:t>
      </w:r>
      <w:r w:rsidRPr="00BA5317">
        <w:rPr>
          <w:rStyle w:val="FontStyle18"/>
          <w:sz w:val="28"/>
        </w:rPr>
        <w:t>В различных частях ареала питание волка отличается как по составу видов, так и по значению отдельных экологических групп используемых животных. По специфике кормовой обстановки и связанным с ней поведением в трофической деятельности, в частности в приемах охоты и в использовании домашних животных, в ареале волка можно условно выделить шесть следующих регионов: тундровый, северотаежный, южнотаежный, западный лесостепной, пустынный и горнолесной</w:t>
      </w:r>
      <w:r w:rsidR="002D49E8" w:rsidRPr="00BA5317">
        <w:rPr>
          <w:rStyle w:val="FontStyle18"/>
          <w:sz w:val="28"/>
        </w:rPr>
        <w:t>.</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Тундровый регион охватывает зону тундр и простирается от северо-восточной части Архангельской обл. до Чукотского п-ва включительно. Основной корм волка круглый год — северный олень, как дикий так и одомашненный. В восточной части региона, наряду с северным оленем, волк преследует и снежного барана. Второстепенными кормами, употребляемыми главным образом с мая по сентябрь, волку служат такие массовые виды, как лемминги, белая куропатка, линная водоплавающая птица, заяц-беляк, а на востоке — суслик и сурок.</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Северотаежный регион тянется узкой полосой вдоль лесотундры от побережья Белого моря до Центральной Якутии включительно. Копытные редки в связи с бедностью зимних кормов и глубокоснежьем.</w:t>
      </w:r>
      <w:r w:rsidR="0020378D">
        <w:rPr>
          <w:rStyle w:val="FontStyle18"/>
          <w:sz w:val="28"/>
        </w:rPr>
        <w:t xml:space="preserve"> </w:t>
      </w:r>
      <w:r w:rsidRPr="00BA5317">
        <w:rPr>
          <w:rStyle w:val="FontStyle18"/>
          <w:sz w:val="28"/>
        </w:rPr>
        <w:t xml:space="preserve">Лоси, как правило, на зиму откочевывают южнее. Волк немногочислен и </w:t>
      </w:r>
      <w:r w:rsidRPr="00BA5317">
        <w:rPr>
          <w:rStyle w:val="FontStyle18"/>
          <w:sz w:val="28"/>
        </w:rPr>
        <w:lastRenderedPageBreak/>
        <w:t>придерживается долин крупных рек, окраин болот, гарей, вырубок и других открытых мест с уплотненным снежным покровом. Основной кормовой объект волка в этом регионе в течение всего года — заяц-беляк</w:t>
      </w:r>
      <w:r w:rsidR="002D49E8" w:rsidRPr="00BA5317">
        <w:rPr>
          <w:rStyle w:val="FontStyle18"/>
          <w:sz w:val="28"/>
        </w:rPr>
        <w:t>.</w:t>
      </w:r>
    </w:p>
    <w:p w:rsidR="009E286F" w:rsidRDefault="009E286F" w:rsidP="00BA5317">
      <w:pPr>
        <w:pStyle w:val="Style5"/>
        <w:widowControl/>
        <w:spacing w:line="360" w:lineRule="auto"/>
        <w:ind w:firstLine="720"/>
        <w:rPr>
          <w:rStyle w:val="FontStyle18"/>
          <w:sz w:val="28"/>
        </w:rPr>
      </w:pPr>
      <w:r w:rsidRPr="00BA5317">
        <w:rPr>
          <w:rStyle w:val="FontStyle18"/>
          <w:sz w:val="28"/>
        </w:rPr>
        <w:t>В отдельных частях региона встречаемость зайца-беляка в пище хищника достигает 100%</w:t>
      </w:r>
      <w:r w:rsidR="002D49E8" w:rsidRPr="00BA5317">
        <w:rPr>
          <w:rStyle w:val="FontStyle18"/>
          <w:sz w:val="28"/>
        </w:rPr>
        <w:t>.</w:t>
      </w:r>
      <w:r w:rsidRPr="00BA5317">
        <w:rPr>
          <w:rStyle w:val="FontStyle18"/>
          <w:sz w:val="28"/>
        </w:rPr>
        <w:t xml:space="preserve"> Копытные</w:t>
      </w:r>
      <w:r w:rsidR="002D49E8" w:rsidRPr="00BA5317">
        <w:rPr>
          <w:rStyle w:val="FontStyle18"/>
          <w:sz w:val="28"/>
        </w:rPr>
        <w:t xml:space="preserve"> </w:t>
      </w:r>
      <w:r w:rsidRPr="00BA5317">
        <w:rPr>
          <w:rStyle w:val="FontStyle18"/>
          <w:sz w:val="28"/>
        </w:rPr>
        <w:t>имеют второстепенное значение. Летний рацион включает представителей куриных и водоплавающих птиц, ондатру, рыбу,</w:t>
      </w:r>
      <w:r w:rsidR="0020378D">
        <w:rPr>
          <w:rStyle w:val="FontStyle18"/>
          <w:sz w:val="28"/>
        </w:rPr>
        <w:t xml:space="preserve"> </w:t>
      </w:r>
      <w:r w:rsidRPr="00BA5317">
        <w:rPr>
          <w:rStyle w:val="FontStyle18"/>
          <w:sz w:val="28"/>
        </w:rPr>
        <w:t>мышевидных грызунов. Значение домашних животных в силу слабого развития животноводства</w:t>
      </w:r>
      <w:r w:rsidR="002D49E8" w:rsidRPr="00BA5317">
        <w:rPr>
          <w:rStyle w:val="FontStyle18"/>
          <w:sz w:val="28"/>
        </w:rPr>
        <w:t xml:space="preserve"> </w:t>
      </w:r>
      <w:r w:rsidRPr="00BA5317">
        <w:rPr>
          <w:rStyle w:val="FontStyle18"/>
          <w:sz w:val="28"/>
        </w:rPr>
        <w:t>и кратковременности периода выпаса в питании волка этого региона незначительно.</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Южнотаежный регион включает подзону средней и южной тайги европейского Севера и всю лесную зону Сибири. На западе он охватывает Карелию, Ленинградскую, Псковскую обл., а далее с юга ограничен линией, идущей через Новгородскую, Калининскую, Владимирскую, север Рязанской обл. и затем на восток по 55</w:t>
      </w:r>
      <w:r w:rsidR="00C937FB" w:rsidRPr="00BA5317">
        <w:rPr>
          <w:rStyle w:val="FontStyle18"/>
          <w:sz w:val="28"/>
        </w:rPr>
        <w:t>-</w:t>
      </w:r>
      <w:r w:rsidRPr="00BA5317">
        <w:rPr>
          <w:rStyle w:val="FontStyle18"/>
          <w:sz w:val="28"/>
        </w:rPr>
        <w:t>56° с.ш. до Алтая. Далее эту линию следует провести на юг к границе с Монголией, не включая степей Забайкалья. В европейской части региона основным кормовым объектом волка является лось, а в азиатской, кроме него,— марал и изюбр.</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Кабан, косуля, кабарга в большинстве районов региона имеют второстепенное значение. Например, в южной Якутии, где в рационе волка изюбр и лось составляют 78,3% встреч, остатки северного оленя обнаружены лишь в 1,9, косули и кабарги в 4,8, зайца-беляка в 16,8% исследованных проб</w:t>
      </w:r>
      <w:r w:rsidR="002D49E8" w:rsidRPr="00BA5317">
        <w:rPr>
          <w:rStyle w:val="FontStyle18"/>
          <w:sz w:val="28"/>
        </w:rPr>
        <w:t>.</w:t>
      </w:r>
      <w:r w:rsidRPr="00BA5317">
        <w:rPr>
          <w:rStyle w:val="FontStyle18"/>
          <w:sz w:val="28"/>
        </w:rPr>
        <w:t xml:space="preserve"> В весенне-летний период рацион волка более разнообразен и состоит из зайчат, мышевидных грызунов, птиц, в некоторых районах рыбы, черники, брусники. С июля хищники нападают на мелкий рогатый скот и гусей, а в августе на жеребят и телят</w:t>
      </w:r>
      <w:r w:rsidR="002D49E8" w:rsidRPr="00BA5317">
        <w:rPr>
          <w:rStyle w:val="FontStyle18"/>
          <w:sz w:val="28"/>
        </w:rPr>
        <w:t>.</w:t>
      </w:r>
      <w:r w:rsidRPr="00BA5317">
        <w:rPr>
          <w:rStyle w:val="FontStyle18"/>
          <w:sz w:val="28"/>
        </w:rPr>
        <w:t xml:space="preserve"> Для южнотаежного региона характерен длительный срок пребывания скота на стойловом содержании, а потому возможный период потрав домашних животных сравнительно короток.</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 xml:space="preserve">Западный лесостепной регион включает территории прибалтийских республик, Белоруссию, Украину, Молдавию, центральные и южные области европейской части страны вплоть до Кавказа, Волги. Состав пищи волка в </w:t>
      </w:r>
      <w:r w:rsidRPr="00BA5317">
        <w:rPr>
          <w:rStyle w:val="FontStyle18"/>
          <w:sz w:val="28"/>
        </w:rPr>
        <w:lastRenderedPageBreak/>
        <w:t>этом регионе исключительно разнообразен. Наибольшее значение как объект питания имеет косуля</w:t>
      </w:r>
      <w:r w:rsidR="002D49E8" w:rsidRPr="00BA5317">
        <w:rPr>
          <w:rStyle w:val="FontStyle18"/>
          <w:sz w:val="28"/>
        </w:rPr>
        <w:t>,</w:t>
      </w:r>
      <w:r w:rsidRPr="00BA5317">
        <w:rPr>
          <w:rStyle w:val="FontStyle18"/>
          <w:sz w:val="28"/>
        </w:rPr>
        <w:t xml:space="preserve"> кабан</w:t>
      </w:r>
      <w:r w:rsidR="002D49E8" w:rsidRPr="00BA5317">
        <w:rPr>
          <w:rStyle w:val="FontStyle18"/>
          <w:sz w:val="28"/>
        </w:rPr>
        <w:t xml:space="preserve"> </w:t>
      </w:r>
      <w:r w:rsidRPr="00BA5317">
        <w:rPr>
          <w:rStyle w:val="FontStyle18"/>
          <w:sz w:val="28"/>
        </w:rPr>
        <w:t>и олени, как благородный, так и акклиматизированные—марал и пятнистый</w:t>
      </w:r>
      <w:r w:rsidR="002D49E8" w:rsidRPr="00BA5317">
        <w:rPr>
          <w:rStyle w:val="FontStyle18"/>
          <w:sz w:val="28"/>
        </w:rPr>
        <w:t>.</w:t>
      </w:r>
      <w:r w:rsidRPr="00BA5317">
        <w:rPr>
          <w:rStyle w:val="FontStyle18"/>
          <w:sz w:val="28"/>
        </w:rPr>
        <w:t xml:space="preserve"> Роль лося </w:t>
      </w:r>
      <w:r w:rsidRPr="00BA5317">
        <w:rPr>
          <w:rStyle w:val="FontStyle20"/>
          <w:b w:val="0"/>
          <w:sz w:val="28"/>
        </w:rPr>
        <w:t xml:space="preserve">в </w:t>
      </w:r>
      <w:r w:rsidRPr="00BA5317">
        <w:rPr>
          <w:rStyle w:val="FontStyle18"/>
          <w:sz w:val="28"/>
        </w:rPr>
        <w:t>питании волка во многих районах региона второстепенна.</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В южных, менее лесистых районах региона возрастает значение домашних животных. В Молдавии, например, косули и овцы используются волками в равной степени</w:t>
      </w:r>
      <w:r w:rsidR="002D49E8" w:rsidRPr="00BA5317">
        <w:rPr>
          <w:rStyle w:val="FontStyle18"/>
          <w:sz w:val="28"/>
        </w:rPr>
        <w:t>.</w:t>
      </w:r>
      <w:r w:rsidRPr="00BA5317">
        <w:rPr>
          <w:rStyle w:val="FontStyle18"/>
          <w:sz w:val="28"/>
        </w:rPr>
        <w:t xml:space="preserve"> Кроме копытных волк добывает здесь зайца-русака, мышевидных грызунов и сусликов, ондатру, птиц, нередко поедает насекомых и чаще, чем в предыдущих регионах,— растительные корма. В целом по региону в связи с более длительным пастбищным периодом и пестро размещенными угодьями, домашние животные более доступны хищничеству волка. Вплоть до перевода на стойловое содержание они нередко служат волку основной пищей.</w:t>
      </w:r>
    </w:p>
    <w:p w:rsidR="009E286F" w:rsidRPr="00BA5317" w:rsidRDefault="007A12C9" w:rsidP="00BA5317">
      <w:pPr>
        <w:pStyle w:val="Style5"/>
        <w:widowControl/>
        <w:spacing w:line="360" w:lineRule="auto"/>
        <w:ind w:firstLine="720"/>
        <w:rPr>
          <w:rStyle w:val="FontStyle18"/>
          <w:sz w:val="28"/>
        </w:rPr>
      </w:pPr>
      <w:r>
        <w:rPr>
          <w:noProof/>
        </w:rPr>
        <w:pict>
          <v:group id="_x0000_s1035" style="position:absolute;left:0;text-align:left;margin-left:-5.7pt;margin-top:-325.9pt;width:363.95pt;height:143.3pt;z-index:251659264;mso-wrap-distance-left:2pt;mso-wrap-distance-right:2pt;mso-wrap-distance-bottom:15.1pt;mso-position-horizontal-relative:margin" coordorigin="594,918" coordsize="7279,2866">
            <v:shape id="_x0000_s1036" type="#_x0000_t202" style="position:absolute;left:594;top:1350;width:7279;height:2434;mso-wrap-edited:f" o:allowincell="f"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2156"/>
                      <w:gridCol w:w="389"/>
                      <w:gridCol w:w="385"/>
                      <w:gridCol w:w="299"/>
                      <w:gridCol w:w="396"/>
                      <w:gridCol w:w="364"/>
                      <w:gridCol w:w="389"/>
                      <w:gridCol w:w="432"/>
                      <w:gridCol w:w="432"/>
                      <w:gridCol w:w="436"/>
                      <w:gridCol w:w="428"/>
                      <w:gridCol w:w="385"/>
                      <w:gridCol w:w="385"/>
                      <w:gridCol w:w="403"/>
                    </w:tblGrid>
                    <w:tr w:rsidR="009E286F">
                      <w:tc>
                        <w:tcPr>
                          <w:tcW w:w="2156" w:type="dxa"/>
                          <w:tcBorders>
                            <w:top w:val="single" w:sz="6" w:space="0" w:color="auto"/>
                            <w:left w:val="nil"/>
                            <w:bottom w:val="nil"/>
                            <w:right w:val="single" w:sz="6" w:space="0" w:color="auto"/>
                          </w:tcBorders>
                        </w:tcPr>
                        <w:p w:rsidR="009E286F" w:rsidRPr="00896BF8" w:rsidRDefault="009E286F">
                          <w:pPr>
                            <w:pStyle w:val="Style1"/>
                            <w:widowControl/>
                            <w:rPr>
                              <w:sz w:val="22"/>
                              <w:szCs w:val="22"/>
                            </w:rPr>
                          </w:pPr>
                        </w:p>
                      </w:tc>
                      <w:tc>
                        <w:tcPr>
                          <w:tcW w:w="389" w:type="dxa"/>
                          <w:tcBorders>
                            <w:top w:val="single" w:sz="6" w:space="0" w:color="auto"/>
                            <w:left w:val="single" w:sz="6" w:space="0" w:color="auto"/>
                            <w:bottom w:val="single" w:sz="6" w:space="0" w:color="auto"/>
                            <w:right w:val="nil"/>
                          </w:tcBorders>
                        </w:tcPr>
                        <w:p w:rsidR="009E286F" w:rsidRPr="00896BF8" w:rsidRDefault="009E286F">
                          <w:pPr>
                            <w:pStyle w:val="Style1"/>
                            <w:widowControl/>
                            <w:rPr>
                              <w:sz w:val="22"/>
                              <w:szCs w:val="22"/>
                            </w:rPr>
                          </w:pPr>
                        </w:p>
                      </w:tc>
                      <w:tc>
                        <w:tcPr>
                          <w:tcW w:w="1444" w:type="dxa"/>
                          <w:gridSpan w:val="4"/>
                          <w:tcBorders>
                            <w:top w:val="single" w:sz="6" w:space="0" w:color="auto"/>
                            <w:left w:val="nil"/>
                            <w:bottom w:val="single" w:sz="6" w:space="0" w:color="auto"/>
                            <w:right w:val="nil"/>
                          </w:tcBorders>
                        </w:tcPr>
                        <w:p w:rsidR="009E286F" w:rsidRDefault="009E286F">
                          <w:pPr>
                            <w:pStyle w:val="Style11"/>
                            <w:widowControl/>
                            <w:spacing w:line="240" w:lineRule="auto"/>
                            <w:ind w:left="238"/>
                            <w:jc w:val="left"/>
                            <w:rPr>
                              <w:rStyle w:val="FontStyle22"/>
                            </w:rPr>
                          </w:pPr>
                          <w:r>
                            <w:rPr>
                              <w:rStyle w:val="FontStyle22"/>
                            </w:rPr>
                            <w:t>Копытные</w:t>
                          </w:r>
                        </w:p>
                      </w:tc>
                      <w:tc>
                        <w:tcPr>
                          <w:tcW w:w="389" w:type="dxa"/>
                          <w:tcBorders>
                            <w:top w:val="single" w:sz="6" w:space="0" w:color="auto"/>
                            <w:left w:val="nil"/>
                            <w:bottom w:val="single" w:sz="6" w:space="0" w:color="auto"/>
                            <w:right w:val="single" w:sz="6" w:space="0" w:color="auto"/>
                          </w:tcBorders>
                        </w:tcPr>
                        <w:p w:rsidR="009E286F" w:rsidRPr="00896BF8" w:rsidRDefault="009E286F">
                          <w:pPr>
                            <w:pStyle w:val="Style1"/>
                            <w:widowControl/>
                            <w:rPr>
                              <w:sz w:val="22"/>
                              <w:szCs w:val="22"/>
                            </w:rPr>
                          </w:pPr>
                        </w:p>
                      </w:tc>
                      <w:tc>
                        <w:tcPr>
                          <w:tcW w:w="432" w:type="dxa"/>
                          <w:tcBorders>
                            <w:top w:val="single" w:sz="6" w:space="0" w:color="auto"/>
                            <w:left w:val="single" w:sz="6" w:space="0" w:color="auto"/>
                            <w:bottom w:val="nil"/>
                            <w:right w:val="single" w:sz="6" w:space="0" w:color="auto"/>
                          </w:tcBorders>
                        </w:tcPr>
                        <w:p w:rsidR="009E286F" w:rsidRPr="00896BF8" w:rsidRDefault="009E286F">
                          <w:pPr>
                            <w:pStyle w:val="Style1"/>
                            <w:widowControl/>
                            <w:rPr>
                              <w:sz w:val="22"/>
                              <w:szCs w:val="22"/>
                            </w:rPr>
                          </w:pPr>
                        </w:p>
                      </w:tc>
                      <w:tc>
                        <w:tcPr>
                          <w:tcW w:w="432" w:type="dxa"/>
                          <w:tcBorders>
                            <w:top w:val="single" w:sz="6" w:space="0" w:color="auto"/>
                            <w:left w:val="single" w:sz="6" w:space="0" w:color="auto"/>
                            <w:bottom w:val="nil"/>
                            <w:right w:val="single" w:sz="6" w:space="0" w:color="auto"/>
                          </w:tcBorders>
                        </w:tcPr>
                        <w:p w:rsidR="009E286F" w:rsidRPr="00896BF8" w:rsidRDefault="009E286F">
                          <w:pPr>
                            <w:pStyle w:val="Style1"/>
                            <w:widowControl/>
                            <w:rPr>
                              <w:sz w:val="22"/>
                              <w:szCs w:val="22"/>
                            </w:rPr>
                          </w:pPr>
                        </w:p>
                      </w:tc>
                      <w:tc>
                        <w:tcPr>
                          <w:tcW w:w="436" w:type="dxa"/>
                          <w:tcBorders>
                            <w:top w:val="single" w:sz="6" w:space="0" w:color="auto"/>
                            <w:left w:val="single" w:sz="6" w:space="0" w:color="auto"/>
                            <w:bottom w:val="nil"/>
                            <w:right w:val="single" w:sz="6" w:space="0" w:color="auto"/>
                          </w:tcBorders>
                        </w:tcPr>
                        <w:p w:rsidR="009E286F" w:rsidRPr="00896BF8" w:rsidRDefault="009E286F">
                          <w:pPr>
                            <w:pStyle w:val="Style1"/>
                            <w:widowControl/>
                            <w:rPr>
                              <w:sz w:val="22"/>
                              <w:szCs w:val="22"/>
                            </w:rPr>
                          </w:pPr>
                        </w:p>
                      </w:tc>
                      <w:tc>
                        <w:tcPr>
                          <w:tcW w:w="428" w:type="dxa"/>
                          <w:tcBorders>
                            <w:top w:val="single" w:sz="6" w:space="0" w:color="auto"/>
                            <w:left w:val="single" w:sz="6" w:space="0" w:color="auto"/>
                            <w:bottom w:val="nil"/>
                            <w:right w:val="single" w:sz="6" w:space="0" w:color="auto"/>
                          </w:tcBorders>
                        </w:tcPr>
                        <w:p w:rsidR="009E286F" w:rsidRPr="00896BF8" w:rsidRDefault="009E286F">
                          <w:pPr>
                            <w:pStyle w:val="Style1"/>
                            <w:widowControl/>
                            <w:rPr>
                              <w:sz w:val="22"/>
                              <w:szCs w:val="22"/>
                            </w:rPr>
                          </w:pPr>
                        </w:p>
                      </w:tc>
                      <w:tc>
                        <w:tcPr>
                          <w:tcW w:w="385" w:type="dxa"/>
                          <w:tcBorders>
                            <w:top w:val="single" w:sz="6" w:space="0" w:color="auto"/>
                            <w:left w:val="single" w:sz="6" w:space="0" w:color="auto"/>
                            <w:bottom w:val="nil"/>
                            <w:right w:val="single" w:sz="6" w:space="0" w:color="auto"/>
                          </w:tcBorders>
                        </w:tcPr>
                        <w:p w:rsidR="009E286F" w:rsidRPr="00896BF8" w:rsidRDefault="009E286F">
                          <w:pPr>
                            <w:pStyle w:val="Style1"/>
                            <w:widowControl/>
                            <w:rPr>
                              <w:sz w:val="22"/>
                              <w:szCs w:val="22"/>
                            </w:rPr>
                          </w:pPr>
                        </w:p>
                      </w:tc>
                      <w:tc>
                        <w:tcPr>
                          <w:tcW w:w="385" w:type="dxa"/>
                          <w:tcBorders>
                            <w:top w:val="single" w:sz="6" w:space="0" w:color="auto"/>
                            <w:left w:val="single" w:sz="6" w:space="0" w:color="auto"/>
                            <w:bottom w:val="nil"/>
                            <w:right w:val="single" w:sz="6" w:space="0" w:color="auto"/>
                          </w:tcBorders>
                        </w:tcPr>
                        <w:p w:rsidR="009E286F" w:rsidRPr="00896BF8" w:rsidRDefault="009E286F">
                          <w:pPr>
                            <w:pStyle w:val="Style1"/>
                            <w:widowControl/>
                            <w:rPr>
                              <w:sz w:val="22"/>
                              <w:szCs w:val="22"/>
                            </w:rPr>
                          </w:pPr>
                        </w:p>
                      </w:tc>
                      <w:tc>
                        <w:tcPr>
                          <w:tcW w:w="403" w:type="dxa"/>
                          <w:tcBorders>
                            <w:top w:val="single" w:sz="6" w:space="0" w:color="auto"/>
                            <w:left w:val="single" w:sz="6" w:space="0" w:color="auto"/>
                            <w:bottom w:val="nil"/>
                            <w:right w:val="nil"/>
                          </w:tcBorders>
                        </w:tcPr>
                        <w:p w:rsidR="009E286F" w:rsidRPr="00896BF8" w:rsidRDefault="009E286F">
                          <w:pPr>
                            <w:pStyle w:val="Style1"/>
                            <w:widowControl/>
                            <w:rPr>
                              <w:sz w:val="22"/>
                              <w:szCs w:val="22"/>
                            </w:rPr>
                          </w:pPr>
                        </w:p>
                      </w:tc>
                    </w:tr>
                    <w:tr w:rsidR="009E286F">
                      <w:tc>
                        <w:tcPr>
                          <w:tcW w:w="2156" w:type="dxa"/>
                          <w:tcBorders>
                            <w:top w:val="nil"/>
                            <w:left w:val="nil"/>
                            <w:bottom w:val="single" w:sz="6" w:space="0" w:color="auto"/>
                            <w:right w:val="single" w:sz="6" w:space="0" w:color="auto"/>
                          </w:tcBorders>
                        </w:tcPr>
                        <w:p w:rsidR="009E286F" w:rsidRDefault="009E286F">
                          <w:pPr>
                            <w:pStyle w:val="Style11"/>
                            <w:widowControl/>
                            <w:spacing w:line="240" w:lineRule="auto"/>
                            <w:jc w:val="left"/>
                            <w:rPr>
                              <w:rStyle w:val="FontStyle22"/>
                            </w:rPr>
                          </w:pPr>
                          <w:r>
                            <w:rPr>
                              <w:rStyle w:val="FontStyle22"/>
                            </w:rPr>
                            <w:t>Местонахождение и автор</w:t>
                          </w:r>
                        </w:p>
                      </w:tc>
                      <w:tc>
                        <w:tcPr>
                          <w:tcW w:w="389" w:type="dxa"/>
                          <w:tcBorders>
                            <w:top w:val="single" w:sz="6" w:space="0" w:color="auto"/>
                            <w:left w:val="single" w:sz="6" w:space="0" w:color="auto"/>
                            <w:bottom w:val="single" w:sz="6" w:space="0" w:color="auto"/>
                            <w:right w:val="single" w:sz="6" w:space="0" w:color="auto"/>
                          </w:tcBorders>
                          <w:textDirection w:val="btLr"/>
                        </w:tcPr>
                        <w:p w:rsidR="009E286F" w:rsidRDefault="009E286F">
                          <w:pPr>
                            <w:pStyle w:val="Style11"/>
                            <w:widowControl/>
                            <w:spacing w:line="240" w:lineRule="auto"/>
                            <w:jc w:val="left"/>
                            <w:rPr>
                              <w:rStyle w:val="FontStyle22"/>
                            </w:rPr>
                          </w:pPr>
                          <w:r>
                            <w:rPr>
                              <w:rStyle w:val="FontStyle22"/>
                            </w:rPr>
                            <w:t>олень</w:t>
                          </w:r>
                        </w:p>
                      </w:tc>
                      <w:tc>
                        <w:tcPr>
                          <w:tcW w:w="385" w:type="dxa"/>
                          <w:tcBorders>
                            <w:top w:val="single" w:sz="6" w:space="0" w:color="auto"/>
                            <w:left w:val="single" w:sz="6" w:space="0" w:color="auto"/>
                            <w:bottom w:val="single" w:sz="6" w:space="0" w:color="auto"/>
                            <w:right w:val="single" w:sz="6" w:space="0" w:color="auto"/>
                          </w:tcBorders>
                          <w:textDirection w:val="btLr"/>
                        </w:tcPr>
                        <w:p w:rsidR="009E286F" w:rsidRDefault="009E286F">
                          <w:pPr>
                            <w:pStyle w:val="Style11"/>
                            <w:widowControl/>
                            <w:spacing w:line="240" w:lineRule="auto"/>
                            <w:jc w:val="left"/>
                            <w:rPr>
                              <w:rStyle w:val="FontStyle22"/>
                            </w:rPr>
                          </w:pPr>
                          <w:r>
                            <w:rPr>
                              <w:rStyle w:val="FontStyle22"/>
                            </w:rPr>
                            <w:t>кабан</w:t>
                          </w:r>
                        </w:p>
                      </w:tc>
                      <w:tc>
                        <w:tcPr>
                          <w:tcW w:w="299" w:type="dxa"/>
                          <w:tcBorders>
                            <w:top w:val="single" w:sz="6" w:space="0" w:color="auto"/>
                            <w:left w:val="single" w:sz="6" w:space="0" w:color="auto"/>
                            <w:bottom w:val="single" w:sz="6" w:space="0" w:color="auto"/>
                            <w:right w:val="single" w:sz="6" w:space="0" w:color="auto"/>
                          </w:tcBorders>
                          <w:textDirection w:val="btLr"/>
                        </w:tcPr>
                        <w:p w:rsidR="009E286F" w:rsidRDefault="009E286F">
                          <w:pPr>
                            <w:pStyle w:val="Style11"/>
                            <w:widowControl/>
                            <w:spacing w:line="240" w:lineRule="auto"/>
                            <w:jc w:val="left"/>
                            <w:rPr>
                              <w:rStyle w:val="FontStyle22"/>
                            </w:rPr>
                          </w:pPr>
                          <w:r>
                            <w:rPr>
                              <w:rStyle w:val="FontStyle22"/>
                            </w:rPr>
                            <w:t>косуля</w:t>
                          </w:r>
                        </w:p>
                      </w:tc>
                      <w:tc>
                        <w:tcPr>
                          <w:tcW w:w="396" w:type="dxa"/>
                          <w:tcBorders>
                            <w:top w:val="single" w:sz="6" w:space="0" w:color="auto"/>
                            <w:left w:val="single" w:sz="6" w:space="0" w:color="auto"/>
                            <w:bottom w:val="single" w:sz="6" w:space="0" w:color="auto"/>
                            <w:right w:val="single" w:sz="6" w:space="0" w:color="auto"/>
                          </w:tcBorders>
                          <w:textDirection w:val="btLr"/>
                        </w:tcPr>
                        <w:p w:rsidR="009E286F" w:rsidRDefault="009E286F">
                          <w:pPr>
                            <w:pStyle w:val="Style11"/>
                            <w:widowControl/>
                            <w:spacing w:line="130" w:lineRule="exact"/>
                            <w:ind w:right="180"/>
                            <w:jc w:val="left"/>
                            <w:rPr>
                              <w:rStyle w:val="FontStyle22"/>
                            </w:rPr>
                          </w:pPr>
                          <w:r>
                            <w:rPr>
                              <w:rStyle w:val="FontStyle22"/>
                            </w:rPr>
                            <w:t>горный козел</w:t>
                          </w:r>
                        </w:p>
                      </w:tc>
                      <w:tc>
                        <w:tcPr>
                          <w:tcW w:w="364" w:type="dxa"/>
                          <w:tcBorders>
                            <w:top w:val="single" w:sz="6" w:space="0" w:color="auto"/>
                            <w:left w:val="single" w:sz="6" w:space="0" w:color="auto"/>
                            <w:bottom w:val="single" w:sz="6" w:space="0" w:color="auto"/>
                            <w:right w:val="single" w:sz="6" w:space="0" w:color="auto"/>
                          </w:tcBorders>
                          <w:textDirection w:val="btLr"/>
                        </w:tcPr>
                        <w:p w:rsidR="009E286F" w:rsidRDefault="009E286F">
                          <w:pPr>
                            <w:pStyle w:val="Style11"/>
                            <w:widowControl/>
                            <w:spacing w:line="240" w:lineRule="auto"/>
                            <w:jc w:val="left"/>
                            <w:rPr>
                              <w:rStyle w:val="FontStyle22"/>
                            </w:rPr>
                          </w:pPr>
                          <w:r>
                            <w:rPr>
                              <w:rStyle w:val="FontStyle22"/>
                            </w:rPr>
                            <w:t>архар</w:t>
                          </w:r>
                        </w:p>
                      </w:tc>
                      <w:tc>
                        <w:tcPr>
                          <w:tcW w:w="389" w:type="dxa"/>
                          <w:tcBorders>
                            <w:top w:val="single" w:sz="6" w:space="0" w:color="auto"/>
                            <w:left w:val="single" w:sz="6" w:space="0" w:color="auto"/>
                            <w:bottom w:val="single" w:sz="6" w:space="0" w:color="auto"/>
                            <w:right w:val="single" w:sz="6" w:space="0" w:color="auto"/>
                          </w:tcBorders>
                          <w:textDirection w:val="btLr"/>
                        </w:tcPr>
                        <w:p w:rsidR="009E286F" w:rsidRDefault="009E286F">
                          <w:pPr>
                            <w:pStyle w:val="Style11"/>
                            <w:widowControl/>
                            <w:spacing w:line="240" w:lineRule="auto"/>
                            <w:jc w:val="left"/>
                            <w:rPr>
                              <w:rStyle w:val="FontStyle22"/>
                            </w:rPr>
                          </w:pPr>
                          <w:r>
                            <w:rPr>
                              <w:rStyle w:val="FontStyle22"/>
                            </w:rPr>
                            <w:t>всего</w:t>
                          </w:r>
                        </w:p>
                      </w:tc>
                      <w:tc>
                        <w:tcPr>
                          <w:tcW w:w="432" w:type="dxa"/>
                          <w:tcBorders>
                            <w:top w:val="nil"/>
                            <w:left w:val="single" w:sz="6" w:space="0" w:color="auto"/>
                            <w:bottom w:val="single" w:sz="6" w:space="0" w:color="auto"/>
                            <w:right w:val="single" w:sz="6" w:space="0" w:color="auto"/>
                          </w:tcBorders>
                          <w:textDirection w:val="btLr"/>
                        </w:tcPr>
                        <w:p w:rsidR="009E286F" w:rsidRDefault="009E286F">
                          <w:pPr>
                            <w:pStyle w:val="Style11"/>
                            <w:widowControl/>
                            <w:spacing w:line="240" w:lineRule="auto"/>
                            <w:jc w:val="left"/>
                            <w:rPr>
                              <w:rStyle w:val="FontStyle22"/>
                            </w:rPr>
                          </w:pPr>
                          <w:r>
                            <w:rPr>
                              <w:rStyle w:val="FontStyle22"/>
                            </w:rPr>
                            <w:t>Заяц-толай</w:t>
                          </w:r>
                        </w:p>
                      </w:tc>
                      <w:tc>
                        <w:tcPr>
                          <w:tcW w:w="432" w:type="dxa"/>
                          <w:tcBorders>
                            <w:top w:val="nil"/>
                            <w:left w:val="single" w:sz="6" w:space="0" w:color="auto"/>
                            <w:bottom w:val="single" w:sz="6" w:space="0" w:color="auto"/>
                            <w:right w:val="single" w:sz="6" w:space="0" w:color="auto"/>
                          </w:tcBorders>
                          <w:textDirection w:val="btLr"/>
                        </w:tcPr>
                        <w:p w:rsidR="009E286F" w:rsidRDefault="009E286F">
                          <w:pPr>
                            <w:pStyle w:val="Style11"/>
                            <w:widowControl/>
                            <w:spacing w:line="240" w:lineRule="auto"/>
                            <w:jc w:val="left"/>
                            <w:rPr>
                              <w:rStyle w:val="FontStyle22"/>
                            </w:rPr>
                          </w:pPr>
                          <w:r>
                            <w:rPr>
                              <w:rStyle w:val="FontStyle22"/>
                            </w:rPr>
                            <w:t>Сурок</w:t>
                          </w:r>
                        </w:p>
                      </w:tc>
                      <w:tc>
                        <w:tcPr>
                          <w:tcW w:w="436" w:type="dxa"/>
                          <w:tcBorders>
                            <w:top w:val="nil"/>
                            <w:left w:val="single" w:sz="6" w:space="0" w:color="auto"/>
                            <w:bottom w:val="single" w:sz="6" w:space="0" w:color="auto"/>
                            <w:right w:val="single" w:sz="6" w:space="0" w:color="auto"/>
                          </w:tcBorders>
                          <w:textDirection w:val="btLr"/>
                        </w:tcPr>
                        <w:p w:rsidR="009E286F" w:rsidRDefault="009E286F">
                          <w:pPr>
                            <w:pStyle w:val="Style11"/>
                            <w:widowControl/>
                            <w:spacing w:line="122" w:lineRule="exact"/>
                            <w:ind w:right="140"/>
                            <w:jc w:val="left"/>
                            <w:rPr>
                              <w:rStyle w:val="FontStyle22"/>
                            </w:rPr>
                          </w:pPr>
                          <w:r>
                            <w:rPr>
                              <w:rStyle w:val="FontStyle22"/>
                            </w:rPr>
                            <w:t>Мелкие зверьки</w:t>
                          </w:r>
                        </w:p>
                      </w:tc>
                      <w:tc>
                        <w:tcPr>
                          <w:tcW w:w="428" w:type="dxa"/>
                          <w:tcBorders>
                            <w:top w:val="nil"/>
                            <w:left w:val="single" w:sz="6" w:space="0" w:color="auto"/>
                            <w:bottom w:val="single" w:sz="6" w:space="0" w:color="auto"/>
                            <w:right w:val="single" w:sz="6" w:space="0" w:color="auto"/>
                          </w:tcBorders>
                          <w:textDirection w:val="btLr"/>
                        </w:tcPr>
                        <w:p w:rsidR="009E286F" w:rsidRDefault="009E286F">
                          <w:pPr>
                            <w:pStyle w:val="Style11"/>
                            <w:widowControl/>
                            <w:spacing w:line="240" w:lineRule="auto"/>
                            <w:jc w:val="left"/>
                            <w:rPr>
                              <w:rStyle w:val="FontStyle22"/>
                            </w:rPr>
                          </w:pPr>
                          <w:r>
                            <w:rPr>
                              <w:rStyle w:val="FontStyle22"/>
                            </w:rPr>
                            <w:t>Птицы</w:t>
                          </w:r>
                        </w:p>
                      </w:tc>
                      <w:tc>
                        <w:tcPr>
                          <w:tcW w:w="385" w:type="dxa"/>
                          <w:tcBorders>
                            <w:top w:val="nil"/>
                            <w:left w:val="single" w:sz="6" w:space="0" w:color="auto"/>
                            <w:bottom w:val="single" w:sz="6" w:space="0" w:color="auto"/>
                            <w:right w:val="single" w:sz="6" w:space="0" w:color="auto"/>
                          </w:tcBorders>
                          <w:textDirection w:val="btLr"/>
                        </w:tcPr>
                        <w:p w:rsidR="009E286F" w:rsidRDefault="009E286F">
                          <w:pPr>
                            <w:pStyle w:val="Style11"/>
                            <w:widowControl/>
                            <w:spacing w:line="240" w:lineRule="auto"/>
                            <w:jc w:val="left"/>
                            <w:rPr>
                              <w:rStyle w:val="FontStyle22"/>
                            </w:rPr>
                          </w:pPr>
                          <w:r>
                            <w:rPr>
                              <w:rStyle w:val="FontStyle22"/>
                            </w:rPr>
                            <w:t>Насекомые</w:t>
                          </w:r>
                        </w:p>
                      </w:tc>
                      <w:tc>
                        <w:tcPr>
                          <w:tcW w:w="385" w:type="dxa"/>
                          <w:tcBorders>
                            <w:top w:val="nil"/>
                            <w:left w:val="single" w:sz="6" w:space="0" w:color="auto"/>
                            <w:bottom w:val="single" w:sz="6" w:space="0" w:color="auto"/>
                            <w:right w:val="single" w:sz="6" w:space="0" w:color="auto"/>
                          </w:tcBorders>
                          <w:textDirection w:val="btLr"/>
                        </w:tcPr>
                        <w:p w:rsidR="009E286F" w:rsidRDefault="009E286F">
                          <w:pPr>
                            <w:pStyle w:val="Style11"/>
                            <w:widowControl/>
                            <w:jc w:val="left"/>
                            <w:rPr>
                              <w:rStyle w:val="FontStyle22"/>
                            </w:rPr>
                          </w:pPr>
                          <w:r>
                            <w:rPr>
                              <w:rStyle w:val="FontStyle22"/>
                            </w:rPr>
                            <w:t>Домашние животные</w:t>
                          </w:r>
                        </w:p>
                      </w:tc>
                      <w:tc>
                        <w:tcPr>
                          <w:tcW w:w="403" w:type="dxa"/>
                          <w:tcBorders>
                            <w:top w:val="nil"/>
                            <w:left w:val="single" w:sz="6" w:space="0" w:color="auto"/>
                            <w:bottom w:val="single" w:sz="6" w:space="0" w:color="auto"/>
                            <w:right w:val="nil"/>
                          </w:tcBorders>
                          <w:textDirection w:val="btLr"/>
                        </w:tcPr>
                        <w:p w:rsidR="009E286F" w:rsidRDefault="009E286F">
                          <w:pPr>
                            <w:pStyle w:val="Style11"/>
                            <w:widowControl/>
                            <w:jc w:val="left"/>
                            <w:rPr>
                              <w:rStyle w:val="FontStyle22"/>
                            </w:rPr>
                          </w:pPr>
                          <w:r>
                            <w:rPr>
                              <w:rStyle w:val="FontStyle22"/>
                            </w:rPr>
                            <w:t>Раститель</w:t>
                          </w:r>
                          <w:r>
                            <w:rPr>
                              <w:rStyle w:val="FontStyle22"/>
                            </w:rPr>
                            <w:softHyphen/>
                            <w:t>ные корма</w:t>
                          </w:r>
                        </w:p>
                      </w:tc>
                    </w:tr>
                    <w:tr w:rsidR="009E286F">
                      <w:tc>
                        <w:tcPr>
                          <w:tcW w:w="2156" w:type="dxa"/>
                          <w:vMerge w:val="restart"/>
                          <w:tcBorders>
                            <w:top w:val="single" w:sz="6" w:space="0" w:color="auto"/>
                            <w:left w:val="nil"/>
                            <w:bottom w:val="nil"/>
                            <w:right w:val="single" w:sz="6" w:space="0" w:color="auto"/>
                          </w:tcBorders>
                        </w:tcPr>
                        <w:p w:rsidR="009E286F" w:rsidRDefault="009E286F">
                          <w:pPr>
                            <w:pStyle w:val="Style9"/>
                            <w:widowControl/>
                            <w:spacing w:line="169" w:lineRule="exact"/>
                            <w:ind w:left="14" w:hanging="14"/>
                            <w:jc w:val="left"/>
                            <w:rPr>
                              <w:rStyle w:val="FontStyle20"/>
                            </w:rPr>
                          </w:pPr>
                          <w:r>
                            <w:rPr>
                              <w:rStyle w:val="FontStyle20"/>
                            </w:rPr>
                            <w:t>Заповедник Рамит [Со</w:t>
                          </w:r>
                          <w:r>
                            <w:rPr>
                              <w:rStyle w:val="FontStyle20"/>
                            </w:rPr>
                            <w:softHyphen/>
                          </w:r>
                          <w:r>
                            <w:rPr>
                              <w:rStyle w:val="FontStyle22"/>
                            </w:rPr>
                            <w:t xml:space="preserve">ков, гл. </w:t>
                          </w:r>
                          <w:r>
                            <w:rPr>
                              <w:rStyle w:val="FontStyle21"/>
                            </w:rPr>
                            <w:t xml:space="preserve">8], </w:t>
                          </w:r>
                          <w:r>
                            <w:rPr>
                              <w:rStyle w:val="FontStyle22"/>
                            </w:rPr>
                            <w:t>?г</w:t>
                          </w:r>
                          <w:r>
                            <w:rPr>
                              <w:rStyle w:val="FontStyle20"/>
                            </w:rPr>
                            <w:t>=220</w:t>
                          </w:r>
                        </w:p>
                      </w:tc>
                      <w:tc>
                        <w:tcPr>
                          <w:tcW w:w="389"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right"/>
                            <w:rPr>
                              <w:rStyle w:val="FontStyle20"/>
                              <w:spacing w:val="30"/>
                            </w:rPr>
                          </w:pPr>
                          <w:r>
                            <w:rPr>
                              <w:rStyle w:val="FontStyle20"/>
                              <w:spacing w:val="30"/>
                            </w:rPr>
                            <w:t>2,7</w:t>
                          </w:r>
                        </w:p>
                      </w:tc>
                      <w:tc>
                        <w:tcPr>
                          <w:tcW w:w="385"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right"/>
                            <w:rPr>
                              <w:rStyle w:val="FontStyle20"/>
                            </w:rPr>
                          </w:pPr>
                          <w:r>
                            <w:rPr>
                              <w:rStyle w:val="FontStyle20"/>
                            </w:rPr>
                            <w:t>10,9</w:t>
                          </w:r>
                        </w:p>
                      </w:tc>
                      <w:tc>
                        <w:tcPr>
                          <w:tcW w:w="299" w:type="dxa"/>
                          <w:tcBorders>
                            <w:top w:val="single" w:sz="6" w:space="0" w:color="auto"/>
                            <w:left w:val="single" w:sz="6" w:space="0" w:color="auto"/>
                            <w:bottom w:val="nil"/>
                            <w:right w:val="single" w:sz="6" w:space="0" w:color="auto"/>
                          </w:tcBorders>
                        </w:tcPr>
                        <w:p w:rsidR="009E286F" w:rsidRPr="00896BF8" w:rsidRDefault="009E286F">
                          <w:pPr>
                            <w:pStyle w:val="Style1"/>
                            <w:widowControl/>
                            <w:rPr>
                              <w:sz w:val="22"/>
                              <w:szCs w:val="22"/>
                            </w:rPr>
                          </w:pPr>
                        </w:p>
                      </w:tc>
                      <w:tc>
                        <w:tcPr>
                          <w:tcW w:w="396"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3,6</w:t>
                          </w:r>
                        </w:p>
                      </w:tc>
                      <w:tc>
                        <w:tcPr>
                          <w:tcW w:w="364"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5,4</w:t>
                          </w:r>
                        </w:p>
                      </w:tc>
                      <w:tc>
                        <w:tcPr>
                          <w:tcW w:w="389"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left"/>
                            <w:rPr>
                              <w:rStyle w:val="FontStyle20"/>
                            </w:rPr>
                          </w:pPr>
                          <w:r>
                            <w:rPr>
                              <w:rStyle w:val="FontStyle20"/>
                            </w:rPr>
                            <w:t>22,7</w:t>
                          </w:r>
                        </w:p>
                      </w:tc>
                      <w:tc>
                        <w:tcPr>
                          <w:tcW w:w="432"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16,2</w:t>
                          </w:r>
                        </w:p>
                      </w:tc>
                      <w:tc>
                        <w:tcPr>
                          <w:tcW w:w="432"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15,0</w:t>
                          </w:r>
                        </w:p>
                      </w:tc>
                      <w:tc>
                        <w:tcPr>
                          <w:tcW w:w="436"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4,5</w:t>
                          </w:r>
                        </w:p>
                      </w:tc>
                      <w:tc>
                        <w:tcPr>
                          <w:tcW w:w="428"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6,8</w:t>
                          </w:r>
                        </w:p>
                      </w:tc>
                      <w:tc>
                        <w:tcPr>
                          <w:tcW w:w="385"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4,5</w:t>
                          </w:r>
                        </w:p>
                      </w:tc>
                      <w:tc>
                        <w:tcPr>
                          <w:tcW w:w="385" w:type="dxa"/>
                          <w:tcBorders>
                            <w:top w:val="single" w:sz="6" w:space="0" w:color="auto"/>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14,0</w:t>
                          </w:r>
                        </w:p>
                      </w:tc>
                      <w:tc>
                        <w:tcPr>
                          <w:tcW w:w="403" w:type="dxa"/>
                          <w:tcBorders>
                            <w:top w:val="single" w:sz="6" w:space="0" w:color="auto"/>
                            <w:left w:val="single" w:sz="6" w:space="0" w:color="auto"/>
                            <w:bottom w:val="nil"/>
                            <w:right w:val="nil"/>
                          </w:tcBorders>
                        </w:tcPr>
                        <w:p w:rsidR="009E286F" w:rsidRDefault="009E286F">
                          <w:pPr>
                            <w:pStyle w:val="Style9"/>
                            <w:widowControl/>
                            <w:spacing w:line="240" w:lineRule="auto"/>
                            <w:jc w:val="left"/>
                            <w:rPr>
                              <w:rStyle w:val="FontStyle20"/>
                              <w:spacing w:val="30"/>
                            </w:rPr>
                          </w:pPr>
                          <w:r>
                            <w:rPr>
                              <w:rStyle w:val="FontStyle20"/>
                              <w:spacing w:val="30"/>
                            </w:rPr>
                            <w:t>5,8</w:t>
                          </w:r>
                        </w:p>
                      </w:tc>
                    </w:tr>
                    <w:tr w:rsidR="009E286F">
                      <w:tc>
                        <w:tcPr>
                          <w:tcW w:w="2156" w:type="dxa"/>
                          <w:vMerge/>
                          <w:tcBorders>
                            <w:top w:val="nil"/>
                            <w:left w:val="nil"/>
                            <w:bottom w:val="nil"/>
                            <w:right w:val="single" w:sz="6" w:space="0" w:color="auto"/>
                          </w:tcBorders>
                        </w:tcPr>
                        <w:p w:rsidR="009E286F" w:rsidRDefault="009E286F">
                          <w:pPr>
                            <w:widowControl/>
                            <w:rPr>
                              <w:rStyle w:val="FontStyle20"/>
                              <w:spacing w:val="30"/>
                            </w:rPr>
                          </w:pPr>
                        </w:p>
                        <w:p w:rsidR="009E286F" w:rsidRDefault="009E286F">
                          <w:pPr>
                            <w:widowControl/>
                            <w:rPr>
                              <w:rStyle w:val="FontStyle20"/>
                              <w:spacing w:val="30"/>
                            </w:rPr>
                          </w:pPr>
                        </w:p>
                      </w:tc>
                      <w:tc>
                        <w:tcPr>
                          <w:tcW w:w="389"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385"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299"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396"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364"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389"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432"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432"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436"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428"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385"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385"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403" w:type="dxa"/>
                          <w:tcBorders>
                            <w:top w:val="nil"/>
                            <w:left w:val="single" w:sz="6" w:space="0" w:color="auto"/>
                            <w:bottom w:val="nil"/>
                            <w:right w:val="nil"/>
                          </w:tcBorders>
                        </w:tcPr>
                        <w:p w:rsidR="009E286F" w:rsidRPr="00896BF8" w:rsidRDefault="009E286F">
                          <w:pPr>
                            <w:pStyle w:val="Style1"/>
                            <w:widowControl/>
                            <w:rPr>
                              <w:sz w:val="22"/>
                              <w:szCs w:val="22"/>
                            </w:rPr>
                          </w:pPr>
                        </w:p>
                      </w:tc>
                    </w:tr>
                    <w:tr w:rsidR="009E286F">
                      <w:tc>
                        <w:tcPr>
                          <w:tcW w:w="2156" w:type="dxa"/>
                          <w:tcBorders>
                            <w:top w:val="nil"/>
                            <w:left w:val="nil"/>
                            <w:bottom w:val="nil"/>
                            <w:right w:val="single" w:sz="6" w:space="0" w:color="auto"/>
                          </w:tcBorders>
                        </w:tcPr>
                        <w:p w:rsidR="009E286F" w:rsidRDefault="009E286F">
                          <w:pPr>
                            <w:pStyle w:val="Style9"/>
                            <w:widowControl/>
                            <w:spacing w:line="240" w:lineRule="auto"/>
                            <w:jc w:val="left"/>
                            <w:rPr>
                              <w:rStyle w:val="FontStyle20"/>
                            </w:rPr>
                          </w:pPr>
                          <w:r>
                            <w:rPr>
                              <w:rStyle w:val="FontStyle20"/>
                            </w:rPr>
                            <w:t>Джунгарский Алатау</w:t>
                          </w:r>
                        </w:p>
                      </w:tc>
                      <w:tc>
                        <w:tcPr>
                          <w:tcW w:w="389" w:type="dxa"/>
                          <w:tcBorders>
                            <w:top w:val="nil"/>
                            <w:left w:val="single" w:sz="6" w:space="0" w:color="auto"/>
                            <w:bottom w:val="nil"/>
                            <w:right w:val="single" w:sz="6" w:space="0" w:color="auto"/>
                          </w:tcBorders>
                        </w:tcPr>
                        <w:p w:rsidR="009E286F" w:rsidRDefault="009E286F">
                          <w:pPr>
                            <w:pStyle w:val="Style9"/>
                            <w:widowControl/>
                            <w:spacing w:line="240" w:lineRule="auto"/>
                            <w:jc w:val="right"/>
                            <w:rPr>
                              <w:rStyle w:val="FontStyle20"/>
                              <w:spacing w:val="30"/>
                            </w:rPr>
                          </w:pPr>
                          <w:r>
                            <w:rPr>
                              <w:rStyle w:val="FontStyle20"/>
                              <w:spacing w:val="30"/>
                            </w:rPr>
                            <w:t>42,0</w:t>
                          </w:r>
                        </w:p>
                      </w:tc>
                      <w:tc>
                        <w:tcPr>
                          <w:tcW w:w="385" w:type="dxa"/>
                          <w:tcBorders>
                            <w:top w:val="nil"/>
                            <w:left w:val="single" w:sz="6" w:space="0" w:color="auto"/>
                            <w:bottom w:val="nil"/>
                            <w:right w:val="single" w:sz="6" w:space="0" w:color="auto"/>
                          </w:tcBorders>
                        </w:tcPr>
                        <w:p w:rsidR="009E286F" w:rsidRDefault="009E286F">
                          <w:pPr>
                            <w:pStyle w:val="Style9"/>
                            <w:widowControl/>
                            <w:spacing w:line="240" w:lineRule="auto"/>
                            <w:jc w:val="right"/>
                            <w:rPr>
                              <w:rStyle w:val="FontStyle20"/>
                              <w:spacing w:val="30"/>
                            </w:rPr>
                          </w:pPr>
                          <w:r>
                            <w:rPr>
                              <w:rStyle w:val="FontStyle20"/>
                              <w:spacing w:val="30"/>
                            </w:rPr>
                            <w:t>8,7</w:t>
                          </w:r>
                        </w:p>
                      </w:tc>
                      <w:tc>
                        <w:tcPr>
                          <w:tcW w:w="299" w:type="dxa"/>
                          <w:tcBorders>
                            <w:top w:val="nil"/>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4,5</w:t>
                          </w:r>
                        </w:p>
                      </w:tc>
                      <w:tc>
                        <w:tcPr>
                          <w:tcW w:w="396" w:type="dxa"/>
                          <w:tcBorders>
                            <w:top w:val="nil"/>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11,5</w:t>
                          </w:r>
                        </w:p>
                      </w:tc>
                      <w:tc>
                        <w:tcPr>
                          <w:tcW w:w="364" w:type="dxa"/>
                          <w:tcBorders>
                            <w:top w:val="nil"/>
                            <w:left w:val="single" w:sz="6" w:space="0" w:color="auto"/>
                            <w:bottom w:val="nil"/>
                            <w:right w:val="single" w:sz="6" w:space="0" w:color="auto"/>
                          </w:tcBorders>
                          <w:vAlign w:val="bottom"/>
                        </w:tcPr>
                        <w:p w:rsidR="009E286F" w:rsidRDefault="009E286F">
                          <w:pPr>
                            <w:pStyle w:val="Style12"/>
                            <w:widowControl/>
                            <w:rPr>
                              <w:rStyle w:val="FontStyle26"/>
                            </w:rPr>
                          </w:pPr>
                          <w:r>
                            <w:rPr>
                              <w:rStyle w:val="FontStyle26"/>
                            </w:rPr>
                            <w:t>—</w:t>
                          </w:r>
                        </w:p>
                      </w:tc>
                      <w:tc>
                        <w:tcPr>
                          <w:tcW w:w="389" w:type="dxa"/>
                          <w:tcBorders>
                            <w:top w:val="nil"/>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67,2</w:t>
                          </w:r>
                        </w:p>
                      </w:tc>
                      <w:tc>
                        <w:tcPr>
                          <w:tcW w:w="432" w:type="dxa"/>
                          <w:tcBorders>
                            <w:top w:val="nil"/>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5,8</w:t>
                          </w:r>
                        </w:p>
                      </w:tc>
                      <w:tc>
                        <w:tcPr>
                          <w:tcW w:w="432" w:type="dxa"/>
                          <w:tcBorders>
                            <w:top w:val="nil"/>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5,3</w:t>
                          </w:r>
                        </w:p>
                      </w:tc>
                      <w:tc>
                        <w:tcPr>
                          <w:tcW w:w="436" w:type="dxa"/>
                          <w:tcBorders>
                            <w:top w:val="nil"/>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8,5</w:t>
                          </w:r>
                        </w:p>
                      </w:tc>
                      <w:tc>
                        <w:tcPr>
                          <w:tcW w:w="428" w:type="dxa"/>
                          <w:tcBorders>
                            <w:top w:val="nil"/>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1,1</w:t>
                          </w:r>
                        </w:p>
                      </w:tc>
                      <w:tc>
                        <w:tcPr>
                          <w:tcW w:w="385" w:type="dxa"/>
                          <w:tcBorders>
                            <w:top w:val="nil"/>
                            <w:left w:val="single" w:sz="6" w:space="0" w:color="auto"/>
                            <w:bottom w:val="nil"/>
                            <w:right w:val="single" w:sz="6" w:space="0" w:color="auto"/>
                          </w:tcBorders>
                          <w:vAlign w:val="bottom"/>
                        </w:tcPr>
                        <w:p w:rsidR="009E286F" w:rsidRDefault="009E286F">
                          <w:pPr>
                            <w:pStyle w:val="Style12"/>
                            <w:widowControl/>
                            <w:rPr>
                              <w:rStyle w:val="FontStyle26"/>
                            </w:rPr>
                          </w:pPr>
                          <w:r>
                            <w:rPr>
                              <w:rStyle w:val="FontStyle26"/>
                            </w:rPr>
                            <w:t>—</w:t>
                          </w:r>
                        </w:p>
                      </w:tc>
                      <w:tc>
                        <w:tcPr>
                          <w:tcW w:w="385" w:type="dxa"/>
                          <w:tcBorders>
                            <w:top w:val="nil"/>
                            <w:left w:val="single" w:sz="6" w:space="0" w:color="auto"/>
                            <w:bottom w:val="nil"/>
                            <w:right w:val="single" w:sz="6" w:space="0" w:color="auto"/>
                          </w:tcBorders>
                        </w:tcPr>
                        <w:p w:rsidR="009E286F" w:rsidRDefault="009E286F">
                          <w:pPr>
                            <w:pStyle w:val="Style9"/>
                            <w:widowControl/>
                            <w:spacing w:line="240" w:lineRule="auto"/>
                            <w:jc w:val="left"/>
                            <w:rPr>
                              <w:rStyle w:val="FontStyle20"/>
                              <w:spacing w:val="30"/>
                            </w:rPr>
                          </w:pPr>
                          <w:r>
                            <w:rPr>
                              <w:rStyle w:val="FontStyle20"/>
                              <w:spacing w:val="30"/>
                            </w:rPr>
                            <w:t>12,2</w:t>
                          </w:r>
                        </w:p>
                      </w:tc>
                      <w:tc>
                        <w:tcPr>
                          <w:tcW w:w="403" w:type="dxa"/>
                          <w:tcBorders>
                            <w:top w:val="nil"/>
                            <w:left w:val="single" w:sz="6" w:space="0" w:color="auto"/>
                            <w:bottom w:val="nil"/>
                            <w:right w:val="nil"/>
                          </w:tcBorders>
                        </w:tcPr>
                        <w:p w:rsidR="009E286F" w:rsidRDefault="009E286F">
                          <w:pPr>
                            <w:pStyle w:val="Style9"/>
                            <w:widowControl/>
                            <w:spacing w:line="240" w:lineRule="auto"/>
                            <w:jc w:val="left"/>
                            <w:rPr>
                              <w:rStyle w:val="FontStyle20"/>
                              <w:spacing w:val="30"/>
                            </w:rPr>
                          </w:pPr>
                          <w:r>
                            <w:rPr>
                              <w:rStyle w:val="FontStyle20"/>
                              <w:spacing w:val="30"/>
                            </w:rPr>
                            <w:t>2,9</w:t>
                          </w:r>
                        </w:p>
                      </w:tc>
                    </w:tr>
                    <w:tr w:rsidR="009E286F">
                      <w:tc>
                        <w:tcPr>
                          <w:tcW w:w="2156" w:type="dxa"/>
                          <w:tcBorders>
                            <w:top w:val="nil"/>
                            <w:left w:val="nil"/>
                            <w:bottom w:val="nil"/>
                            <w:right w:val="single" w:sz="6" w:space="0" w:color="auto"/>
                          </w:tcBorders>
                        </w:tcPr>
                        <w:p w:rsidR="009E286F" w:rsidRDefault="009E286F">
                          <w:pPr>
                            <w:pStyle w:val="Style9"/>
                            <w:widowControl/>
                            <w:spacing w:line="240" w:lineRule="auto"/>
                            <w:jc w:val="left"/>
                            <w:rPr>
                              <w:rStyle w:val="FontStyle20"/>
                            </w:rPr>
                          </w:pPr>
                          <w:r>
                            <w:rPr>
                              <w:rStyle w:val="FontStyle20"/>
                            </w:rPr>
                            <w:t>[Федосенко и др., 1978],</w:t>
                          </w:r>
                        </w:p>
                      </w:tc>
                      <w:tc>
                        <w:tcPr>
                          <w:tcW w:w="389"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385"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299"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396"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364"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389"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432"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432"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436"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428"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385"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385" w:type="dxa"/>
                          <w:tcBorders>
                            <w:top w:val="nil"/>
                            <w:left w:val="single" w:sz="6" w:space="0" w:color="auto"/>
                            <w:bottom w:val="nil"/>
                            <w:right w:val="single" w:sz="6" w:space="0" w:color="auto"/>
                          </w:tcBorders>
                        </w:tcPr>
                        <w:p w:rsidR="009E286F" w:rsidRPr="00896BF8" w:rsidRDefault="009E286F">
                          <w:pPr>
                            <w:pStyle w:val="Style1"/>
                            <w:widowControl/>
                            <w:rPr>
                              <w:sz w:val="22"/>
                              <w:szCs w:val="22"/>
                            </w:rPr>
                          </w:pPr>
                        </w:p>
                      </w:tc>
                      <w:tc>
                        <w:tcPr>
                          <w:tcW w:w="403" w:type="dxa"/>
                          <w:tcBorders>
                            <w:top w:val="nil"/>
                            <w:left w:val="single" w:sz="6" w:space="0" w:color="auto"/>
                            <w:bottom w:val="nil"/>
                            <w:right w:val="nil"/>
                          </w:tcBorders>
                        </w:tcPr>
                        <w:p w:rsidR="009E286F" w:rsidRPr="00896BF8" w:rsidRDefault="009E286F">
                          <w:pPr>
                            <w:pStyle w:val="Style1"/>
                            <w:widowControl/>
                            <w:rPr>
                              <w:sz w:val="22"/>
                              <w:szCs w:val="22"/>
                            </w:rPr>
                          </w:pPr>
                        </w:p>
                      </w:tc>
                    </w:tr>
                    <w:tr w:rsidR="009E286F">
                      <w:tc>
                        <w:tcPr>
                          <w:tcW w:w="2156" w:type="dxa"/>
                          <w:tcBorders>
                            <w:top w:val="nil"/>
                            <w:left w:val="nil"/>
                            <w:bottom w:val="single" w:sz="6" w:space="0" w:color="auto"/>
                            <w:right w:val="single" w:sz="6" w:space="0" w:color="auto"/>
                          </w:tcBorders>
                        </w:tcPr>
                        <w:p w:rsidR="009E286F" w:rsidRDefault="009E286F">
                          <w:pPr>
                            <w:pStyle w:val="Style9"/>
                            <w:widowControl/>
                            <w:spacing w:line="240" w:lineRule="auto"/>
                            <w:jc w:val="left"/>
                            <w:rPr>
                              <w:rStyle w:val="FontStyle20"/>
                            </w:rPr>
                          </w:pPr>
                          <w:r>
                            <w:rPr>
                              <w:rStyle w:val="FontStyle20"/>
                            </w:rPr>
                            <w:t>и=571</w:t>
                          </w:r>
                        </w:p>
                      </w:tc>
                      <w:tc>
                        <w:tcPr>
                          <w:tcW w:w="389" w:type="dxa"/>
                          <w:tcBorders>
                            <w:top w:val="nil"/>
                            <w:left w:val="single" w:sz="6" w:space="0" w:color="auto"/>
                            <w:bottom w:val="single" w:sz="6" w:space="0" w:color="auto"/>
                            <w:right w:val="single" w:sz="6" w:space="0" w:color="auto"/>
                          </w:tcBorders>
                        </w:tcPr>
                        <w:p w:rsidR="009E286F" w:rsidRPr="00896BF8" w:rsidRDefault="009E286F">
                          <w:pPr>
                            <w:pStyle w:val="Style1"/>
                            <w:widowControl/>
                            <w:rPr>
                              <w:sz w:val="22"/>
                              <w:szCs w:val="22"/>
                            </w:rPr>
                          </w:pPr>
                        </w:p>
                      </w:tc>
                      <w:tc>
                        <w:tcPr>
                          <w:tcW w:w="385" w:type="dxa"/>
                          <w:tcBorders>
                            <w:top w:val="nil"/>
                            <w:left w:val="single" w:sz="6" w:space="0" w:color="auto"/>
                            <w:bottom w:val="single" w:sz="6" w:space="0" w:color="auto"/>
                            <w:right w:val="single" w:sz="6" w:space="0" w:color="auto"/>
                          </w:tcBorders>
                        </w:tcPr>
                        <w:p w:rsidR="009E286F" w:rsidRPr="00896BF8" w:rsidRDefault="009E286F">
                          <w:pPr>
                            <w:pStyle w:val="Style1"/>
                            <w:widowControl/>
                            <w:rPr>
                              <w:sz w:val="22"/>
                              <w:szCs w:val="22"/>
                            </w:rPr>
                          </w:pPr>
                        </w:p>
                      </w:tc>
                      <w:tc>
                        <w:tcPr>
                          <w:tcW w:w="299" w:type="dxa"/>
                          <w:tcBorders>
                            <w:top w:val="nil"/>
                            <w:left w:val="single" w:sz="6" w:space="0" w:color="auto"/>
                            <w:bottom w:val="single" w:sz="6" w:space="0" w:color="auto"/>
                            <w:right w:val="single" w:sz="6" w:space="0" w:color="auto"/>
                          </w:tcBorders>
                        </w:tcPr>
                        <w:p w:rsidR="009E286F" w:rsidRPr="00896BF8" w:rsidRDefault="009E286F">
                          <w:pPr>
                            <w:pStyle w:val="Style1"/>
                            <w:widowControl/>
                            <w:rPr>
                              <w:sz w:val="22"/>
                              <w:szCs w:val="22"/>
                            </w:rPr>
                          </w:pPr>
                        </w:p>
                      </w:tc>
                      <w:tc>
                        <w:tcPr>
                          <w:tcW w:w="396" w:type="dxa"/>
                          <w:tcBorders>
                            <w:top w:val="nil"/>
                            <w:left w:val="single" w:sz="6" w:space="0" w:color="auto"/>
                            <w:bottom w:val="single" w:sz="6" w:space="0" w:color="auto"/>
                            <w:right w:val="single" w:sz="6" w:space="0" w:color="auto"/>
                          </w:tcBorders>
                        </w:tcPr>
                        <w:p w:rsidR="009E286F" w:rsidRPr="00896BF8" w:rsidRDefault="009E286F">
                          <w:pPr>
                            <w:pStyle w:val="Style1"/>
                            <w:widowControl/>
                            <w:rPr>
                              <w:sz w:val="22"/>
                              <w:szCs w:val="22"/>
                            </w:rPr>
                          </w:pPr>
                        </w:p>
                      </w:tc>
                      <w:tc>
                        <w:tcPr>
                          <w:tcW w:w="364" w:type="dxa"/>
                          <w:tcBorders>
                            <w:top w:val="nil"/>
                            <w:left w:val="single" w:sz="6" w:space="0" w:color="auto"/>
                            <w:bottom w:val="single" w:sz="6" w:space="0" w:color="auto"/>
                            <w:right w:val="single" w:sz="6" w:space="0" w:color="auto"/>
                          </w:tcBorders>
                        </w:tcPr>
                        <w:p w:rsidR="009E286F" w:rsidRPr="00896BF8" w:rsidRDefault="009E286F">
                          <w:pPr>
                            <w:pStyle w:val="Style1"/>
                            <w:widowControl/>
                            <w:rPr>
                              <w:sz w:val="22"/>
                              <w:szCs w:val="22"/>
                            </w:rPr>
                          </w:pPr>
                        </w:p>
                      </w:tc>
                      <w:tc>
                        <w:tcPr>
                          <w:tcW w:w="389" w:type="dxa"/>
                          <w:tcBorders>
                            <w:top w:val="nil"/>
                            <w:left w:val="single" w:sz="6" w:space="0" w:color="auto"/>
                            <w:bottom w:val="single" w:sz="6" w:space="0" w:color="auto"/>
                            <w:right w:val="single" w:sz="6" w:space="0" w:color="auto"/>
                          </w:tcBorders>
                        </w:tcPr>
                        <w:p w:rsidR="009E286F" w:rsidRPr="00896BF8" w:rsidRDefault="009E286F">
                          <w:pPr>
                            <w:pStyle w:val="Style1"/>
                            <w:widowControl/>
                            <w:rPr>
                              <w:sz w:val="22"/>
                              <w:szCs w:val="22"/>
                            </w:rPr>
                          </w:pPr>
                        </w:p>
                      </w:tc>
                      <w:tc>
                        <w:tcPr>
                          <w:tcW w:w="432" w:type="dxa"/>
                          <w:tcBorders>
                            <w:top w:val="nil"/>
                            <w:left w:val="single" w:sz="6" w:space="0" w:color="auto"/>
                            <w:bottom w:val="single" w:sz="6" w:space="0" w:color="auto"/>
                            <w:right w:val="single" w:sz="6" w:space="0" w:color="auto"/>
                          </w:tcBorders>
                        </w:tcPr>
                        <w:p w:rsidR="009E286F" w:rsidRPr="00896BF8" w:rsidRDefault="009E286F">
                          <w:pPr>
                            <w:pStyle w:val="Style1"/>
                            <w:widowControl/>
                            <w:rPr>
                              <w:sz w:val="22"/>
                              <w:szCs w:val="22"/>
                            </w:rPr>
                          </w:pPr>
                        </w:p>
                      </w:tc>
                      <w:tc>
                        <w:tcPr>
                          <w:tcW w:w="432" w:type="dxa"/>
                          <w:tcBorders>
                            <w:top w:val="nil"/>
                            <w:left w:val="single" w:sz="6" w:space="0" w:color="auto"/>
                            <w:bottom w:val="single" w:sz="6" w:space="0" w:color="auto"/>
                            <w:right w:val="single" w:sz="6" w:space="0" w:color="auto"/>
                          </w:tcBorders>
                        </w:tcPr>
                        <w:p w:rsidR="009E286F" w:rsidRPr="00896BF8" w:rsidRDefault="009E286F">
                          <w:pPr>
                            <w:pStyle w:val="Style1"/>
                            <w:widowControl/>
                            <w:rPr>
                              <w:sz w:val="22"/>
                              <w:szCs w:val="22"/>
                            </w:rPr>
                          </w:pPr>
                        </w:p>
                      </w:tc>
                      <w:tc>
                        <w:tcPr>
                          <w:tcW w:w="436" w:type="dxa"/>
                          <w:tcBorders>
                            <w:top w:val="nil"/>
                            <w:left w:val="single" w:sz="6" w:space="0" w:color="auto"/>
                            <w:bottom w:val="single" w:sz="6" w:space="0" w:color="auto"/>
                            <w:right w:val="single" w:sz="6" w:space="0" w:color="auto"/>
                          </w:tcBorders>
                        </w:tcPr>
                        <w:p w:rsidR="009E286F" w:rsidRPr="00896BF8" w:rsidRDefault="009E286F">
                          <w:pPr>
                            <w:pStyle w:val="Style1"/>
                            <w:widowControl/>
                            <w:rPr>
                              <w:sz w:val="22"/>
                              <w:szCs w:val="22"/>
                            </w:rPr>
                          </w:pPr>
                        </w:p>
                      </w:tc>
                      <w:tc>
                        <w:tcPr>
                          <w:tcW w:w="428" w:type="dxa"/>
                          <w:tcBorders>
                            <w:top w:val="nil"/>
                            <w:left w:val="single" w:sz="6" w:space="0" w:color="auto"/>
                            <w:bottom w:val="single" w:sz="6" w:space="0" w:color="auto"/>
                            <w:right w:val="single" w:sz="6" w:space="0" w:color="auto"/>
                          </w:tcBorders>
                        </w:tcPr>
                        <w:p w:rsidR="009E286F" w:rsidRPr="00896BF8" w:rsidRDefault="009E286F">
                          <w:pPr>
                            <w:pStyle w:val="Style1"/>
                            <w:widowControl/>
                            <w:rPr>
                              <w:sz w:val="22"/>
                              <w:szCs w:val="22"/>
                            </w:rPr>
                          </w:pPr>
                        </w:p>
                      </w:tc>
                      <w:tc>
                        <w:tcPr>
                          <w:tcW w:w="385" w:type="dxa"/>
                          <w:tcBorders>
                            <w:top w:val="nil"/>
                            <w:left w:val="single" w:sz="6" w:space="0" w:color="auto"/>
                            <w:bottom w:val="single" w:sz="6" w:space="0" w:color="auto"/>
                            <w:right w:val="single" w:sz="6" w:space="0" w:color="auto"/>
                          </w:tcBorders>
                        </w:tcPr>
                        <w:p w:rsidR="009E286F" w:rsidRPr="00896BF8" w:rsidRDefault="009E286F">
                          <w:pPr>
                            <w:pStyle w:val="Style1"/>
                            <w:widowControl/>
                            <w:rPr>
                              <w:sz w:val="22"/>
                              <w:szCs w:val="22"/>
                            </w:rPr>
                          </w:pPr>
                        </w:p>
                      </w:tc>
                      <w:tc>
                        <w:tcPr>
                          <w:tcW w:w="385" w:type="dxa"/>
                          <w:tcBorders>
                            <w:top w:val="nil"/>
                            <w:left w:val="single" w:sz="6" w:space="0" w:color="auto"/>
                            <w:bottom w:val="single" w:sz="6" w:space="0" w:color="auto"/>
                            <w:right w:val="single" w:sz="6" w:space="0" w:color="auto"/>
                          </w:tcBorders>
                        </w:tcPr>
                        <w:p w:rsidR="009E286F" w:rsidRPr="00896BF8" w:rsidRDefault="009E286F">
                          <w:pPr>
                            <w:pStyle w:val="Style1"/>
                            <w:widowControl/>
                            <w:rPr>
                              <w:sz w:val="22"/>
                              <w:szCs w:val="22"/>
                            </w:rPr>
                          </w:pPr>
                        </w:p>
                      </w:tc>
                      <w:tc>
                        <w:tcPr>
                          <w:tcW w:w="403" w:type="dxa"/>
                          <w:tcBorders>
                            <w:top w:val="nil"/>
                            <w:left w:val="single" w:sz="6" w:space="0" w:color="auto"/>
                            <w:bottom w:val="single" w:sz="6" w:space="0" w:color="auto"/>
                            <w:right w:val="nil"/>
                          </w:tcBorders>
                        </w:tcPr>
                        <w:p w:rsidR="009E286F" w:rsidRPr="00896BF8" w:rsidRDefault="009E286F">
                          <w:pPr>
                            <w:pStyle w:val="Style1"/>
                            <w:widowControl/>
                            <w:rPr>
                              <w:sz w:val="22"/>
                              <w:szCs w:val="22"/>
                            </w:rPr>
                          </w:pPr>
                        </w:p>
                      </w:tc>
                    </w:tr>
                  </w:tbl>
                  <w:p w:rsidR="00896BF8" w:rsidRDefault="00896BF8"/>
                </w:txbxContent>
              </v:textbox>
            </v:shape>
            <v:shape id="_x0000_s1037" type="#_x0000_t202" style="position:absolute;left:626;top:918;width:6840;height:367;mso-wrap-edited:f" o:allowincell="f" filled="f" strokecolor="white" strokeweight="0">
              <v:textbox inset="0,0,0,0">
                <w:txbxContent>
                  <w:p w:rsidR="009E286F" w:rsidRDefault="009E286F">
                    <w:pPr>
                      <w:pStyle w:val="Style13"/>
                      <w:widowControl/>
                      <w:spacing w:line="180" w:lineRule="exact"/>
                      <w:rPr>
                        <w:rStyle w:val="FontStyle20"/>
                      </w:rPr>
                    </w:pPr>
                    <w:r>
                      <w:rPr>
                        <w:rStyle w:val="FontStyle20"/>
                        <w:spacing w:val="30"/>
                      </w:rPr>
                      <w:t>Таблица</w:t>
                    </w:r>
                    <w:r>
                      <w:rPr>
                        <w:rStyle w:val="FontStyle20"/>
                      </w:rPr>
                      <w:t xml:space="preserve"> 49. Состав пищи (в </w:t>
                    </w:r>
                    <w:r>
                      <w:rPr>
                        <w:rStyle w:val="FontStyle20"/>
                        <w:spacing w:val="30"/>
                      </w:rPr>
                      <w:t>%)</w:t>
                    </w:r>
                    <w:r>
                      <w:rPr>
                        <w:rStyle w:val="FontStyle20"/>
                      </w:rPr>
                      <w:t xml:space="preserve"> волка в горах Средней Азии и Казахстана (гориолесной регион)</w:t>
                    </w:r>
                  </w:p>
                </w:txbxContent>
              </v:textbox>
            </v:shape>
            <w10:wrap type="topAndBottom" anchorx="margin"/>
          </v:group>
        </w:pict>
      </w:r>
      <w:r w:rsidR="009E286F" w:rsidRPr="00BA5317">
        <w:rPr>
          <w:rStyle w:val="FontStyle18"/>
          <w:sz w:val="28"/>
        </w:rPr>
        <w:t>Пустынностепной регион занимает степи Калмыкии, всю степную часть Западной Сибири и Казахстана, степи Забайкалья и среднеазиатские пустыни. В различных частях этого пространства в питании волка преобладают то дикие, то домашние копытные. На значительной территории первое место занимает сайгак</w:t>
      </w:r>
      <w:r w:rsidR="002D49E8" w:rsidRPr="00BA5317">
        <w:rPr>
          <w:rStyle w:val="FontStyle18"/>
          <w:sz w:val="28"/>
        </w:rPr>
        <w:t>,</w:t>
      </w:r>
      <w:r w:rsidR="009E286F" w:rsidRPr="00BA5317">
        <w:rPr>
          <w:rStyle w:val="FontStyle18"/>
          <w:sz w:val="28"/>
        </w:rPr>
        <w:t xml:space="preserve"> в Бадхызе — джейран, </w:t>
      </w:r>
      <w:r w:rsidR="009E286F" w:rsidRPr="00BA5317">
        <w:rPr>
          <w:rStyle w:val="FontStyle20"/>
          <w:b w:val="0"/>
          <w:sz w:val="28"/>
        </w:rPr>
        <w:t xml:space="preserve">в </w:t>
      </w:r>
      <w:r w:rsidR="009E286F" w:rsidRPr="00BA5317">
        <w:rPr>
          <w:rStyle w:val="FontStyle18"/>
          <w:sz w:val="28"/>
        </w:rPr>
        <w:t xml:space="preserve">среднем течении и низовьях Аму-дарьи — кабан, в дельте Или — кабан и косуля. Пожалуй, сильнее, чем </w:t>
      </w:r>
      <w:r w:rsidR="009E286F" w:rsidRPr="00BA5317">
        <w:rPr>
          <w:rStyle w:val="FontStyle20"/>
          <w:b w:val="0"/>
          <w:sz w:val="28"/>
        </w:rPr>
        <w:t xml:space="preserve">в </w:t>
      </w:r>
      <w:r w:rsidR="009E286F" w:rsidRPr="00BA5317">
        <w:rPr>
          <w:rStyle w:val="FontStyle18"/>
          <w:sz w:val="28"/>
        </w:rPr>
        <w:t xml:space="preserve">других регионах, волки зависят от падали. Падеж среди сайгаков даже </w:t>
      </w:r>
      <w:r w:rsidR="009E286F" w:rsidRPr="00BA5317">
        <w:rPr>
          <w:rStyle w:val="FontStyle20"/>
          <w:b w:val="0"/>
          <w:sz w:val="28"/>
        </w:rPr>
        <w:t xml:space="preserve">в </w:t>
      </w:r>
      <w:r w:rsidR="009E286F" w:rsidRPr="00BA5317">
        <w:rPr>
          <w:rStyle w:val="FontStyle18"/>
          <w:sz w:val="28"/>
        </w:rPr>
        <w:t xml:space="preserve">неэкстремальных условиях, учитывая большую плотность популяции вида, достаточно велик. Павшие осенью сайгаки и отходы их промысла служат волку кормом </w:t>
      </w:r>
      <w:r w:rsidR="009E286F" w:rsidRPr="00BA5317">
        <w:rPr>
          <w:rStyle w:val="FontStyle20"/>
          <w:b w:val="0"/>
          <w:sz w:val="28"/>
        </w:rPr>
        <w:t xml:space="preserve">в </w:t>
      </w:r>
      <w:r w:rsidR="009E286F" w:rsidRPr="00BA5317">
        <w:rPr>
          <w:rStyle w:val="FontStyle18"/>
          <w:sz w:val="28"/>
        </w:rPr>
        <w:t xml:space="preserve">течение всей зимы. Повсеместно в питании волка велика роль грызунов, особенно летом. Соотношение пищевых </w:t>
      </w:r>
      <w:r w:rsidR="009E286F" w:rsidRPr="00BA5317">
        <w:rPr>
          <w:rStyle w:val="FontStyle18"/>
          <w:sz w:val="28"/>
        </w:rPr>
        <w:lastRenderedPageBreak/>
        <w:t>компонентов сильно варьирует по годам, сезонам и конкретным участкам. Круглогодичный выпас скота и его доступность обусловливают большое значение для хищника домашних животных и, в первую очередь, овец. С сокращением численности диких копытных в пустынно-степном регионе пресс хищников в отгонном животноводстве возрастает.</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Горнолесной регион включает горы Кавказа и Средней Азии. Условия жизни волка отличаются здесь иным набором кормов и режимом животноводства. В Кавказской части региона основным пищевым объектом волку служит олень и тур. Кабан и более мелкие копытные</w:t>
      </w:r>
      <w:r w:rsidR="002D49E8" w:rsidRPr="00BA5317">
        <w:rPr>
          <w:rStyle w:val="FontStyle18"/>
          <w:sz w:val="28"/>
        </w:rPr>
        <w:t xml:space="preserve"> </w:t>
      </w:r>
      <w:r w:rsidRPr="00BA5317">
        <w:rPr>
          <w:rStyle w:val="FontStyle18"/>
          <w:sz w:val="28"/>
        </w:rPr>
        <w:t>имеют второстепенное значение.</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В горах Средней Азии, кроме оленя</w:t>
      </w:r>
      <w:r w:rsidR="002D49E8" w:rsidRPr="00BA5317">
        <w:rPr>
          <w:rStyle w:val="FontStyle18"/>
          <w:sz w:val="28"/>
        </w:rPr>
        <w:t xml:space="preserve"> </w:t>
      </w:r>
      <w:r w:rsidRPr="00BA5317">
        <w:rPr>
          <w:rStyle w:val="FontStyle18"/>
          <w:sz w:val="28"/>
        </w:rPr>
        <w:t>и кабана, добычей волка становятся архар и горный козел</w:t>
      </w:r>
      <w:r w:rsidR="002D49E8" w:rsidRPr="00BA5317">
        <w:rPr>
          <w:rStyle w:val="FontStyle18"/>
          <w:sz w:val="28"/>
        </w:rPr>
        <w:t>.</w:t>
      </w:r>
      <w:r w:rsidRPr="00BA5317">
        <w:rPr>
          <w:rStyle w:val="FontStyle18"/>
          <w:sz w:val="28"/>
        </w:rPr>
        <w:t xml:space="preserve"> Роль диких копытных в питании волка возрастает к зиме, когда снега оттеснят их в среднегорье. Летом волки добывают более мелких животных — зайцеобразных, мышевидных грызунов, сурков, птицу; в значительном количестве хищники поедают растительную пищу — плоды диких яблонь, груш, лоха, ежевику, шиповник</w:t>
      </w:r>
      <w:r w:rsidR="002D49E8" w:rsidRPr="00BA5317">
        <w:rPr>
          <w:rStyle w:val="FontStyle18"/>
          <w:sz w:val="28"/>
        </w:rPr>
        <w:t>.</w:t>
      </w:r>
      <w:r w:rsidRPr="00BA5317">
        <w:rPr>
          <w:rStyle w:val="FontStyle18"/>
          <w:sz w:val="28"/>
        </w:rPr>
        <w:t xml:space="preserve"> Роль домашних животных в пище волка повсюду возрастает по мере сокращения численности диких копытных.</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 xml:space="preserve">Таким образом, в разных частях ареала трофика волка имеет свои характерные черты, которые, в конечном счете, и определили экологические, а через них и недостаточно еще изученные морфологические различия географических популяций хищника. Вместе с тем весьма существенно сходство весенне-летнего питания разных популяций волка, независимо от их географического местообитания. В период размножения м выкармливания молодняка волки повсеместно переходят на питание в основном мелкими позвоночными, хотя в угодьях не уменьшается число более крупных животных, служащих им пищей в другие сезоны. Так, в тундре с мая по сентябрь волки кормятся главным образом леммингами, полевками, птицами. Они реже нападают на оленей, несмотря на наличие у последних молодняка. В лесной зоне в спектр </w:t>
      </w:r>
      <w:r w:rsidR="00003961">
        <w:rPr>
          <w:rStyle w:val="FontStyle18"/>
          <w:sz w:val="28"/>
        </w:rPr>
        <w:t>весенне-</w:t>
      </w:r>
      <w:r w:rsidRPr="00BA5317">
        <w:rPr>
          <w:rStyle w:val="FontStyle18"/>
          <w:sz w:val="28"/>
        </w:rPr>
        <w:t xml:space="preserve">летнего питания входят зайцы, боровая и водоплавающая птица, ондатра, рыба, мелкие зверьки. То же явление наблюдается и в более южных районах страны. Если основой питания волка в Прибалтике и па Украине является косуля, в Белоруссии и в дельтах крупных рек — кабан, в Казахстане — сайгак, в горах Кавказа и Средней Азии — олени, кабаны, архары </w:t>
      </w:r>
      <w:r w:rsidR="00003961">
        <w:rPr>
          <w:rStyle w:val="FontStyle18"/>
          <w:sz w:val="28"/>
        </w:rPr>
        <w:t>и</w:t>
      </w:r>
      <w:r w:rsidRPr="00BA5317">
        <w:rPr>
          <w:rStyle w:val="FontStyle18"/>
          <w:sz w:val="28"/>
        </w:rPr>
        <w:t xml:space="preserve"> козлы, а из домашних животных — мелкий рогатый скот, то весной и летом этих копытных в его рационе меньше. Кроме мелких животных, перечисленных выше, хищник поедает сурков, сусликов, тушканчиков, пищух, рептилий, амфибий, насекомых и, чаще, чем в другие сезоны, растительные корма.</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Замена в рационе волка в период размножения и выкармливания молодняка крупных кормовых объектов более мелкими имеет несколько причин. Во-первых, весной и в начале лета семья волков, будучи привязана к логову, ведет оседлый образ жизни, и ее район деятельности весьма сужен. Естественно, чтобы прокормиться на небольшой площади, хищник вынужден полностью использовать второстепенные корма. Во-вторых, в период нестайного образа жизни доступность крупной жертвы для волка, охотящегося в одиночку, резко снижается. В-третьих, и по-видимому, это наиболее важная причина, хищник в период лактации и выращивания молодняка испытывает потребность в разнообразных и более полноценных кормах</w:t>
      </w:r>
      <w:r w:rsidR="002D49E8" w:rsidRPr="00BA5317">
        <w:rPr>
          <w:rStyle w:val="FontStyle18"/>
          <w:sz w:val="28"/>
        </w:rPr>
        <w:t>,</w:t>
      </w:r>
      <w:r w:rsidRPr="00BA5317">
        <w:rPr>
          <w:rStyle w:val="FontStyle18"/>
          <w:sz w:val="28"/>
        </w:rPr>
        <w:t xml:space="preserve"> которыми и являются мелкие животные. Последнее, как нам кажется, имеет не частный, а более общий характер и относится в равной степени как к волку, так и к другим наземным хищникам.</w:t>
      </w:r>
    </w:p>
    <w:p w:rsidR="009E286F" w:rsidRPr="00BA5317" w:rsidRDefault="009E286F" w:rsidP="00BA5317">
      <w:pPr>
        <w:pStyle w:val="Style5"/>
        <w:widowControl/>
        <w:spacing w:line="360" w:lineRule="auto"/>
        <w:ind w:firstLine="720"/>
        <w:rPr>
          <w:rStyle w:val="FontStyle18"/>
          <w:sz w:val="28"/>
        </w:rPr>
      </w:pPr>
      <w:r w:rsidRPr="00BA5317">
        <w:rPr>
          <w:rStyle w:val="FontStyle25"/>
          <w:i w:val="0"/>
          <w:sz w:val="28"/>
        </w:rPr>
        <w:t xml:space="preserve">Количество потребляемой пищи. </w:t>
      </w:r>
      <w:r w:rsidRPr="00BA5317">
        <w:rPr>
          <w:rStyle w:val="FontStyle18"/>
          <w:sz w:val="28"/>
        </w:rPr>
        <w:t>Сведения о прожорливости волка или о поглощаемой им за один прием</w:t>
      </w:r>
      <w:r w:rsidR="002D49E8" w:rsidRPr="00BA5317">
        <w:rPr>
          <w:rStyle w:val="FontStyle18"/>
          <w:sz w:val="28"/>
        </w:rPr>
        <w:t xml:space="preserve"> </w:t>
      </w:r>
      <w:r w:rsidRPr="00BA5317">
        <w:rPr>
          <w:rStyle w:val="FontStyle18"/>
          <w:sz w:val="28"/>
        </w:rPr>
        <w:t xml:space="preserve">пищи весьма разноречивы и в большинстве случаев сильно преувеличены. Зоологи приводят следующие примеры: за ночь 7—8 волков объели все мясо с туши лошади; два волка съели косулю весом 25—30 кг или молодого кабана в 30— </w:t>
      </w:r>
      <w:smartTag w:uri="urn:schemas-microsoft-com:office:smarttags" w:element="metricconverter">
        <w:smartTagPr>
          <w:attr w:name="ProductID" w:val="40 кг"/>
        </w:smartTagPr>
        <w:r w:rsidRPr="00BA5317">
          <w:rPr>
            <w:rStyle w:val="FontStyle18"/>
            <w:sz w:val="28"/>
          </w:rPr>
          <w:t>40 кг</w:t>
        </w:r>
      </w:smartTag>
      <w:r w:rsidRPr="00BA5317">
        <w:rPr>
          <w:rStyle w:val="FontStyle18"/>
          <w:sz w:val="28"/>
        </w:rPr>
        <w:t xml:space="preserve">; один волк полностью уничтожил попавшего в капкан молодого архара весом около </w:t>
      </w:r>
      <w:smartTag w:uri="urn:schemas-microsoft-com:office:smarttags" w:element="metricconverter">
        <w:smartTagPr>
          <w:attr w:name="ProductID" w:val="10 кг"/>
        </w:smartTagPr>
        <w:r w:rsidRPr="00BA5317">
          <w:rPr>
            <w:rStyle w:val="FontStyle18"/>
            <w:sz w:val="28"/>
          </w:rPr>
          <w:t>10 кг</w:t>
        </w:r>
      </w:smartTag>
      <w:r w:rsidRPr="00BA5317">
        <w:rPr>
          <w:rStyle w:val="FontStyle18"/>
          <w:sz w:val="28"/>
        </w:rPr>
        <w:t xml:space="preserve"> или заднюю половину и внутренности джейрана, т. е. около 7—8 кг</w:t>
      </w:r>
      <w:r w:rsidR="002D49E8" w:rsidRPr="00BA5317">
        <w:rPr>
          <w:rStyle w:val="FontStyle18"/>
          <w:sz w:val="28"/>
        </w:rPr>
        <w:t>.</w:t>
      </w:r>
      <w:r w:rsidRPr="00BA5317">
        <w:rPr>
          <w:rStyle w:val="FontStyle18"/>
          <w:sz w:val="28"/>
        </w:rPr>
        <w:t xml:space="preserve"> Указывая на способность волка пере</w:t>
      </w:r>
      <w:r w:rsidR="00003961">
        <w:rPr>
          <w:rStyle w:val="FontStyle18"/>
          <w:sz w:val="28"/>
        </w:rPr>
        <w:t>носить длительное голодание, П.</w:t>
      </w:r>
      <w:r w:rsidRPr="00BA5317">
        <w:rPr>
          <w:rStyle w:val="FontStyle18"/>
          <w:sz w:val="28"/>
        </w:rPr>
        <w:t>А. Мантейфель и С.А. Ларин</w:t>
      </w:r>
      <w:r w:rsidR="002D49E8" w:rsidRPr="00BA5317">
        <w:rPr>
          <w:rStyle w:val="FontStyle18"/>
          <w:sz w:val="28"/>
        </w:rPr>
        <w:t xml:space="preserve"> </w:t>
      </w:r>
      <w:r w:rsidRPr="00BA5317">
        <w:rPr>
          <w:rStyle w:val="FontStyle18"/>
          <w:sz w:val="28"/>
        </w:rPr>
        <w:t>пишут, что, наткнувшись на падаль, голодный волк может съесть сразу пуда полтора мяса, наедаясь как бы авансом.</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Предположение, что зверь может наедаться впрок, сомнительно. Однако изголодавшееся животное действительно может съесть за один прием количество пищи, не только превышающее обычную норму, но и вообще физиологические возможности организма. Это явление общеизвестно и часто наблюдается даже у домашних животных — собак и кошек: голодный зверь съедает иногда так много пищи, что организм</w:t>
      </w:r>
      <w:r w:rsidR="00A1314E">
        <w:rPr>
          <w:rStyle w:val="FontStyle18"/>
          <w:sz w:val="28"/>
        </w:rPr>
        <w:t xml:space="preserve"> с этим справиться не может. П.</w:t>
      </w:r>
      <w:r w:rsidRPr="00BA5317">
        <w:rPr>
          <w:rStyle w:val="FontStyle18"/>
          <w:sz w:val="28"/>
        </w:rPr>
        <w:t>А. Мертц</w:t>
      </w:r>
      <w:r w:rsidR="002D49E8" w:rsidRPr="00BA5317">
        <w:rPr>
          <w:rStyle w:val="FontStyle18"/>
          <w:sz w:val="28"/>
        </w:rPr>
        <w:t xml:space="preserve"> </w:t>
      </w:r>
      <w:r w:rsidRPr="00BA5317">
        <w:rPr>
          <w:rStyle w:val="FontStyle18"/>
          <w:sz w:val="28"/>
        </w:rPr>
        <w:t>описывает такое явление у волка следующим образом: «Нам также приходилось встречать по обочинам волчьей тропы, идущей от ночного „пиршества", отрыгнутые куски мяса. Видимо, будучи голодным, они съедали мяса сверх физиологической нормы, но вскоре после принятия пищи освобождались от нее».</w:t>
      </w:r>
    </w:p>
    <w:p w:rsidR="009E286F" w:rsidRPr="00BA5317" w:rsidRDefault="009E286F" w:rsidP="00BA5317">
      <w:pPr>
        <w:pStyle w:val="Style4"/>
        <w:widowControl/>
        <w:spacing w:line="360" w:lineRule="auto"/>
        <w:ind w:firstLine="720"/>
        <w:rPr>
          <w:rStyle w:val="FontStyle18"/>
          <w:sz w:val="28"/>
        </w:rPr>
      </w:pPr>
      <w:r w:rsidRPr="00BA5317">
        <w:rPr>
          <w:rStyle w:val="FontStyle18"/>
          <w:sz w:val="28"/>
        </w:rPr>
        <w:t>Попятно, что в данном случае может идти речь не о насыщении «авансом», а о тщетной попытке животного быстро восстановить энергетические потери организма после длительного голодания.</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Завышенные дан</w:t>
      </w:r>
      <w:r w:rsidR="00D21A34">
        <w:rPr>
          <w:rStyle w:val="FontStyle18"/>
          <w:sz w:val="28"/>
        </w:rPr>
        <w:t>н</w:t>
      </w:r>
      <w:r w:rsidRPr="00BA5317">
        <w:rPr>
          <w:rStyle w:val="FontStyle18"/>
          <w:sz w:val="28"/>
        </w:rPr>
        <w:t>ые о прожорливости волка сложились на основании осмотра охотниками остатков жертвы хищника, которые не могут точно характеризовать количество пищи, съедаемое зверем за один раз. При таких общих наблюдениях обычно не учитываются части добычи, растащенные и спрятанные волками и съеденные наземными и пернатыми «нахлебниками» волка. Обсуждая вопрос о принятой пище, следует учитывать подвижность жизни волка</w:t>
      </w:r>
      <w:r w:rsidR="002D49E8" w:rsidRPr="00BA5317">
        <w:rPr>
          <w:rStyle w:val="FontStyle18"/>
          <w:sz w:val="28"/>
        </w:rPr>
        <w:t xml:space="preserve"> </w:t>
      </w:r>
      <w:r w:rsidRPr="00BA5317">
        <w:rPr>
          <w:rStyle w:val="FontStyle18"/>
          <w:sz w:val="28"/>
        </w:rPr>
        <w:t xml:space="preserve">и ее трудную совместимость с перегрузкой организма большим количеством пищи и массу самого хищника. Если масса взрослого среднерусского волка в среднем равна 40—45 кг., переярка </w:t>
      </w:r>
      <w:smartTag w:uri="urn:schemas-microsoft-com:office:smarttags" w:element="metricconverter">
        <w:smartTagPr>
          <w:attr w:name="ProductID" w:val="35 кг"/>
        </w:smartTagPr>
        <w:r w:rsidRPr="00BA5317">
          <w:rPr>
            <w:rStyle w:val="FontStyle18"/>
            <w:sz w:val="28"/>
          </w:rPr>
          <w:t>35 кг</w:t>
        </w:r>
      </w:smartTag>
      <w:r w:rsidRPr="00BA5317">
        <w:rPr>
          <w:rStyle w:val="FontStyle18"/>
          <w:sz w:val="28"/>
        </w:rPr>
        <w:t>, а прибылого</w:t>
      </w:r>
      <w:r w:rsidR="002D49E8" w:rsidRPr="00BA5317">
        <w:rPr>
          <w:rStyle w:val="FontStyle18"/>
          <w:sz w:val="28"/>
        </w:rPr>
        <w:t xml:space="preserve"> </w:t>
      </w:r>
      <w:r w:rsidRPr="00BA5317">
        <w:rPr>
          <w:rStyle w:val="FontStyle18"/>
          <w:sz w:val="28"/>
        </w:rPr>
        <w:t xml:space="preserve">примерно </w:t>
      </w:r>
      <w:smartTag w:uri="urn:schemas-microsoft-com:office:smarttags" w:element="metricconverter">
        <w:smartTagPr>
          <w:attr w:name="ProductID" w:val="25 кг"/>
        </w:smartTagPr>
        <w:r w:rsidRPr="00BA5317">
          <w:rPr>
            <w:rStyle w:val="FontStyle18"/>
            <w:sz w:val="28"/>
          </w:rPr>
          <w:t>25 кг</w:t>
        </w:r>
      </w:smartTag>
      <w:r w:rsidR="002D49E8" w:rsidRPr="00BA5317">
        <w:rPr>
          <w:rStyle w:val="FontStyle18"/>
          <w:sz w:val="28"/>
        </w:rPr>
        <w:t>,</w:t>
      </w:r>
      <w:r w:rsidRPr="00BA5317">
        <w:rPr>
          <w:rStyle w:val="FontStyle18"/>
          <w:sz w:val="28"/>
        </w:rPr>
        <w:t xml:space="preserve"> то трудно даже предположить, что за один прием этот зверь может проглотить до </w:t>
      </w:r>
      <w:smartTag w:uri="urn:schemas-microsoft-com:office:smarttags" w:element="metricconverter">
        <w:smartTagPr>
          <w:attr w:name="ProductID" w:val="10 кг"/>
        </w:smartTagPr>
        <w:r w:rsidRPr="00BA5317">
          <w:rPr>
            <w:rStyle w:val="FontStyle18"/>
            <w:sz w:val="28"/>
          </w:rPr>
          <w:t>10 кг</w:t>
        </w:r>
      </w:smartTag>
      <w:r w:rsidRPr="00BA5317">
        <w:rPr>
          <w:rStyle w:val="FontStyle18"/>
          <w:sz w:val="28"/>
        </w:rPr>
        <w:t xml:space="preserve"> мяса.</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 xml:space="preserve">В ряде областей страны просматривались желудки добытых волков и взвешивалось их содержимое. В Воронежской обл. из 115 волчьих желудков 23% оказались пустыми, в трех — обнаружено от 1,6 до </w:t>
      </w:r>
      <w:smartTag w:uri="urn:schemas-microsoft-com:office:smarttags" w:element="metricconverter">
        <w:smartTagPr>
          <w:attr w:name="ProductID" w:val="1,8 кг"/>
        </w:smartTagPr>
        <w:r w:rsidRPr="00BA5317">
          <w:rPr>
            <w:rStyle w:val="FontStyle18"/>
            <w:sz w:val="28"/>
          </w:rPr>
          <w:t>1,8 кг</w:t>
        </w:r>
      </w:smartTag>
      <w:r w:rsidRPr="00BA5317">
        <w:rPr>
          <w:rStyle w:val="FontStyle18"/>
          <w:sz w:val="28"/>
        </w:rPr>
        <w:t xml:space="preserve"> пищи и лишь в одном — около </w:t>
      </w:r>
      <w:smartTag w:uri="urn:schemas-microsoft-com:office:smarttags" w:element="metricconverter">
        <w:smartTagPr>
          <w:attr w:name="ProductID" w:val="2 кг"/>
        </w:smartTagPr>
        <w:r w:rsidRPr="00BA5317">
          <w:rPr>
            <w:rStyle w:val="FontStyle18"/>
            <w:sz w:val="28"/>
          </w:rPr>
          <w:t>2 кг</w:t>
        </w:r>
      </w:smartTag>
      <w:r w:rsidRPr="00BA5317">
        <w:rPr>
          <w:rStyle w:val="FontStyle18"/>
          <w:sz w:val="28"/>
        </w:rPr>
        <w:t xml:space="preserve">, остальные содержали менее </w:t>
      </w:r>
      <w:smartTag w:uri="urn:schemas-microsoft-com:office:smarttags" w:element="metricconverter">
        <w:smartTagPr>
          <w:attr w:name="ProductID" w:val="1,6 кг"/>
        </w:smartTagPr>
        <w:r w:rsidRPr="00BA5317">
          <w:rPr>
            <w:rStyle w:val="FontStyle18"/>
            <w:sz w:val="28"/>
          </w:rPr>
          <w:t>1,6 кг</w:t>
        </w:r>
      </w:smartTag>
      <w:r w:rsidRPr="00BA5317">
        <w:rPr>
          <w:rStyle w:val="FontStyle18"/>
          <w:sz w:val="28"/>
        </w:rPr>
        <w:t xml:space="preserve"> остатков. В Воронежском заповеднике неоднократно добывали волков в день потравы ими оленей, но не находили ни у одного зверя более </w:t>
      </w:r>
      <w:smartTag w:uri="urn:schemas-microsoft-com:office:smarttags" w:element="metricconverter">
        <w:smartTagPr>
          <w:attr w:name="ProductID" w:val="2 кг"/>
        </w:smartTagPr>
        <w:r w:rsidRPr="00BA5317">
          <w:rPr>
            <w:rStyle w:val="FontStyle18"/>
            <w:sz w:val="28"/>
          </w:rPr>
          <w:t>2 кг</w:t>
        </w:r>
      </w:smartTag>
      <w:r w:rsidR="00D21A34">
        <w:rPr>
          <w:rStyle w:val="FontStyle18"/>
          <w:sz w:val="28"/>
        </w:rPr>
        <w:t>. Автор исследования П.</w:t>
      </w:r>
      <w:r w:rsidRPr="00BA5317">
        <w:rPr>
          <w:rStyle w:val="FontStyle18"/>
          <w:sz w:val="28"/>
        </w:rPr>
        <w:t>А. Мертц</w:t>
      </w:r>
      <w:r w:rsidR="002D49E8" w:rsidRPr="00BA5317">
        <w:rPr>
          <w:rStyle w:val="FontStyle18"/>
          <w:sz w:val="28"/>
        </w:rPr>
        <w:t xml:space="preserve"> </w:t>
      </w:r>
      <w:r w:rsidRPr="00BA5317">
        <w:rPr>
          <w:rStyle w:val="FontStyle18"/>
          <w:sz w:val="28"/>
        </w:rPr>
        <w:t xml:space="preserve">писал по этому поводу: «Если даже принять, что часть пищи уже могла перейти из желудка в следующие отделы кишечника, то и в этом случае мы должны признать, что волк в один прием способен съесть не более </w:t>
      </w:r>
      <w:smartTag w:uri="urn:schemas-microsoft-com:office:smarttags" w:element="metricconverter">
        <w:smartTagPr>
          <w:attr w:name="ProductID" w:val="3 кг"/>
        </w:smartTagPr>
        <w:r w:rsidRPr="00BA5317">
          <w:rPr>
            <w:rStyle w:val="FontStyle18"/>
            <w:sz w:val="28"/>
          </w:rPr>
          <w:t>3 кг</w:t>
        </w:r>
      </w:smartTag>
      <w:r w:rsidRPr="00BA5317">
        <w:rPr>
          <w:rStyle w:val="FontStyle18"/>
          <w:sz w:val="28"/>
        </w:rPr>
        <w:t xml:space="preserve"> пищи».</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Взвешивание содержимого волчьих желудков в Литве</w:t>
      </w:r>
      <w:r w:rsidR="002D49E8" w:rsidRPr="00BA5317">
        <w:rPr>
          <w:rStyle w:val="FontStyle18"/>
          <w:sz w:val="28"/>
        </w:rPr>
        <w:t>,</w:t>
      </w:r>
      <w:r w:rsidRPr="00BA5317">
        <w:rPr>
          <w:rStyle w:val="FontStyle18"/>
          <w:sz w:val="28"/>
        </w:rPr>
        <w:t xml:space="preserve"> Саратовской обл.</w:t>
      </w:r>
      <w:r w:rsidR="002D49E8" w:rsidRPr="00BA5317">
        <w:rPr>
          <w:rStyle w:val="FontStyle18"/>
          <w:sz w:val="28"/>
        </w:rPr>
        <w:t>,</w:t>
      </w:r>
      <w:r w:rsidRPr="00BA5317">
        <w:rPr>
          <w:rStyle w:val="FontStyle18"/>
          <w:sz w:val="28"/>
        </w:rPr>
        <w:t xml:space="preserve"> Казахстане</w:t>
      </w:r>
      <w:r w:rsidR="002D49E8" w:rsidRPr="00BA5317">
        <w:rPr>
          <w:rStyle w:val="FontStyle18"/>
          <w:sz w:val="28"/>
        </w:rPr>
        <w:t>,</w:t>
      </w:r>
      <w:r w:rsidRPr="00BA5317">
        <w:rPr>
          <w:rStyle w:val="FontStyle18"/>
          <w:sz w:val="28"/>
        </w:rPr>
        <w:t xml:space="preserve"> в европейской тундре</w:t>
      </w:r>
      <w:r w:rsidR="002D49E8" w:rsidRPr="00BA5317">
        <w:rPr>
          <w:rStyle w:val="FontStyle18"/>
          <w:sz w:val="28"/>
        </w:rPr>
        <w:t xml:space="preserve"> </w:t>
      </w:r>
      <w:r w:rsidRPr="00BA5317">
        <w:rPr>
          <w:rStyle w:val="FontStyle18"/>
          <w:sz w:val="28"/>
        </w:rPr>
        <w:t xml:space="preserve">и во многих других местах страны дают сходные результаты. Повсеместно средняя масса содержимого колеблется между 1,5 и </w:t>
      </w:r>
      <w:smartTag w:uri="urn:schemas-microsoft-com:office:smarttags" w:element="metricconverter">
        <w:smartTagPr>
          <w:attr w:name="ProductID" w:val="2,0 кг"/>
        </w:smartTagPr>
        <w:r w:rsidRPr="00BA5317">
          <w:rPr>
            <w:rStyle w:val="FontStyle18"/>
            <w:sz w:val="28"/>
          </w:rPr>
          <w:t>2,0 кг</w:t>
        </w:r>
      </w:smartTag>
      <w:r w:rsidRPr="00BA5317">
        <w:rPr>
          <w:rStyle w:val="FontStyle18"/>
          <w:sz w:val="28"/>
        </w:rPr>
        <w:t xml:space="preserve">, причем число пустых желудков многократно превышает число желудков, содержащих более </w:t>
      </w:r>
      <w:smartTag w:uri="urn:schemas-microsoft-com:office:smarttags" w:element="metricconverter">
        <w:smartTagPr>
          <w:attr w:name="ProductID" w:val="3 кг"/>
        </w:smartTagPr>
        <w:r w:rsidRPr="00BA5317">
          <w:rPr>
            <w:rStyle w:val="FontStyle18"/>
            <w:sz w:val="28"/>
          </w:rPr>
          <w:t>3 кг</w:t>
        </w:r>
      </w:smartTag>
      <w:r w:rsidRPr="00BA5317">
        <w:rPr>
          <w:rStyle w:val="FontStyle18"/>
          <w:sz w:val="28"/>
        </w:rPr>
        <w:t xml:space="preserve"> пищевой массы. Лишь в отдельных случаях масса содержимого значительна: волк, добытый на Ямале, имел в желудке около </w:t>
      </w:r>
      <w:smartTag w:uri="urn:schemas-microsoft-com:office:smarttags" w:element="metricconverter">
        <w:smartTagPr>
          <w:attr w:name="ProductID" w:val="6 кг"/>
        </w:smartTagPr>
        <w:r w:rsidRPr="00BA5317">
          <w:rPr>
            <w:rStyle w:val="FontStyle18"/>
            <w:sz w:val="28"/>
          </w:rPr>
          <w:t>6 кг</w:t>
        </w:r>
      </w:smartTag>
      <w:r w:rsidRPr="00BA5317">
        <w:rPr>
          <w:rStyle w:val="FontStyle18"/>
          <w:sz w:val="28"/>
        </w:rPr>
        <w:t xml:space="preserve"> пищи</w:t>
      </w:r>
      <w:r w:rsidR="002D49E8" w:rsidRPr="00BA5317">
        <w:rPr>
          <w:rStyle w:val="FontStyle18"/>
          <w:sz w:val="28"/>
        </w:rPr>
        <w:t>,</w:t>
      </w:r>
      <w:r w:rsidRPr="00BA5317">
        <w:rPr>
          <w:rStyle w:val="FontStyle18"/>
          <w:sz w:val="28"/>
        </w:rPr>
        <w:t xml:space="preserve"> а добытый во Владимирской обл. </w:t>
      </w:r>
      <w:r w:rsidRPr="00BA5317">
        <w:rPr>
          <w:rStyle w:val="FontStyle27"/>
          <w:rFonts w:ascii="Times New Roman" w:hAnsi="Times New Roman" w:cs="Times New Roman"/>
          <w:sz w:val="28"/>
        </w:rPr>
        <w:t xml:space="preserve">— </w:t>
      </w:r>
      <w:smartTag w:uri="urn:schemas-microsoft-com:office:smarttags" w:element="metricconverter">
        <w:smartTagPr>
          <w:attr w:name="ProductID" w:val="9 кг"/>
        </w:smartTagPr>
        <w:r w:rsidRPr="00BA5317">
          <w:rPr>
            <w:rStyle w:val="FontStyle18"/>
            <w:sz w:val="28"/>
          </w:rPr>
          <w:t>9 кг</w:t>
        </w:r>
      </w:smartTag>
      <w:r w:rsidRPr="00BA5317">
        <w:rPr>
          <w:rStyle w:val="FontStyle18"/>
          <w:sz w:val="28"/>
        </w:rPr>
        <w:t xml:space="preserve"> </w:t>
      </w:r>
      <w:smartTag w:uri="urn:schemas-microsoft-com:office:smarttags" w:element="metricconverter">
        <w:smartTagPr>
          <w:attr w:name="ProductID" w:val="176 г"/>
        </w:smartTagPr>
        <w:r w:rsidRPr="00BA5317">
          <w:rPr>
            <w:rStyle w:val="FontStyle18"/>
            <w:sz w:val="28"/>
          </w:rPr>
          <w:t>176 г</w:t>
        </w:r>
      </w:smartTag>
      <w:r w:rsidR="002D49E8" w:rsidRPr="00BA5317">
        <w:rPr>
          <w:rStyle w:val="FontStyle18"/>
          <w:sz w:val="28"/>
        </w:rPr>
        <w:t>.</w:t>
      </w:r>
      <w:r w:rsidRPr="00BA5317">
        <w:rPr>
          <w:rStyle w:val="FontStyle18"/>
          <w:sz w:val="28"/>
        </w:rPr>
        <w:t xml:space="preserve"> Учитывая длительные периоды голодания волка зимой, годовую потребность хищника в мясной пище можно определить в 500— </w:t>
      </w:r>
      <w:smartTag w:uri="urn:schemas-microsoft-com:office:smarttags" w:element="metricconverter">
        <w:smartTagPr>
          <w:attr w:name="ProductID" w:val="800 кг"/>
        </w:smartTagPr>
        <w:r w:rsidRPr="00BA5317">
          <w:rPr>
            <w:rStyle w:val="FontStyle18"/>
            <w:sz w:val="28"/>
          </w:rPr>
          <w:t>800 кг</w:t>
        </w:r>
      </w:smartTag>
      <w:r w:rsidR="002D49E8" w:rsidRPr="00BA5317">
        <w:rPr>
          <w:rStyle w:val="FontStyle18"/>
          <w:sz w:val="28"/>
        </w:rPr>
        <w:t>.</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Известно, что волк способен утилизировать все части тела крупной жертвы, включая внутренности, кожу и почти весь скелет. Однако такое полное использование добычи случается редко, так как остатки туши</w:t>
      </w:r>
      <w:r w:rsidR="002D49E8" w:rsidRPr="00BA5317">
        <w:rPr>
          <w:rStyle w:val="FontStyle18"/>
          <w:sz w:val="28"/>
        </w:rPr>
        <w:t xml:space="preserve"> </w:t>
      </w:r>
      <w:r w:rsidRPr="00BA5317">
        <w:rPr>
          <w:rStyle w:val="FontStyle18"/>
          <w:sz w:val="28"/>
        </w:rPr>
        <w:t>растаскиваются наземными хищниками и птицами, ими же расхищаются и «кладовые» волка. Скорость, с какой уничтожаются трупы животных «нахлебниками» волка, хорошо иллюстрируется следующим примером. В Крымском лесоохотничьем хозяйстве волк-мигрант, сопровождаемый собакой, убивал одного оленя в сутки и насыщался только один раз. Остальную часть туши к вечеру этого же дня полностью уничтожали птицы-падальщики</w:t>
      </w:r>
      <w:r w:rsidR="002D49E8" w:rsidRPr="00BA5317">
        <w:rPr>
          <w:rStyle w:val="FontStyle18"/>
          <w:sz w:val="28"/>
        </w:rPr>
        <w:t>.</w:t>
      </w:r>
      <w:r w:rsidRPr="00BA5317">
        <w:rPr>
          <w:rStyle w:val="FontStyle18"/>
          <w:sz w:val="28"/>
        </w:rPr>
        <w:t xml:space="preserve"> Труп крупной жертвы волка нередко в первый же день обнаруживает человек, а при добыче волком домашнего животного это явление обычное. В этом случае волки чаще всего не возвращаются к остаткам своей добычи.</w:t>
      </w:r>
    </w:p>
    <w:p w:rsidR="009E286F" w:rsidRPr="00BA5317" w:rsidRDefault="009E286F" w:rsidP="00BA5317">
      <w:pPr>
        <w:pStyle w:val="Style5"/>
        <w:widowControl/>
        <w:spacing w:line="360" w:lineRule="auto"/>
        <w:ind w:firstLine="720"/>
        <w:rPr>
          <w:rStyle w:val="FontStyle18"/>
          <w:sz w:val="28"/>
        </w:rPr>
      </w:pPr>
      <w:r w:rsidRPr="00BA5317">
        <w:rPr>
          <w:rStyle w:val="FontStyle18"/>
          <w:sz w:val="28"/>
        </w:rPr>
        <w:t>Таким образом, волк, безусловно, добывает животных больше того количества, которое обеспечило бы ему годовую потребность. Истинные размеры изъятия жертв в природе, зависящие от многих факторов</w:t>
      </w:r>
      <w:r w:rsidR="002D49E8" w:rsidRPr="00BA5317">
        <w:rPr>
          <w:rStyle w:val="FontStyle18"/>
          <w:sz w:val="28"/>
        </w:rPr>
        <w:t>,</w:t>
      </w:r>
      <w:r w:rsidRPr="00BA5317">
        <w:rPr>
          <w:rStyle w:val="FontStyle18"/>
          <w:sz w:val="28"/>
        </w:rPr>
        <w:t xml:space="preserve"> до сих пор не изучены. Только длительные и весьма тщательные наблюдения при зимних троплениях, проводимые без предвзятого мнения, могут пролить свет па затронутый вопрос.</w:t>
      </w:r>
    </w:p>
    <w:p w:rsidR="009E286F" w:rsidRPr="00BA5317" w:rsidRDefault="009E286F" w:rsidP="00BA5317">
      <w:pPr>
        <w:pStyle w:val="Style4"/>
        <w:widowControl/>
        <w:spacing w:line="360" w:lineRule="auto"/>
        <w:ind w:firstLine="720"/>
        <w:rPr>
          <w:rStyle w:val="FontStyle18"/>
          <w:sz w:val="28"/>
        </w:rPr>
      </w:pPr>
      <w:r w:rsidRPr="00BA5317">
        <w:rPr>
          <w:rStyle w:val="FontStyle18"/>
          <w:sz w:val="28"/>
        </w:rPr>
        <w:t>Хищничество крупных плотоядных, включая и волка, оказывает существенное влияние на численность популяций копытных, по крайней мере некоторых видов</w:t>
      </w:r>
      <w:r w:rsidR="002D49E8" w:rsidRPr="00BA5317">
        <w:rPr>
          <w:rStyle w:val="FontStyle18"/>
          <w:sz w:val="28"/>
        </w:rPr>
        <w:t>.</w:t>
      </w:r>
      <w:r w:rsidRPr="00BA5317">
        <w:rPr>
          <w:rStyle w:val="FontStyle18"/>
          <w:sz w:val="28"/>
        </w:rPr>
        <w:t xml:space="preserve"> В то же время оно может служить важным регулирующим механизмом</w:t>
      </w:r>
      <w:r w:rsidR="002D49E8" w:rsidRPr="00BA5317">
        <w:rPr>
          <w:rStyle w:val="FontStyle18"/>
          <w:sz w:val="28"/>
        </w:rPr>
        <w:t xml:space="preserve"> </w:t>
      </w:r>
      <w:r w:rsidRPr="00BA5317">
        <w:rPr>
          <w:rStyle w:val="FontStyle18"/>
          <w:sz w:val="28"/>
        </w:rPr>
        <w:t>и быть ощутимым в тех случаях, когда годовой прирост в популяциях копытных используется человеком полностью</w:t>
      </w:r>
      <w:r w:rsidR="002D49E8" w:rsidRPr="00BA5317">
        <w:rPr>
          <w:rStyle w:val="FontStyle18"/>
          <w:sz w:val="28"/>
        </w:rPr>
        <w:t>.</w:t>
      </w:r>
      <w:r w:rsidRPr="00BA5317">
        <w:rPr>
          <w:rStyle w:val="FontStyle18"/>
          <w:sz w:val="28"/>
        </w:rPr>
        <w:t xml:space="preserve"> В связи с этим некоторые авторы</w:t>
      </w:r>
      <w:r w:rsidR="002D49E8" w:rsidRPr="00BA5317">
        <w:rPr>
          <w:rStyle w:val="FontStyle18"/>
          <w:sz w:val="28"/>
        </w:rPr>
        <w:t xml:space="preserve"> </w:t>
      </w:r>
      <w:r w:rsidRPr="00BA5317">
        <w:rPr>
          <w:rStyle w:val="FontStyle18"/>
          <w:sz w:val="28"/>
        </w:rPr>
        <w:t>считают, что волки не представляют угрозы для дичи и не причиняют ей особого ущерба в условиях, где сохраняется природное равновесие. Поэтому в естественных ценозах нет оснований расценивать крупных хищников как деструктивный элемент. Там, где чрезмерно увеличилось число копытных, сильно повреждается лесная растительность, поэтому волка считают полезным для равновесия биоценоза</w:t>
      </w:r>
      <w:r w:rsidR="002D49E8" w:rsidRPr="00BA5317">
        <w:rPr>
          <w:rStyle w:val="FontStyle18"/>
          <w:sz w:val="28"/>
        </w:rPr>
        <w:t>.</w:t>
      </w:r>
    </w:p>
    <w:p w:rsidR="002D49E8" w:rsidRPr="00BA5317" w:rsidRDefault="009E286F" w:rsidP="00BA5317">
      <w:pPr>
        <w:pStyle w:val="Style5"/>
        <w:widowControl/>
        <w:spacing w:line="360" w:lineRule="auto"/>
        <w:ind w:firstLine="720"/>
        <w:rPr>
          <w:rStyle w:val="FontStyle18"/>
          <w:sz w:val="28"/>
        </w:rPr>
      </w:pPr>
      <w:r w:rsidRPr="00BA5317">
        <w:rPr>
          <w:rStyle w:val="FontStyle18"/>
          <w:sz w:val="28"/>
        </w:rPr>
        <w:t>При хозяйственной оценке деятельности волка обычно исходят из того, как много он изымает копытных, которых с успехом мог бы использовать человек. Это особенно касается промысловых районов и охотничьих хозяйств. В этих условиях оценка его охотничьей активности приобретает уже негативный характер</w:t>
      </w:r>
      <w:r w:rsidR="002D49E8" w:rsidRPr="00BA5317">
        <w:rPr>
          <w:rStyle w:val="FontStyle18"/>
          <w:sz w:val="28"/>
        </w:rPr>
        <w:t>.</w:t>
      </w:r>
      <w:r w:rsidRPr="00BA5317">
        <w:rPr>
          <w:rStyle w:val="FontStyle18"/>
          <w:sz w:val="28"/>
        </w:rPr>
        <w:t xml:space="preserve"> Наиболее распространенный аргумент, выдвигаемый против волка, заключается в том, что, увеличиваясь в числе, он резко сокращает население «полезных» животных, в частности копытных. Это происходит во многих местах, и при определенной экологической или хозяйственной обстановке популяция копытных может сокращаться довольно заметными темпами. Однако при анализе подобных фактов необходимо всесторонне знать многие причины, которые могли прямо или косвенно способствовать хищничеству волка. Довольно часто только присутствие в угодьях волка служит безусловным доказательством его ответственности за уменьшение поголовья копытных.</w:t>
      </w:r>
      <w:bookmarkStart w:id="0" w:name="_GoBack"/>
      <w:bookmarkEnd w:id="0"/>
    </w:p>
    <w:sectPr w:rsidR="002D49E8" w:rsidRPr="00BA5317" w:rsidSect="00BA5317">
      <w:footerReference w:type="even" r:id="rId6"/>
      <w:footerReference w:type="default" r:id="rId7"/>
      <w:pgSz w:w="11905" w:h="16837" w:code="9"/>
      <w:pgMar w:top="1134" w:right="851" w:bottom="1134" w:left="1701" w:header="720" w:footer="720" w:gutter="0"/>
      <w:pgNumType w:start="1"/>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BF8" w:rsidRDefault="00896BF8">
      <w:r>
        <w:separator/>
      </w:r>
    </w:p>
  </w:endnote>
  <w:endnote w:type="continuationSeparator" w:id="0">
    <w:p w:rsidR="00896BF8" w:rsidRDefault="00896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317" w:rsidRDefault="00BA5317" w:rsidP="006422F8">
    <w:pPr>
      <w:pStyle w:val="a3"/>
      <w:framePr w:wrap="around" w:vAnchor="text" w:hAnchor="margin" w:xAlign="right" w:y="1"/>
      <w:rPr>
        <w:rStyle w:val="a5"/>
      </w:rPr>
    </w:pPr>
  </w:p>
  <w:p w:rsidR="00BA5317" w:rsidRDefault="00BA5317" w:rsidP="00BA531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317" w:rsidRDefault="005E48B4" w:rsidP="006422F8">
    <w:pPr>
      <w:pStyle w:val="a3"/>
      <w:framePr w:wrap="around" w:vAnchor="text" w:hAnchor="margin" w:xAlign="right" w:y="1"/>
      <w:rPr>
        <w:rStyle w:val="a5"/>
      </w:rPr>
    </w:pPr>
    <w:r>
      <w:rPr>
        <w:rStyle w:val="a5"/>
        <w:noProof/>
      </w:rPr>
      <w:t>2</w:t>
    </w:r>
  </w:p>
  <w:p w:rsidR="00BA5317" w:rsidRDefault="00BA5317" w:rsidP="00BA531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BF8" w:rsidRDefault="00896BF8">
      <w:r>
        <w:separator/>
      </w:r>
    </w:p>
  </w:footnote>
  <w:footnote w:type="continuationSeparator" w:id="0">
    <w:p w:rsidR="00896BF8" w:rsidRDefault="00896B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7B7C"/>
    <w:rsid w:val="00003961"/>
    <w:rsid w:val="0020378D"/>
    <w:rsid w:val="002D49E8"/>
    <w:rsid w:val="005E48B4"/>
    <w:rsid w:val="006422F8"/>
    <w:rsid w:val="007A12C9"/>
    <w:rsid w:val="00896BF8"/>
    <w:rsid w:val="009E286F"/>
    <w:rsid w:val="00A1314E"/>
    <w:rsid w:val="00A27CB7"/>
    <w:rsid w:val="00B3668F"/>
    <w:rsid w:val="00B63C40"/>
    <w:rsid w:val="00BA5317"/>
    <w:rsid w:val="00BB4C9E"/>
    <w:rsid w:val="00BE5901"/>
    <w:rsid w:val="00C937FB"/>
    <w:rsid w:val="00D21A34"/>
    <w:rsid w:val="00E1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14:defaultImageDpi w14:val="0"/>
  <w15:chartTrackingRefBased/>
  <w15:docId w15:val="{0D92A9E6-ACE0-42A9-BB9C-20FA0FBB6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pPr>
      <w:spacing w:line="295" w:lineRule="exact"/>
      <w:jc w:val="both"/>
    </w:pPr>
  </w:style>
  <w:style w:type="paragraph" w:customStyle="1" w:styleId="Style3">
    <w:name w:val="Style3"/>
    <w:basedOn w:val="a"/>
    <w:uiPriority w:val="99"/>
  </w:style>
  <w:style w:type="paragraph" w:customStyle="1" w:styleId="Style4">
    <w:name w:val="Style4"/>
    <w:basedOn w:val="a"/>
    <w:uiPriority w:val="99"/>
    <w:pPr>
      <w:spacing w:line="215" w:lineRule="exact"/>
      <w:jc w:val="both"/>
    </w:pPr>
  </w:style>
  <w:style w:type="paragraph" w:customStyle="1" w:styleId="Style5">
    <w:name w:val="Style5"/>
    <w:basedOn w:val="a"/>
    <w:uiPriority w:val="99"/>
    <w:pPr>
      <w:spacing w:line="215" w:lineRule="exact"/>
      <w:ind w:firstLine="320"/>
      <w:jc w:val="both"/>
    </w:pPr>
  </w:style>
  <w:style w:type="paragraph" w:customStyle="1" w:styleId="Style6">
    <w:name w:val="Style6"/>
    <w:basedOn w:val="a"/>
    <w:uiPriority w:val="99"/>
    <w:pPr>
      <w:spacing w:line="171" w:lineRule="exact"/>
    </w:pPr>
  </w:style>
  <w:style w:type="paragraph" w:customStyle="1" w:styleId="Style7">
    <w:name w:val="Style7"/>
    <w:basedOn w:val="a"/>
    <w:uiPriority w:val="99"/>
    <w:pPr>
      <w:spacing w:line="131" w:lineRule="exact"/>
    </w:pPr>
  </w:style>
  <w:style w:type="paragraph" w:customStyle="1" w:styleId="Style8">
    <w:name w:val="Style8"/>
    <w:basedOn w:val="a"/>
    <w:uiPriority w:val="99"/>
    <w:pPr>
      <w:spacing w:line="173" w:lineRule="exact"/>
      <w:jc w:val="both"/>
    </w:pPr>
  </w:style>
  <w:style w:type="paragraph" w:customStyle="1" w:styleId="Style9">
    <w:name w:val="Style9"/>
    <w:basedOn w:val="a"/>
    <w:uiPriority w:val="99"/>
    <w:pPr>
      <w:spacing w:line="173" w:lineRule="exact"/>
      <w:jc w:val="both"/>
    </w:pPr>
  </w:style>
  <w:style w:type="paragraph" w:customStyle="1" w:styleId="Style10">
    <w:name w:val="Style10"/>
    <w:basedOn w:val="a"/>
    <w:uiPriority w:val="99"/>
    <w:pPr>
      <w:spacing w:line="130" w:lineRule="exact"/>
      <w:jc w:val="center"/>
    </w:pPr>
  </w:style>
  <w:style w:type="paragraph" w:customStyle="1" w:styleId="Style11">
    <w:name w:val="Style11"/>
    <w:basedOn w:val="a"/>
    <w:uiPriority w:val="99"/>
    <w:pPr>
      <w:spacing w:line="126" w:lineRule="exact"/>
      <w:jc w:val="right"/>
    </w:pPr>
  </w:style>
  <w:style w:type="paragraph" w:customStyle="1" w:styleId="Style12">
    <w:name w:val="Style12"/>
    <w:basedOn w:val="a"/>
    <w:uiPriority w:val="99"/>
  </w:style>
  <w:style w:type="paragraph" w:customStyle="1" w:styleId="Style13">
    <w:name w:val="Style13"/>
    <w:basedOn w:val="a"/>
    <w:uiPriority w:val="99"/>
    <w:pPr>
      <w:spacing w:line="169" w:lineRule="exact"/>
      <w:jc w:val="both"/>
    </w:pPr>
  </w:style>
  <w:style w:type="character" w:customStyle="1" w:styleId="FontStyle15">
    <w:name w:val="Font Style15"/>
    <w:uiPriority w:val="99"/>
    <w:rPr>
      <w:rFonts w:ascii="Times New Roman" w:hAnsi="Times New Roman" w:cs="Times New Roman"/>
      <w:b/>
      <w:bCs/>
      <w:spacing w:val="-10"/>
      <w:sz w:val="26"/>
      <w:szCs w:val="26"/>
    </w:rPr>
  </w:style>
  <w:style w:type="character" w:customStyle="1" w:styleId="FontStyle16">
    <w:name w:val="Font Style16"/>
    <w:uiPriority w:val="99"/>
    <w:rPr>
      <w:rFonts w:ascii="Times New Roman" w:hAnsi="Times New Roman" w:cs="Times New Roman"/>
      <w:b/>
      <w:bCs/>
      <w:w w:val="10"/>
      <w:sz w:val="28"/>
      <w:szCs w:val="28"/>
    </w:rPr>
  </w:style>
  <w:style w:type="character" w:customStyle="1" w:styleId="FontStyle17">
    <w:name w:val="Font Style17"/>
    <w:uiPriority w:val="99"/>
    <w:rPr>
      <w:rFonts w:ascii="Times New Roman" w:hAnsi="Times New Roman" w:cs="Times New Roman"/>
      <w:b/>
      <w:bCs/>
      <w:w w:val="10"/>
      <w:sz w:val="34"/>
      <w:szCs w:val="34"/>
    </w:rPr>
  </w:style>
  <w:style w:type="character" w:customStyle="1" w:styleId="FontStyle18">
    <w:name w:val="Font Style18"/>
    <w:uiPriority w:val="99"/>
    <w:rPr>
      <w:rFonts w:ascii="Times New Roman" w:hAnsi="Times New Roman" w:cs="Times New Roman"/>
      <w:sz w:val="18"/>
      <w:szCs w:val="18"/>
    </w:rPr>
  </w:style>
  <w:style w:type="character" w:customStyle="1" w:styleId="FontStyle19">
    <w:name w:val="Font Style19"/>
    <w:uiPriority w:val="99"/>
    <w:rPr>
      <w:rFonts w:ascii="Calibri" w:hAnsi="Calibri" w:cs="Calibri"/>
      <w:sz w:val="18"/>
      <w:szCs w:val="18"/>
    </w:rPr>
  </w:style>
  <w:style w:type="character" w:customStyle="1" w:styleId="FontStyle20">
    <w:name w:val="Font Style20"/>
    <w:uiPriority w:val="99"/>
    <w:rPr>
      <w:rFonts w:ascii="Times New Roman" w:hAnsi="Times New Roman" w:cs="Times New Roman"/>
      <w:b/>
      <w:bCs/>
      <w:sz w:val="16"/>
      <w:szCs w:val="16"/>
    </w:rPr>
  </w:style>
  <w:style w:type="character" w:customStyle="1" w:styleId="FontStyle21">
    <w:name w:val="Font Style21"/>
    <w:uiPriority w:val="99"/>
    <w:rPr>
      <w:rFonts w:ascii="Times New Roman" w:hAnsi="Times New Roman" w:cs="Times New Roman"/>
      <w:sz w:val="16"/>
      <w:szCs w:val="16"/>
    </w:rPr>
  </w:style>
  <w:style w:type="character" w:customStyle="1" w:styleId="FontStyle22">
    <w:name w:val="Font Style22"/>
    <w:uiPriority w:val="99"/>
    <w:rPr>
      <w:rFonts w:ascii="Times New Roman" w:hAnsi="Times New Roman" w:cs="Times New Roman"/>
      <w:sz w:val="14"/>
      <w:szCs w:val="14"/>
    </w:rPr>
  </w:style>
  <w:style w:type="character" w:customStyle="1" w:styleId="FontStyle23">
    <w:name w:val="Font Style23"/>
    <w:uiPriority w:val="99"/>
    <w:rPr>
      <w:rFonts w:ascii="Times New Roman" w:hAnsi="Times New Roman" w:cs="Times New Roman"/>
      <w:b/>
      <w:bCs/>
      <w:sz w:val="14"/>
      <w:szCs w:val="14"/>
    </w:rPr>
  </w:style>
  <w:style w:type="character" w:customStyle="1" w:styleId="FontStyle24">
    <w:name w:val="Font Style24"/>
    <w:uiPriority w:val="99"/>
    <w:rPr>
      <w:rFonts w:ascii="Times New Roman" w:hAnsi="Times New Roman" w:cs="Times New Roman"/>
      <w:b/>
      <w:bCs/>
      <w:i/>
      <w:iCs/>
      <w:sz w:val="16"/>
      <w:szCs w:val="16"/>
    </w:rPr>
  </w:style>
  <w:style w:type="character" w:customStyle="1" w:styleId="FontStyle25">
    <w:name w:val="Font Style25"/>
    <w:uiPriority w:val="99"/>
    <w:rPr>
      <w:rFonts w:ascii="Times New Roman" w:hAnsi="Times New Roman" w:cs="Times New Roman"/>
      <w:i/>
      <w:iCs/>
      <w:sz w:val="18"/>
      <w:szCs w:val="18"/>
    </w:rPr>
  </w:style>
  <w:style w:type="character" w:customStyle="1" w:styleId="FontStyle26">
    <w:name w:val="Font Style26"/>
    <w:uiPriority w:val="99"/>
    <w:rPr>
      <w:rFonts w:ascii="Consolas" w:hAnsi="Consolas" w:cs="Consolas"/>
      <w:sz w:val="26"/>
      <w:szCs w:val="26"/>
    </w:rPr>
  </w:style>
  <w:style w:type="character" w:customStyle="1" w:styleId="FontStyle27">
    <w:name w:val="Font Style27"/>
    <w:uiPriority w:val="99"/>
    <w:rPr>
      <w:rFonts w:ascii="Consolas" w:hAnsi="Consolas" w:cs="Consolas"/>
      <w:sz w:val="24"/>
      <w:szCs w:val="24"/>
    </w:rPr>
  </w:style>
  <w:style w:type="character" w:customStyle="1" w:styleId="FontStyle28">
    <w:name w:val="Font Style28"/>
    <w:uiPriority w:val="99"/>
    <w:rPr>
      <w:rFonts w:ascii="Times New Roman" w:hAnsi="Times New Roman" w:cs="Times New Roman"/>
      <w:b/>
      <w:bCs/>
      <w:sz w:val="24"/>
      <w:szCs w:val="24"/>
    </w:rPr>
  </w:style>
  <w:style w:type="paragraph" w:styleId="a3">
    <w:name w:val="footer"/>
    <w:basedOn w:val="a"/>
    <w:link w:val="a4"/>
    <w:uiPriority w:val="99"/>
    <w:rsid w:val="00BA531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A531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3817</Words>
  <Characters>21762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Питание и биоценотические отношения волка</vt:lpstr>
    </vt:vector>
  </TitlesOfParts>
  <Company/>
  <LinksUpToDate>false</LinksUpToDate>
  <CharactersWithSpaces>25528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Питание и биоценотические отношения волка</dc:title>
  <dc:subject/>
  <dc:creator>HELENA</dc:creator>
  <cp:keywords/>
  <dc:description/>
  <cp:lastModifiedBy>admin</cp:lastModifiedBy>
  <cp:revision>2</cp:revision>
  <dcterms:created xsi:type="dcterms:W3CDTF">2014-03-02T15:42:00Z</dcterms:created>
  <dcterms:modified xsi:type="dcterms:W3CDTF">2014-03-02T15:42:00Z</dcterms:modified>
</cp:coreProperties>
</file>