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5C7" w:rsidRDefault="005B55C7">
      <w:pPr>
        <w:pStyle w:val="a3"/>
      </w:pPr>
      <w:r>
        <w:t xml:space="preserve">White Heron By Jewett Essay, Research Paper </w:t>
      </w:r>
    </w:p>
    <w:p w:rsidR="005B55C7" w:rsidRDefault="005B55C7">
      <w:pPr>
        <w:pStyle w:val="a3"/>
      </w:pPr>
      <w:r>
        <w:t xml:space="preserve">In "A White Heron", by Sarah Jewett, Sylvia’s great love for nature </w:t>
      </w:r>
    </w:p>
    <w:p w:rsidR="005B55C7" w:rsidRDefault="005B55C7">
      <w:pPr>
        <w:pStyle w:val="a3"/>
      </w:pPr>
      <w:r>
        <w:t xml:space="preserve">and animals outweighs her and her family’s needs. Sylvia’s great passion for </w:t>
      </w:r>
    </w:p>
    <w:p w:rsidR="005B55C7" w:rsidRDefault="005B55C7">
      <w:pPr>
        <w:pStyle w:val="a3"/>
      </w:pPr>
      <w:r>
        <w:t xml:space="preserve">animals and nature leads to her great knowledge of the outdoors. Sylvia’s </w:t>
      </w:r>
    </w:p>
    <w:p w:rsidR="005B55C7" w:rsidRDefault="005B55C7">
      <w:pPr>
        <w:pStyle w:val="a3"/>
      </w:pPr>
      <w:r>
        <w:t xml:space="preserve">expertise of birds including the white heron forces her to make a choice between </w:t>
      </w:r>
    </w:p>
    <w:p w:rsidR="005B55C7" w:rsidRDefault="005B55C7">
      <w:pPr>
        <w:pStyle w:val="a3"/>
      </w:pPr>
      <w:r>
        <w:t xml:space="preserve">saving the white heron or helping her family. Sylvia does both of these things </w:t>
      </w:r>
    </w:p>
    <w:p w:rsidR="005B55C7" w:rsidRDefault="005B55C7">
      <w:pPr>
        <w:pStyle w:val="a3"/>
      </w:pPr>
      <w:r>
        <w:t xml:space="preserve">because she is close to nature. Clearly, Syliva’s great understanding of the </w:t>
      </w:r>
    </w:p>
    <w:p w:rsidR="005B55C7" w:rsidRDefault="005B55C7">
      <w:pPr>
        <w:pStyle w:val="a3"/>
      </w:pPr>
      <w:r>
        <w:t xml:space="preserve">outdoors and animals comes from her fondness of nature and its creatures. Sylvia </w:t>
      </w:r>
    </w:p>
    <w:p w:rsidR="005B55C7" w:rsidRDefault="005B55C7">
      <w:pPr>
        <w:pStyle w:val="a3"/>
      </w:pPr>
      <w:r>
        <w:t xml:space="preserve">knows a lot about many different types of birds. A man, known as the stranger, </w:t>
      </w:r>
    </w:p>
    <w:p w:rsidR="005B55C7" w:rsidRDefault="005B55C7">
      <w:pPr>
        <w:pStyle w:val="a3"/>
      </w:pPr>
      <w:r>
        <w:t xml:space="preserve">enthusiastically asks Sylvia, " ‘So Sylvy knows all about birds, does she?’ </w:t>
      </w:r>
    </w:p>
    <w:p w:rsidR="005B55C7" w:rsidRDefault="005B55C7">
      <w:pPr>
        <w:pStyle w:val="a3"/>
      </w:pPr>
      <w:r>
        <w:t xml:space="preserve">he exclaimed, as he looked round at the little girl who sat, very demure but </w:t>
      </w:r>
    </w:p>
    <w:p w:rsidR="005B55C7" w:rsidRDefault="005B55C7">
      <w:pPr>
        <w:pStyle w:val="a3"/>
      </w:pPr>
      <w:r>
        <w:t xml:space="preserve">increasingly sleepy, in the moonlight" (827). The stranger finds out that </w:t>
      </w:r>
    </w:p>
    <w:p w:rsidR="005B55C7" w:rsidRDefault="005B55C7">
      <w:pPr>
        <w:pStyle w:val="a3"/>
      </w:pPr>
      <w:r>
        <w:t xml:space="preserve">Sylvia knows a lot about birds and that she may be able to help him find a white </w:t>
      </w:r>
    </w:p>
    <w:p w:rsidR="005B55C7" w:rsidRDefault="005B55C7">
      <w:pPr>
        <w:pStyle w:val="a3"/>
      </w:pPr>
      <w:r>
        <w:t xml:space="preserve">heron for his bird collection. Sylvia’s love for the outdoors is also apparent </w:t>
      </w:r>
    </w:p>
    <w:p w:rsidR="005B55C7" w:rsidRDefault="005B55C7">
      <w:pPr>
        <w:pStyle w:val="a3"/>
      </w:pPr>
      <w:r>
        <w:t xml:space="preserve">when she states that she would have liked to have her home to be outside rather </w:t>
      </w:r>
    </w:p>
    <w:p w:rsidR="005B55C7" w:rsidRDefault="005B55C7">
      <w:pPr>
        <w:pStyle w:val="a3"/>
      </w:pPr>
      <w:r>
        <w:t xml:space="preserve">than in doors because of it’s beauty and peacefulness. Sylvia said, "this </w:t>
      </w:r>
    </w:p>
    <w:p w:rsidR="005B55C7" w:rsidRDefault="005B55C7">
      <w:pPr>
        <w:pStyle w:val="a3"/>
      </w:pPr>
      <w:r>
        <w:t xml:space="preserve">was a beautiful place to live in, and she never should wish to go home" </w:t>
      </w:r>
    </w:p>
    <w:p w:rsidR="005B55C7" w:rsidRDefault="005B55C7">
      <w:pPr>
        <w:pStyle w:val="a3"/>
      </w:pPr>
      <w:r>
        <w:t xml:space="preserve">(824). It is obvious that Sylvia is happier outdoors in nature, rather than in a </w:t>
      </w:r>
    </w:p>
    <w:p w:rsidR="005B55C7" w:rsidRDefault="005B55C7">
      <w:pPr>
        <w:pStyle w:val="a3"/>
      </w:pPr>
      <w:r>
        <w:t xml:space="preserve">stuffy house. She also likes to watch the animals in their natural environment. </w:t>
      </w:r>
    </w:p>
    <w:p w:rsidR="005B55C7" w:rsidRDefault="005B55C7">
      <w:pPr>
        <w:pStyle w:val="a3"/>
      </w:pPr>
      <w:r>
        <w:t xml:space="preserve">Secondly, with Sylvia’s extraordinary wisdom of birds, she is forced to make the </w:t>
      </w:r>
    </w:p>
    <w:p w:rsidR="005B55C7" w:rsidRDefault="005B55C7">
      <w:pPr>
        <w:pStyle w:val="a3"/>
      </w:pPr>
      <w:r>
        <w:t xml:space="preserve">decision: either to help support her family or to save the white heron from the </w:t>
      </w:r>
    </w:p>
    <w:p w:rsidR="005B55C7" w:rsidRDefault="005B55C7">
      <w:pPr>
        <w:pStyle w:val="a3"/>
      </w:pPr>
      <w:r>
        <w:t xml:space="preserve">stranger. Sylvia has an idea where the white heron is, and may possibly be able </w:t>
      </w:r>
    </w:p>
    <w:p w:rsidR="005B55C7" w:rsidRDefault="005B55C7">
      <w:pPr>
        <w:pStyle w:val="a3"/>
      </w:pPr>
      <w:r>
        <w:t xml:space="preserve">to help the stranger find the bird for his collection. The Stranger announced, </w:t>
      </w:r>
    </w:p>
    <w:p w:rsidR="005B55C7" w:rsidRDefault="005B55C7">
      <w:pPr>
        <w:pStyle w:val="a3"/>
      </w:pPr>
      <w:r>
        <w:t xml:space="preserve">" ‘?The little white heron, it is,’ and (the Stranger) turned again to </w:t>
      </w:r>
    </w:p>
    <w:p w:rsidR="005B55C7" w:rsidRDefault="005B55C7">
      <w:pPr>
        <w:pStyle w:val="a3"/>
      </w:pPr>
      <w:r>
        <w:t xml:space="preserve">look at Sylvia with hope of discovering that the rare bird was one of her </w:t>
      </w:r>
    </w:p>
    <w:p w:rsidR="005B55C7" w:rsidRDefault="005B55C7">
      <w:pPr>
        <w:pStyle w:val="a3"/>
      </w:pPr>
      <w:r>
        <w:t xml:space="preserve">acquaintances"(827). The stranger asks Sylvia if she knows anything about </w:t>
      </w:r>
    </w:p>
    <w:p w:rsidR="005B55C7" w:rsidRDefault="005B55C7">
      <w:pPr>
        <w:pStyle w:val="a3"/>
      </w:pPr>
      <w:r>
        <w:t xml:space="preserve">the white heron and if she can help him find bird. He is excited that Sylvia can </w:t>
      </w:r>
    </w:p>
    <w:p w:rsidR="005B55C7" w:rsidRDefault="005B55C7">
      <w:pPr>
        <w:pStyle w:val="a3"/>
      </w:pPr>
      <w:r>
        <w:t xml:space="preserve">help him. To his surprise, Sylvia knows where the white heron’s and has seen it </w:t>
      </w:r>
    </w:p>
    <w:p w:rsidR="005B55C7" w:rsidRDefault="005B55C7">
      <w:pPr>
        <w:pStyle w:val="a3"/>
      </w:pPr>
      <w:r>
        <w:t xml:space="preserve">recently. Another time Sylvia proves her love for nature is when she does not </w:t>
      </w:r>
    </w:p>
    <w:p w:rsidR="005B55C7" w:rsidRDefault="005B55C7">
      <w:pPr>
        <w:pStyle w:val="a3"/>
      </w:pPr>
      <w:r>
        <w:t xml:space="preserve">sell the white heron for money. Sylvia went on a hunt with the stranger to find </w:t>
      </w:r>
    </w:p>
    <w:p w:rsidR="005B55C7" w:rsidRDefault="005B55C7">
      <w:pPr>
        <w:pStyle w:val="a3"/>
      </w:pPr>
      <w:r>
        <w:t xml:space="preserve">the white heron and found it. When Sylvia and the stranger find the white heron </w:t>
      </w:r>
    </w:p>
    <w:p w:rsidR="005B55C7" w:rsidRDefault="005B55C7">
      <w:pPr>
        <w:pStyle w:val="a3"/>
      </w:pPr>
      <w:r>
        <w:t xml:space="preserve">he offers her money for it but she refuses. When she sees the heron "Sylvia </w:t>
      </w:r>
    </w:p>
    <w:p w:rsidR="005B55C7" w:rsidRDefault="005B55C7">
      <w:pPr>
        <w:pStyle w:val="a3"/>
      </w:pPr>
      <w:r>
        <w:t xml:space="preserve">does not speak after all, though the old grandmother fretfully rebukes her, and </w:t>
      </w:r>
    </w:p>
    <w:p w:rsidR="005B55C7" w:rsidRDefault="005B55C7">
      <w:pPr>
        <w:pStyle w:val="a3"/>
      </w:pPr>
      <w:r>
        <w:t xml:space="preserve">the young man’s kind, appealing eyes are looking straight in her own. He can </w:t>
      </w:r>
    </w:p>
    <w:p w:rsidR="005B55C7" w:rsidRDefault="005B55C7">
      <w:pPr>
        <w:pStyle w:val="a3"/>
      </w:pPr>
      <w:r>
        <w:t xml:space="preserve">make them rich with money; he has promised it, and they are poor now"(832). </w:t>
      </w:r>
    </w:p>
    <w:p w:rsidR="005B55C7" w:rsidRDefault="005B55C7">
      <w:pPr>
        <w:pStyle w:val="a3"/>
      </w:pPr>
      <w:r>
        <w:t xml:space="preserve">This shows how much Sylvia loves the animals and how she would never want to </w:t>
      </w:r>
    </w:p>
    <w:p w:rsidR="005B55C7" w:rsidRDefault="005B55C7">
      <w:pPr>
        <w:pStyle w:val="a3"/>
      </w:pPr>
      <w:r>
        <w:t xml:space="preserve">harm any of them, not even for the chance to become rich and solve all of her </w:t>
      </w:r>
    </w:p>
    <w:p w:rsidR="005B55C7" w:rsidRDefault="005B55C7">
      <w:pPr>
        <w:pStyle w:val="a3"/>
      </w:pPr>
      <w:r>
        <w:t xml:space="preserve">family’s problems. In Sarah Jewett’s, "A White Heron" Sylvia’s great </w:t>
      </w:r>
    </w:p>
    <w:p w:rsidR="005B55C7" w:rsidRDefault="005B55C7">
      <w:pPr>
        <w:pStyle w:val="a3"/>
      </w:pPr>
      <w:r>
        <w:t xml:space="preserve">love for nature and animals outweighs her and her family’s needs. Sylvia’s </w:t>
      </w:r>
    </w:p>
    <w:p w:rsidR="005B55C7" w:rsidRDefault="005B55C7">
      <w:pPr>
        <w:pStyle w:val="a3"/>
      </w:pPr>
      <w:r>
        <w:t xml:space="preserve">knowledge of the outdoors comes from her passion for nature and animals. Saving </w:t>
      </w:r>
    </w:p>
    <w:p w:rsidR="005B55C7" w:rsidRDefault="005B55C7">
      <w:pPr>
        <w:pStyle w:val="a3"/>
      </w:pPr>
      <w:r>
        <w:t xml:space="preserve">the white heron was a choice that Sylvia had to make because of her great </w:t>
      </w:r>
    </w:p>
    <w:p w:rsidR="005B55C7" w:rsidRDefault="005B55C7">
      <w:pPr>
        <w:pStyle w:val="a3"/>
      </w:pPr>
      <w:r>
        <w:t xml:space="preserve">knowledge and love of animals. The above examples prove that Sylvia’s love for </w:t>
      </w:r>
    </w:p>
    <w:p w:rsidR="005B55C7" w:rsidRDefault="005B55C7">
      <w:pPr>
        <w:pStyle w:val="a3"/>
      </w:pPr>
      <w:r>
        <w:t>nature was much stronger than her family’s needs and her own.</w:t>
      </w:r>
    </w:p>
    <w:p w:rsidR="005B55C7" w:rsidRDefault="005B55C7">
      <w:r>
        <w:br/>
      </w:r>
      <w:bookmarkStart w:id="0" w:name="_GoBack"/>
      <w:bookmarkEnd w:id="0"/>
    </w:p>
    <w:sectPr w:rsidR="005B5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5643"/>
    <w:rsid w:val="00121D5D"/>
    <w:rsid w:val="003A5643"/>
    <w:rsid w:val="005B55C7"/>
    <w:rsid w:val="00A9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352CD4-032B-4614-9371-B9242DE2F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White Heron By Jewett Essay Research Paper</vt:lpstr>
    </vt:vector>
  </TitlesOfParts>
  <Company>*</Company>
  <LinksUpToDate>false</LinksUpToDate>
  <CharactersWithSpaces>3313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White Heron By Jewett Essay Research Paper</dc:title>
  <dc:subject/>
  <dc:creator>dopol</dc:creator>
  <cp:keywords/>
  <dc:description/>
  <cp:lastModifiedBy>Irina</cp:lastModifiedBy>
  <cp:revision>2</cp:revision>
  <dcterms:created xsi:type="dcterms:W3CDTF">2014-08-23T14:14:00Z</dcterms:created>
  <dcterms:modified xsi:type="dcterms:W3CDTF">2014-08-23T14:14:00Z</dcterms:modified>
</cp:coreProperties>
</file>