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  <w:r w:rsidRPr="00CF1002">
        <w:rPr>
          <w:rStyle w:val="FontStyle11"/>
          <w:color w:val="000000"/>
          <w:sz w:val="28"/>
        </w:rPr>
        <w:t>Реферат</w:t>
      </w: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  <w:r w:rsidRPr="00CF1002">
        <w:rPr>
          <w:rStyle w:val="FontStyle11"/>
          <w:color w:val="000000"/>
          <w:sz w:val="28"/>
        </w:rPr>
        <w:t>по биологии</w:t>
      </w: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  <w:r w:rsidRPr="00CF1002">
        <w:rPr>
          <w:rStyle w:val="FontStyle11"/>
          <w:color w:val="000000"/>
          <w:sz w:val="28"/>
        </w:rPr>
        <w:t>на тему:</w:t>
      </w: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F1064D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  <w:r w:rsidRPr="00CF1002">
        <w:rPr>
          <w:rStyle w:val="FontStyle11"/>
          <w:color w:val="000000"/>
          <w:sz w:val="28"/>
        </w:rPr>
        <w:t>"Механизмы индивидуального экстренного приспособления"</w:t>
      </w: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852D9A" w:rsidRDefault="00852D9A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852D9A" w:rsidRPr="00CF1002" w:rsidRDefault="00852D9A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</w:p>
    <w:p w:rsidR="00CA7E39" w:rsidRPr="00CF1002" w:rsidRDefault="00CA7E39" w:rsidP="00CF1002">
      <w:pPr>
        <w:pStyle w:val="Style1"/>
        <w:spacing w:line="360" w:lineRule="auto"/>
        <w:ind w:firstLine="709"/>
        <w:jc w:val="center"/>
        <w:rPr>
          <w:rStyle w:val="FontStyle11"/>
          <w:color w:val="000000"/>
          <w:sz w:val="28"/>
        </w:rPr>
      </w:pPr>
      <w:r w:rsidRPr="00CF1002">
        <w:rPr>
          <w:rStyle w:val="FontStyle11"/>
          <w:color w:val="000000"/>
          <w:sz w:val="28"/>
        </w:rPr>
        <w:t>2009</w:t>
      </w:r>
    </w:p>
    <w:p w:rsidR="00F1064D" w:rsidRPr="00CF1002" w:rsidRDefault="00CA7E39" w:rsidP="00CF1002">
      <w:pPr>
        <w:pStyle w:val="Style1"/>
        <w:spacing w:line="360" w:lineRule="auto"/>
        <w:ind w:firstLine="709"/>
        <w:jc w:val="both"/>
        <w:rPr>
          <w:rStyle w:val="FontStyle11"/>
          <w:color w:val="000000"/>
          <w:sz w:val="28"/>
        </w:rPr>
      </w:pPr>
      <w:r w:rsidRPr="00CF1002">
        <w:rPr>
          <w:rStyle w:val="FontStyle11"/>
          <w:color w:val="000000"/>
          <w:sz w:val="28"/>
        </w:rPr>
        <w:br w:type="page"/>
      </w:r>
      <w:r w:rsidR="00F1064D" w:rsidRPr="00CF1002">
        <w:rPr>
          <w:rStyle w:val="FontStyle11"/>
          <w:color w:val="000000"/>
          <w:sz w:val="28"/>
        </w:rPr>
        <w:t>Гомеостатическая регуляция</w:t>
      </w:r>
    </w:p>
    <w:p w:rsidR="005B4FDB" w:rsidRPr="00CF1002" w:rsidRDefault="005B4FDB" w:rsidP="00CF1002">
      <w:pPr>
        <w:pStyle w:val="Style3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</w:p>
    <w:p w:rsidR="00F1064D" w:rsidRPr="00CF1002" w:rsidRDefault="00F1064D" w:rsidP="00CF1002">
      <w:pPr>
        <w:pStyle w:val="Style3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 xml:space="preserve">Индивидуальное экстренное приспособление организма </w:t>
      </w:r>
      <w:r w:rsidRPr="00CF1002">
        <w:rPr>
          <w:rStyle w:val="FontStyle11"/>
          <w:b w:val="0"/>
          <w:color w:val="000000"/>
          <w:sz w:val="28"/>
        </w:rPr>
        <w:t>к</w:t>
      </w:r>
      <w:r w:rsidR="00CA7E39" w:rsidRPr="00CF1002">
        <w:rPr>
          <w:rStyle w:val="FontStyle11"/>
          <w:b w:val="0"/>
          <w:color w:val="00000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изменившимся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условиям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существования преследует две цели: противостоять вредоносному влиянию новых условий и так организовать функциональную активность, чтобы она обеспечивала адаптацию.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 xml:space="preserve">Еще французский физиолог К. Бернар обратил внимание на то, что постоянство внутренней среды организма является условием его существования. </w:t>
      </w:r>
      <w:r w:rsidR="005B4FDB" w:rsidRPr="00CF1002">
        <w:rPr>
          <w:rStyle w:val="FontStyle12"/>
          <w:color w:val="000000"/>
          <w:spacing w:val="0"/>
          <w:sz w:val="28"/>
        </w:rPr>
        <w:t xml:space="preserve">Американским </w:t>
      </w:r>
      <w:r w:rsidRPr="00CF1002">
        <w:rPr>
          <w:rStyle w:val="FontStyle12"/>
          <w:color w:val="000000"/>
          <w:spacing w:val="0"/>
          <w:sz w:val="28"/>
        </w:rPr>
        <w:t>физиологом У. Кенноном было предложено понятие «гомеостаз». В настоящее время под этим термином понимают динамическое постоянство состава и свойств внутренней среды организма и устойчивость его физиологических функций, а способность организма поддерживать это постоянство называют гомеостатической регуляцией — выработавшейся в процессе эволюции и наследственно закрепленной формой реагирования организма на условия существования. Всякий организм на действие холода отвечает усилением теплопродукции. В любом организме в условиях гипоксии происходят изменения, направленные на то, чтобы при низком парциальном давлении кислорода возможно больше получить его. Всегда при резком сдвиге реакции крови в кислую сторону запускаются механизмы, мобилизующие щелочные вещества, нейтрализующие кислотность и т. д.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 xml:space="preserve">Однако слово «постоянство» не следует понимать слишком узко. Гомеостаз покоя и гомеостаз деятельности существенно различаются по размерам разных параметров. Многие физиологические функции и биохимические процессы могут количественно изменяться, не только не нанося вреда организму, но и, наоборот, в его интересах, обеспечивая оптимум функциональной активности, необходимой для приспособления к новым условиям внешней или внутренней среды. Если бы при интенсивной мышечной деятельности в крови не повышалось содержание глюкозы (т. е. не изменялось его постоянство), то снабжение работающих мышц нужным им легкоутилизируемым источником энергии ухудшилось бы и привело к снижению работоспособности. Дело не только в том, что мышцы нуждаются при работе в большом количестве глюкозы, но и в том, что проникновение ее из крови в мышцы в известных пределах прямо пропорционально концентрации ее в крови. Сдвиг реакции крови в слабокислую сторону (опять-таки изменение ее постоянства) приводит </w:t>
      </w:r>
      <w:r w:rsidRPr="00CF1002">
        <w:rPr>
          <w:rStyle w:val="FontStyle11"/>
          <w:color w:val="000000"/>
          <w:sz w:val="28"/>
        </w:rPr>
        <w:t xml:space="preserve">к </w:t>
      </w:r>
      <w:r w:rsidRPr="00CF1002">
        <w:rPr>
          <w:rStyle w:val="FontStyle12"/>
          <w:color w:val="000000"/>
          <w:spacing w:val="0"/>
          <w:sz w:val="28"/>
        </w:rPr>
        <w:t>возбуждению дыхательного центра в продолговатом мозгу и усилению дыхания, что обязательно для организма и при напряженной мышечной деятельности, и в условиях гипоксии, которые организм без этих изменений не выдержал бы. Если бы степень сопряжения окисления и фосфорилирования в митохондриях всегда поддерживалась на одном уровне, невозможной была бы химическая терморегуляция в условиях как понижения, так и повышения внешней температуры. Словом, гомеостаз — понятие динамическое. Это постоянство в определенных границах, свойственных разным функциональным состояниям организма, более или менее стабильное при данном состоянии. Гомеостаз — не просто постоянство внутренней среды и функционального уровня организма, но и адекватное условиям окружающей среды, что предполагает существование различных уровней гомеостаза, отличающихся по своей структуре.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Одни физиологические параметры без вреда для организма могут изменяться только в очень узких пределах, другие, наоборот, — весьма значительно, обеспечивая этим постоянство тех величин, отклонение которых в ту или иную сторону опасно для жизни. Например, сдвиг реакции крови в слабокислую сторону, выход депонированной крови в циркуляцию, обеспечивающий увеличение общей массы циркулирующей крови и повышение кислородной емкости организма, изменения ритма и глубины дыхания и усиление сердечной деятельности сохраняют должное снабжение кислородом жизненно важного головного мозга и тем способствуют нормальной жизнедеятельности организма.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Снижение активности ряда ферментов мышц и печени при утомлении, вызванное развитием охранительного торможения в центральной нервной системе, — защитная реакция организма, препятствующая полному исчерпанию его энергетических ресурсов и необратимому изменению клеточных структур, несовместимому с жизнью. При этом человек или животное прекращает мышечную деятельность или уменьшает ее интенсивность, благодаря чему сохраняет свой жизненный потенциал.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Значит, нередко обеспечение постоянства одного жизненно важного параметра требует значительного отклонения многих других. Но и эти отклонения допустимы лишь в определенных границах. Слишком резкий сдвиг реакции крови в кислую сторону опасен для жизни; при чрезмерном возрастании уровня глюкозы в крови (выше 180—200 мг в 100 мл крови) большая часть ее непроизводительно теряется с мочой, а падение его (ниже 40 мг на 100 мл крови) приводит к нарушению нервной деятельности, судорогам, потере сознания и т. д.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Быстрая гомеостатическая регуляция физиологических функций, состава и свойств внутренней среды организма осуществляется симпатико-адреналовой системой посредством выделяемого симпатическими нервными окончаниями норадреналииа и поступающего в кровь из мозгового вещества надпочечных желез адреналина. Еще У. Кеннон установил, что повышение выделения этих веществ приводит к мобилизации источников энергии, выходу в циркуляцию депонированной крови, изменению ширины просвета сосудов — расширению их в напряженно работающих в данных условиях органах и сужению в других (например, расширение сосудов работающих мышц или сосудов кожи при действии высокой внешней температуры и сужение их в области желудочно-кишечного тракта). Адреналин приводит к расслаблению гладких мышц бронхов и увеличению поглощения кислорода легкими, ускорению свертывания крови. С помощью этих же веществ осуществляются и внешние защитные поведенческие реакции. Вы, конечно, не раз видели, что происходит с кошкой при встрече с собакой: она замирает в защитной агрессивной позе, зрачки у нее расширяются, шерсть становится дыбом, она выпускает когти и издает злобное предупреждающее шипение. Вся эта устрашающая защитная реакция — следствие повышенного выброса адреналина из надпочечников в кровь. Между прочим, сам У. Кеннон, когда ему нужно было вызвать у подопытного животного повышение содержания адреналина в крови, устраивал ран</w:t>
      </w:r>
      <w:r w:rsidR="00E77997" w:rsidRPr="00CF1002">
        <w:rPr>
          <w:rStyle w:val="FontStyle12"/>
          <w:color w:val="000000"/>
          <w:spacing w:val="0"/>
          <w:sz w:val="28"/>
        </w:rPr>
        <w:t>деву подопытных кошки и собаки.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 xml:space="preserve">Рассмотренные влияния катехоламинов — адреналина </w:t>
      </w:r>
      <w:r w:rsidRPr="00CF1002">
        <w:rPr>
          <w:rStyle w:val="FontStyle11"/>
          <w:b w:val="0"/>
          <w:color w:val="000000"/>
          <w:sz w:val="28"/>
        </w:rPr>
        <w:t xml:space="preserve">и </w:t>
      </w:r>
      <w:r w:rsidRPr="00CF1002">
        <w:rPr>
          <w:rStyle w:val="FontStyle12"/>
          <w:color w:val="000000"/>
          <w:spacing w:val="0"/>
          <w:sz w:val="28"/>
        </w:rPr>
        <w:t>норадреналина — могут быть непосредственными, но чаще — опосредованными. Посредником действия катехоламинов, как и многих других гормонов, является открытая американским биохимиком Е.В. Сатерлендом цАМФ, образующаяся из АТФ под действием фермента аденилатциклазы. Катехоламины, связываясь с клеточными рецепторами, активируют аденилатциклазу, что приводит к повышению концентрации цАМФ в клетке. Эта концентрация регулируется двумя ферментами: аде-нилатциклазой, синтезирующей цАМФ, и фосфодиэсте-разой, расщепляющей ее.</w:t>
      </w:r>
    </w:p>
    <w:p w:rsidR="00F1064D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В свою очередь цАМФ активирует большую группу ферментов — протеинкиназ, которые производят перенос фосфатной группы от АТФ на другие ферментные белки, активируя их или снижая их активность. Вот как происходит вызываемое катехоламинами усиление мобилизации источников энергии — глюкозы и жирных кислот (схема 2). Расщепление резервного гликогена в печени и мышцах осуществляется ферментом фосфорилазой, а жиров в клетках жировой ткани — липазой. Но оба этих фермента содержатся в клетках в малоактивном состоянии. Для их активирования необходимо присоединение к их молекулам фосфатной группы от АТФ (фосфо-рилирование), осуществляемое</w:t>
      </w:r>
      <w:r w:rsidRPr="00CF1002">
        <w:rPr>
          <w:rStyle w:val="FontStyle12"/>
          <w:color w:val="000000"/>
          <w:spacing w:val="0"/>
          <w:sz w:val="28"/>
          <w:lang w:val="el-GR"/>
        </w:rPr>
        <w:t xml:space="preserve"> р</w:t>
      </w:r>
      <w:r w:rsidRPr="00CF1002">
        <w:rPr>
          <w:rStyle w:val="FontStyle12"/>
          <w:color w:val="000000"/>
          <w:spacing w:val="0"/>
          <w:sz w:val="28"/>
        </w:rPr>
        <w:t xml:space="preserve"> ротеинкиназами. Катехоламины, активируя аденилатциклазу, приводят к повышенному образованию цАМФ, активирующей протеинки-назы. В результате происходит фосфорилироваине малоактивной липазы, превращающее ее в высокоактивную, а малоактивная фосфорилаза </w:t>
      </w:r>
      <w:r w:rsidRPr="00CF1002">
        <w:rPr>
          <w:rStyle w:val="FontStyle12"/>
          <w:color w:val="000000"/>
          <w:spacing w:val="0"/>
          <w:sz w:val="28"/>
          <w:lang w:val="en-US"/>
        </w:rPr>
        <w:t>b</w:t>
      </w:r>
      <w:r w:rsidRPr="00CF1002">
        <w:rPr>
          <w:rStyle w:val="FontStyle12"/>
          <w:color w:val="000000"/>
          <w:spacing w:val="0"/>
          <w:sz w:val="28"/>
        </w:rPr>
        <w:t xml:space="preserve"> фосфорилируется и превращается в высокоактивную фосфорилазу а. Сразу же начинается повышенное расщепление гликогена и жиров, и глюкоза с жирными кислотами поступают в кровь. Конечно,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все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это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представлено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несколько упрощенно.</w:t>
      </w:r>
    </w:p>
    <w:p w:rsidR="00CF1002" w:rsidRPr="00CF1002" w:rsidRDefault="00CF1002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</w:p>
    <w:p w:rsidR="00F1064D" w:rsidRPr="00CF1002" w:rsidRDefault="00B506EC" w:rsidP="00CF100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5.5pt;height:200.25pt">
            <v:imagedata r:id="rId6" o:title=""/>
          </v:shape>
        </w:pict>
      </w:r>
    </w:p>
    <w:p w:rsidR="00F1064D" w:rsidRPr="00CF1002" w:rsidRDefault="00F1064D" w:rsidP="00CF1002">
      <w:pPr>
        <w:pStyle w:val="Style6"/>
        <w:spacing w:line="360" w:lineRule="auto"/>
        <w:ind w:firstLine="709"/>
        <w:jc w:val="both"/>
        <w:rPr>
          <w:rStyle w:val="FontStyle14"/>
          <w:b w:val="0"/>
          <w:color w:val="000000"/>
          <w:sz w:val="28"/>
        </w:rPr>
      </w:pPr>
      <w:r w:rsidRPr="00CF1002">
        <w:rPr>
          <w:rStyle w:val="FontStyle14"/>
          <w:b w:val="0"/>
          <w:color w:val="000000"/>
          <w:sz w:val="28"/>
        </w:rPr>
        <w:t>Мобилизация ис</w:t>
      </w:r>
      <w:r w:rsidR="005B4FDB" w:rsidRPr="00CF1002">
        <w:rPr>
          <w:rStyle w:val="FontStyle14"/>
          <w:b w:val="0"/>
          <w:color w:val="000000"/>
          <w:sz w:val="28"/>
        </w:rPr>
        <w:t>точников энергии катехоламинами</w:t>
      </w:r>
    </w:p>
    <w:p w:rsidR="005B4FDB" w:rsidRPr="00CF1002" w:rsidRDefault="005B4FDB" w:rsidP="00CF1002">
      <w:pPr>
        <w:pStyle w:val="Style5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</w:p>
    <w:p w:rsidR="00F1064D" w:rsidRPr="00CF1002" w:rsidRDefault="00F1064D" w:rsidP="00CF1002">
      <w:pPr>
        <w:pStyle w:val="Style5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В действительности механизм этот намного сложнее.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Вместе с тем активация гликогенсинтетазы — фермента, синтезирующего гликоген, происходит в результате отщепления от ее молекулы фосфорной кислоты, а фосфо-рилирование снижает ее активность. Таким образом, катехоламины, стимулируя образование цАМФ, не только увеличивают использование гликогена, но и ограничивают его обратный синтез, направляя все гликогенные запасы на энергетическое обеспечение функций организма.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Все эти «пусковые» действия симпатико-адреналовой системы происходят рефлекторно, причем раздражителем служит влияние факторов окружающей среды. Здесь возможно и образование условных рефлексов, когда не только обстановка, сопровождающая раздражитель, но даже мысль о нем усиливает выделение норадреналина или адреналина. Например, у спортсменов одно ожидание выступления в соревновании (а им приходилось выступать уже не раз) приводит к усилению сердечной деятельности, некоторому увеличению газообмена и повышению уровня глюкозы в крови. Это чисто «адреналиновая» реакция, притом условнорефлекторная. И она, между прочим, биологически целесообразна, так как подготавливает организм спортсмена к предстоящей мышечной деятельности, являясь как бы своего рода «психической разминкой». Приведенный выше пример встречи кошки с собакой — тоже иллюстрация условнорефлекторного повышения выделения адреналина.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 xml:space="preserve">Регулирование деятельности симпатико-адреналовой системы осуществляется промежуточным мозгом, гипоталамусом, и подчинено тормозящему влиянию коры головного мозга, в зависимости от ситуации ослабляющемуся или усиливающемуся. В гипоталамусе же на основе переработки поступающих с периферии сигналов формируется ответная реакция — сигнал к выделению норадреналина симпатическими нервными окончаниями или более сильно действующего адреналина мозговым веществом надпочечников в соответствии с характером </w:t>
      </w:r>
      <w:r w:rsidRPr="00CF1002">
        <w:rPr>
          <w:rStyle w:val="FontStyle11"/>
          <w:color w:val="000000"/>
          <w:sz w:val="28"/>
        </w:rPr>
        <w:t xml:space="preserve">и </w:t>
      </w:r>
      <w:r w:rsidRPr="00CF1002">
        <w:rPr>
          <w:rStyle w:val="FontStyle12"/>
          <w:color w:val="000000"/>
          <w:spacing w:val="0"/>
          <w:sz w:val="28"/>
        </w:rPr>
        <w:t>силой раздражителя.</w:t>
      </w:r>
    </w:p>
    <w:p w:rsidR="005B4FDB" w:rsidRPr="00CF1002" w:rsidRDefault="005B4FDB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</w:p>
    <w:p w:rsidR="00F1064D" w:rsidRPr="00CF1002" w:rsidRDefault="00F1064D" w:rsidP="00CF1002">
      <w:pPr>
        <w:pStyle w:val="Style1"/>
        <w:spacing w:line="360" w:lineRule="auto"/>
        <w:ind w:firstLine="709"/>
        <w:jc w:val="both"/>
        <w:rPr>
          <w:rStyle w:val="FontStyle11"/>
          <w:color w:val="000000"/>
          <w:sz w:val="28"/>
        </w:rPr>
      </w:pPr>
      <w:r w:rsidRPr="00CF1002">
        <w:rPr>
          <w:rStyle w:val="FontStyle11"/>
          <w:color w:val="000000"/>
          <w:sz w:val="28"/>
        </w:rPr>
        <w:t>Адаптационно-трофическая функция симпатико-адреналовой системы</w:t>
      </w:r>
    </w:p>
    <w:p w:rsidR="005B4FDB" w:rsidRPr="00CF1002" w:rsidRDefault="005B4FDB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 xml:space="preserve">Кроме «пусковых» эффектов гомеостатической регуляции симпатико-адреналовая </w:t>
      </w:r>
      <w:r w:rsidR="00392C63" w:rsidRPr="00CF1002">
        <w:rPr>
          <w:rStyle w:val="FontStyle12"/>
          <w:color w:val="000000"/>
          <w:spacing w:val="0"/>
          <w:sz w:val="28"/>
        </w:rPr>
        <w:t xml:space="preserve">система имеет и другую функцию </w:t>
      </w:r>
      <w:r w:rsidRPr="00CF1002">
        <w:rPr>
          <w:rStyle w:val="FontStyle12"/>
          <w:color w:val="000000"/>
          <w:spacing w:val="0"/>
          <w:sz w:val="28"/>
        </w:rPr>
        <w:t>и широко изученную. Это адаптационно-трофическая функция, подготавливающая тот или иной орган (и организм в целом) к повышенной функциональной активности. Первым фактом, послужившим исходным пунктом для построения теории об адаптационно-трофической функции симпатико-адреналовой системы, были опыты Л. А. Орбели и А. Г. Гинецинского на утомленной мышце. Учеными было установлено, что если раздражать идущие к мышце не только двигательный, но и симпатический нерв, то амплитуда сокращений ее, снизившаяся в результате утомления, возрастает. Раздражение симпатического нерва, само по себе не вызывающее сокращения мышцы, приспосабливает ее к работе в условиях утомления. Позднее было показано, что одновременное раздражение двигательного и симпатического нервов и неутомленной мышцы повышает ее работоспособность, а хирургическое удаление симпатических нервных волокон или блокада симпатических нервных окончаний фармакологическими веществами резко уменьшает возможности приспособления мышц к повышенной активности, и животные становятся менее работоспособными.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Адаптационно-трофическое влияние симпатико-адре-наловой системы осуществляется при посредстве изменений, происходящих в обмене веществ. Оно усиливает окислительные процессы, увеличивает запасы КФ в мышцах и даже контролирует функциональное состояние митохондрий, на мембранах которых происходит генерирование АТФ. Симпатическая нервная система влияет на функциональное состояние органов чувств, повышая их чувствительность, и на различные отделы центральной нервной системы, мобилизуя ее физиологические ресурсы, поддерживая возбудимость и регулируя рефлекторную деятельность. Не случайно, что в условиях творческого, рабочего подъема, сопровождающегося выделением норадреналина, возрастает не только физическая, но и умственная работоспособность, острее становится мышление, позже наступает физическое и умственное утомление.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Естественно, что при воздействии на организм различных факторов окружающей среды (гипоксия, изменения температурного режима, интенсивная мышечная деятельность и т. п.) симпатико-адреналовой системе принадлежит видная роль в экстренном приспособлении организма к этим условиям. Влияния симпатико-адреналовой системы специфичны, строго направлены на те или иные процессы обмена веществ или функции тех или иных органов и систем.</w:t>
      </w:r>
    </w:p>
    <w:p w:rsidR="005B4FDB" w:rsidRDefault="005B4FDB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</w:p>
    <w:p w:rsidR="00F1064D" w:rsidRPr="00CF1002" w:rsidRDefault="00CF1002" w:rsidP="00CF1002">
      <w:pPr>
        <w:pStyle w:val="Style2"/>
        <w:spacing w:line="360" w:lineRule="auto"/>
        <w:ind w:firstLine="709"/>
        <w:jc w:val="both"/>
        <w:rPr>
          <w:rStyle w:val="FontStyle11"/>
          <w:color w:val="000000"/>
          <w:sz w:val="28"/>
        </w:rPr>
      </w:pPr>
      <w:r>
        <w:rPr>
          <w:rStyle w:val="FontStyle12"/>
          <w:color w:val="000000"/>
          <w:spacing w:val="0"/>
          <w:sz w:val="28"/>
        </w:rPr>
        <w:br w:type="page"/>
      </w:r>
      <w:r w:rsidR="00F1064D" w:rsidRPr="00CF1002">
        <w:rPr>
          <w:rStyle w:val="FontStyle11"/>
          <w:color w:val="000000"/>
          <w:sz w:val="28"/>
        </w:rPr>
        <w:t>Общий адаптационный синдром</w:t>
      </w:r>
      <w:r w:rsidR="005B4FDB" w:rsidRPr="00CF1002">
        <w:rPr>
          <w:rStyle w:val="FontStyle11"/>
          <w:color w:val="000000"/>
          <w:sz w:val="28"/>
        </w:rPr>
        <w:t xml:space="preserve"> </w:t>
      </w:r>
      <w:r w:rsidR="00F1064D" w:rsidRPr="00CF1002">
        <w:rPr>
          <w:rStyle w:val="FontStyle11"/>
          <w:color w:val="000000"/>
          <w:sz w:val="28"/>
        </w:rPr>
        <w:t>и неспецифическая резистентность организма</w:t>
      </w:r>
    </w:p>
    <w:p w:rsidR="005B4FDB" w:rsidRPr="00CF1002" w:rsidRDefault="005B4FDB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Кроме симпатико-адреналовой системы большую роль в экстренном приспособлении организма к изменениям условий существования играет другой, неспецифический приспособительный механизм, открытый канадским физиологом Г. Селье и получивший название общего адаптационного синдрома. В этом же году Г. Селье выдвинул положение о стрессе — функциональном напряжении организма, или совокупности защитных физиологических реакций, наступающих в ответ на воздействие на него различных неблагоприятных факторов (стрессоров) достаточно большой силы. Ими могут быть холод, жара, травма, инфекция, интенсивная мышечная деятельность и др. Стрессорами бывают и вызывающие психическое напряжение как отрицательные (страх, ярость, гнев), так и положительные (неожиданное получение приятного известия, творческое напряжение и др.) эмоции. Г. Селье считает, что даже страстное объятие может явиться стрессом.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Психические стрессы отрицательного характера (служебные и личные неприятности, столкновения с грубостью, бесчувственностью, несправедливостью и т. п.) вряд ли кто не испытал. Такие стрессы требуют от организма определенной защиты и при большой силе воздействия могут быть для него даже гибельными. Однако умереть можно не только от тяжелого известия (например, о гибели близкого человека или о большой жизненной неудаче), но и от радостного сообщения. Вот несколько примеров, известных автору. Одна женщина (и еще нестарая) внезапно умерла, когда к ней вернулся с войны ее без вести пропавший сын, которого она считала погибшим. Умер на своем юбилейном чествовании почтенный ученый: произнес благодарственную речь за приветствия, сел на свое место и вдруг склонился к столу, словно бы уснул. Когда к нему подошли — он был мертв. Во время спектакля скончался драматический артист Н. Г. Свободин, игравший всегда с полной отдачей, но на сей раз не выдержавший большого напряжения.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 xml:space="preserve">И вот что интересно. Все эти стрессы самого различного характера </w:t>
      </w:r>
      <w:r w:rsidRPr="00CF1002">
        <w:rPr>
          <w:rStyle w:val="FontStyle11"/>
          <w:color w:val="000000"/>
          <w:sz w:val="28"/>
        </w:rPr>
        <w:t xml:space="preserve">и </w:t>
      </w:r>
      <w:r w:rsidRPr="00CF1002">
        <w:rPr>
          <w:rStyle w:val="FontStyle12"/>
          <w:color w:val="000000"/>
          <w:spacing w:val="0"/>
          <w:sz w:val="28"/>
        </w:rPr>
        <w:t xml:space="preserve">природы вызывают одинаковую неспецифическую защитную реакцию — развертывание неспецифического механизма приспособления, что обеспечивает необходимый фон для осуществления гомеостати-ческой регуляции, мобилизации защитных сил организма </w:t>
      </w:r>
      <w:r w:rsidRPr="00CF1002">
        <w:rPr>
          <w:rStyle w:val="FontStyle11"/>
          <w:color w:val="000000"/>
          <w:sz w:val="28"/>
        </w:rPr>
        <w:t xml:space="preserve">и </w:t>
      </w:r>
      <w:r w:rsidRPr="00CF1002">
        <w:rPr>
          <w:rStyle w:val="FontStyle12"/>
          <w:color w:val="000000"/>
          <w:spacing w:val="0"/>
          <w:sz w:val="28"/>
        </w:rPr>
        <w:t>угнетения тех функций, которые непосредственно не связаны с обеспечением жизнедеятельности в данной ситуации. Например, при тяжелом утомлении (да и просто при интенсивной мышечной деятельности) подавляется функция пищеварения. То же самое наблюдается при действии на организм высоких температур. Снижение функциональной активности внутренних органов, сопровождающееся уменьшением в них кровотока (вследствие сужения их кровеносных сосудов), приводит к перераспределению крови. В первом случае усиливается приток ее в расширенные сосуды работающих мышц, что способствует более значительному снабжению их источниками энергии и восстановлению работоспособности; во втором возрастает кровообращение в расширенных кожных сосудах, способствуя большей теплоотдаче. Все это, конечно, регуляция гомеостатическая, но она была бы затруднена и недостаточно эффективна без предшествующего ей общего неспецифического механизма приспособления.</w:t>
      </w:r>
    </w:p>
    <w:p w:rsidR="00F1064D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Ведущая роль в организации неспецифической защитной (приспособительной) реакции принадлежит гормонам коркового слоя надпочечных желез — кортикостероидам (глюкокортикоидам) и АКТГ нижнего мозгового придатка — гипофиза, а центром регуляции является гипоталамус. Существенное участие в этой регуляции (через гипоталамус) принимает и высший отдел центральной нервной системы — кора больших полушарий головного мозга, в значительной мере определяя силу ответной реакции на действие стрессора, величину мобилизации защитных механизмов и внешнее ее проявление, ослабляя или усиливая их. На одинаковый стрессор разные люди (или один и тот же человек в разных условиях) могут реагировать далеко не одинаково. Человек, владеющий собой, с сильной нервной системой, хладнокровно воспринимает психический или физический стресс, а менее спокойный чрезмерно волнуется. В условиях эмоционального подъема неспецифическая защитная реакция складывается весьма положительно. К примеру, во время войны в действующей армии, несмотря на трудные условия (холод, жара, большие физические нагрузки и эмоциональное напряжение), практически не было простудных заболеваний. А вернувшись домой, те же люди нередко от небольшого сквозняка начинали чихать и кашлять, у них возникали острые респираторные заболевания. В условиях большого патриотического подъема неспецифические защитные силы организма действовали более эффективно, чем в условиях спокойной мирной жизни. Или такой пример, хорошо известный автору (и, наверное, читателю) из личного опыта. Вы попали под дождь и до нитки промокли. Если вы это происшествие восприняли без волнения, с хорошим настроением и даже с чувством юмора, вы не заболеете; если же вы испугались, разнервничались — наверняка придется несколько дней проваляться в постели с высокой температурой.</w:t>
      </w:r>
    </w:p>
    <w:p w:rsidR="00CF1002" w:rsidRPr="00CF1002" w:rsidRDefault="00CF1002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</w:p>
    <w:p w:rsidR="00F1064D" w:rsidRPr="00CF1002" w:rsidRDefault="00B506EC" w:rsidP="00CF100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208.5pt;height:128.25pt">
            <v:imagedata r:id="rId7" o:title=""/>
          </v:shape>
        </w:pict>
      </w:r>
    </w:p>
    <w:p w:rsidR="00F1064D" w:rsidRPr="00CF1002" w:rsidRDefault="00F1064D" w:rsidP="00CF1002">
      <w:pPr>
        <w:pStyle w:val="Style6"/>
        <w:spacing w:line="360" w:lineRule="auto"/>
        <w:ind w:firstLine="709"/>
        <w:jc w:val="both"/>
        <w:rPr>
          <w:rStyle w:val="FontStyle14"/>
          <w:b w:val="0"/>
          <w:color w:val="000000"/>
          <w:sz w:val="28"/>
        </w:rPr>
      </w:pPr>
      <w:r w:rsidRPr="00CF1002">
        <w:rPr>
          <w:rStyle w:val="FontStyle14"/>
          <w:b w:val="0"/>
          <w:color w:val="000000"/>
          <w:sz w:val="28"/>
        </w:rPr>
        <w:t xml:space="preserve">Динамика адренокортикальной активности и резистентность к стрессу </w:t>
      </w:r>
      <w:r w:rsidR="005B4FDB" w:rsidRPr="00CF1002">
        <w:rPr>
          <w:rStyle w:val="FontStyle14"/>
          <w:b w:val="0"/>
          <w:color w:val="000000"/>
          <w:sz w:val="28"/>
        </w:rPr>
        <w:t xml:space="preserve">в различные стадии </w:t>
      </w:r>
      <w:r w:rsidRPr="00CF1002">
        <w:rPr>
          <w:rStyle w:val="FontStyle14"/>
          <w:b w:val="0"/>
          <w:color w:val="000000"/>
          <w:sz w:val="28"/>
        </w:rPr>
        <w:t>общего адаптацио</w:t>
      </w:r>
      <w:r w:rsidR="005B4FDB" w:rsidRPr="00CF1002">
        <w:rPr>
          <w:rStyle w:val="FontStyle14"/>
          <w:b w:val="0"/>
          <w:color w:val="000000"/>
          <w:sz w:val="28"/>
        </w:rPr>
        <w:t>нного синдрома</w:t>
      </w:r>
    </w:p>
    <w:p w:rsidR="00CF1002" w:rsidRDefault="00CF1002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Общий адаптационный синдром имеет несколько стадий (рис. 4). Первая из них — стадия тревоги («аларм-реакция»), разделяющаяся на две фазы: шока и контршока. Фаза шока следует непосредственно за действием раздражителя и весьма кратковременна. Для нее характерно угнетение центральной нервной системы, падение мышечного тонуса и артериального давления, усиление расщепления белков, снижение температуры тела, содержания в крови глюкозы, Cl</w:t>
      </w:r>
      <w:r w:rsidRPr="00CF1002">
        <w:rPr>
          <w:rStyle w:val="FontStyle12"/>
          <w:color w:val="000000"/>
          <w:spacing w:val="0"/>
          <w:sz w:val="28"/>
          <w:vertAlign w:val="superscript"/>
        </w:rPr>
        <w:t>-</w:t>
      </w:r>
      <w:r w:rsidRPr="00CF1002">
        <w:rPr>
          <w:rStyle w:val="FontStyle12"/>
          <w:color w:val="000000"/>
          <w:spacing w:val="0"/>
          <w:sz w:val="28"/>
        </w:rPr>
        <w:t xml:space="preserve">, лейкоцитов и повышение содержания </w:t>
      </w:r>
      <w:r w:rsidRPr="00CF1002">
        <w:rPr>
          <w:rStyle w:val="FontStyle12"/>
          <w:color w:val="000000"/>
          <w:spacing w:val="0"/>
          <w:sz w:val="28"/>
          <w:lang w:val="en-US"/>
        </w:rPr>
        <w:t>K</w:t>
      </w:r>
      <w:r w:rsidRPr="00CF1002">
        <w:rPr>
          <w:rStyle w:val="FontStyle12"/>
          <w:color w:val="000000"/>
          <w:spacing w:val="0"/>
          <w:sz w:val="28"/>
          <w:vertAlign w:val="superscript"/>
        </w:rPr>
        <w:t>+</w:t>
      </w:r>
      <w:r w:rsidRPr="00CF1002">
        <w:rPr>
          <w:rStyle w:val="FontStyle12"/>
          <w:color w:val="000000"/>
          <w:spacing w:val="0"/>
          <w:sz w:val="28"/>
        </w:rPr>
        <w:t>, нарушение проницаемости капилляров и клеточных мембран, сдвиг реакции внутренней среды в кислую сторону, а также большой выброс в кровь АКТГ гипофиза, стимулирующего деятельность коры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надпочечников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и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продукцию глюкокортикоидов.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Эта фаза сменяется контршоком, во время которого начинается мобилизация защитных сил организма, и все указанные выше изменения становятся противоположными: возбуждение центральной нервной системы, повышение температуры тела, артериального давления, содержания в крови глюкозы, СП, лейкоцитов, пускаются в ход иммунные средства защиты. А самое главное — в ответ на действие АКТГ возрастает в крови содержание глюкокортикоидов. Если сила раздражителя (стрессора) очень велика, то в фазе шока или в начале фазы контршока может наступить даже смерть. Это иллюстрируют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приведенные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выше</w:t>
      </w:r>
      <w:r w:rsidR="00CA7E39" w:rsidRPr="00CF1002">
        <w:rPr>
          <w:rStyle w:val="FontStyle12"/>
          <w:color w:val="000000"/>
          <w:spacing w:val="0"/>
          <w:sz w:val="28"/>
        </w:rPr>
        <w:t xml:space="preserve"> </w:t>
      </w:r>
      <w:r w:rsidRPr="00CF1002">
        <w:rPr>
          <w:rStyle w:val="FontStyle12"/>
          <w:color w:val="000000"/>
          <w:spacing w:val="0"/>
          <w:sz w:val="28"/>
        </w:rPr>
        <w:t>примеры психического</w:t>
      </w:r>
    </w:p>
    <w:p w:rsidR="00F1064D" w:rsidRPr="00CF1002" w:rsidRDefault="00F1064D" w:rsidP="00CF1002">
      <w:pPr>
        <w:pStyle w:val="Style5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стресса. Если же эта сила не слишком велика, то фаза шока не проявляется, а сразу наступает фаза контршока: мобилизуются защитные силы организма.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Далее следует стадия резистентности, длительность которой зависит от продолжительности действия и от силы раздражителя. Организм, как говорится, «на коне»: он преодолел вредоносное влияние изменившихся условий существования. Во время этой стадии исчезают изменения, характерные для стадии тревоги, и наступает неспецифическая устойчивость к действию стрессора. А так как она неспецифична, то возрастает устойчивость и к другим стрессорам, которые могут проявиться в это время. Содержание глюкокортикоидов в крови возвращается к исходному. По прекращении действия стрессора на этом процесс и заканчивается. Но если сила раздражителя велика и влияние его продолжается длительное время, может наступить следующая стадия — истощения и развиться патологическое (болезненное) состояние: срыв резистентности, которую организм не может больше поддерживать. В начале этой стадии нередко наблюдается новый, кратковременный взлет содержания глюкокортикоидов в крови, быстро сменяющийся его падением ниже исходного уровня, так как кора надпочечников уже не может производить их в значительных количествах, а те, что были уже выделены в кровь, подвергаются инактивации и разрушению.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Синдром общей неспецифической устойчивости — как бы соревнование между силой действия стрессора и защитными силами организма: «кто кого?». Если превозмогают защитные силы — организм благополучно выходит из трудного положения, если они сдадут — заболевает, и тогда вступают в действие иные законы и механизмы, которые рассматривает патологическая физиология.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 xml:space="preserve">Как же проявляется роль глюкокортикоидов в общем адаптационном синдроме? Прежде всего в их пермиссив-ном действии (от английского слова </w:t>
      </w:r>
      <w:r w:rsidRPr="00CF1002">
        <w:rPr>
          <w:rStyle w:val="FontStyle12"/>
          <w:color w:val="000000"/>
          <w:spacing w:val="0"/>
          <w:sz w:val="28"/>
          <w:lang w:val="en-US"/>
        </w:rPr>
        <w:t>permessive</w:t>
      </w:r>
      <w:r w:rsidRPr="00CF1002">
        <w:rPr>
          <w:rStyle w:val="FontStyle12"/>
          <w:color w:val="000000"/>
          <w:spacing w:val="0"/>
          <w:sz w:val="28"/>
        </w:rPr>
        <w:t xml:space="preserve"> — дозволяющий, разрешающий): глюкокортикоиды не запускают те или иные биохимические реакции или физиологические процессы, но эффективно протекать те и другие могут только при наличии достаточного количества глюкокортикоидов. Ути гормоны как бы помогают осуществлению функции. Например, они усиливают всасывание </w:t>
      </w:r>
      <w:r w:rsidRPr="00CF1002">
        <w:rPr>
          <w:rStyle w:val="FontStyle12"/>
          <w:color w:val="000000"/>
          <w:spacing w:val="0"/>
          <w:sz w:val="28"/>
          <w:lang w:val="en-US"/>
        </w:rPr>
        <w:t>Na</w:t>
      </w:r>
      <w:r w:rsidRPr="00CF1002">
        <w:rPr>
          <w:rStyle w:val="FontStyle12"/>
          <w:color w:val="000000"/>
          <w:spacing w:val="0"/>
          <w:sz w:val="28"/>
          <w:vertAlign w:val="superscript"/>
        </w:rPr>
        <w:t xml:space="preserve">+ </w:t>
      </w:r>
      <w:r w:rsidRPr="00CF1002">
        <w:rPr>
          <w:rStyle w:val="FontStyle12"/>
          <w:color w:val="000000"/>
          <w:spacing w:val="0"/>
          <w:sz w:val="28"/>
        </w:rPr>
        <w:t xml:space="preserve">в почечных канальцах, предохраняя организм от чрезмерных потерь этого элемента, хотя процесс обратного всасывания </w:t>
      </w:r>
      <w:r w:rsidRPr="00CF1002">
        <w:rPr>
          <w:rStyle w:val="FontStyle12"/>
          <w:color w:val="000000"/>
          <w:spacing w:val="0"/>
          <w:sz w:val="28"/>
          <w:lang w:val="en-US"/>
        </w:rPr>
        <w:t>Na</w:t>
      </w:r>
      <w:r w:rsidRPr="00CF1002">
        <w:rPr>
          <w:rStyle w:val="FontStyle12"/>
          <w:color w:val="000000"/>
          <w:spacing w:val="0"/>
          <w:sz w:val="28"/>
          <w:vertAlign w:val="superscript"/>
        </w:rPr>
        <w:t>+</w:t>
      </w:r>
      <w:r w:rsidRPr="00CF1002">
        <w:rPr>
          <w:rStyle w:val="FontStyle12"/>
          <w:color w:val="000000"/>
          <w:spacing w:val="0"/>
          <w:sz w:val="28"/>
        </w:rPr>
        <w:t xml:space="preserve"> из первичной мочи происходит и без участия глюкокортикоидов. Они повышают чувствительность тканевых рецепторов к различным гормонам (в частности, к катехоламинам), хотя соединение гормона с рецептором возможно и без них. Пермиссивное действие глюкокортикоидов может поэтому нередко распространяться на диаметрально противоположные процессы: усиливает использование углеводов и вместе с тем способствует синтезу их и откладыванию «про запас», стимулирует и расщепление тканевых белков, и их синтез, задерживает выделение почками воды и </w:t>
      </w:r>
      <w:r w:rsidRPr="00CF1002">
        <w:rPr>
          <w:rStyle w:val="FontStyle12"/>
          <w:color w:val="000000"/>
          <w:spacing w:val="0"/>
          <w:sz w:val="28"/>
          <w:lang w:val="en-US"/>
        </w:rPr>
        <w:t>Na</w:t>
      </w:r>
      <w:r w:rsidRPr="00CF1002">
        <w:rPr>
          <w:rStyle w:val="FontStyle12"/>
          <w:color w:val="000000"/>
          <w:spacing w:val="0"/>
          <w:sz w:val="28"/>
          <w:vertAlign w:val="superscript"/>
        </w:rPr>
        <w:t>+</w:t>
      </w:r>
      <w:r w:rsidRPr="00CF1002">
        <w:rPr>
          <w:rStyle w:val="FontStyle12"/>
          <w:color w:val="000000"/>
          <w:spacing w:val="0"/>
          <w:sz w:val="28"/>
        </w:rPr>
        <w:t>, но влияние глюкокортикоидов необходимо и для выделения излишних их количеств. Глюкокортикоиды как бы создают благоприятный фон для протекания этих процессов.</w:t>
      </w:r>
    </w:p>
    <w:p w:rsidR="00F1064D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Другая сторона действия глюкокортикоидов — активация многих ферментов; причем гормоны выступают, как правило, в виде аллостерических эффекторов. Кроме того, они угнетают активность фосфоди-эстеразы цАМФ, чем способствуют активации ряда ферментов путем их фосфорилирования, как это было показано выше на примере фосфорилазы и липазы. Глюкокортикоиды индуцируют и синтез ряда ферментов, в частности аминотрансфераз, переносящих аминогруппы с менее ценных для организма аминокислот на кетокислоты с образованием новых аминокислот, необходимых для синтеза белков. Наконец, они повышают в печени синтез белков плазмы крови, в том числе и иммуноглобулинов. Все это, естественно, способствует приспособлению организма к действию вредоносного фактора и защите от него.</w:t>
      </w:r>
    </w:p>
    <w:p w:rsidR="00CA7E39" w:rsidRPr="00CF1002" w:rsidRDefault="00F1064D" w:rsidP="00CF1002">
      <w:pPr>
        <w:pStyle w:val="Style2"/>
        <w:spacing w:line="360" w:lineRule="auto"/>
        <w:ind w:firstLine="709"/>
        <w:jc w:val="both"/>
        <w:rPr>
          <w:rStyle w:val="FontStyle12"/>
          <w:color w:val="000000"/>
          <w:spacing w:val="0"/>
          <w:sz w:val="28"/>
        </w:rPr>
      </w:pPr>
      <w:r w:rsidRPr="00CF1002">
        <w:rPr>
          <w:rStyle w:val="FontStyle12"/>
          <w:color w:val="000000"/>
          <w:spacing w:val="0"/>
          <w:sz w:val="28"/>
        </w:rPr>
        <w:t>Таковы специфические и неспецифические пути экстренной адаптации организма к изменяющимся условиям окружающей среды и к тем вредоносным факторам ее, которые могут при этом возникнуть. Но это приспособление кратковременно, с измененными же условиями организм может встретиться снова или пребывать в них длительное время. Значит, для успешного сохранения жизни и индивидуума, и вида необходимо приспособление долговременное.</w:t>
      </w:r>
      <w:bookmarkStart w:id="0" w:name="_GoBack"/>
      <w:bookmarkEnd w:id="0"/>
    </w:p>
    <w:sectPr w:rsidR="00CA7E39" w:rsidRPr="00CF1002" w:rsidSect="00CF1002">
      <w:type w:val="nextColumn"/>
      <w:pgSz w:w="11909" w:h="16834"/>
      <w:pgMar w:top="1134" w:right="850" w:bottom="1134" w:left="1701" w:header="697" w:footer="6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AF0" w:rsidRDefault="00CD0AF0">
      <w:r>
        <w:separator/>
      </w:r>
    </w:p>
  </w:endnote>
  <w:endnote w:type="continuationSeparator" w:id="0">
    <w:p w:rsidR="00CD0AF0" w:rsidRDefault="00CD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AF0" w:rsidRDefault="00CD0AF0">
      <w:r>
        <w:separator/>
      </w:r>
    </w:p>
  </w:footnote>
  <w:footnote w:type="continuationSeparator" w:id="0">
    <w:p w:rsidR="00CD0AF0" w:rsidRDefault="00CD0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51E1"/>
    <w:rsid w:val="0014692E"/>
    <w:rsid w:val="00392C63"/>
    <w:rsid w:val="005B4FDB"/>
    <w:rsid w:val="0069223D"/>
    <w:rsid w:val="00852D9A"/>
    <w:rsid w:val="00B45EC0"/>
    <w:rsid w:val="00B506EC"/>
    <w:rsid w:val="00C150E5"/>
    <w:rsid w:val="00CA7E39"/>
    <w:rsid w:val="00CC51E1"/>
    <w:rsid w:val="00CD0AF0"/>
    <w:rsid w:val="00CE217E"/>
    <w:rsid w:val="00CF1002"/>
    <w:rsid w:val="00E77997"/>
    <w:rsid w:val="00F1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</w:style>
  <w:style w:type="paragraph" w:customStyle="1" w:styleId="Style2">
    <w:name w:val="Style2"/>
    <w:basedOn w:val="a"/>
  </w:style>
  <w:style w:type="paragraph" w:customStyle="1" w:styleId="Style3">
    <w:name w:val="Style3"/>
    <w:basedOn w:val="a"/>
  </w:style>
  <w:style w:type="paragraph" w:customStyle="1" w:styleId="Style4">
    <w:name w:val="Style4"/>
    <w:basedOn w:val="a"/>
  </w:style>
  <w:style w:type="paragraph" w:customStyle="1" w:styleId="Style5">
    <w:name w:val="Style5"/>
    <w:basedOn w:val="a"/>
  </w:style>
  <w:style w:type="paragraph" w:customStyle="1" w:styleId="Style6">
    <w:name w:val="Style6"/>
    <w:basedOn w:val="a"/>
  </w:style>
  <w:style w:type="character" w:customStyle="1" w:styleId="FontStyle11">
    <w:name w:val="Font Style1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3">
    <w:name w:val="Font Style13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i/>
      <w:iCs/>
      <w:spacing w:val="3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2014-03-02T14:03:00Z</dcterms:created>
  <dcterms:modified xsi:type="dcterms:W3CDTF">2014-03-02T14:03:00Z</dcterms:modified>
</cp:coreProperties>
</file>