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A19" w:rsidRDefault="00644A19">
      <w:pPr>
        <w:pStyle w:val="a3"/>
      </w:pPr>
      <w:r>
        <w:t xml:space="preserve">Christianity Questioned Essay, Research Paper </w:t>
      </w:r>
    </w:p>
    <w:p w:rsidR="00644A19" w:rsidRDefault="00644A19">
      <w:pPr>
        <w:pStyle w:val="a3"/>
      </w:pPr>
      <w:r>
        <w:t xml:space="preserve">In ?Christianity and the Machine Age,? Eric Gill attempts to prove that </w:t>
      </w:r>
    </w:p>
    <w:p w:rsidR="00644A19" w:rsidRDefault="00644A19">
      <w:pPr>
        <w:pStyle w:val="a3"/>
      </w:pPr>
      <w:r>
        <w:t xml:space="preserve">Christianity is true. To answer this question, Gill turns not to philosophers, </w:t>
      </w:r>
    </w:p>
    <w:p w:rsidR="00644A19" w:rsidRDefault="00644A19">
      <w:pPr>
        <w:pStyle w:val="a3"/>
      </w:pPr>
      <w:r>
        <w:t xml:space="preserve">theologians or archaeologists, but to his own consciousness. ?If there be God, </w:t>
      </w:r>
    </w:p>
    <w:p w:rsidR="00644A19" w:rsidRDefault="00644A19">
      <w:pPr>
        <w:pStyle w:val="a3"/>
      </w:pPr>
      <w:r>
        <w:t xml:space="preserve">if there be Christ,? it is to man, to the individual man that he calls.? </w:t>
      </w:r>
    </w:p>
    <w:p w:rsidR="00644A19" w:rsidRDefault="00644A19">
      <w:pPr>
        <w:pStyle w:val="a3"/>
      </w:pPr>
      <w:r>
        <w:t xml:space="preserve">(Gill, 219) Gill bases his argument on the presumption that the truth is the </w:t>
      </w:r>
    </w:p>
    <w:p w:rsidR="00644A19" w:rsidRDefault="00644A19">
      <w:pPr>
        <w:pStyle w:val="a3"/>
      </w:pPr>
      <w:r>
        <w:t xml:space="preserve">correspondence of thought with thing. ?In Christianity thought and thing </w:t>
      </w:r>
    </w:p>
    <w:p w:rsidR="00644A19" w:rsidRDefault="00644A19">
      <w:pPr>
        <w:pStyle w:val="a3"/>
      </w:pPr>
      <w:r>
        <w:t xml:space="preserve">correspond. It is in that sense that we say Christianity is true, is the </w:t>
      </w:r>
    </w:p>
    <w:p w:rsidR="00644A19" w:rsidRDefault="00644A19">
      <w:pPr>
        <w:pStyle w:val="a3"/>
      </w:pPr>
      <w:r>
        <w:t xml:space="preserve">truth.? (Gill, 219) Gill says that what he knows of Christ corresponds with </w:t>
      </w:r>
    </w:p>
    <w:p w:rsidR="00644A19" w:rsidRDefault="00644A19">
      <w:pPr>
        <w:pStyle w:val="a3"/>
      </w:pPr>
      <w:r>
        <w:t xml:space="preserve">what he knows and desires and loves as a human. Gill also asserts that he has no </w:t>
      </w:r>
    </w:p>
    <w:p w:rsidR="00644A19" w:rsidRDefault="00644A19">
      <w:pPr>
        <w:pStyle w:val="a3"/>
      </w:pPr>
      <w:r>
        <w:t xml:space="preserve">reason to suppose that he is any ?different in kind or in powers or in </w:t>
      </w:r>
    </w:p>
    <w:p w:rsidR="00644A19" w:rsidRDefault="00644A19">
      <w:pPr>
        <w:pStyle w:val="a3"/>
      </w:pPr>
      <w:r>
        <w:t xml:space="preserve">experience from other men.? (Gill, 219) Gill says it follows that since </w:t>
      </w:r>
    </w:p>
    <w:p w:rsidR="00644A19" w:rsidRDefault="00644A19">
      <w:pPr>
        <w:pStyle w:val="a3"/>
      </w:pPr>
      <w:r>
        <w:t xml:space="preserve">Christianity is true for him, it must then also be true for all men. According </w:t>
      </w:r>
    </w:p>
    <w:p w:rsidR="00644A19" w:rsidRDefault="00644A19">
      <w:pPr>
        <w:pStyle w:val="a3"/>
      </w:pPr>
      <w:r>
        <w:t xml:space="preserve">to Gill, those who do not accept the truth of Christianity are simply wrong. </w:t>
      </w:r>
    </w:p>
    <w:p w:rsidR="00644A19" w:rsidRDefault="00644A19">
      <w:pPr>
        <w:pStyle w:val="a3"/>
      </w:pPr>
      <w:r>
        <w:t xml:space="preserve">Gill continues, asserting that Buddhism, Hinduism, Islam and all other faiths </w:t>
      </w:r>
    </w:p>
    <w:p w:rsidR="00644A19" w:rsidRDefault="00644A19">
      <w:pPr>
        <w:pStyle w:val="a3"/>
      </w:pPr>
      <w:r>
        <w:t xml:space="preserve">are lesser because they are ?more partial, less profound, and therefore less </w:t>
      </w:r>
    </w:p>
    <w:p w:rsidR="00644A19" w:rsidRDefault="00644A19">
      <w:pPr>
        <w:pStyle w:val="a3"/>
      </w:pPr>
      <w:r>
        <w:t xml:space="preserve">widespread.? (Gill, 219) This is a poor argument considering that Christians </w:t>
      </w:r>
    </w:p>
    <w:p w:rsidR="00644A19" w:rsidRDefault="00644A19">
      <w:pPr>
        <w:pStyle w:val="a3"/>
      </w:pPr>
      <w:r>
        <w:t xml:space="preserve">were a minority group for thousands of years. While Gill does not feel that </w:t>
      </w:r>
    </w:p>
    <w:p w:rsidR="00644A19" w:rsidRDefault="00644A19">
      <w:pPr>
        <w:pStyle w:val="a3"/>
      </w:pPr>
      <w:r>
        <w:t xml:space="preserve">other faiths are untrue, he says that the only faith with a clear view of </w:t>
      </w:r>
    </w:p>
    <w:p w:rsidR="00644A19" w:rsidRDefault="00644A19">
      <w:pPr>
        <w:pStyle w:val="a3"/>
      </w:pPr>
      <w:r>
        <w:t xml:space="preserve">reality is Christianity. ?Observe, for example, an object under a microscope. </w:t>
      </w:r>
    </w:p>
    <w:p w:rsidR="00644A19" w:rsidRDefault="00644A19">
      <w:pPr>
        <w:pStyle w:val="a3"/>
      </w:pPr>
      <w:r>
        <w:t xml:space="preserve">Attempt to get it into focus. But, unless the object be absolutely flat, you </w:t>
      </w:r>
    </w:p>
    <w:p w:rsidR="00644A19" w:rsidRDefault="00644A19">
      <w:pPr>
        <w:pStyle w:val="a3"/>
      </w:pPr>
      <w:r>
        <w:t xml:space="preserve">will get one level in focus and not another. You will not be able to see it all </w:t>
      </w:r>
    </w:p>
    <w:p w:rsidR="00644A19" w:rsidRDefault="00644A19">
      <w:pPr>
        <w:pStyle w:val="a3"/>
      </w:pPr>
      <w:r>
        <w:t xml:space="preserve">at once, and you will perhaps pass some levels altogether.? (Gill, 219) This </w:t>
      </w:r>
    </w:p>
    <w:p w:rsidR="00644A19" w:rsidRDefault="00644A19">
      <w:pPr>
        <w:pStyle w:val="a3"/>
      </w:pPr>
      <w:r>
        <w:t xml:space="preserve">metaphor is an excellent way to explain why so many differing religions exist </w:t>
      </w:r>
    </w:p>
    <w:p w:rsidR="00644A19" w:rsidRDefault="00644A19">
      <w:pPr>
        <w:pStyle w:val="a3"/>
      </w:pPr>
      <w:r>
        <w:t xml:space="preserve">when there is only one Truth. Gill does not, however, provide any reason to </w:t>
      </w:r>
    </w:p>
    <w:p w:rsidR="00644A19" w:rsidRDefault="00644A19">
      <w:pPr>
        <w:pStyle w:val="a3"/>
      </w:pPr>
      <w:r>
        <w:t xml:space="preserve">assume that Christianity is seeing the truth any more clearly than the other </w:t>
      </w:r>
    </w:p>
    <w:p w:rsidR="00644A19" w:rsidRDefault="00644A19">
      <w:pPr>
        <w:pStyle w:val="a3"/>
      </w:pPr>
      <w:r>
        <w:t xml:space="preserve">major world religions. The argument that Christianity is more correct because it </w:t>
      </w:r>
    </w:p>
    <w:p w:rsidR="00644A19" w:rsidRDefault="00644A19">
      <w:pPr>
        <w:pStyle w:val="a3"/>
      </w:pPr>
      <w:r>
        <w:t xml:space="preserve">?affirms? more sets Christianity as the lowest common denominator. This does </w:t>
      </w:r>
    </w:p>
    <w:p w:rsidR="00644A19" w:rsidRDefault="00644A19">
      <w:pPr>
        <w:pStyle w:val="a3"/>
      </w:pPr>
      <w:r>
        <w:t xml:space="preserve">not prove that the truth as seen through the Christian ?microscope? is any </w:t>
      </w:r>
    </w:p>
    <w:p w:rsidR="00644A19" w:rsidRDefault="00644A19">
      <w:pPr>
        <w:pStyle w:val="a3"/>
      </w:pPr>
      <w:r>
        <w:t xml:space="preserve">clearer that when the truth is viewed through any other religion?s </w:t>
      </w:r>
    </w:p>
    <w:p w:rsidR="00644A19" w:rsidRDefault="00644A19">
      <w:pPr>
        <w:pStyle w:val="a3"/>
      </w:pPr>
      <w:r>
        <w:t xml:space="preserve">?microscope.? Gill?s point about denials is well made, however. ?The </w:t>
      </w:r>
    </w:p>
    <w:p w:rsidR="00644A19" w:rsidRDefault="00644A19">
      <w:pPr>
        <w:pStyle w:val="a3"/>
      </w:pPr>
      <w:r>
        <w:t xml:space="preserve">only thing to beware of is denial. It is on the plane of denials that we fall </w:t>
      </w:r>
    </w:p>
    <w:p w:rsidR="00644A19" w:rsidRDefault="00644A19">
      <w:pPr>
        <w:pStyle w:val="a3"/>
      </w:pPr>
      <w:r>
        <w:t xml:space="preserve">foul of one another.? (Gill, 219) I agree with Gill that it is more productive </w:t>
      </w:r>
    </w:p>
    <w:p w:rsidR="00644A19" w:rsidRDefault="00644A19">
      <w:pPr>
        <w:pStyle w:val="a3"/>
      </w:pPr>
      <w:r>
        <w:t xml:space="preserve">to examine the commonalties than the conflicts when comparing religions. </w:t>
      </w:r>
    </w:p>
    <w:p w:rsidR="00644A19" w:rsidRDefault="00644A19">
      <w:pPr>
        <w:pStyle w:val="a3"/>
      </w:pPr>
      <w:r>
        <w:t xml:space="preserve">Gill?s purpose in attempting to answer such a profound question is tied to his </w:t>
      </w:r>
    </w:p>
    <w:p w:rsidR="00644A19" w:rsidRDefault="00644A19">
      <w:pPr>
        <w:pStyle w:val="a3"/>
      </w:pPr>
      <w:r>
        <w:t xml:space="preserve">definition of proper work in the Age of Machines. ?Christianity?must imply </w:t>
      </w:r>
    </w:p>
    <w:p w:rsidR="00644A19" w:rsidRDefault="00644A19">
      <w:pPr>
        <w:pStyle w:val="a3"/>
      </w:pPr>
      <w:r>
        <w:t xml:space="preserve">something as to the object of human life and the object of human work.? (Gill, </w:t>
      </w:r>
    </w:p>
    <w:p w:rsidR="00644A19" w:rsidRDefault="00644A19">
      <w:pPr>
        <w:pStyle w:val="a3"/>
      </w:pPr>
      <w:r>
        <w:t xml:space="preserve">220) Gill says that if Christianity is removed from the process of work, the </w:t>
      </w:r>
    </w:p>
    <w:p w:rsidR="00644A19" w:rsidRDefault="00644A19">
      <w:pPr>
        <w:pStyle w:val="a3"/>
      </w:pPr>
      <w:r>
        <w:t xml:space="preserve">work(wo)man will be lowered to a subhuman condition by degrading labor and </w:t>
      </w:r>
    </w:p>
    <w:p w:rsidR="00644A19" w:rsidRDefault="00644A19">
      <w:pPr>
        <w:pStyle w:val="a3"/>
      </w:pPr>
      <w:r>
        <w:t xml:space="preserve">focusing on profit-gaining ends. For Gill, this is the true threat of the </w:t>
      </w:r>
    </w:p>
    <w:p w:rsidR="00644A19" w:rsidRDefault="00644A19">
      <w:pPr>
        <w:pStyle w:val="a3"/>
      </w:pPr>
      <w:r>
        <w:t xml:space="preserve">Machine Age. ?The effect of the Machine Age is to secularize human life, to </w:t>
      </w:r>
    </w:p>
    <w:p w:rsidR="00644A19" w:rsidRDefault="00644A19">
      <w:pPr>
        <w:pStyle w:val="a3"/>
      </w:pPr>
      <w:r>
        <w:t xml:space="preserve">abolish the Christian criterion of holiness, understood both morally and </w:t>
      </w:r>
    </w:p>
    <w:p w:rsidR="00644A19" w:rsidRDefault="00644A19">
      <w:pPr>
        <w:pStyle w:val="a3"/>
      </w:pPr>
      <w:r>
        <w:t xml:space="preserve">intellectually.? (Gill, 235) Gill does allow that machines may help to </w:t>
      </w:r>
    </w:p>
    <w:p w:rsidR="00644A19" w:rsidRDefault="00644A19">
      <w:pPr>
        <w:pStyle w:val="a3"/>
      </w:pPr>
      <w:r>
        <w:t xml:space="preserve">alleviate some of the suffering that exists in the world, but he has no </w:t>
      </w:r>
    </w:p>
    <w:p w:rsidR="00644A19" w:rsidRDefault="00644A19">
      <w:pPr>
        <w:pStyle w:val="a3"/>
      </w:pPr>
      <w:r>
        <w:t xml:space="preserve">confidence that the influence of capitalist industrialism will be overcome. </w:t>
      </w:r>
    </w:p>
    <w:p w:rsidR="00644A19" w:rsidRDefault="00644A19">
      <w:pPr>
        <w:pStyle w:val="a3"/>
      </w:pPr>
      <w:r>
        <w:t xml:space="preserve">?The spirit which has animated merchants and industrialists and financiers </w:t>
      </w:r>
    </w:p>
    <w:p w:rsidR="00644A19" w:rsidRDefault="00644A19">
      <w:pPr>
        <w:pStyle w:val="a3"/>
      </w:pPr>
      <w:r>
        <w:t xml:space="preserve">from the beginning of the Machine Age, whether in big business or small, is not </w:t>
      </w:r>
    </w:p>
    <w:p w:rsidR="00644A19" w:rsidRDefault="00644A19">
      <w:pPr>
        <w:pStyle w:val="a3"/>
      </w:pPr>
      <w:r>
        <w:t xml:space="preserve">the provision of social amenity or the relief of suffering, but the </w:t>
      </w:r>
    </w:p>
    <w:p w:rsidR="00644A19" w:rsidRDefault="00644A19">
      <w:pPr>
        <w:pStyle w:val="a3"/>
      </w:pPr>
      <w:r>
        <w:t xml:space="preserve">aggrandizement of themselves.? (Gill, 235) For Gill the only hope for humanity </w:t>
      </w:r>
    </w:p>
    <w:p w:rsidR="00644A19" w:rsidRDefault="00644A19">
      <w:pPr>
        <w:pStyle w:val="a3"/>
      </w:pPr>
      <w:r>
        <w:t xml:space="preserve">lies in the creation of a Christian world, a world based on ?Christian faith, </w:t>
      </w:r>
    </w:p>
    <w:p w:rsidR="00644A19" w:rsidRDefault="00644A19">
      <w:pPr>
        <w:pStyle w:val="a3"/>
      </w:pPr>
      <w:r>
        <w:t xml:space="preserve">ruled by Christian thought, and moved by a Christian will.? (Gill, 236) I </w:t>
      </w:r>
    </w:p>
    <w:p w:rsidR="00644A19" w:rsidRDefault="00644A19">
      <w:pPr>
        <w:pStyle w:val="a3"/>
      </w:pPr>
      <w:r>
        <w:t xml:space="preserve">agree with many of the values and ideals that Gill espouses. It is obvious that </w:t>
      </w:r>
    </w:p>
    <w:p w:rsidR="00644A19" w:rsidRDefault="00644A19">
      <w:pPr>
        <w:pStyle w:val="a3"/>
      </w:pPr>
      <w:r>
        <w:t xml:space="preserve">something must change, particularly with regard to the overemphasis on the </w:t>
      </w:r>
    </w:p>
    <w:p w:rsidR="00644A19" w:rsidRDefault="00644A19">
      <w:pPr>
        <w:pStyle w:val="a3"/>
      </w:pPr>
      <w:r>
        <w:t xml:space="preserve">profit motive. I do, however, disagree with his notion that these ideals can </w:t>
      </w:r>
    </w:p>
    <w:p w:rsidR="00644A19" w:rsidRDefault="00644A19">
      <w:pPr>
        <w:pStyle w:val="a3"/>
      </w:pPr>
      <w:r>
        <w:t xml:space="preserve">only be applied through the template of Christianity. Christian leaders have </w:t>
      </w:r>
    </w:p>
    <w:p w:rsidR="00644A19" w:rsidRDefault="00644A19">
      <w:pPr>
        <w:pStyle w:val="a3"/>
      </w:pPr>
      <w:r>
        <w:t xml:space="preserve">shown themselves to be no more fair or humane than non-Christians. Neither has </w:t>
      </w:r>
    </w:p>
    <w:p w:rsidR="00644A19" w:rsidRDefault="00644A19">
      <w:pPr>
        <w:pStyle w:val="a3"/>
      </w:pPr>
      <w:r>
        <w:t xml:space="preserve">the influence of Christian religious leaders, particularly Catholic leaders, </w:t>
      </w:r>
    </w:p>
    <w:p w:rsidR="00644A19" w:rsidRDefault="00644A19">
      <w:pPr>
        <w:pStyle w:val="a3"/>
      </w:pPr>
      <w:r>
        <w:t xml:space="preserve">been proven superior. If fact, the countries most deeply entrenched in </w:t>
      </w:r>
    </w:p>
    <w:p w:rsidR="00644A19" w:rsidRDefault="00644A19">
      <w:pPr>
        <w:pStyle w:val="a3"/>
      </w:pPr>
      <w:r>
        <w:t xml:space="preserve">industrial capitalism are predominantly Christian. Any challenge to the status </w:t>
      </w:r>
    </w:p>
    <w:p w:rsidR="00644A19" w:rsidRDefault="00644A19">
      <w:pPr>
        <w:pStyle w:val="a3"/>
      </w:pPr>
      <w:r>
        <w:t xml:space="preserve">quo, whether issued by a Buddhist or a Christian, would be an excellent start in </w:t>
      </w:r>
    </w:p>
    <w:p w:rsidR="00644A19" w:rsidRDefault="00644A19">
      <w:pPr>
        <w:pStyle w:val="a3"/>
      </w:pPr>
      <w:r>
        <w:t xml:space="preserve">the effort to change the way the world views work and working people. Gill?s </w:t>
      </w:r>
    </w:p>
    <w:p w:rsidR="00644A19" w:rsidRDefault="00644A19">
      <w:pPr>
        <w:pStyle w:val="a3"/>
      </w:pPr>
      <w:r>
        <w:t>presumption that only Christianity holds the answer is misguided.</w:t>
      </w:r>
    </w:p>
    <w:p w:rsidR="00644A19" w:rsidRDefault="00644A19">
      <w:pPr>
        <w:pStyle w:val="a3"/>
      </w:pPr>
      <w:r>
        <w:t>336</w:t>
      </w:r>
    </w:p>
    <w:p w:rsidR="00644A19" w:rsidRDefault="00644A19">
      <w:r>
        <w:br/>
      </w:r>
      <w:bookmarkStart w:id="0" w:name="_GoBack"/>
      <w:bookmarkEnd w:id="0"/>
    </w:p>
    <w:sectPr w:rsidR="00644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1B6"/>
    <w:rsid w:val="00067376"/>
    <w:rsid w:val="004C3263"/>
    <w:rsid w:val="00644A19"/>
    <w:rsid w:val="00A0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689A8-E3BE-412D-A99F-0C12AC7C3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Christianity Questioned Essay Research Paper In Christianity</vt:lpstr>
    </vt:vector>
  </TitlesOfParts>
  <Company>*</Company>
  <LinksUpToDate>false</LinksUpToDate>
  <CharactersWithSpaces>4730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Christianity Questioned Essay Research Paper In Christianity</dc:title>
  <dc:subject/>
  <dc:creator>dopol</dc:creator>
  <cp:keywords/>
  <dc:description/>
  <cp:lastModifiedBy>Irina</cp:lastModifiedBy>
  <cp:revision>2</cp:revision>
  <dcterms:created xsi:type="dcterms:W3CDTF">2014-08-23T06:22:00Z</dcterms:created>
  <dcterms:modified xsi:type="dcterms:W3CDTF">2014-08-23T06:22:00Z</dcterms:modified>
</cp:coreProperties>
</file>