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Клетка является сложной саморегулирующейся системой, в которой одновременно и в определённой последовательности происходят сотни химических реакций, направленных на поддержание её жизнедеятельности, рост и развитие. Непосредственный обмен веществ и энергией с окружающей средой с целью сохранения сложной структурной упорядоченности также является важнейшим свойством живой клетки. Из существующих в природе 105 химических элементов активное участие в процессах жизнедеятельности принимает менее их половины. Наибольшее значение имеют десять элементов : азот, водород, углерод, кислород, фосфор, сера, натрий, калий, кальций, магний </w:t>
      </w:r>
      <w:r>
        <w:rPr>
          <w:b/>
          <w:sz w:val="32"/>
        </w:rPr>
        <w:t>-</w:t>
      </w:r>
      <w:r>
        <w:rPr>
          <w:sz w:val="32"/>
        </w:rPr>
        <w:t xml:space="preserve"> из которых построены основные структурные и функциональные компоненты клетки.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jc w:val="center"/>
        <w:rPr>
          <w:b/>
          <w:sz w:val="32"/>
          <w:lang w:val="en-US"/>
        </w:rPr>
      </w:pPr>
      <w:r>
        <w:rPr>
          <w:b/>
          <w:sz w:val="32"/>
          <w:u w:val="single"/>
          <w:lang w:val="en-US"/>
        </w:rPr>
        <w:t>I</w:t>
      </w:r>
      <w:r>
        <w:rPr>
          <w:b/>
          <w:sz w:val="32"/>
          <w:u w:val="single"/>
        </w:rPr>
        <w:t>. Неорганические соединения.</w:t>
      </w:r>
      <w:r>
        <w:rPr>
          <w:b/>
          <w:sz w:val="32"/>
        </w:rPr>
        <w:t xml:space="preserve">    </w:t>
      </w:r>
    </w:p>
    <w:p w:rsidR="00FE5B5C" w:rsidRDefault="00FE5B5C">
      <w:pPr>
        <w:ind w:left="720"/>
        <w:jc w:val="center"/>
        <w:rPr>
          <w:b/>
          <w:sz w:val="32"/>
          <w:lang w:val="en-US"/>
        </w:rPr>
      </w:pPr>
    </w:p>
    <w:p w:rsidR="00FE5B5C" w:rsidRDefault="00FE5B5C">
      <w:pPr>
        <w:ind w:firstLine="720"/>
        <w:jc w:val="both"/>
        <w:rPr>
          <w:i/>
          <w:sz w:val="32"/>
          <w:u w:val="single"/>
        </w:rPr>
      </w:pPr>
      <w:r>
        <w:rPr>
          <w:b/>
          <w:sz w:val="32"/>
        </w:rPr>
        <w:t>1.Вода, её свойства и значение для биологических процессов.</w:t>
      </w:r>
    </w:p>
    <w:p w:rsidR="00FE5B5C" w:rsidRDefault="00FE5B5C">
      <w:pPr>
        <w:ind w:firstLine="720"/>
        <w:jc w:val="both"/>
        <w:rPr>
          <w:i/>
          <w:sz w:val="32"/>
          <w:u w:val="single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Вода </w:t>
      </w:r>
      <w:r>
        <w:rPr>
          <w:b/>
          <w:sz w:val="32"/>
        </w:rPr>
        <w:t>-</w:t>
      </w:r>
      <w:r>
        <w:rPr>
          <w:sz w:val="32"/>
        </w:rPr>
        <w:t xml:space="preserve"> универсальный растворитель. Она имеет высокую теплоёмкость и одновременно высокую для жидкостей теплопроводность. Эти свойства делают воду идеальной жидкостью для подержания теплового равновесия организма.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Благодаря полярности своих молекул вода выступает в роли стабилизатора структуры. 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Вода </w:t>
      </w:r>
      <w:r>
        <w:rPr>
          <w:b/>
          <w:sz w:val="32"/>
        </w:rPr>
        <w:t>-</w:t>
      </w:r>
      <w:r>
        <w:rPr>
          <w:sz w:val="32"/>
        </w:rPr>
        <w:t xml:space="preserve"> источник</w:t>
      </w:r>
      <w:r>
        <w:rPr>
          <w:b/>
          <w:sz w:val="32"/>
        </w:rPr>
        <w:t xml:space="preserve"> </w:t>
      </w:r>
      <w:r>
        <w:rPr>
          <w:sz w:val="32"/>
        </w:rPr>
        <w:t>кислорода и водорода , она является основной средой где протекают биохимические и химические реакции, важнейшим реагентом и продуктом биохимических реакций.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Для воды характерна полная прозрачность в видимом участке спектра, что имеет значение для процесса фотосинтеза, транспирации. 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Вода практически не сжимается, что очень важно для придания формы органам, создания тургора и обеспечения определённого положения органов и частей организма в пространстве.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Благодаря воде возможно осуществление осмотических реакций в живых клетках.</w:t>
      </w:r>
    </w:p>
    <w:p w:rsidR="00FE5B5C" w:rsidRDefault="00FE5B5C">
      <w:pPr>
        <w:ind w:firstLine="720"/>
        <w:jc w:val="both"/>
        <w:rPr>
          <w:b/>
          <w:sz w:val="32"/>
        </w:rPr>
      </w:pPr>
      <w:r>
        <w:rPr>
          <w:sz w:val="32"/>
        </w:rPr>
        <w:t>Вода</w:t>
      </w:r>
      <w:r>
        <w:rPr>
          <w:b/>
          <w:sz w:val="32"/>
        </w:rPr>
        <w:t xml:space="preserve"> - </w:t>
      </w:r>
      <w:r>
        <w:rPr>
          <w:sz w:val="32"/>
        </w:rPr>
        <w:t>основное средство передвижения веществ в организме ( кровообращение, восходящий и нисходящий токи растворов по телу растения и т.д.).</w:t>
      </w:r>
      <w:r>
        <w:rPr>
          <w:b/>
          <w:sz w:val="32"/>
        </w:rPr>
        <w:t xml:space="preserve"> </w:t>
      </w:r>
    </w:p>
    <w:p w:rsidR="00FE5B5C" w:rsidRDefault="00FE5B5C">
      <w:pPr>
        <w:ind w:firstLine="720"/>
        <w:jc w:val="both"/>
        <w:rPr>
          <w:b/>
          <w:sz w:val="32"/>
        </w:rPr>
      </w:pPr>
    </w:p>
    <w:p w:rsidR="00FE5B5C" w:rsidRDefault="00FE5B5C">
      <w:pPr>
        <w:ind w:firstLine="720"/>
        <w:jc w:val="both"/>
        <w:rPr>
          <w:b/>
          <w:sz w:val="32"/>
        </w:rPr>
      </w:pPr>
      <w:r>
        <w:rPr>
          <w:b/>
          <w:sz w:val="32"/>
        </w:rPr>
        <w:t>2. Минеральные вещества.</w:t>
      </w:r>
    </w:p>
    <w:p w:rsidR="00FE5B5C" w:rsidRDefault="00FE5B5C">
      <w:pPr>
        <w:ind w:left="720"/>
        <w:jc w:val="both"/>
        <w:rPr>
          <w:i/>
          <w:sz w:val="32"/>
          <w:u w:val="single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В составе живых организмов современными методами химического анализа обнаружено 80 элементов периодической системы. По количественному составу их разделяют на три основные группы.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Макроэлементы </w:t>
      </w:r>
      <w:r>
        <w:rPr>
          <w:sz w:val="32"/>
        </w:rPr>
        <w:t>составляют основную массу органических и неорганических соединений, концентрация их колеблется от 60% до 0.001% массы тела (кислород, водород, углерод, азот, сера, магний, калий, натрий, железо и др.).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Микроэлементы</w:t>
      </w:r>
      <w:r>
        <w:rPr>
          <w:sz w:val="32"/>
        </w:rPr>
        <w:t xml:space="preserve"> </w:t>
      </w:r>
      <w:r>
        <w:rPr>
          <w:b/>
          <w:sz w:val="32"/>
        </w:rPr>
        <w:t xml:space="preserve">- </w:t>
      </w:r>
      <w:r>
        <w:rPr>
          <w:sz w:val="32"/>
        </w:rPr>
        <w:t xml:space="preserve">преимущественно ионы тяжёлых металлов. Содержатся в организмах в количестве 0.001% </w:t>
      </w:r>
      <w:r>
        <w:rPr>
          <w:b/>
          <w:sz w:val="32"/>
        </w:rPr>
        <w:t>-</w:t>
      </w:r>
      <w:r>
        <w:rPr>
          <w:sz w:val="32"/>
        </w:rPr>
        <w:t xml:space="preserve"> 0.000001% ( марганец, бор, медь, молибден, цинк, йод, бром).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Концентрация </w:t>
      </w:r>
      <w:r>
        <w:rPr>
          <w:i/>
          <w:sz w:val="32"/>
        </w:rPr>
        <w:t>ультрамикроэлементов</w:t>
      </w:r>
      <w:r>
        <w:rPr>
          <w:sz w:val="32"/>
        </w:rPr>
        <w:t xml:space="preserve"> не превышает 0.000001%. Физиологическая роль их в организмах полностью ещё не выяснена. К этой группе относятся уран, радий, золото, ртуть, цезий, селен и много других редких элементов.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Основную массу тканей живых организмов, населяющих Землю составляют</w:t>
      </w:r>
      <w:r>
        <w:rPr>
          <w:i/>
          <w:sz w:val="32"/>
        </w:rPr>
        <w:t xml:space="preserve"> органогенные элементы</w:t>
      </w:r>
      <w:r>
        <w:rPr>
          <w:sz w:val="32"/>
        </w:rPr>
        <w:t xml:space="preserve"> : кислород, углерод, водород и азот, из которых преимущественно построены органические соединения</w:t>
      </w:r>
      <w:r>
        <w:rPr>
          <w:b/>
          <w:sz w:val="32"/>
        </w:rPr>
        <w:t xml:space="preserve"> - </w:t>
      </w:r>
      <w:r>
        <w:rPr>
          <w:sz w:val="32"/>
        </w:rPr>
        <w:t>белки, жиры, углеводы.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numPr>
          <w:ilvl w:val="0"/>
          <w:numId w:val="1"/>
        </w:numPr>
        <w:jc w:val="center"/>
        <w:rPr>
          <w:b/>
          <w:sz w:val="32"/>
        </w:rPr>
      </w:pPr>
      <w:r>
        <w:rPr>
          <w:b/>
          <w:sz w:val="32"/>
        </w:rPr>
        <w:t>Роль и функция отдельных элементов.</w:t>
      </w:r>
    </w:p>
    <w:p w:rsidR="00FE5B5C" w:rsidRDefault="00FE5B5C">
      <w:pPr>
        <w:jc w:val="center"/>
        <w:rPr>
          <w:b/>
          <w:sz w:val="32"/>
          <w:lang w:val="en-US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Азот у автотрофных растений является исходным продуктом азотного и белкового обмена. Атомы азоты входят в состав многих других небелковых, однако важнейших соединений : пигментов ( хлорофилл, гемоглобин ), нуклеиновых кислот, витаминов.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Фосфор </w:t>
      </w:r>
      <w:r>
        <w:rPr>
          <w:sz w:val="32"/>
        </w:rPr>
        <w:t>входит в состав многих жизненно важных соединений.</w:t>
      </w:r>
      <w:r>
        <w:rPr>
          <w:i/>
          <w:sz w:val="32"/>
        </w:rPr>
        <w:t xml:space="preserve"> </w:t>
      </w:r>
      <w:r>
        <w:rPr>
          <w:sz w:val="32"/>
        </w:rPr>
        <w:t>Фосфор входит в состав АМФ, АДФ, АТФ, нуклеотидов, фосфосфорилированных сахаридов, некоторых ферментов. Многие организмы содержат фосфор в минеральной форме ( растворимые фосфаты клеточного сока, фосфаты костной ткани 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После отмирания организмов фосфорные соединения минерализуются. Благодаря корневым выделениям, деятельности почвенных бактерий осуществляется растворение фосфатов, что делает возможным усвоение фосфора растительными, а потом и животными организмами.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Сера </w:t>
      </w:r>
      <w:r>
        <w:rPr>
          <w:sz w:val="32"/>
        </w:rPr>
        <w:t xml:space="preserve">участвует в построении серусодержащих аминокислот    ( цистина, цистеина ), входит в состав витамина </w:t>
      </w:r>
      <w:r>
        <w:rPr>
          <w:sz w:val="32"/>
          <w:lang w:val="en-US"/>
        </w:rPr>
        <w:t>B1</w:t>
      </w:r>
      <w:r>
        <w:rPr>
          <w:sz w:val="32"/>
        </w:rPr>
        <w:t xml:space="preserve"> и некоторых ферментов. Особенно большое значение имеет сера и её соединения для хемосинтезирующих бактерий. Соединения серы образуются в печени как продукты обеззараживания ядовитых веществ.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Калий</w:t>
      </w:r>
      <w:r>
        <w:rPr>
          <w:sz w:val="32"/>
        </w:rPr>
        <w:t xml:space="preserve"> содержится в клетках только в виде ионов. Благодаря калию цитоплазма имеет определённые коллоидные свойства</w:t>
      </w:r>
      <w:r>
        <w:rPr>
          <w:sz w:val="32"/>
          <w:lang w:val="en-US"/>
        </w:rPr>
        <w:t>;</w:t>
      </w:r>
      <w:r>
        <w:rPr>
          <w:sz w:val="32"/>
        </w:rPr>
        <w:t xml:space="preserve"> калий активирует ферменты белкового синтеза обусловливает нормальный ритм сердечной деятельности, участвует в генерации биоэлектрических потенциалов, в процессах фотосинтеза.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Натрий</w:t>
      </w:r>
      <w:r>
        <w:rPr>
          <w:sz w:val="32"/>
        </w:rPr>
        <w:t xml:space="preserve"> ( содержится в ионной форме ) составляет значительную часть минеральных веществ крови и благодаря этому играет важную роль в регуляции водного обмена организма. Ионы натрия способствуют поляризации клеточной мембраны</w:t>
      </w:r>
      <w:r>
        <w:rPr>
          <w:sz w:val="32"/>
          <w:lang w:val="en-US"/>
        </w:rPr>
        <w:t>;</w:t>
      </w:r>
      <w:r>
        <w:rPr>
          <w:sz w:val="32"/>
        </w:rPr>
        <w:t xml:space="preserve"> нормальный</w:t>
      </w:r>
      <w:r>
        <w:rPr>
          <w:sz w:val="32"/>
          <w:lang w:val="en-US"/>
        </w:rPr>
        <w:t xml:space="preserve"> </w:t>
      </w:r>
      <w:r>
        <w:rPr>
          <w:sz w:val="32"/>
        </w:rPr>
        <w:t>ритм сердечной деятельности зависит от наличия в питательной среде в необходимом количестве солей натрия, калия, а также кальция.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Кальций</w:t>
      </w:r>
      <w:r>
        <w:rPr>
          <w:sz w:val="32"/>
        </w:rPr>
        <w:t xml:space="preserve"> в ионном состоянии является антагонистом калия. Он входит в состав мембранных структур, в виде солей пектиновых веществ склеивает растительные клетки. В растительных клетках часто содержится в виде простых, игловидных или сросшихся кристаллов оксалата кальция.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Магний</w:t>
      </w:r>
      <w:r>
        <w:rPr>
          <w:sz w:val="32"/>
        </w:rPr>
        <w:t xml:space="preserve"> содержится в клетках в определённом соотношении с кальцием. Он входит в состав молекулы хлорофилла, активирует энергетический обмен и синтез ДНК.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Железо</w:t>
      </w:r>
      <w:r>
        <w:rPr>
          <w:sz w:val="32"/>
        </w:rPr>
        <w:t xml:space="preserve"> является составной частью молекулы гемоглобина. Оно участвует  в биосинтезе хлорофилла, поэтому при недостатке железа в почве у растений развивается хлороз. Основная роль железа </w:t>
      </w:r>
      <w:r>
        <w:rPr>
          <w:b/>
          <w:sz w:val="32"/>
        </w:rPr>
        <w:t>-</w:t>
      </w:r>
      <w:r>
        <w:rPr>
          <w:sz w:val="32"/>
        </w:rPr>
        <w:t xml:space="preserve"> участие в процессах дыхания, фотосинтеза путём перенесения  электронов в составе окислительных ферментов </w:t>
      </w:r>
      <w:r>
        <w:rPr>
          <w:b/>
          <w:sz w:val="32"/>
        </w:rPr>
        <w:t>-</w:t>
      </w:r>
      <w:r>
        <w:rPr>
          <w:sz w:val="32"/>
        </w:rPr>
        <w:t xml:space="preserve"> каталазы, ферредоксина. Определённый запас железа в организме животных и человека сохраняется в желесодержащем белке ферритине, содержащемся в печени, селезёнке.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Медь</w:t>
      </w:r>
      <w:r>
        <w:rPr>
          <w:sz w:val="32"/>
        </w:rPr>
        <w:t xml:space="preserve"> встречается в организмах животных  и растений, где она играет важную роль. Медь входит в состав некоторых ферментов( оксидаз ). Установлено значение меди для процессов кроветворения, синтеза гемоглобина и цитохромов.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Ежесуточно в организм человека с пищей поступает 2 мг меди. У растений медь входит в состав многих ферментов, которые участвуют в темновых реакциях фотосинтеза и других биосинтезах. У больных недостатком меди животных наблюдается анемия, потеря аппетита, заболевания сердца.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Марганец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микроэлемент, при недостаточном количестве которого у растений возникает хлороз. Большая роль принадлежит марганцу и в процессах восстановления нитратов в растениях.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Цинк </w:t>
      </w:r>
      <w:r>
        <w:rPr>
          <w:sz w:val="32"/>
        </w:rPr>
        <w:t>входит в состав некоторых ферментов, активизирующих расщепление угольной кислоты.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Бор</w:t>
      </w:r>
      <w:r>
        <w:rPr>
          <w:sz w:val="32"/>
        </w:rPr>
        <w:t xml:space="preserve"> влияет на ростовые процессы, особенно растительных организмов. При отсутствии  в почве этого микроэлемента у растений отмирают проводящие ткани, цветки и завязь.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При отсутствии в почве </w:t>
      </w:r>
      <w:r>
        <w:rPr>
          <w:i/>
          <w:sz w:val="32"/>
        </w:rPr>
        <w:t>молибдена</w:t>
      </w:r>
      <w:r>
        <w:rPr>
          <w:sz w:val="32"/>
        </w:rPr>
        <w:t xml:space="preserve"> клубеньковые бактерии не поселяются на корнях бобовых, замедляется биосинтез белка, азотное питание растений. Этот микроэлемент повышает стойкость растений против грибов</w:t>
      </w:r>
      <w:r>
        <w:rPr>
          <w:b/>
          <w:sz w:val="32"/>
        </w:rPr>
        <w:t>-</w:t>
      </w:r>
      <w:r>
        <w:rPr>
          <w:sz w:val="32"/>
        </w:rPr>
        <w:t>паразитов.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В последнее время микроэлементы достаточно широко применяются в растениеводстве ( предпосевная обработка семян ), в животноводстве ( микроэлементные добавки к корму 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Другие неорганические компоненты клетки </w:t>
      </w:r>
      <w:r>
        <w:rPr>
          <w:sz w:val="32"/>
        </w:rPr>
        <w:t>чаще всего находятся в виде солей, диссоциированных в растворе на ионы, или в нерастворённом состоянии ( соли фосфора костной ткани, известковые или кремниевые панцири губок, кораллов, диатомовых водорослей и др. ).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jc w:val="center"/>
        <w:rPr>
          <w:b/>
          <w:sz w:val="32"/>
          <w:lang w:val="en-US"/>
        </w:rPr>
      </w:pPr>
    </w:p>
    <w:p w:rsidR="00FE5B5C" w:rsidRDefault="00FE5B5C">
      <w:pPr>
        <w:jc w:val="center"/>
        <w:rPr>
          <w:b/>
          <w:sz w:val="32"/>
          <w:lang w:val="en-US"/>
        </w:rPr>
      </w:pPr>
    </w:p>
    <w:p w:rsidR="00FE5B5C" w:rsidRDefault="00FE5B5C">
      <w:pPr>
        <w:numPr>
          <w:ilvl w:val="0"/>
          <w:numId w:val="2"/>
        </w:numPr>
        <w:jc w:val="center"/>
        <w:rPr>
          <w:b/>
          <w:sz w:val="32"/>
          <w:lang w:val="en-US"/>
        </w:rPr>
      </w:pPr>
      <w:r>
        <w:rPr>
          <w:b/>
          <w:sz w:val="32"/>
        </w:rPr>
        <w:t>Органические соединения.</w:t>
      </w:r>
    </w:p>
    <w:p w:rsidR="00FE5B5C" w:rsidRDefault="00FE5B5C">
      <w:pPr>
        <w:jc w:val="center"/>
        <w:rPr>
          <w:b/>
          <w:sz w:val="32"/>
          <w:lang w:val="en-US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>Углеводы</w:t>
      </w:r>
      <w:r>
        <w:rPr>
          <w:i/>
          <w:sz w:val="32"/>
        </w:rPr>
        <w:t xml:space="preserve"> ( сахариды ). </w:t>
      </w:r>
      <w:r>
        <w:rPr>
          <w:sz w:val="32"/>
        </w:rPr>
        <w:t xml:space="preserve">Молекулы этих веществ построены всего из трёх элементов </w:t>
      </w:r>
      <w:r>
        <w:rPr>
          <w:b/>
          <w:sz w:val="32"/>
        </w:rPr>
        <w:t>-</w:t>
      </w:r>
      <w:r>
        <w:rPr>
          <w:sz w:val="32"/>
        </w:rPr>
        <w:t xml:space="preserve"> углерода, кислорода и водорода. Углероды являются основным источником энергии для живых организмов. Кроме того, они обеспечивают организмы соединениями, которые используются в дальнейшем для синтеза других соединений.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Наиболее известными и распространёнными углеводами являются растворённые в воде моно</w:t>
      </w:r>
      <w:r>
        <w:rPr>
          <w:b/>
          <w:sz w:val="32"/>
        </w:rPr>
        <w:t>-</w:t>
      </w:r>
      <w:r>
        <w:rPr>
          <w:sz w:val="32"/>
        </w:rPr>
        <w:t xml:space="preserve"> и дисахариды. Они кристаллизуются, сладкие на вкус.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Моносахариды </w:t>
      </w:r>
      <w:r>
        <w:rPr>
          <w:sz w:val="32"/>
        </w:rPr>
        <w:t xml:space="preserve">( монозы ) </w:t>
      </w:r>
      <w:r>
        <w:rPr>
          <w:b/>
          <w:sz w:val="32"/>
        </w:rPr>
        <w:t>-</w:t>
      </w:r>
      <w:r>
        <w:rPr>
          <w:sz w:val="32"/>
        </w:rPr>
        <w:t xml:space="preserve"> соединения, которые не могут гидролизоваться. Сахариды могут полимеризоваться, образуя  более  высокомолекулярные соединения </w:t>
      </w:r>
      <w:r>
        <w:rPr>
          <w:b/>
          <w:sz w:val="32"/>
        </w:rPr>
        <w:t>-</w:t>
      </w:r>
      <w:r>
        <w:rPr>
          <w:sz w:val="32"/>
        </w:rPr>
        <w:t xml:space="preserve"> ди</w:t>
      </w:r>
      <w:r>
        <w:rPr>
          <w:b/>
          <w:sz w:val="32"/>
        </w:rPr>
        <w:t>-</w:t>
      </w:r>
      <w:r>
        <w:rPr>
          <w:sz w:val="32"/>
        </w:rPr>
        <w:t>, три</w:t>
      </w:r>
      <w:r>
        <w:rPr>
          <w:b/>
          <w:sz w:val="32"/>
        </w:rPr>
        <w:t>-</w:t>
      </w:r>
      <w:r>
        <w:rPr>
          <w:sz w:val="32"/>
        </w:rPr>
        <w:t xml:space="preserve"> , и полисахариды.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Олигосахариды</w:t>
      </w:r>
      <w:r>
        <w:rPr>
          <w:sz w:val="32"/>
        </w:rPr>
        <w:t xml:space="preserve">. Молекулы этих соединений построены из 2 </w:t>
      </w:r>
      <w:r>
        <w:rPr>
          <w:b/>
          <w:sz w:val="32"/>
        </w:rPr>
        <w:t>-</w:t>
      </w:r>
      <w:r>
        <w:rPr>
          <w:sz w:val="32"/>
        </w:rPr>
        <w:t xml:space="preserve"> 4 молекул моносахаридов. Эти соединения также могут кристаллизоваться, легко растворимы в воде, сладкие на вкус и имеют постоянную молекулярную массу. Примером олигосахаридов могут быть дисахариды сахароза, мальтоза, лактоза, тетрасахарид стахиоза и др.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Полисахариды ( полиозы )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нерастворимые в воде соединения ( образуют коллоидный раствор ), не имеющие сладкого вкуса, Как и предыдущая группа углеводов способны гидролизоваться ( арабаны, ксиланы, крахмал, гликоген). Основная функция этих соединений </w:t>
      </w:r>
      <w:r>
        <w:rPr>
          <w:b/>
          <w:sz w:val="32"/>
        </w:rPr>
        <w:t>-</w:t>
      </w:r>
      <w:r>
        <w:rPr>
          <w:sz w:val="32"/>
        </w:rPr>
        <w:t xml:space="preserve"> связывание, склеивание клеток соединительной ткани, защита клеток от неблагоприятных факторов.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>Липиды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группа соединений, которые содержатся во всех живых клетках, они нерастворимы в воде. Структурными единицами молекул липидов могут быть либо простые углеводородные цепи, либо остатки сложных циклических молекул.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В зависимости от химической природы липиды разделяют на жиры и липоиды.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Жиры ( триглицериды, нейтральные жиры )</w:t>
      </w:r>
      <w:r>
        <w:rPr>
          <w:sz w:val="32"/>
        </w:rPr>
        <w:t xml:space="preserve"> являются основной группой липидов. Они представляют собой сложные эфиры трёхатомного спирта глицерина и жирных кислот или смесь свободных жирных кислот и триглицеридов.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Встречаются в живых клетках и свободные жирные кислоты : пальмитиновая, стеариновая, рициновая.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Липоиды 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жироподобные вещества. Имеют большое значение, так как благодаря своему строению образуют чётко ориентированные молекулярные слои, а упорядочённое расположение гидрофильных и гидрофобных концов молекул имеет первоочередное значение для формирования мембранных структур с избирательной проницаемостью.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 xml:space="preserve">Ферменты. </w:t>
      </w:r>
      <w:r>
        <w:rPr>
          <w:sz w:val="32"/>
        </w:rPr>
        <w:t>Это биологические катализаторы белковой природы, способные ускорять биохимические реакции. Ферменты не разрушаются в процессе биохимических превращений, поэтому сравнительно небольшое их количества катализируют реакции большого количества вещества. Характерным отличием ферментов от химических катализаторов является их способность ускорять реакции при обычных условиях.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По химической природе ферменты делятся на две группы </w:t>
      </w:r>
      <w:r>
        <w:rPr>
          <w:b/>
          <w:sz w:val="32"/>
        </w:rPr>
        <w:t>-</w:t>
      </w:r>
      <w:r>
        <w:rPr>
          <w:sz w:val="32"/>
        </w:rPr>
        <w:t xml:space="preserve"> однокомпонентные ( состоящие только из белка, их активность обусловлена активным центром </w:t>
      </w:r>
      <w:r>
        <w:rPr>
          <w:b/>
          <w:sz w:val="32"/>
        </w:rPr>
        <w:t>-</w:t>
      </w:r>
      <w:r>
        <w:rPr>
          <w:sz w:val="32"/>
        </w:rPr>
        <w:t xml:space="preserve"> специфической группы аминокислот в белковой молекуле ( пепсин, трипсин )) и двухкомпонентные ( состоящие из белка ( апофермента </w:t>
      </w:r>
      <w:r>
        <w:rPr>
          <w:b/>
          <w:sz w:val="32"/>
        </w:rPr>
        <w:t>-</w:t>
      </w:r>
      <w:r>
        <w:rPr>
          <w:sz w:val="32"/>
        </w:rPr>
        <w:t xml:space="preserve"> носителя белка ) и белкового компонента ( коферментом ), причём химическая природа коферментов бывает разной, так как они могут состоять из органических ( многие витамины, НАД, НАДФ ) или неорганических ( атомы металлов : железа, магния, цинка )).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Функция ферментов заключается в снижении энергии активации, т.е. в снижении уровня энергии, необходимой для придания реакционной способности молекуле. 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Современная классификация ферментов основывается на типах катализируемых ими химических реакций. Ферменты </w:t>
      </w:r>
      <w:r>
        <w:rPr>
          <w:i/>
          <w:sz w:val="32"/>
        </w:rPr>
        <w:t xml:space="preserve">гидролазы </w:t>
      </w:r>
      <w:r>
        <w:rPr>
          <w:sz w:val="32"/>
        </w:rPr>
        <w:t>ускоряют реакцию расщепления сложных соединений на мономеры ( амилаза ( гидролизует крахмал ), целлюлаза ( разлагает целлюлозу до моносахаридов ), протеаза ( гидролизует белки до аминокислот )).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Ферменты </w:t>
      </w:r>
      <w:r>
        <w:rPr>
          <w:i/>
          <w:sz w:val="32"/>
        </w:rPr>
        <w:t>оксидоредуктазы</w:t>
      </w:r>
      <w:r>
        <w:rPr>
          <w:sz w:val="32"/>
        </w:rPr>
        <w:t xml:space="preserve"> катализируют окислительно</w:t>
      </w:r>
      <w:r>
        <w:rPr>
          <w:b/>
          <w:sz w:val="32"/>
        </w:rPr>
        <w:t>-</w:t>
      </w:r>
      <w:r>
        <w:rPr>
          <w:sz w:val="32"/>
        </w:rPr>
        <w:t>восстановительные реакции.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Трансферазы</w:t>
      </w:r>
      <w:r>
        <w:rPr>
          <w:sz w:val="32"/>
        </w:rPr>
        <w:t xml:space="preserve"> переносят альдегидные, кетонные и азотистые группы от одной молекулы к другой.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Лиазы</w:t>
      </w:r>
      <w:r>
        <w:rPr>
          <w:sz w:val="32"/>
        </w:rPr>
        <w:t xml:space="preserve"> отщепляют отдельные радикалы с образованием двойных связей или катализируют присоединение групп к двойным связям.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Изомеразы</w:t>
      </w:r>
      <w:r>
        <w:rPr>
          <w:sz w:val="32"/>
        </w:rPr>
        <w:t xml:space="preserve"> осуществляют изомеризацию.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i/>
          <w:sz w:val="32"/>
        </w:rPr>
        <w:t>Лигазы</w:t>
      </w:r>
      <w:r>
        <w:rPr>
          <w:sz w:val="32"/>
        </w:rPr>
        <w:t xml:space="preserve"> катализируют реакции соединения двух молекул, используя энергию АТФ или другого триофасфата.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>Пигменты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высокомолекулярные природные окрашенные соединения. Из нескольких сотен соединений этого типа важнейшими являются металлопорфириновые и флавиновые пигменты.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Металлопорфирин, в состав которого входит атом магния, образует основание молекулы зелёных растительных пигментов </w:t>
      </w:r>
      <w:r>
        <w:rPr>
          <w:b/>
          <w:sz w:val="32"/>
        </w:rPr>
        <w:t>-</w:t>
      </w:r>
      <w:r>
        <w:rPr>
          <w:sz w:val="32"/>
        </w:rPr>
        <w:t xml:space="preserve"> хлорофиллов. Если на месте магния стоит атом железа, то такой металлопорфирин называют </w:t>
      </w:r>
      <w:r>
        <w:rPr>
          <w:i/>
          <w:sz w:val="32"/>
        </w:rPr>
        <w:t>гемом.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В состав гемоглобина эритроцитов крови человека, всех других позвоночных и некоторых беспозвоночных входит окисное железо, которое и придаёт крови красный цвет. </w:t>
      </w:r>
      <w:r>
        <w:rPr>
          <w:i/>
          <w:sz w:val="32"/>
        </w:rPr>
        <w:t>Гемеритрин</w:t>
      </w:r>
      <w:r>
        <w:rPr>
          <w:sz w:val="32"/>
        </w:rPr>
        <w:t xml:space="preserve"> придаёт крови розовый цвет ( некоторые многощетинковые черви ). </w:t>
      </w:r>
      <w:r>
        <w:rPr>
          <w:i/>
          <w:sz w:val="32"/>
        </w:rPr>
        <w:t xml:space="preserve">Хлорокруорин </w:t>
      </w:r>
      <w:r>
        <w:rPr>
          <w:sz w:val="32"/>
        </w:rPr>
        <w:t>окрашивает кровь, тканевую жидкость в зелёный цвет.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Наиболее распространенными дыхательными пигментами крови являются гемоглобин и </w:t>
      </w:r>
      <w:r>
        <w:rPr>
          <w:i/>
          <w:sz w:val="32"/>
        </w:rPr>
        <w:t xml:space="preserve">гемоциан </w:t>
      </w:r>
      <w:r>
        <w:rPr>
          <w:sz w:val="32"/>
        </w:rPr>
        <w:t>( дыхательный пигмент высших ракообразных, паукообразных, некоторых моллюсков спрутов 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К хромопротеидам относятся также </w:t>
      </w:r>
      <w:r>
        <w:rPr>
          <w:i/>
          <w:sz w:val="32"/>
        </w:rPr>
        <w:t>цитохромы, каталаза, пероксидаза, миоглобин</w:t>
      </w:r>
      <w:r>
        <w:rPr>
          <w:sz w:val="32"/>
        </w:rPr>
        <w:t xml:space="preserve"> ( содержится в мышцах и создаёт запас кислорода, что позволяет морским млекопитающим длительное время пребывать под водой ).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Энергию в клетках и организмах переносят два </w:t>
      </w:r>
      <w:r>
        <w:rPr>
          <w:i/>
          <w:sz w:val="32"/>
        </w:rPr>
        <w:t>флавиновых</w:t>
      </w:r>
      <w:r>
        <w:rPr>
          <w:sz w:val="32"/>
        </w:rPr>
        <w:t xml:space="preserve"> пигмента : </w:t>
      </w:r>
      <w:r>
        <w:rPr>
          <w:i/>
          <w:sz w:val="32"/>
        </w:rPr>
        <w:t>флавинмононуклеотид</w:t>
      </w:r>
      <w:r>
        <w:rPr>
          <w:sz w:val="32"/>
        </w:rPr>
        <w:t xml:space="preserve"> ( ФМН ) и </w:t>
      </w:r>
      <w:r>
        <w:rPr>
          <w:i/>
          <w:sz w:val="32"/>
        </w:rPr>
        <w:t>флавинадениндинуклотид</w:t>
      </w:r>
      <w:r>
        <w:rPr>
          <w:sz w:val="32"/>
        </w:rPr>
        <w:t xml:space="preserve"> ( ФАД ). По химической природе они не относятся к металлопорфиринам, однако по своим функциям аналогичны им.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>Металлопорфирины и флавины играют роль коферментов, или простетических групп ферментов, которые участвуют в транспорте электронов и кислорода в живых организмах.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В хлоропластах содержится относительно большое количество жёлтых пластидных пигментов </w:t>
      </w:r>
      <w:r>
        <w:rPr>
          <w:b/>
          <w:sz w:val="32"/>
        </w:rPr>
        <w:t>-</w:t>
      </w:r>
      <w:r>
        <w:rPr>
          <w:sz w:val="32"/>
        </w:rPr>
        <w:t xml:space="preserve"> </w:t>
      </w:r>
      <w:r>
        <w:rPr>
          <w:i/>
          <w:sz w:val="32"/>
        </w:rPr>
        <w:t>каротиноидов</w:t>
      </w:r>
      <w:r>
        <w:rPr>
          <w:sz w:val="32"/>
        </w:rPr>
        <w:t xml:space="preserve">. Чаще всего встречаются </w:t>
      </w:r>
      <w:r>
        <w:rPr>
          <w:i/>
          <w:sz w:val="32"/>
        </w:rPr>
        <w:t>каротин, ксантофилл, ликопин, лютеин</w:t>
      </w:r>
      <w:r>
        <w:rPr>
          <w:sz w:val="32"/>
        </w:rPr>
        <w:t>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>Витамины</w:t>
      </w:r>
      <w:r>
        <w:rPr>
          <w:sz w:val="32"/>
        </w:rPr>
        <w:t xml:space="preserve"> имеют высокую физиологическую активность, сложное и разнообразное химическое строение. Они необходимы для нормального роста и развития организма. Витамины регулируют окисление углеводов, органических кислот, аминокислот, некоторые из которых входят в состав НАД, НАДФ.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Биосинтез витаминов свойственен преимущественно зелёным растениям. В животных организмах самостоятельно синтезируются только витамины </w:t>
      </w:r>
      <w:r>
        <w:rPr>
          <w:sz w:val="32"/>
          <w:lang w:val="en-US"/>
        </w:rPr>
        <w:t xml:space="preserve">D </w:t>
      </w:r>
      <w:r>
        <w:rPr>
          <w:sz w:val="32"/>
        </w:rPr>
        <w:t xml:space="preserve">и </w:t>
      </w:r>
      <w:r>
        <w:rPr>
          <w:sz w:val="32"/>
          <w:lang w:val="en-US"/>
        </w:rPr>
        <w:t>E</w:t>
      </w:r>
      <w:r>
        <w:rPr>
          <w:sz w:val="32"/>
        </w:rPr>
        <w:t>. Витамины делятся на две группы : водо</w:t>
      </w:r>
      <w:r>
        <w:rPr>
          <w:b/>
          <w:sz w:val="32"/>
        </w:rPr>
        <w:t>-</w:t>
      </w:r>
      <w:r>
        <w:rPr>
          <w:sz w:val="32"/>
        </w:rPr>
        <w:t xml:space="preserve">растворимые ( </w:t>
      </w:r>
      <w:r>
        <w:rPr>
          <w:sz w:val="32"/>
          <w:lang w:val="en-US"/>
        </w:rPr>
        <w:t xml:space="preserve">C, B1, B2, </w:t>
      </w:r>
      <w:r>
        <w:rPr>
          <w:sz w:val="32"/>
        </w:rPr>
        <w:t xml:space="preserve">фолиевая кислота, </w:t>
      </w:r>
      <w:r>
        <w:rPr>
          <w:sz w:val="32"/>
          <w:lang w:val="en-US"/>
        </w:rPr>
        <w:t xml:space="preserve">B5, B12, B6, PP) </w:t>
      </w:r>
      <w:r>
        <w:rPr>
          <w:sz w:val="32"/>
        </w:rPr>
        <w:t xml:space="preserve">  и жирорастворимые</w:t>
      </w:r>
      <w:r>
        <w:rPr>
          <w:sz w:val="32"/>
          <w:lang w:val="en-US"/>
        </w:rPr>
        <w:t xml:space="preserve"> ( A, D, E, K )</w:t>
      </w:r>
      <w:r>
        <w:rPr>
          <w:sz w:val="32"/>
        </w:rPr>
        <w:t>.</w:t>
      </w:r>
    </w:p>
    <w:p w:rsidR="00FE5B5C" w:rsidRDefault="00FE5B5C">
      <w:pPr>
        <w:ind w:firstLine="720"/>
        <w:jc w:val="both"/>
        <w:rPr>
          <w:sz w:val="32"/>
        </w:rPr>
      </w:pPr>
      <w:r>
        <w:rPr>
          <w:b/>
          <w:i/>
          <w:sz w:val="32"/>
        </w:rPr>
        <w:t>Гормоны</w:t>
      </w:r>
      <w:r>
        <w:rPr>
          <w:sz w:val="32"/>
        </w:rPr>
        <w:t xml:space="preserve"> </w:t>
      </w:r>
      <w:r>
        <w:rPr>
          <w:b/>
          <w:sz w:val="32"/>
        </w:rPr>
        <w:t>-</w:t>
      </w:r>
      <w:r>
        <w:rPr>
          <w:sz w:val="32"/>
        </w:rPr>
        <w:t xml:space="preserve"> специфические биологически активные вещества белкового или стероидного типа, которые образуются и выделяются железами внутренней секреции животных и участвуют в регуляции жизненных функций их организмов. Известно до 30 гормонов и много гормоноподобных веществ, в том числе гормон щитовидной железы - тироксин, гормоны надпочечников - адреналин, норадреналин, гидрокортизон, гормоны гипофиза - вазопрессин, окситоцин, гормоны половых желёз - фолликулин, тестостерон.</w:t>
      </w:r>
    </w:p>
    <w:p w:rsidR="00FE5B5C" w:rsidRDefault="00FE5B5C">
      <w:pPr>
        <w:pStyle w:val="a6"/>
      </w:pPr>
      <w:r>
        <w:t>Недостаточное или чрезмерное образование гормонов вызывает тяжёлые расстройства в деятельности организма.</w:t>
      </w:r>
    </w:p>
    <w:p w:rsidR="00FE5B5C" w:rsidRDefault="00FE5B5C">
      <w:pPr>
        <w:pStyle w:val="1"/>
        <w:widowControl/>
        <w:pBdr>
          <w:top w:val="dotted" w:sz="4" w:space="1" w:color="FFFFFF"/>
          <w:left w:val="dotted" w:sz="4" w:space="4" w:color="FFFFFF"/>
          <w:bottom w:val="dotted" w:sz="4" w:space="1" w:color="FFFFFF"/>
          <w:right w:val="dotted" w:sz="4" w:space="4" w:color="FFFFFF"/>
        </w:pBdr>
        <w:ind w:right="288" w:firstLine="360"/>
        <w:jc w:val="both"/>
        <w:rPr>
          <w:sz w:val="32"/>
          <w:lang w:val="ru-RU"/>
        </w:rPr>
      </w:pPr>
      <w:r>
        <w:rPr>
          <w:b/>
          <w:i/>
          <w:sz w:val="32"/>
          <w:lang w:val="ru-RU"/>
        </w:rPr>
        <w:t xml:space="preserve">Органические кислоты - </w:t>
      </w:r>
      <w:r>
        <w:rPr>
          <w:sz w:val="32"/>
          <w:lang w:val="ru-RU"/>
        </w:rPr>
        <w:t>к  этой группе относятся  органические вешества, способные образовывать при диссоциации в водных растворах катионы водорода. Содержатся в значительном количестве в клетках животных и особенно растительных организмов. Органические кислоты являются продуктами превращения углсврдов; при синтезе белков они обрязуют углеродную основу аминокислот.</w:t>
      </w:r>
    </w:p>
    <w:p w:rsidR="00FE5B5C" w:rsidRDefault="00FE5B5C">
      <w:pPr>
        <w:pStyle w:val="1"/>
        <w:widowControl/>
        <w:pBdr>
          <w:top w:val="dotted" w:sz="4" w:space="1" w:color="FFFFFF"/>
          <w:left w:val="dotted" w:sz="4" w:space="4" w:color="FFFFFF"/>
          <w:bottom w:val="dotted" w:sz="4" w:space="1" w:color="FFFFFF"/>
          <w:right w:val="dotted" w:sz="4" w:space="4" w:color="FFFFFF"/>
        </w:pBdr>
        <w:ind w:right="289"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Самую многочисленную группу органических кислот составляют </w:t>
      </w:r>
      <w:r>
        <w:rPr>
          <w:i/>
          <w:sz w:val="32"/>
          <w:lang w:val="ru-RU"/>
        </w:rPr>
        <w:t>карбоновые</w:t>
      </w:r>
      <w:r>
        <w:rPr>
          <w:sz w:val="32"/>
          <w:lang w:val="ru-RU"/>
        </w:rPr>
        <w:t xml:space="preserve"> кислоты. В составе их молекул обязательно содержится хотя бы одня карбоксильная группа – СООН. По количеству карбоксильных групп различают одноосновные (мураньиная, уксусная, пропионовая, магляная, молочная, гликолевая), двухосновные (щавелевая, яблочная, янтарная, нинная) и многоосновные (лимонная, аконитовая).</w:t>
      </w:r>
    </w:p>
    <w:p w:rsidR="00FE5B5C" w:rsidRDefault="00FE5B5C">
      <w:pPr>
        <w:pStyle w:val="1"/>
        <w:widowControl/>
        <w:pBdr>
          <w:top w:val="dotted" w:sz="4" w:space="1" w:color="FFFFFF"/>
          <w:left w:val="dotted" w:sz="4" w:space="4" w:color="FFFFFF"/>
          <w:bottom w:val="dotted" w:sz="4" w:space="1" w:color="FFFFFF"/>
          <w:right w:val="dotted" w:sz="4" w:space="4" w:color="FFFFFF"/>
        </w:pBdr>
        <w:ind w:right="288" w:firstLine="360"/>
        <w:jc w:val="both"/>
        <w:rPr>
          <w:sz w:val="32"/>
          <w:lang w:val="ru-RU"/>
        </w:rPr>
      </w:pPr>
      <w:r>
        <w:rPr>
          <w:sz w:val="32"/>
          <w:lang w:val="ru-RU"/>
        </w:rPr>
        <w:t>По своим свойствам кислоты делятся на летучие и нелетучие. К летучим относятся уксусная, пропионовая, масляная и некоторые другие кислоты. Они легко испаряются, имеют резкий запах.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Все другие органические кислоты – нелетучие. Большую группу органических кислот составляют карбоновые кетокислоты, которые кроме группы – СООH содержат карбонильную группу (кетогруппу). 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К </w:t>
      </w:r>
      <w:r>
        <w:rPr>
          <w:i/>
          <w:sz w:val="32"/>
          <w:lang w:val="ru-RU"/>
        </w:rPr>
        <w:t>некарбоновым</w:t>
      </w:r>
      <w:r>
        <w:rPr>
          <w:sz w:val="32"/>
          <w:lang w:val="ru-RU"/>
        </w:rPr>
        <w:t xml:space="preserve"> органическим кислотам относятся также гетероциклические соединения с кислыми свойствами. Органические кислоты играют исключительно большую роль</w:t>
      </w:r>
      <w:r>
        <w:rPr>
          <w:b/>
          <w:sz w:val="32"/>
          <w:lang w:val="ru-RU"/>
        </w:rPr>
        <w:t xml:space="preserve"> </w:t>
      </w:r>
      <w:r>
        <w:rPr>
          <w:sz w:val="32"/>
          <w:lang w:val="ru-RU"/>
        </w:rPr>
        <w:t>в обмене веществ живых организмов. Они обусловливают необходимое соотношение катионов и анионов (ионное равновесие) при поступлении питательных веществ в корни растений, создают в клетках буферные смеси с заданными значениями рН, являются начальными, промежуточными или конечными продуктами биохимических превращений. В заметных количествах накапливаются эти кислоты в свободном состоянии или в виде солей в сочных плодах (яблоках, лимонах, чернике), в листьях и стеблях растений (щавеля</w:t>
      </w:r>
      <w:r>
        <w:rPr>
          <w:b/>
          <w:sz w:val="32"/>
          <w:lang w:val="ru-RU"/>
        </w:rPr>
        <w:t xml:space="preserve">, </w:t>
      </w:r>
      <w:r>
        <w:rPr>
          <w:sz w:val="32"/>
          <w:lang w:val="ru-RU"/>
        </w:rPr>
        <w:t>ревеня). Содержатся они также в крови и выделениях (мочевая кислота) животных организмов.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Получают органические кислоты из природных веществ в результлте брожения сахаристых веществ (молочнокислое, маслянокислое, уксуснокислое), а также при окислении альдегидов, спиртов, некоторых углеводов. Широко используются в кулинарии, пищевой промышленности, технике, научных исследованниях.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Большое значение в процессах жизнедеятельности организмов имеют также соли органических кислот, в частности соли калия, натрия, кальция.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b/>
          <w:i/>
          <w:sz w:val="32"/>
          <w:lang w:val="ru-RU"/>
        </w:rPr>
        <w:t>Продукты выделения</w:t>
      </w:r>
      <w:r>
        <w:rPr>
          <w:b/>
          <w:sz w:val="32"/>
          <w:lang w:val="ru-RU"/>
        </w:rPr>
        <w:t xml:space="preserve"> </w:t>
      </w:r>
      <w:r>
        <w:rPr>
          <w:sz w:val="32"/>
          <w:lang w:val="ru-RU"/>
        </w:rPr>
        <w:t>делятся на экскреты, секреты, рекреты и инкреты.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i/>
          <w:sz w:val="32"/>
          <w:lang w:val="ru-RU"/>
        </w:rPr>
        <w:t>Экскреты</w:t>
      </w:r>
      <w:r>
        <w:rPr>
          <w:sz w:val="32"/>
          <w:lang w:val="ru-RU"/>
        </w:rPr>
        <w:t xml:space="preserve"> – продукты диссимиляции, неиспользованные, ненужные или вредные вещества. Бывают газообразные, жидкие и твёрдые. К этой группе относятся углекислый газ, вода, этилен, эфирные масла. К </w:t>
      </w:r>
      <w:r>
        <w:rPr>
          <w:i/>
          <w:sz w:val="32"/>
          <w:lang w:val="ru-RU"/>
        </w:rPr>
        <w:t>секретам</w:t>
      </w:r>
      <w:r>
        <w:rPr>
          <w:sz w:val="32"/>
          <w:lang w:val="ru-RU"/>
        </w:rPr>
        <w:t xml:space="preserve"> относягся продукты ассимиляции. </w:t>
      </w:r>
    </w:p>
    <w:p w:rsidR="00FE5B5C" w:rsidRDefault="00FE5B5C">
      <w:pPr>
        <w:pStyle w:val="1"/>
        <w:widowControl/>
        <w:ind w:firstLine="720"/>
        <w:jc w:val="both"/>
        <w:rPr>
          <w:i/>
          <w:sz w:val="32"/>
          <w:lang w:val="ru-RU"/>
        </w:rPr>
      </w:pPr>
      <w:r>
        <w:rPr>
          <w:sz w:val="32"/>
          <w:lang w:val="ru-RU"/>
        </w:rPr>
        <w:t xml:space="preserve">Вещества, способные реутилизироваться называются </w:t>
      </w:r>
      <w:r>
        <w:rPr>
          <w:i/>
          <w:sz w:val="32"/>
          <w:lang w:val="ru-RU"/>
        </w:rPr>
        <w:t>рекретами.</w:t>
      </w:r>
    </w:p>
    <w:p w:rsidR="00FE5B5C" w:rsidRDefault="00FE5B5C">
      <w:pPr>
        <w:pStyle w:val="1"/>
        <w:widowControl/>
        <w:ind w:firstLine="720"/>
        <w:jc w:val="both"/>
        <w:rPr>
          <w:sz w:val="32"/>
          <w:lang w:val="ru-RU"/>
        </w:rPr>
      </w:pPr>
      <w:r>
        <w:rPr>
          <w:i/>
          <w:sz w:val="32"/>
          <w:lang w:val="ru-RU"/>
        </w:rPr>
        <w:t xml:space="preserve">Инкреты </w:t>
      </w:r>
      <w:r>
        <w:rPr>
          <w:sz w:val="32"/>
          <w:lang w:val="ru-RU"/>
        </w:rPr>
        <w:t>– биологически активные соединения внутреннего назначения. Это фитогормоны и гормоны эндокринных желёз животных.</w:t>
      </w:r>
    </w:p>
    <w:p w:rsidR="00FE5B5C" w:rsidRDefault="00FE5B5C">
      <w:pPr>
        <w:pStyle w:val="a6"/>
      </w:pPr>
      <w:r>
        <w:rPr>
          <w:b/>
          <w:i/>
        </w:rPr>
        <w:t>Летучие, ароматические, пахучие вещества</w:t>
      </w:r>
      <w:r>
        <w:rPr>
          <w:b/>
        </w:rPr>
        <w:t xml:space="preserve">. </w:t>
      </w:r>
      <w:r>
        <w:t>Значительные количества таких веществ биогенного происхождения выделяются в окружающую среду как животными, так и растениями. Большинство этих естественных метаболитов, выделяемых наружу (экзометаболиты), проявляют высокую биологическую активность, поэтому они представляют интерес для научных исследований и для практики.</w:t>
      </w:r>
    </w:p>
    <w:p w:rsidR="00FE5B5C" w:rsidRDefault="00FE5B5C">
      <w:pPr>
        <w:widowControl w:val="0"/>
        <w:ind w:right="288" w:firstLine="720"/>
        <w:jc w:val="both"/>
        <w:rPr>
          <w:snapToGrid w:val="0"/>
          <w:sz w:val="32"/>
          <w:lang w:val="en-US"/>
        </w:rPr>
      </w:pPr>
      <w:r>
        <w:rPr>
          <w:i/>
          <w:snapToGrid w:val="0"/>
          <w:sz w:val="32"/>
        </w:rPr>
        <w:t>Экзометаболиты</w:t>
      </w:r>
      <w:r>
        <w:rPr>
          <w:snapToGrid w:val="0"/>
          <w:sz w:val="32"/>
        </w:rPr>
        <w:t xml:space="preserve"> разделяются на метаболиты, которые влияют на рецепторы и проявляют информационную, запаховую, сенсорную функции. С их помощью морские млекопитающие делают «пахучие метки» в толще воды, рыбы и млекопитающие объединяются в</w:t>
      </w:r>
      <w:r>
        <w:rPr>
          <w:i/>
          <w:snapToGrid w:val="0"/>
          <w:sz w:val="32"/>
        </w:rPr>
        <w:t xml:space="preserve"> </w:t>
      </w:r>
      <w:r>
        <w:rPr>
          <w:snapToGrid w:val="0"/>
          <w:sz w:val="32"/>
        </w:rPr>
        <w:t>стада, хищники отыскивают добычу. Очень высокая чувствитсльность млекопитающих к запаху самок</w:t>
      </w:r>
      <w:r>
        <w:rPr>
          <w:snapToGrid w:val="0"/>
          <w:sz w:val="32"/>
          <w:lang w:val="en-US"/>
        </w:rPr>
        <w:t>:</w:t>
      </w:r>
    </w:p>
    <w:p w:rsidR="00FE5B5C" w:rsidRDefault="00FE5B5C">
      <w:pPr>
        <w:pStyle w:val="1"/>
        <w:widowControl/>
        <w:ind w:right="288"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метаболиты с трофической функцией, которые включаются н пищевые цепи: метаболиты лишайников</w:t>
      </w:r>
      <w:r>
        <w:rPr>
          <w:sz w:val="32"/>
        </w:rPr>
        <w:t>;</w:t>
      </w:r>
    </w:p>
    <w:p w:rsidR="00FE5B5C" w:rsidRDefault="00FE5B5C">
      <w:pPr>
        <w:pStyle w:val="1"/>
        <w:widowControl/>
        <w:ind w:right="288"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метаболиты, которые прямым или</w:t>
      </w:r>
      <w:r>
        <w:rPr>
          <w:b/>
          <w:sz w:val="32"/>
          <w:lang w:val="ru-RU"/>
        </w:rPr>
        <w:t xml:space="preserve"> </w:t>
      </w:r>
      <w:r>
        <w:rPr>
          <w:sz w:val="32"/>
          <w:lang w:val="ru-RU"/>
        </w:rPr>
        <w:t>косвенным образом влияют на размножение, рост и развитие организмов в биоценозах: специальные выделения матки пчелиной семьи</w:t>
      </w:r>
      <w:r>
        <w:rPr>
          <w:sz w:val="32"/>
        </w:rPr>
        <w:t>;</w:t>
      </w:r>
    </w:p>
    <w:p w:rsidR="00FE5B5C" w:rsidRDefault="00FE5B5C">
      <w:pPr>
        <w:pStyle w:val="1"/>
        <w:widowControl/>
        <w:ind w:right="288" w:firstLine="720"/>
        <w:jc w:val="both"/>
        <w:rPr>
          <w:b/>
          <w:sz w:val="32"/>
          <w:lang w:val="ru-RU"/>
        </w:rPr>
      </w:pPr>
      <w:r>
        <w:rPr>
          <w:sz w:val="32"/>
          <w:lang w:val="ru-RU"/>
        </w:rPr>
        <w:t>метаболиты токсического действия (биологическое оружие живых организмов): токсические выделения синезелёных водорослей, простейших и других животных, летучие соедииения зелёной массы высших растений.</w:t>
      </w:r>
      <w:r>
        <w:rPr>
          <w:b/>
          <w:sz w:val="32"/>
          <w:lang w:val="ru-RU"/>
        </w:rPr>
        <w:t xml:space="preserve"> </w:t>
      </w:r>
    </w:p>
    <w:p w:rsidR="00FE5B5C" w:rsidRDefault="00FE5B5C">
      <w:pPr>
        <w:pStyle w:val="1"/>
        <w:widowControl/>
        <w:ind w:right="288" w:firstLine="720"/>
        <w:jc w:val="both"/>
        <w:rPr>
          <w:sz w:val="32"/>
          <w:lang w:val="ru-RU"/>
        </w:rPr>
      </w:pPr>
      <w:r>
        <w:rPr>
          <w:b/>
          <w:i/>
          <w:sz w:val="32"/>
          <w:lang w:val="ru-RU"/>
        </w:rPr>
        <w:t>Фитогормоны</w:t>
      </w:r>
      <w:r>
        <w:rPr>
          <w:b/>
          <w:sz w:val="32"/>
          <w:lang w:val="ru-RU"/>
        </w:rPr>
        <w:t xml:space="preserve">. </w:t>
      </w:r>
      <w:r>
        <w:rPr>
          <w:sz w:val="32"/>
          <w:lang w:val="ru-RU"/>
        </w:rPr>
        <w:t>Это регуляторы роста рястений гормонального типа, соединения, способные влиять на ростовые процессы растительных клеток, органов и целых рястений. Фигогормоны играют важиую роль в регенерации утраченных органов. Существует несколько групп фитогормонов.</w:t>
      </w:r>
    </w:p>
    <w:p w:rsidR="00FE5B5C" w:rsidRDefault="00FE5B5C">
      <w:pPr>
        <w:pStyle w:val="1"/>
        <w:widowControl/>
        <w:pBdr>
          <w:top w:val="dotted" w:sz="4" w:space="1" w:color="FFFFFF"/>
          <w:left w:val="dotted" w:sz="4" w:space="4" w:color="FFFFFF"/>
          <w:bottom w:val="dotted" w:sz="4" w:space="1" w:color="FFFFFF"/>
          <w:right w:val="dotted" w:sz="4" w:space="4" w:color="FFFFFF"/>
        </w:pBdr>
        <w:ind w:right="288" w:firstLine="36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b/>
          <w:i/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  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 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</w:rPr>
        <w:t xml:space="preserve">  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i/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jc w:val="center"/>
        <w:rPr>
          <w:b/>
          <w:sz w:val="32"/>
          <w:lang w:val="en-US"/>
        </w:rPr>
      </w:pPr>
    </w:p>
    <w:p w:rsidR="00FE5B5C" w:rsidRDefault="00FE5B5C">
      <w:pPr>
        <w:ind w:firstLine="720"/>
        <w:jc w:val="both"/>
        <w:rPr>
          <w:b/>
          <w:sz w:val="32"/>
        </w:rPr>
      </w:pPr>
    </w:p>
    <w:p w:rsidR="00FE5B5C" w:rsidRDefault="00FE5B5C">
      <w:pPr>
        <w:ind w:left="720"/>
        <w:jc w:val="center"/>
        <w:rPr>
          <w:b/>
          <w:sz w:val="32"/>
        </w:rPr>
      </w:pPr>
    </w:p>
    <w:p w:rsidR="00FE5B5C" w:rsidRDefault="00FE5B5C">
      <w:pPr>
        <w:ind w:left="720"/>
        <w:jc w:val="both"/>
        <w:rPr>
          <w:sz w:val="32"/>
        </w:rPr>
      </w:pPr>
      <w:r>
        <w:rPr>
          <w:b/>
          <w:sz w:val="32"/>
        </w:rPr>
        <w:t xml:space="preserve">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i/>
          <w:sz w:val="32"/>
        </w:rPr>
      </w:pPr>
      <w:r>
        <w:rPr>
          <w:sz w:val="32"/>
        </w:rPr>
        <w:t xml:space="preserve">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i/>
          <w:sz w:val="32"/>
          <w:u w:val="single"/>
        </w:rPr>
      </w:pPr>
      <w:r>
        <w:rPr>
          <w:sz w:val="32"/>
        </w:rPr>
        <w:t xml:space="preserve"> </w:t>
      </w:r>
    </w:p>
    <w:p w:rsidR="00FE5B5C" w:rsidRDefault="00FE5B5C">
      <w:pPr>
        <w:rPr>
          <w:i/>
          <w:sz w:val="32"/>
          <w:u w:val="single"/>
        </w:rPr>
      </w:pPr>
    </w:p>
    <w:p w:rsidR="00FE5B5C" w:rsidRDefault="00FE5B5C">
      <w:pPr>
        <w:jc w:val="both"/>
        <w:rPr>
          <w:b/>
          <w:sz w:val="32"/>
        </w:rPr>
      </w:pPr>
    </w:p>
    <w:p w:rsidR="00FE5B5C" w:rsidRDefault="00FE5B5C">
      <w:pPr>
        <w:ind w:firstLine="720"/>
        <w:jc w:val="center"/>
        <w:rPr>
          <w:sz w:val="32"/>
        </w:rPr>
      </w:pPr>
    </w:p>
    <w:p w:rsidR="00FE5B5C" w:rsidRDefault="00FE5B5C">
      <w:pPr>
        <w:ind w:firstLine="720"/>
        <w:jc w:val="center"/>
        <w:rPr>
          <w:sz w:val="32"/>
        </w:rPr>
      </w:pPr>
    </w:p>
    <w:p w:rsidR="00FE5B5C" w:rsidRDefault="00FE5B5C">
      <w:pPr>
        <w:ind w:firstLine="720"/>
        <w:jc w:val="center"/>
        <w:rPr>
          <w:sz w:val="32"/>
        </w:rPr>
      </w:pPr>
    </w:p>
    <w:p w:rsidR="00FE5B5C" w:rsidRDefault="00FE5B5C">
      <w:pPr>
        <w:ind w:firstLine="720"/>
        <w:jc w:val="center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  <w:lang w:val="en-US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  <w:r>
        <w:rPr>
          <w:sz w:val="32"/>
        </w:rPr>
        <w:t xml:space="preserve">         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</w:p>
    <w:p w:rsidR="00FE5B5C" w:rsidRDefault="00FE5B5C">
      <w:pPr>
        <w:ind w:left="-57" w:right="-57" w:firstLine="720"/>
        <w:jc w:val="both"/>
        <w:rPr>
          <w:sz w:val="32"/>
        </w:rPr>
      </w:pPr>
      <w:r>
        <w:rPr>
          <w:sz w:val="32"/>
        </w:rPr>
        <w:t xml:space="preserve"> </w:t>
      </w:r>
    </w:p>
    <w:p w:rsidR="00FE5B5C" w:rsidRDefault="00FE5B5C">
      <w:pPr>
        <w:ind w:left="-57" w:right="-57" w:firstLine="720"/>
        <w:jc w:val="both"/>
        <w:rPr>
          <w:sz w:val="32"/>
          <w:lang w:val="en-US"/>
        </w:rPr>
      </w:pPr>
      <w:r>
        <w:rPr>
          <w:sz w:val="32"/>
        </w:rPr>
        <w:t xml:space="preserve"> 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  <w:lang w:val="en-US"/>
        </w:rPr>
      </w:pPr>
    </w:p>
    <w:p w:rsidR="00FE5B5C" w:rsidRDefault="00FE5B5C">
      <w:pPr>
        <w:ind w:firstLine="720"/>
        <w:jc w:val="both"/>
        <w:rPr>
          <w:sz w:val="32"/>
        </w:rPr>
      </w:pPr>
      <w:r>
        <w:rPr>
          <w:sz w:val="32"/>
          <w:lang w:val="en-US"/>
        </w:rPr>
        <w:t xml:space="preserve">                                                                            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rFonts w:ascii="Wingdings" w:hAnsi="Wingdings"/>
          <w:sz w:val="32"/>
        </w:rPr>
      </w:pPr>
      <w:r>
        <w:rPr>
          <w:sz w:val="32"/>
        </w:rPr>
        <w:t xml:space="preserve">    </w:t>
      </w:r>
      <w:r>
        <w:rPr>
          <w:rFonts w:ascii="Wingdings" w:hAnsi="Wingdings"/>
          <w:sz w:val="32"/>
        </w:rPr>
        <w:t></w:t>
      </w: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32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</w:p>
    <w:p w:rsidR="00FE5B5C" w:rsidRDefault="00FE5B5C">
      <w:pPr>
        <w:ind w:firstLine="720"/>
        <w:jc w:val="both"/>
        <w:rPr>
          <w:sz w:val="28"/>
        </w:rPr>
      </w:pPr>
      <w:bookmarkStart w:id="0" w:name="_GoBack"/>
      <w:bookmarkEnd w:id="0"/>
    </w:p>
    <w:sectPr w:rsidR="00FE5B5C">
      <w:footerReference w:type="even" r:id="rId7"/>
      <w:footerReference w:type="default" r:id="rId8"/>
      <w:pgSz w:w="11907" w:h="16840"/>
      <w:pgMar w:top="1440" w:right="1134" w:bottom="1440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B5C" w:rsidRDefault="00FE5B5C">
      <w:r>
        <w:separator/>
      </w:r>
    </w:p>
  </w:endnote>
  <w:endnote w:type="continuationSeparator" w:id="0">
    <w:p w:rsidR="00FE5B5C" w:rsidRDefault="00F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B5C" w:rsidRDefault="00FE5B5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21</w:t>
    </w:r>
  </w:p>
  <w:p w:rsidR="00FE5B5C" w:rsidRDefault="00FE5B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B5C" w:rsidRDefault="003D271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FE5B5C" w:rsidRDefault="00FE5B5C">
    <w:pPr>
      <w:pStyle w:val="a4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B5C" w:rsidRDefault="00FE5B5C">
      <w:r>
        <w:separator/>
      </w:r>
    </w:p>
  </w:footnote>
  <w:footnote w:type="continuationSeparator" w:id="0">
    <w:p w:rsidR="00FE5B5C" w:rsidRDefault="00FE5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C2D8B"/>
    <w:multiLevelType w:val="singleLevel"/>
    <w:tmpl w:val="E49A8B70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1">
    <w:nsid w:val="6E6265A9"/>
    <w:multiLevelType w:val="singleLevel"/>
    <w:tmpl w:val="8D580A02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1C"/>
    <w:rsid w:val="003D271C"/>
    <w:rsid w:val="00A21B55"/>
    <w:rsid w:val="00D56475"/>
    <w:rsid w:val="00FE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34216-1A23-497A-99EC-89477B54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customStyle="1" w:styleId="1">
    <w:name w:val="Обычный1"/>
    <w:pPr>
      <w:widowControl w:val="0"/>
    </w:pPr>
    <w:rPr>
      <w:snapToGrid w:val="0"/>
      <w:lang w:val="en-US"/>
    </w:rPr>
  </w:style>
  <w:style w:type="paragraph" w:styleId="a6">
    <w:name w:val="Body Text Indent"/>
    <w:basedOn w:val="a"/>
    <w:semiHidden/>
    <w:pPr>
      <w:ind w:firstLine="720"/>
      <w:jc w:val="both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Но и в цепях должны свершить </vt:lpstr>
    </vt:vector>
  </TitlesOfParts>
  <Manager>sapsan</Manager>
  <Company>monarch</Company>
  <LinksUpToDate>false</LinksUpToDate>
  <CharactersWithSpaces>18257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Но и в цепях должны свершить </dc:title>
  <dc:subject/>
  <dc:creator>sapsan</dc:creator>
  <cp:keywords/>
  <dc:description/>
  <cp:lastModifiedBy>admin</cp:lastModifiedBy>
  <cp:revision>2</cp:revision>
  <cp:lastPrinted>1998-04-21T17:55:00Z</cp:lastPrinted>
  <dcterms:created xsi:type="dcterms:W3CDTF">2014-02-01T20:11:00Z</dcterms:created>
  <dcterms:modified xsi:type="dcterms:W3CDTF">2014-02-01T20:11:00Z</dcterms:modified>
</cp:coreProperties>
</file>