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04" w:rsidRDefault="00935E04">
      <w:pPr>
        <w:pStyle w:val="1"/>
        <w:jc w:val="center"/>
        <w:rPr>
          <w:sz w:val="28"/>
        </w:rPr>
      </w:pPr>
      <w:r>
        <w:rPr>
          <w:sz w:val="28"/>
        </w:rPr>
        <w:t>Лицей № 35</w:t>
      </w: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52"/>
        </w:rPr>
      </w:pPr>
    </w:p>
    <w:p w:rsidR="00935E04" w:rsidRDefault="00935E04">
      <w:pPr>
        <w:pStyle w:val="1"/>
        <w:jc w:val="center"/>
        <w:rPr>
          <w:b/>
          <w:sz w:val="40"/>
        </w:rPr>
      </w:pPr>
      <w:r>
        <w:rPr>
          <w:b/>
          <w:sz w:val="52"/>
        </w:rPr>
        <w:t>РЕФЕРАТ</w:t>
      </w:r>
    </w:p>
    <w:p w:rsidR="00935E04" w:rsidRDefault="00935E04">
      <w:pPr>
        <w:pStyle w:val="1"/>
        <w:jc w:val="center"/>
        <w:rPr>
          <w:b/>
          <w:sz w:val="40"/>
        </w:rPr>
      </w:pPr>
      <w:r>
        <w:rPr>
          <w:b/>
          <w:sz w:val="40"/>
        </w:rPr>
        <w:t>по теме: «Происхождение жизни на земле»</w:t>
      </w: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jc w:val="right"/>
        <w:rPr>
          <w:sz w:val="28"/>
        </w:rPr>
      </w:pPr>
      <w:r>
        <w:rPr>
          <w:sz w:val="28"/>
        </w:rPr>
        <w:t>Ученика 10 «Ю» класса</w:t>
      </w:r>
    </w:p>
    <w:p w:rsidR="00935E04" w:rsidRDefault="00935E04">
      <w:pPr>
        <w:pStyle w:val="1"/>
        <w:jc w:val="right"/>
        <w:rPr>
          <w:sz w:val="28"/>
        </w:rPr>
      </w:pPr>
      <w:r>
        <w:rPr>
          <w:sz w:val="28"/>
        </w:rPr>
        <w:t xml:space="preserve">Юкельсона Дмитрия </w:t>
      </w:r>
      <w:r>
        <w:rPr>
          <w:sz w:val="28"/>
        </w:rPr>
        <w:tab/>
      </w: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rPr>
          <w:sz w:val="24"/>
        </w:rPr>
      </w:pPr>
    </w:p>
    <w:p w:rsidR="00935E04" w:rsidRDefault="00935E04">
      <w:pPr>
        <w:pStyle w:val="1"/>
        <w:jc w:val="center"/>
        <w:rPr>
          <w:sz w:val="28"/>
        </w:rPr>
      </w:pPr>
      <w:r>
        <w:rPr>
          <w:sz w:val="28"/>
        </w:rPr>
        <w:t>Калининград,</w:t>
      </w:r>
    </w:p>
    <w:p w:rsidR="00935E04" w:rsidRDefault="00935E04">
      <w:pPr>
        <w:pStyle w:val="1"/>
        <w:jc w:val="center"/>
        <w:rPr>
          <w:sz w:val="28"/>
        </w:rPr>
      </w:pPr>
      <w:r>
        <w:rPr>
          <w:sz w:val="28"/>
        </w:rPr>
        <w:t>2000 г.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 xml:space="preserve">Существуют две главные гипотезы, по-разному объясняющие появление жизни на Земле. Согласно гипотезе </w:t>
      </w:r>
      <w:r>
        <w:rPr>
          <w:i/>
          <w:sz w:val="24"/>
        </w:rPr>
        <w:t>панспермии,</w:t>
      </w:r>
      <w:r>
        <w:rPr>
          <w:sz w:val="24"/>
        </w:rPr>
        <w:t xml:space="preserve"> жизнь занесена из космоса либо в виде спор микроорганизмов, либо путем намеренного «заселения» планеты разумными пришельцами из других миров.</w:t>
      </w:r>
    </w:p>
    <w:p w:rsidR="00935E04" w:rsidRDefault="00935E04">
      <w:pPr>
        <w:pStyle w:val="1"/>
        <w:ind w:firstLine="0"/>
        <w:rPr>
          <w:sz w:val="24"/>
        </w:rPr>
      </w:pPr>
      <w:r>
        <w:rPr>
          <w:sz w:val="24"/>
        </w:rPr>
        <w:t>Прямых свидетельств в пользу космического происхождения жизни нет. Космос, однако, наряду с вулканами мог быть источником низкомолекулярных органических соединении, раствор кото</w:t>
      </w:r>
      <w:r>
        <w:rPr>
          <w:sz w:val="24"/>
        </w:rPr>
        <w:softHyphen/>
        <w:t>рых послужил средой для развития жизни.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Современной наукой возраст Земли оценивается в 4,5 - 4,6 млрд. лет. Появление на планете первых водоемов, с которыми связывают зарождение жизни, отстоит от настоящего времени на 3,8 - 4 млрд. лет. Около 3,8 млрд. лет назад жизнь стала определяющим фактором планетарного круговорота углерода. В породах вблизи местечка Фиг-Три (Южная Африка), имеющих возраст более 3,5 млрд. лет, обнаружены бесспорные следы жизнедеятельности микроорганиз</w:t>
      </w:r>
      <w:r>
        <w:rPr>
          <w:sz w:val="24"/>
        </w:rPr>
        <w:softHyphen/>
        <w:t>мов.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Таким образом, процесс образования примитивных живых су</w:t>
      </w:r>
      <w:r>
        <w:rPr>
          <w:sz w:val="24"/>
        </w:rPr>
        <w:softHyphen/>
        <w:t>ществ шел относительно быстро. Ускорению процесса могло спо</w:t>
      </w:r>
      <w:r>
        <w:rPr>
          <w:sz w:val="24"/>
        </w:rPr>
        <w:softHyphen/>
        <w:t>собствовать то, что простейшие органические вещества были из нескольких источников: абиогенно образующиеся в первичной атмосфере и в то же время поступающие с оседающей на поверх</w:t>
      </w:r>
      <w:r>
        <w:rPr>
          <w:sz w:val="24"/>
        </w:rPr>
        <w:softHyphen/>
        <w:t>ность планеты космической и вулканической пылью. Подсчитано. что Земля, проходя через пылевое облако в течение 1 млрд. лет, могла получить с космической пылью 10 млрд. т органического материала. Это всего в 300 раз меньше суммарной биомассы совре</w:t>
      </w:r>
      <w:r>
        <w:rPr>
          <w:sz w:val="24"/>
        </w:rPr>
        <w:softHyphen/>
        <w:t>менных наземных организмов (3</w:t>
      </w:r>
      <w:r>
        <w:rPr>
          <w:sz w:val="24"/>
          <w:lang w:val="en-US"/>
        </w:rPr>
        <w:t xml:space="preserve"> </w:t>
      </w:r>
      <w:r>
        <w:rPr>
          <w:sz w:val="24"/>
        </w:rPr>
        <w:t>*</w:t>
      </w:r>
      <w:r>
        <w:rPr>
          <w:sz w:val="24"/>
          <w:lang w:val="en-US"/>
        </w:rPr>
        <w:t xml:space="preserve"> </w:t>
      </w:r>
      <w:r>
        <w:rPr>
          <w:sz w:val="24"/>
        </w:rPr>
        <w:t>10</w:t>
      </w:r>
      <w:r>
        <w:rPr>
          <w:sz w:val="24"/>
          <w:vertAlign w:val="superscript"/>
        </w:rPr>
        <w:t>12</w:t>
      </w:r>
      <w:r>
        <w:rPr>
          <w:sz w:val="24"/>
        </w:rPr>
        <w:t>т). Вулкан заодно извержение выбрасывает до 1000 т органических веществ.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Согласно второй гипотезе, жизнь возникла на Земле, когда сложилась благоприятная совокупность физических и химических условий, сделавших возможным абиогенное образование органиче</w:t>
      </w:r>
      <w:r>
        <w:rPr>
          <w:sz w:val="24"/>
        </w:rPr>
        <w:softHyphen/>
        <w:t xml:space="preserve">ских веществ </w:t>
      </w:r>
      <w:r>
        <w:rPr>
          <w:i/>
          <w:sz w:val="24"/>
        </w:rPr>
        <w:t>из неорганических.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 xml:space="preserve">В середине прошлого столетия Л. Пастер окончательно доказал </w:t>
      </w:r>
      <w:r>
        <w:rPr>
          <w:i/>
          <w:sz w:val="24"/>
        </w:rPr>
        <w:t>невозможность</w:t>
      </w:r>
      <w:r>
        <w:rPr>
          <w:sz w:val="24"/>
        </w:rPr>
        <w:t xml:space="preserve"> самозарождения жизни в теперешних условиях. В 20-х годах текущего столетия биохимики А.И. Опарин и Дж. Хол-дейн предположили, что в условиях, имевших место на планете несколько миллиардов лет назад, образование живого вещества </w:t>
      </w:r>
      <w:r>
        <w:rPr>
          <w:i/>
          <w:sz w:val="24"/>
        </w:rPr>
        <w:t>было возможно.</w:t>
      </w:r>
      <w:r>
        <w:rPr>
          <w:sz w:val="24"/>
        </w:rPr>
        <w:t xml:space="preserve"> К таким условиям они относили наличие атмосферы восстановительного типа, воды, источников энергии (в виде ульт</w:t>
      </w:r>
      <w:r>
        <w:rPr>
          <w:sz w:val="24"/>
        </w:rPr>
        <w:softHyphen/>
        <w:t>рафиолетового (УФ) и космического излучения, теплоты остываю</w:t>
      </w:r>
      <w:r>
        <w:rPr>
          <w:sz w:val="24"/>
        </w:rPr>
        <w:softHyphen/>
        <w:t>щей земной коры, вулканической деятельности, атмосферных элек</w:t>
      </w:r>
      <w:r>
        <w:rPr>
          <w:sz w:val="24"/>
        </w:rPr>
        <w:softHyphen/>
        <w:t>трических явлений, радиоактивного распада), приемлемой темпе</w:t>
      </w:r>
      <w:r>
        <w:rPr>
          <w:sz w:val="24"/>
        </w:rPr>
        <w:softHyphen/>
        <w:t>ратуры, а также отсутствие других живых существ.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Главные этапы на пути возникновения и развития жизни, по-видимому, состоят в: 1) образовании атмосферы из газов, кото</w:t>
      </w:r>
      <w:r>
        <w:rPr>
          <w:sz w:val="24"/>
        </w:rPr>
        <w:softHyphen/>
        <w:t>рые могли бы служить «сырьем» для синтеза органических вешеств (метана, оксида и диоксида углерода, аммиака, сероводорода, циа</w:t>
      </w:r>
      <w:r>
        <w:rPr>
          <w:sz w:val="24"/>
        </w:rPr>
        <w:softHyphen/>
        <w:t>нистых соединений), и паров воды; 2) абиогенном (т. е. происхо</w:t>
      </w:r>
      <w:r>
        <w:rPr>
          <w:sz w:val="24"/>
        </w:rPr>
        <w:softHyphen/>
        <w:t>дящем без участияорганнзмов) образовании простых органических веществ, в том числе мономеров биологических полимеров — ами</w:t>
      </w:r>
      <w:r>
        <w:rPr>
          <w:sz w:val="24"/>
        </w:rPr>
        <w:softHyphen/>
        <w:t>нокислот, Сахаров, азотистых оснований, АТФ и других мононук-леотидов; 3) полимеризации мономеров в биологические полимеры. прежде всего белки (полипептиды) и нуклеиновые кислоты (поли-нуклеотиды); 4) образовании предбиологических форм сложного</w:t>
      </w:r>
    </w:p>
    <w:p w:rsidR="00935E04" w:rsidRDefault="00935E04">
      <w:pPr>
        <w:pStyle w:val="1"/>
        <w:ind w:firstLine="0"/>
        <w:rPr>
          <w:sz w:val="24"/>
        </w:rPr>
      </w:pPr>
      <w:r>
        <w:rPr>
          <w:sz w:val="24"/>
        </w:rPr>
        <w:t>химического состава —протобионтов, имеющих некоторые свой</w:t>
      </w:r>
      <w:r>
        <w:rPr>
          <w:sz w:val="24"/>
        </w:rPr>
        <w:softHyphen/>
        <w:t>ства живых существ; 5) возникновении простейших живых форм, имеющих всю совокупность главных свойств жизни,—примитив</w:t>
      </w:r>
      <w:r>
        <w:rPr>
          <w:sz w:val="24"/>
        </w:rPr>
        <w:softHyphen/>
        <w:t>ных клеток; 6) биологической эволюции возникших живых существ.</w:t>
      </w:r>
    </w:p>
    <w:p w:rsidR="00935E04" w:rsidRDefault="00935E04">
      <w:pPr>
        <w:pStyle w:val="1"/>
        <w:rPr>
          <w:sz w:val="24"/>
        </w:rPr>
      </w:pPr>
      <w:r>
        <w:rPr>
          <w:i/>
          <w:sz w:val="24"/>
        </w:rPr>
        <w:t xml:space="preserve">Возможность абиогенного образования органических веществ, </w:t>
      </w:r>
      <w:r>
        <w:rPr>
          <w:sz w:val="24"/>
        </w:rPr>
        <w:t>включая мономеры биологических полимеров, в условиях, бывших на Земле около 4 млрд. лет назад, доказана опытами химиков. В лабораторных условиях при пропускании электрических разрядов через различные газовые смеси, напоминающие примитивную ат</w:t>
      </w:r>
      <w:r>
        <w:rPr>
          <w:sz w:val="24"/>
        </w:rPr>
        <w:softHyphen/>
        <w:t>мосферу планеты, а также при использовании других источников энергии ученые получали среди продуктов реакций аминокислоты (аланин, глицин, аспарагиновую кислоту), янтарную, уксусную, молочную кислоты, мочевину, азотистые основания (аденин, гуа</w:t>
      </w:r>
      <w:r>
        <w:rPr>
          <w:sz w:val="24"/>
        </w:rPr>
        <w:softHyphen/>
        <w:t xml:space="preserve">нин), АДФ и АТФ. Низкомолекулярные органические соединения накапливались в водах первичного океана в виде </w:t>
      </w:r>
      <w:r>
        <w:rPr>
          <w:i/>
          <w:sz w:val="24"/>
        </w:rPr>
        <w:t xml:space="preserve">первичного бульона </w:t>
      </w:r>
      <w:r>
        <w:rPr>
          <w:sz w:val="24"/>
        </w:rPr>
        <w:t>или же адсорбировались на поверхности глинистых отложений. Последнее повышало концентрацию этих вешеств, создавая тем самым лучшие условия для полимеризации.</w:t>
      </w:r>
    </w:p>
    <w:p w:rsidR="00935E04" w:rsidRDefault="00935E04">
      <w:pPr>
        <w:pStyle w:val="1"/>
        <w:ind w:firstLine="360"/>
        <w:rPr>
          <w:sz w:val="24"/>
        </w:rPr>
      </w:pPr>
      <w:r>
        <w:rPr>
          <w:i/>
          <w:sz w:val="24"/>
        </w:rPr>
        <w:t>Возможность полимеризации низкомолекулярных соединений с об</w:t>
      </w:r>
      <w:r>
        <w:rPr>
          <w:i/>
          <w:sz w:val="24"/>
        </w:rPr>
        <w:softHyphen/>
        <w:t>разованием полипептидов и полинуклеотидов</w:t>
      </w:r>
      <w:r>
        <w:rPr>
          <w:sz w:val="24"/>
        </w:rPr>
        <w:t xml:space="preserve"> (определяющая следу</w:t>
      </w:r>
      <w:r>
        <w:rPr>
          <w:sz w:val="24"/>
        </w:rPr>
        <w:softHyphen/>
        <w:t>ющий этап на пути возникновения жизни) непосредственно в первичном бульоне вызывает сомнения по термодинамическим соображениям. Водная среда благоприятствует реакции деполиме</w:t>
      </w:r>
      <w:r>
        <w:rPr>
          <w:sz w:val="24"/>
        </w:rPr>
        <w:softHyphen/>
        <w:t>ризации. Ученые предполагают, что образование полипептидов и полинуклеотидов могло происходить в пленке из низкомолекуляр</w:t>
      </w:r>
      <w:r>
        <w:rPr>
          <w:sz w:val="24"/>
        </w:rPr>
        <w:softHyphen/>
        <w:t>ных органических соединений в безводной среде, например на склонах вулканических конусов, покрытых остывающей лавой. Это предположение находит подтверждение в опытах. Выдерживание в течение определенного времени при 130°С сухой смеси аминокислот в сосудах из кусков лавы приводило к образованию полипептидов.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Образующиеся описанным образом биополимеры смывались ливневыми потоками в первичный бульон, что защищало их от разрушающего действия УФ-излучения, которое в то время из-за отсутствия в атмосфере планеты озонового слоя было очень жест</w:t>
      </w:r>
      <w:r>
        <w:rPr>
          <w:sz w:val="24"/>
        </w:rPr>
        <w:softHyphen/>
        <w:t>ким.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По мере повышения концентрации полипептидов, полинукле</w:t>
      </w:r>
      <w:r>
        <w:rPr>
          <w:sz w:val="24"/>
        </w:rPr>
        <w:softHyphen/>
        <w:t xml:space="preserve">отидов и других органических соединений в первичном бульоне сложились условия для следующего этапа—самопроизвольного возникновения предбиологических форм сложного химического состава, или </w:t>
      </w:r>
      <w:r>
        <w:rPr>
          <w:i/>
          <w:sz w:val="24"/>
        </w:rPr>
        <w:t>протобионтов.</w:t>
      </w:r>
      <w:r>
        <w:rPr>
          <w:sz w:val="24"/>
        </w:rPr>
        <w:t xml:space="preserve"> Предположительно они могли быть представлены </w:t>
      </w:r>
      <w:r>
        <w:rPr>
          <w:i/>
          <w:sz w:val="24"/>
        </w:rPr>
        <w:t>коацерватами</w:t>
      </w:r>
      <w:r>
        <w:rPr>
          <w:sz w:val="24"/>
        </w:rPr>
        <w:t xml:space="preserve"> (А. И. Опарин) или </w:t>
      </w:r>
      <w:r>
        <w:rPr>
          <w:i/>
          <w:sz w:val="24"/>
        </w:rPr>
        <w:t>микросферами</w:t>
      </w:r>
      <w:r>
        <w:rPr>
          <w:sz w:val="24"/>
        </w:rPr>
        <w:t xml:space="preserve"> (С. Фоке). Это коллоидные капли с уплотненным поверхностным слоем, имитирующим мембрану, содержимое которых составляли один или несколько видов биополимеров. Возможность образова</w:t>
      </w:r>
      <w:r>
        <w:rPr>
          <w:sz w:val="24"/>
        </w:rPr>
        <w:softHyphen/>
        <w:t>ния в коллоидных растворах структур типа коацерватов или мик</w:t>
      </w:r>
      <w:r>
        <w:rPr>
          <w:sz w:val="24"/>
        </w:rPr>
        <w:softHyphen/>
        <w:t>росфер доказана опытным путем.</w:t>
      </w:r>
    </w:p>
    <w:p w:rsidR="00935E04" w:rsidRDefault="00935E04">
      <w:pPr>
        <w:pStyle w:val="1"/>
        <w:rPr>
          <w:sz w:val="24"/>
        </w:rPr>
      </w:pPr>
      <w:r>
        <w:rPr>
          <w:sz w:val="24"/>
        </w:rPr>
        <w:t>При определенных условиях коацерваты проявляют некоторые общие свойства живых форм. Они способны до известной степени избирательно поглощать вещества из окружающего раствора. Часть продуктов химических реакций, проходящих в коацерватах с уча</w:t>
      </w:r>
      <w:r>
        <w:rPr>
          <w:sz w:val="24"/>
        </w:rPr>
        <w:softHyphen/>
        <w:t>стием поглощаемых веществ, выделяется ими обратно в среду. Происходит процесс, напоминающий обмен веществ. Накапливая вещества, коацерваты увеличивают свой объем (рост). По достиже</w:t>
      </w:r>
      <w:r>
        <w:rPr>
          <w:sz w:val="24"/>
        </w:rPr>
        <w:softHyphen/>
        <w:t>нии определенных размеров они распадаются на части, сохраняя при этом некоторые черты исходной химической организации (размножение). Поскольку устойчивость коацерватов различного химического состава различна, среди них происходит отбор.</w:t>
      </w:r>
    </w:p>
    <w:p w:rsidR="00935E04" w:rsidRDefault="00935E04">
      <w:pPr>
        <w:pStyle w:val="1"/>
        <w:ind w:firstLine="360"/>
        <w:rPr>
          <w:sz w:val="24"/>
        </w:rPr>
      </w:pPr>
      <w:r>
        <w:rPr>
          <w:sz w:val="24"/>
        </w:rPr>
        <w:t>Перечисленные выше свойства ученые усматривают у протоби-онтов. Протобионты представляются как обособленные от окружа</w:t>
      </w:r>
      <w:r>
        <w:rPr>
          <w:sz w:val="24"/>
        </w:rPr>
        <w:softHyphen/>
        <w:t>ющей среды, открытые макромолекулярные системы, возникавшие в первичном бульоне и способные к примитивным формам роста, размножения, обмена веществ и предбиологическому химическому отбору.</w:t>
      </w:r>
    </w:p>
    <w:p w:rsidR="00935E04" w:rsidRDefault="00935E04">
      <w:pPr>
        <w:pStyle w:val="1"/>
        <w:ind w:firstLine="0"/>
        <w:rPr>
          <w:sz w:val="24"/>
        </w:rPr>
      </w:pPr>
      <w:r>
        <w:rPr>
          <w:sz w:val="24"/>
        </w:rPr>
        <w:t>Предбиологическая эволюция протобионтов осуществлялась в трех главных направлениях. Важное значение имело совершенство</w:t>
      </w:r>
      <w:r>
        <w:rPr>
          <w:sz w:val="24"/>
        </w:rPr>
        <w:softHyphen/>
        <w:t xml:space="preserve">вание </w:t>
      </w:r>
      <w:r>
        <w:rPr>
          <w:i/>
          <w:sz w:val="24"/>
        </w:rPr>
        <w:t>каталитической</w:t>
      </w:r>
      <w:r>
        <w:rPr>
          <w:sz w:val="24"/>
        </w:rPr>
        <w:t xml:space="preserve"> (ферментной) функции белков. Один из путей, дающих требуемый результат, заключается, по-видимому, в образовании комплексов металлов с органическими молекулами. Так, включение железа в порфириновое кольцо гемоглобина уве</w:t>
      </w:r>
      <w:r>
        <w:rPr>
          <w:sz w:val="24"/>
        </w:rPr>
        <w:softHyphen/>
        <w:t xml:space="preserve">личивает его каталитическую активность в сравнении с активностью самого железа в растворе в 1000 раз. Развивалось такое свойство биологического катализа, как </w:t>
      </w:r>
      <w:r>
        <w:rPr>
          <w:i/>
          <w:sz w:val="24"/>
        </w:rPr>
        <w:t>специфичность.</w:t>
      </w:r>
      <w:r>
        <w:rPr>
          <w:sz w:val="24"/>
        </w:rPr>
        <w:t xml:space="preserve"> Во-вторых, исключи</w:t>
      </w:r>
      <w:r>
        <w:rPr>
          <w:sz w:val="24"/>
        </w:rPr>
        <w:softHyphen/>
        <w:t xml:space="preserve">тельная роль в эволюции протобионтов принадлежит приобретению полинуклеотидами способности к </w:t>
      </w:r>
      <w:r>
        <w:rPr>
          <w:i/>
          <w:sz w:val="24"/>
        </w:rPr>
        <w:t>самовоспроизведению,</w:t>
      </w:r>
      <w:r>
        <w:rPr>
          <w:sz w:val="24"/>
        </w:rPr>
        <w:t xml:space="preserve"> что сделало возможным передачу информации от поколения к поколению, т. е. сохранение ее во времени. В основе этой способности лежит </w:t>
      </w:r>
      <w:r>
        <w:rPr>
          <w:i/>
          <w:sz w:val="24"/>
        </w:rPr>
        <w:t>матричный синтез.</w:t>
      </w:r>
      <w:r>
        <w:rPr>
          <w:sz w:val="24"/>
        </w:rPr>
        <w:t xml:space="preserve"> Механизм матричного синтеза был использован также для переноса информации с полинуклеотидов на полипепти-ды. Третье главное направление эволюции протобионтов состояло в </w:t>
      </w:r>
      <w:r>
        <w:rPr>
          <w:i/>
          <w:sz w:val="24"/>
        </w:rPr>
        <w:t>возникновении мембран.</w:t>
      </w:r>
      <w:r>
        <w:rPr>
          <w:sz w:val="24"/>
        </w:rPr>
        <w:t xml:space="preserve"> Отграничение от окружающей среды мем</w:t>
      </w:r>
      <w:r>
        <w:rPr>
          <w:sz w:val="24"/>
        </w:rPr>
        <w:softHyphen/>
        <w:t>браной с избирательной проницаемостью превращает протобионт в устойчивый набор макромолекул, стабилизирует важные парамет</w:t>
      </w:r>
      <w:r>
        <w:rPr>
          <w:sz w:val="24"/>
        </w:rPr>
        <w:softHyphen/>
        <w:t>ры обмена веществ на основе специфического катализа.</w:t>
      </w:r>
    </w:p>
    <w:p w:rsidR="00935E04" w:rsidRDefault="00935E04">
      <w:pPr>
        <w:jc w:val="both"/>
        <w:rPr>
          <w:i/>
          <w:sz w:val="24"/>
        </w:rPr>
      </w:pPr>
      <w:r>
        <w:rPr>
          <w:sz w:val="24"/>
        </w:rPr>
        <w:t>Разделение функций хранения и пространственно-временной передачи информации, с одной стороны (нуклеиновые кислоты), и использование ее для организации специфических структуры и обмена веществ — с другой (белки); появление молекулярного ме</w:t>
      </w:r>
      <w:r>
        <w:rPr>
          <w:sz w:val="24"/>
        </w:rPr>
        <w:softHyphen/>
        <w:t>ханизма матричного синтеза биополимеров; освоение эффективных систем энергообеспечения жизнедеятельности (АТФ); образование типичной биологической мембраны — все это привело к возник</w:t>
      </w:r>
      <w:r>
        <w:rPr>
          <w:sz w:val="24"/>
        </w:rPr>
        <w:softHyphen/>
        <w:t xml:space="preserve">новению живых существ, которые поначалу были представлены примитивными </w:t>
      </w:r>
      <w:r>
        <w:rPr>
          <w:i/>
          <w:sz w:val="24"/>
        </w:rPr>
        <w:t>клетками.</w:t>
      </w:r>
    </w:p>
    <w:p w:rsidR="00935E04" w:rsidRDefault="00935E04">
      <w:pPr>
        <w:jc w:val="both"/>
        <w:rPr>
          <w:sz w:val="24"/>
          <w:lang w:val="en-US"/>
        </w:rPr>
      </w:pPr>
      <w:r>
        <w:rPr>
          <w:sz w:val="24"/>
        </w:rPr>
        <w:t xml:space="preserve">С момента появления клеток предбиологический химический отбор уступил место биологическому отбору. Дальнейшее развитие жизни шло согласно законам </w:t>
      </w:r>
      <w:r>
        <w:rPr>
          <w:i/>
          <w:sz w:val="24"/>
        </w:rPr>
        <w:t>биологической эволюции</w:t>
      </w:r>
      <w:r>
        <w:rPr>
          <w:sz w:val="24"/>
        </w:rPr>
        <w:t xml:space="preserve">. Переломным моментом на этом пути было возникновение клеток эукариотического типа, многоклеточных организмов, человека.  </w:t>
      </w:r>
      <w:bookmarkStart w:id="0" w:name="_GoBack"/>
      <w:bookmarkEnd w:id="0"/>
    </w:p>
    <w:sectPr w:rsidR="00935E0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AC9"/>
    <w:rsid w:val="00297849"/>
    <w:rsid w:val="00935E04"/>
    <w:rsid w:val="00BC1AC9"/>
    <w:rsid w:val="00C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91166-AEB3-4417-9084-0D764429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ind w:firstLine="320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Существуют две главные гипотезы, по-разному объясняющие появление жизни на Земле</vt:lpstr>
    </vt:vector>
  </TitlesOfParts>
  <Company>Jenny's Company</Company>
  <LinksUpToDate>false</LinksUpToDate>
  <CharactersWithSpaces>8889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Существуют две главные гипотезы, по-разному объясняющие появление жизни на Земле</dc:title>
  <dc:subject/>
  <dc:creator>Jenny</dc:creator>
  <cp:keywords/>
  <cp:lastModifiedBy>Irina</cp:lastModifiedBy>
  <cp:revision>2</cp:revision>
  <cp:lastPrinted>1997-03-28T20:08:00Z</cp:lastPrinted>
  <dcterms:created xsi:type="dcterms:W3CDTF">2014-08-03T17:04:00Z</dcterms:created>
  <dcterms:modified xsi:type="dcterms:W3CDTF">2014-08-03T17:04:00Z</dcterms:modified>
</cp:coreProperties>
</file>