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5D9" w:rsidRPr="00121360" w:rsidRDefault="00121360" w:rsidP="00CD0DE5">
      <w:pPr>
        <w:jc w:val="center"/>
        <w:rPr>
          <w:i/>
        </w:rPr>
      </w:pPr>
      <w:r w:rsidRPr="00121360">
        <w:rPr>
          <w:i/>
        </w:rPr>
        <w:t>Министерство</w:t>
      </w:r>
      <w:r w:rsidR="00CD0DE5" w:rsidRPr="00121360">
        <w:rPr>
          <w:i/>
        </w:rPr>
        <w:t xml:space="preserve"> Образования РФ</w:t>
      </w:r>
    </w:p>
    <w:p w:rsidR="00121360" w:rsidRPr="00121360" w:rsidRDefault="00121360" w:rsidP="00CD0DE5">
      <w:pPr>
        <w:jc w:val="center"/>
        <w:rPr>
          <w:i/>
        </w:rPr>
      </w:pPr>
      <w:r w:rsidRPr="00121360">
        <w:rPr>
          <w:i/>
        </w:rPr>
        <w:t>Школа-Лицей №130</w:t>
      </w:r>
    </w:p>
    <w:p w:rsidR="00121360" w:rsidRPr="005B79D5" w:rsidRDefault="00121360" w:rsidP="00CD0DE5">
      <w:pPr>
        <w:jc w:val="center"/>
        <w:rPr>
          <w:rFonts w:ascii="a_CampusOtl3DShad" w:hAnsi="a_CampusOtl3DShad"/>
          <w:i/>
          <w:sz w:val="52"/>
          <w:szCs w:val="52"/>
        </w:rPr>
      </w:pPr>
      <w:r w:rsidRPr="005B79D5">
        <w:rPr>
          <w:rFonts w:ascii="a_CampusOtl3DShad" w:hAnsi="a_CampusOtl3DShad"/>
          <w:i/>
          <w:sz w:val="52"/>
          <w:szCs w:val="52"/>
        </w:rPr>
        <w:t>Сообщение</w:t>
      </w:r>
    </w:p>
    <w:p w:rsidR="002F02A1" w:rsidRDefault="002F02A1" w:rsidP="00121360">
      <w:pPr>
        <w:rPr>
          <w:i/>
          <w:sz w:val="56"/>
          <w:szCs w:val="56"/>
        </w:rPr>
      </w:pPr>
    </w:p>
    <w:p w:rsidR="000406AB" w:rsidRDefault="000406AB" w:rsidP="00121360">
      <w:pPr>
        <w:rPr>
          <w:i/>
          <w:sz w:val="56"/>
          <w:szCs w:val="56"/>
          <w:lang w:val="en-US"/>
        </w:rPr>
      </w:pPr>
    </w:p>
    <w:p w:rsidR="000406AB" w:rsidRDefault="00EE4327" w:rsidP="000406AB">
      <w:pPr>
        <w:rPr>
          <w:i/>
          <w:sz w:val="56"/>
          <w:szCs w:val="56"/>
          <w:lang w:val="en-US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in;margin-top:31.9pt;width:378pt;height:90pt;z-index:251657728" adj="1072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Frankenstein Ukrainian&quot;;v-text-kern:t" trim="t" fitpath="t" string="&quot;Летучие мыши&quot;"/>
          </v:shape>
        </w:pict>
      </w:r>
    </w:p>
    <w:p w:rsidR="000406AB" w:rsidRDefault="000406AB" w:rsidP="000406AB">
      <w:pPr>
        <w:rPr>
          <w:i/>
          <w:sz w:val="56"/>
          <w:szCs w:val="56"/>
          <w:lang w:val="en-US"/>
        </w:rPr>
      </w:pPr>
    </w:p>
    <w:p w:rsidR="002F02A1" w:rsidRPr="000406AB" w:rsidRDefault="00121360" w:rsidP="000406AB">
      <w:pPr>
        <w:rPr>
          <w:sz w:val="200"/>
          <w:szCs w:val="200"/>
          <w:lang w:val="en-US"/>
        </w:rPr>
      </w:pPr>
      <w:r w:rsidRPr="00121360">
        <w:rPr>
          <w:i/>
          <w:sz w:val="56"/>
          <w:szCs w:val="56"/>
        </w:rPr>
        <w:t>тема:</w:t>
      </w:r>
    </w:p>
    <w:p w:rsidR="002F02A1" w:rsidRDefault="002F02A1" w:rsidP="00226D4F">
      <w:pPr>
        <w:jc w:val="right"/>
        <w:rPr>
          <w:lang w:val="en-US"/>
        </w:rPr>
      </w:pPr>
    </w:p>
    <w:p w:rsidR="000406AB" w:rsidRDefault="000406AB" w:rsidP="00226D4F">
      <w:pPr>
        <w:jc w:val="right"/>
        <w:rPr>
          <w:lang w:val="en-US"/>
        </w:rPr>
      </w:pPr>
    </w:p>
    <w:p w:rsidR="000406AB" w:rsidRDefault="000406AB" w:rsidP="00226D4F">
      <w:pPr>
        <w:jc w:val="right"/>
        <w:rPr>
          <w:lang w:val="en-US"/>
        </w:rPr>
      </w:pPr>
    </w:p>
    <w:p w:rsidR="000406AB" w:rsidRDefault="000406AB" w:rsidP="00226D4F">
      <w:pPr>
        <w:jc w:val="right"/>
        <w:rPr>
          <w:lang w:val="en-US"/>
        </w:rPr>
      </w:pPr>
    </w:p>
    <w:p w:rsidR="000406AB" w:rsidRDefault="000406AB" w:rsidP="00226D4F">
      <w:pPr>
        <w:jc w:val="right"/>
        <w:rPr>
          <w:lang w:val="en-US"/>
        </w:rPr>
      </w:pPr>
    </w:p>
    <w:p w:rsidR="000406AB" w:rsidRPr="000406AB" w:rsidRDefault="000406AB" w:rsidP="00226D4F">
      <w:pPr>
        <w:jc w:val="right"/>
        <w:rPr>
          <w:lang w:val="en-US"/>
        </w:rPr>
      </w:pPr>
    </w:p>
    <w:p w:rsidR="002F02A1" w:rsidRDefault="002F02A1" w:rsidP="00226D4F">
      <w:pPr>
        <w:jc w:val="right"/>
      </w:pPr>
    </w:p>
    <w:p w:rsidR="005B79D5" w:rsidRDefault="005B79D5" w:rsidP="00226D4F">
      <w:pPr>
        <w:jc w:val="right"/>
      </w:pPr>
    </w:p>
    <w:p w:rsidR="005B79D5" w:rsidRDefault="005B79D5" w:rsidP="00226D4F">
      <w:pPr>
        <w:jc w:val="right"/>
      </w:pPr>
    </w:p>
    <w:p w:rsidR="00226D4F" w:rsidRDefault="00226D4F" w:rsidP="00226D4F">
      <w:pPr>
        <w:jc w:val="right"/>
      </w:pPr>
      <w:r>
        <w:rPr>
          <w:lang w:val="en-US"/>
        </w:rPr>
        <w:t>Выполнил:</w:t>
      </w:r>
    </w:p>
    <w:p w:rsidR="00226D4F" w:rsidRPr="00226D4F" w:rsidRDefault="00226D4F" w:rsidP="00226D4F">
      <w:pPr>
        <w:jc w:val="right"/>
        <w:rPr>
          <w:rFonts w:ascii="Astra" w:hAnsi="Astra"/>
          <w:sz w:val="40"/>
          <w:szCs w:val="40"/>
        </w:rPr>
      </w:pPr>
      <w:r w:rsidRPr="00226D4F">
        <w:rPr>
          <w:rFonts w:ascii="Astra" w:hAnsi="Astra"/>
          <w:sz w:val="40"/>
          <w:szCs w:val="40"/>
        </w:rPr>
        <w:t>Смирнов Артур</w:t>
      </w:r>
    </w:p>
    <w:p w:rsidR="00226D4F" w:rsidRDefault="00226D4F" w:rsidP="00226D4F">
      <w:pPr>
        <w:jc w:val="right"/>
      </w:pPr>
      <w:r>
        <w:t xml:space="preserve">ученик 8 класса </w:t>
      </w:r>
      <w:r w:rsidRPr="00226D4F">
        <w:t>“</w:t>
      </w:r>
      <w:r>
        <w:t>Б</w:t>
      </w:r>
      <w:r w:rsidRPr="00226D4F">
        <w:t>”</w:t>
      </w:r>
    </w:p>
    <w:p w:rsidR="00226D4F" w:rsidRDefault="00226D4F" w:rsidP="00226D4F">
      <w:pPr>
        <w:jc w:val="right"/>
      </w:pPr>
      <w:r>
        <w:t>Проверил:</w:t>
      </w:r>
    </w:p>
    <w:p w:rsidR="00226D4F" w:rsidRDefault="00226D4F" w:rsidP="00226D4F">
      <w:pPr>
        <w:jc w:val="right"/>
      </w:pPr>
      <w:r>
        <w:t xml:space="preserve">учитель биологии и </w:t>
      </w:r>
    </w:p>
    <w:p w:rsidR="00226D4F" w:rsidRDefault="00226D4F" w:rsidP="00226D4F">
      <w:pPr>
        <w:jc w:val="right"/>
      </w:pPr>
      <w:r>
        <w:t>географии</w:t>
      </w:r>
    </w:p>
    <w:p w:rsidR="00226D4F" w:rsidRPr="00226D4F" w:rsidRDefault="00226D4F" w:rsidP="00226D4F">
      <w:pPr>
        <w:jc w:val="right"/>
        <w:rPr>
          <w:rFonts w:ascii="Astra" w:hAnsi="Astra"/>
          <w:sz w:val="40"/>
          <w:szCs w:val="40"/>
        </w:rPr>
      </w:pPr>
      <w:r w:rsidRPr="00226D4F">
        <w:rPr>
          <w:rFonts w:ascii="Astra" w:hAnsi="Astra"/>
          <w:sz w:val="40"/>
          <w:szCs w:val="40"/>
        </w:rPr>
        <w:t>Гилязова Анна Алексеевна</w:t>
      </w:r>
    </w:p>
    <w:p w:rsidR="00226D4F" w:rsidRDefault="00226D4F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26D4F">
      <w:pPr>
        <w:jc w:val="right"/>
      </w:pPr>
    </w:p>
    <w:p w:rsidR="002F02A1" w:rsidRDefault="002F02A1" w:rsidP="002F02A1"/>
    <w:p w:rsidR="002F02A1" w:rsidRPr="002F02A1" w:rsidRDefault="002F02A1" w:rsidP="002F02A1">
      <w:pPr>
        <w:jc w:val="center"/>
        <w:rPr>
          <w:rFonts w:ascii="DecorCTT" w:hAnsi="DecorCTT"/>
          <w:sz w:val="32"/>
          <w:szCs w:val="32"/>
        </w:rPr>
      </w:pPr>
      <w:r w:rsidRPr="002F02A1">
        <w:rPr>
          <w:rFonts w:ascii="DecorCTT" w:hAnsi="DecorCTT"/>
          <w:sz w:val="32"/>
          <w:szCs w:val="32"/>
        </w:rPr>
        <w:t>г.Уссурийск</w:t>
      </w:r>
    </w:p>
    <w:p w:rsidR="002F02A1" w:rsidRDefault="002F02A1" w:rsidP="002F02A1">
      <w:pPr>
        <w:jc w:val="center"/>
        <w:rPr>
          <w:sz w:val="32"/>
          <w:szCs w:val="32"/>
        </w:rPr>
      </w:pPr>
      <w:r w:rsidRPr="002F02A1">
        <w:rPr>
          <w:rFonts w:ascii="DecorCTT" w:hAnsi="DecorCTT"/>
          <w:sz w:val="32"/>
          <w:szCs w:val="32"/>
        </w:rPr>
        <w:t>2002 год</w:t>
      </w:r>
    </w:p>
    <w:p w:rsidR="00F21D59" w:rsidRDefault="00F21D59" w:rsidP="00F21D59">
      <w:pPr>
        <w:jc w:val="center"/>
        <w:rPr>
          <w:sz w:val="72"/>
          <w:szCs w:val="72"/>
        </w:rPr>
      </w:pPr>
      <w:r w:rsidRPr="00417F94">
        <w:rPr>
          <w:rFonts w:ascii="CricketInlineShadow" w:hAnsi="CricketInlineShadow"/>
          <w:sz w:val="72"/>
          <w:szCs w:val="72"/>
        </w:rPr>
        <w:t>Летучие мыши</w:t>
      </w:r>
    </w:p>
    <w:p w:rsidR="00F21D59" w:rsidRDefault="00F21D59" w:rsidP="00F21D59">
      <w:pPr>
        <w:spacing w:line="432" w:lineRule="auto"/>
        <w:ind w:firstLine="709"/>
        <w:jc w:val="both"/>
      </w:pPr>
      <w:r>
        <w:t xml:space="preserve">Обыкновенный кожан, или рыжая вечерница, - одна из самых крупных наших летучих мышей. У нас этот кожан водится в европейских областях, в </w:t>
      </w:r>
      <w:r w:rsidRPr="00417F94">
        <w:rPr>
          <w:i/>
        </w:rPr>
        <w:t>Западной Сибири</w:t>
      </w:r>
      <w:r>
        <w:t xml:space="preserve"> и на </w:t>
      </w:r>
      <w:r w:rsidRPr="00417F94">
        <w:rPr>
          <w:i/>
        </w:rPr>
        <w:t>Дальнем Востоке</w:t>
      </w:r>
      <w:r>
        <w:t>.</w:t>
      </w:r>
    </w:p>
    <w:p w:rsidR="00F21D59" w:rsidRDefault="00F21D59" w:rsidP="00F21D59">
      <w:pPr>
        <w:spacing w:line="432" w:lineRule="auto"/>
        <w:ind w:firstLine="709"/>
        <w:jc w:val="both"/>
      </w:pPr>
      <w:r>
        <w:t>Длинна этой летучей мыши около 11 см, при размахе крыльев 37 см. Мех её на всём теле красновато-бурого цвета, уши и летательная перепонка – тёмно-бурые. Вечерницы держатся преимущественно в старых обширных местах, где охотятся за насекомыми. Вылетая иногда за несколько часов до заката, они носятся вокруг вершин высоких деревьев и так быстро и сольно размахивают крыльями, что их мельканье едва заметно. Иногда, гоняясь за насекомыми, они стрелой летят на неподвижно развёрнутых крыльях, словно катятся по воздуху, иногда камнем падают вниз и тотчас же снова взлетают вверх.</w:t>
      </w:r>
    </w:p>
    <w:p w:rsidR="00F21D59" w:rsidRDefault="00F21D59" w:rsidP="00F21D59">
      <w:pPr>
        <w:spacing w:line="432" w:lineRule="auto"/>
        <w:ind w:firstLine="709"/>
        <w:jc w:val="both"/>
      </w:pPr>
      <w:r>
        <w:t>В майские вечера, когда всюду появляются майские жуки, эти вечерицы с писком гоняются за ними и, делая быстрые зигзаги, падают вниз, словно кувыркаются в воздухе. Быстрота полёта и молнейтносность поворотов вечерицы таковы, что даже сокол-чеглок, ловящий ласточек, не может схватить её.</w:t>
      </w:r>
    </w:p>
    <w:p w:rsidR="00F21D59" w:rsidRDefault="00F21D59" w:rsidP="00F21D59">
      <w:pPr>
        <w:spacing w:line="432" w:lineRule="auto"/>
        <w:ind w:firstLine="709"/>
        <w:jc w:val="both"/>
      </w:pPr>
      <w:r>
        <w:t>Лесоводы очень ценят рыжих кожанов, как и других летучих мышей, за то, что они охраняют леса. Кожан очень прожорлив: он может съесть за ночь более 30 майских жуков. Он истребляет так же дубовых листовёрток, шелкопрядов и других лесных вредителе, поедая их в огромном количестве.</w:t>
      </w:r>
    </w:p>
    <w:p w:rsidR="00F21D59" w:rsidRPr="00F21D59" w:rsidRDefault="00F21D59" w:rsidP="00F21D59">
      <w:pPr>
        <w:spacing w:line="432" w:lineRule="auto"/>
        <w:ind w:firstLine="709"/>
        <w:jc w:val="both"/>
        <w:rPr>
          <w:sz w:val="32"/>
          <w:szCs w:val="32"/>
        </w:rPr>
      </w:pPr>
      <w:r>
        <w:t>Для дневного отдыха кожан чаще всего забирается в дупла деревьев, гнёзда, выдолбленные дятлами, конюшни, в нежилые лесные домики. Местопребывания его легко заметить, рассматривая вход в дупло или трещину: край входа от частого лазанья становится гладким и жирным, а само жилище издаёт неприятный запах. Впрочем, для зимней спячки он предпочитает всё же здания: чердаки, башни церквей, заброшенные дома. В таких местах кожаны собираются сотнями и привешиваются друг к другу наподобие пчелиного роя. Это бывает лишь в те годы, когда они не перекочёвывают в более тёплые местности.</w:t>
      </w:r>
      <w:bookmarkStart w:id="0" w:name="_GoBack"/>
      <w:bookmarkEnd w:id="0"/>
    </w:p>
    <w:sectPr w:rsidR="00F21D59" w:rsidRPr="00F21D59" w:rsidSect="00F21D59">
      <w:footerReference w:type="even" r:id="rId6"/>
      <w:footerReference w:type="default" r:id="rId7"/>
      <w:pgSz w:w="11906" w:h="16838"/>
      <w:pgMar w:top="1160" w:right="850" w:bottom="1134" w:left="1701" w:header="708" w:footer="708" w:gutter="0"/>
      <w:pgBorders w:zOrder="back" w:display="firstPage"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9E3" w:rsidRDefault="005F59E3">
      <w:r>
        <w:separator/>
      </w:r>
    </w:p>
  </w:endnote>
  <w:endnote w:type="continuationSeparator" w:id="0">
    <w:p w:rsidR="005F59E3" w:rsidRDefault="005F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_CampusOtl3DShad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Astr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Decor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ricketInlineShadow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59" w:rsidRDefault="00F21D59" w:rsidP="00F21D59">
    <w:pPr>
      <w:pStyle w:val="a3"/>
      <w:framePr w:wrap="around" w:vAnchor="text" w:hAnchor="margin" w:xAlign="right" w:y="1"/>
      <w:rPr>
        <w:rStyle w:val="a4"/>
      </w:rPr>
    </w:pPr>
  </w:p>
  <w:p w:rsidR="00F21D59" w:rsidRDefault="00F21D59" w:rsidP="00F21D5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D59" w:rsidRPr="00F21D59" w:rsidRDefault="00F21D59" w:rsidP="00F21D59">
    <w:pPr>
      <w:pStyle w:val="a3"/>
      <w:ind w:right="360"/>
      <w:rPr>
        <w:i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9E3" w:rsidRDefault="005F59E3">
      <w:r>
        <w:separator/>
      </w:r>
    </w:p>
  </w:footnote>
  <w:footnote w:type="continuationSeparator" w:id="0">
    <w:p w:rsidR="005F59E3" w:rsidRDefault="005F5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lignBordersAndEdg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F4A"/>
    <w:rsid w:val="000406AB"/>
    <w:rsid w:val="00121360"/>
    <w:rsid w:val="00226D4F"/>
    <w:rsid w:val="002D42CA"/>
    <w:rsid w:val="002F02A1"/>
    <w:rsid w:val="003E2744"/>
    <w:rsid w:val="005B6F4A"/>
    <w:rsid w:val="005B79D5"/>
    <w:rsid w:val="005F59E3"/>
    <w:rsid w:val="007219E7"/>
    <w:rsid w:val="0095656A"/>
    <w:rsid w:val="00B456D8"/>
    <w:rsid w:val="00C27DE0"/>
    <w:rsid w:val="00C42154"/>
    <w:rsid w:val="00C66DAC"/>
    <w:rsid w:val="00CD0DE5"/>
    <w:rsid w:val="00EE4327"/>
    <w:rsid w:val="00F21D59"/>
    <w:rsid w:val="00FE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6652770-546F-49D2-B972-6797BCC9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21D5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21D59"/>
  </w:style>
  <w:style w:type="paragraph" w:styleId="a5">
    <w:name w:val="header"/>
    <w:basedOn w:val="a"/>
    <w:rsid w:val="00F21D59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***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Смирнов Артур тел:6-49-14</dc:creator>
  <cp:keywords/>
  <dc:description/>
  <cp:lastModifiedBy>Irina</cp:lastModifiedBy>
  <cp:revision>2</cp:revision>
  <cp:lastPrinted>2002-04-15T14:32:00Z</cp:lastPrinted>
  <dcterms:created xsi:type="dcterms:W3CDTF">2014-08-03T16:54:00Z</dcterms:created>
  <dcterms:modified xsi:type="dcterms:W3CDTF">2014-08-03T16:54:00Z</dcterms:modified>
</cp:coreProperties>
</file>