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9C1" w:rsidRDefault="00C239C1">
      <w:pPr>
        <w:pStyle w:val="a3"/>
      </w:pPr>
      <w:r>
        <w:t xml:space="preserve">Mental Or Substance Abuse Disorder Essay, Research Paper </w:t>
      </w:r>
    </w:p>
    <w:p w:rsidR="00C239C1" w:rsidRDefault="00C239C1">
      <w:pPr>
        <w:pStyle w:val="a3"/>
      </w:pPr>
      <w:r>
        <w:t xml:space="preserve">Most everyone at some time in his or her life will experience periods of anxiety, </w:t>
      </w:r>
    </w:p>
    <w:p w:rsidR="00C239C1" w:rsidRDefault="00C239C1">
      <w:pPr>
        <w:pStyle w:val="a3"/>
      </w:pPr>
      <w:r>
        <w:t xml:space="preserve">sadness, and despair. These are normal reactions to the pain of loss, rejection, or </w:t>
      </w:r>
    </w:p>
    <w:p w:rsidR="00C239C1" w:rsidRDefault="00C239C1">
      <w:pPr>
        <w:pStyle w:val="a3"/>
      </w:pPr>
      <w:r>
        <w:t xml:space="preserve">disappointment. Those with serious mental illnesses, however, often experience </w:t>
      </w:r>
    </w:p>
    <w:p w:rsidR="00C239C1" w:rsidRDefault="00C239C1">
      <w:pPr>
        <w:pStyle w:val="a3"/>
      </w:pPr>
      <w:r>
        <w:t xml:space="preserve">much more extreme reactions, reactions that can leave them mired in hopelessness. </w:t>
      </w:r>
    </w:p>
    <w:p w:rsidR="00C239C1" w:rsidRDefault="00C239C1">
      <w:pPr>
        <w:pStyle w:val="a3"/>
      </w:pPr>
      <w:r>
        <w:t xml:space="preserve">And when all hope is lost, some feel that suicide is the only solution. It isn?t. </w:t>
      </w:r>
    </w:p>
    <w:p w:rsidR="00C239C1" w:rsidRDefault="00C239C1">
      <w:pPr>
        <w:pStyle w:val="a3"/>
      </w:pPr>
      <w:r>
        <w:t xml:space="preserve">According to the National Institute of Mental Health, scientific evidence has shown </w:t>
      </w:r>
    </w:p>
    <w:p w:rsidR="00C239C1" w:rsidRDefault="00C239C1">
      <w:pPr>
        <w:pStyle w:val="a3"/>
      </w:pPr>
      <w:r>
        <w:t xml:space="preserve">that almost all people who take their own lives have a diagnosable mental or </w:t>
      </w:r>
    </w:p>
    <w:p w:rsidR="00C239C1" w:rsidRDefault="00C239C1">
      <w:pPr>
        <w:pStyle w:val="a3"/>
      </w:pPr>
      <w:r>
        <w:t xml:space="preserve">substance abuse disorder, and the majority have more than one disorder. In other </w:t>
      </w:r>
    </w:p>
    <w:p w:rsidR="00C239C1" w:rsidRDefault="00C239C1">
      <w:pPr>
        <w:pStyle w:val="a3"/>
      </w:pPr>
      <w:r>
        <w:t xml:space="preserve">words, the feelings that often lead to suicide are highly treatable. That?s why it is </w:t>
      </w:r>
    </w:p>
    <w:p w:rsidR="00C239C1" w:rsidRDefault="00C239C1">
      <w:pPr>
        <w:pStyle w:val="a3"/>
      </w:pPr>
      <w:r>
        <w:t xml:space="preserve">imperative that we better understand the symptoms of the disorders and the </w:t>
      </w:r>
    </w:p>
    <w:p w:rsidR="00C239C1" w:rsidRDefault="00C239C1">
      <w:pPr>
        <w:pStyle w:val="a3"/>
      </w:pPr>
      <w:r>
        <w:t xml:space="preserve">behaviors that often accompany thoughts of suicide. With more knowledge, we can </w:t>
      </w:r>
    </w:p>
    <w:p w:rsidR="00C239C1" w:rsidRDefault="00C239C1">
      <w:pPr>
        <w:pStyle w:val="a3"/>
      </w:pPr>
      <w:r>
        <w:t xml:space="preserve">often prevent the devastation of losing a loved one. </w:t>
      </w:r>
    </w:p>
    <w:p w:rsidR="00C239C1" w:rsidRDefault="00C239C1">
      <w:pPr>
        <w:pStyle w:val="a3"/>
      </w:pPr>
      <w:r>
        <w:t xml:space="preserve">Now the eighth-leading cause of death overall in the U.S. and the third-leading </w:t>
      </w:r>
    </w:p>
    <w:p w:rsidR="00C239C1" w:rsidRDefault="00C239C1">
      <w:pPr>
        <w:pStyle w:val="a3"/>
      </w:pPr>
      <w:r>
        <w:t xml:space="preserve">cause of death for young people between the ages of 15 and 24 years, suicide has </w:t>
      </w:r>
    </w:p>
    <w:p w:rsidR="00C239C1" w:rsidRDefault="00C239C1">
      <w:pPr>
        <w:pStyle w:val="a3"/>
      </w:pPr>
      <w:r>
        <w:t xml:space="preserve">become the subject of much recent focus. U.S. Surgeon General David Satcher, </w:t>
      </w:r>
    </w:p>
    <w:p w:rsidR="00C239C1" w:rsidRDefault="00C239C1">
      <w:pPr>
        <w:pStyle w:val="a3"/>
      </w:pPr>
      <w:r>
        <w:t xml:space="preserve">for instance, recently announced his Call to Action to Prevent Suicide, 1999, an </w:t>
      </w:r>
    </w:p>
    <w:p w:rsidR="00C239C1" w:rsidRDefault="00C239C1">
      <w:pPr>
        <w:pStyle w:val="a3"/>
      </w:pPr>
      <w:r>
        <w:t xml:space="preserve">initiative intended to increase public awareness, promote intervention strategies, and </w:t>
      </w:r>
    </w:p>
    <w:p w:rsidR="00C239C1" w:rsidRDefault="00C239C1">
      <w:pPr>
        <w:pStyle w:val="a3"/>
      </w:pPr>
      <w:r>
        <w:t xml:space="preserve">enhance research. The media, too, has been paying very close attention to the </w:t>
      </w:r>
    </w:p>
    <w:p w:rsidR="00C239C1" w:rsidRDefault="00C239C1">
      <w:pPr>
        <w:pStyle w:val="a3"/>
      </w:pPr>
      <w:r>
        <w:t xml:space="preserve">subject of suicide, writing articles and books and running news stories. Suicide </w:t>
      </w:r>
    </w:p>
    <w:p w:rsidR="00C239C1" w:rsidRDefault="00C239C1">
      <w:pPr>
        <w:pStyle w:val="a3"/>
      </w:pPr>
      <w:r>
        <w:t xml:space="preserve">among our nation?s youth, a population very vulnerable to self-destructive </w:t>
      </w:r>
    </w:p>
    <w:p w:rsidR="00C239C1" w:rsidRDefault="00C239C1">
      <w:pPr>
        <w:pStyle w:val="a3"/>
      </w:pPr>
      <w:r>
        <w:t xml:space="preserve">emotions, has perhaps received the most discussion of late. Maybe this is because </w:t>
      </w:r>
    </w:p>
    <w:p w:rsidR="00C239C1" w:rsidRDefault="00C239C1">
      <w:pPr>
        <w:pStyle w:val="a3"/>
      </w:pPr>
      <w:r>
        <w:t xml:space="preserve">teenage suicide seems the most tragic?lives lost before they?ve even started. Yet, </w:t>
      </w:r>
    </w:p>
    <w:p w:rsidR="00C239C1" w:rsidRDefault="00C239C1">
      <w:pPr>
        <w:pStyle w:val="a3"/>
      </w:pPr>
      <w:r>
        <w:t xml:space="preserve">while all of this recent focus is good, it?s only the beginning. We cannot continue to </w:t>
      </w:r>
    </w:p>
    <w:p w:rsidR="00C239C1" w:rsidRDefault="00C239C1">
      <w:pPr>
        <w:pStyle w:val="a3"/>
      </w:pPr>
      <w:r>
        <w:t xml:space="preserve">lose so many lives unnecessarily. </w:t>
      </w:r>
    </w:p>
    <w:p w:rsidR="00C239C1" w:rsidRDefault="00C239C1">
      <w:pPr>
        <w:pStyle w:val="a3"/>
      </w:pPr>
      <w:r>
        <w:t xml:space="preserve">Some Basic Facts </w:t>
      </w:r>
    </w:p>
    <w:p w:rsidR="00C239C1" w:rsidRDefault="00C239C1">
      <w:pPr>
        <w:pStyle w:val="a3"/>
      </w:pPr>
      <w:r>
        <w:t xml:space="preserve">In 1996, more teenagers and young adults died of suicide than from cancer, </w:t>
      </w:r>
    </w:p>
    <w:p w:rsidR="00C239C1" w:rsidRDefault="00C239C1">
      <w:pPr>
        <w:pStyle w:val="a3"/>
      </w:pPr>
      <w:r>
        <w:t xml:space="preserve">heart disease, AIDS, birth defects, stroke, pneumonia and influenza, and </w:t>
      </w:r>
    </w:p>
    <w:p w:rsidR="00C239C1" w:rsidRDefault="00C239C1">
      <w:pPr>
        <w:pStyle w:val="a3"/>
      </w:pPr>
      <w:r>
        <w:t xml:space="preserve">chronic lung disease combined. </w:t>
      </w:r>
    </w:p>
    <w:p w:rsidR="00C239C1" w:rsidRDefault="00C239C1">
      <w:pPr>
        <w:pStyle w:val="a3"/>
      </w:pPr>
      <w:r>
        <w:t xml:space="preserve">In 1996, suicide was the second-leading cause of death among college </w:t>
      </w:r>
    </w:p>
    <w:p w:rsidR="00C239C1" w:rsidRDefault="00C239C1">
      <w:pPr>
        <w:pStyle w:val="a3"/>
      </w:pPr>
      <w:r>
        <w:t xml:space="preserve">students, the third-leading cause of death among those aged 15 to 24 years, </w:t>
      </w:r>
    </w:p>
    <w:p w:rsidR="00C239C1" w:rsidRDefault="00C239C1">
      <w:pPr>
        <w:pStyle w:val="a3"/>
      </w:pPr>
      <w:r>
        <w:t xml:space="preserve">and the fourth- leading cause of death among those aged 10 to 14 years. </w:t>
      </w:r>
    </w:p>
    <w:p w:rsidR="00C239C1" w:rsidRDefault="00C239C1">
      <w:pPr>
        <w:pStyle w:val="a3"/>
      </w:pPr>
      <w:r>
        <w:t xml:space="preserve">From 1980 to 1996, the rate of suicide among African-American males </w:t>
      </w:r>
    </w:p>
    <w:p w:rsidR="00C239C1" w:rsidRDefault="00C239C1">
      <w:pPr>
        <w:pStyle w:val="a3"/>
      </w:pPr>
      <w:r>
        <w:t xml:space="preserve">aged 15 to 19 years increased by 105 percent. </w:t>
      </w:r>
    </w:p>
    <w:p w:rsidR="00C239C1" w:rsidRDefault="00C239C1">
      <w:pPr>
        <w:pStyle w:val="a3"/>
      </w:pPr>
      <w:r>
        <w:t xml:space="preserve">It is a hopeful sign that while the incidence of suicide among adolescents and young </w:t>
      </w:r>
    </w:p>
    <w:p w:rsidR="00C239C1" w:rsidRDefault="00C239C1">
      <w:pPr>
        <w:pStyle w:val="a3"/>
      </w:pPr>
      <w:r>
        <w:t xml:space="preserve">adults nearly tripled from 1965 to 1987, teen suicide rates in the past ten years </w:t>
      </w:r>
    </w:p>
    <w:p w:rsidR="00C239C1" w:rsidRDefault="00C239C1">
      <w:pPr>
        <w:pStyle w:val="a3"/>
      </w:pPr>
      <w:r>
        <w:t xml:space="preserve">have actually been declining, possibly due to increased recognition and treatment. </w:t>
      </w:r>
    </w:p>
    <w:p w:rsidR="00C239C1" w:rsidRDefault="00C239C1">
      <w:pPr>
        <w:pStyle w:val="a3"/>
      </w:pPr>
      <w:r>
        <w:t xml:space="preserve">(1996 is the most recent year for which suicide statistics are available.) </w:t>
      </w:r>
    </w:p>
    <w:p w:rsidR="00C239C1" w:rsidRDefault="00C239C1">
      <w:pPr>
        <w:pStyle w:val="a3"/>
      </w:pPr>
      <w:r>
        <w:t xml:space="preserve">Suicide “Signs” </w:t>
      </w:r>
    </w:p>
    <w:p w:rsidR="00C239C1" w:rsidRDefault="00C239C1">
      <w:pPr>
        <w:pStyle w:val="a3"/>
      </w:pPr>
      <w:r>
        <w:t xml:space="preserve">There are many behavioral indicators that can help parents or friends recognize the </w:t>
      </w:r>
    </w:p>
    <w:p w:rsidR="00C239C1" w:rsidRDefault="00C239C1">
      <w:pPr>
        <w:pStyle w:val="a3"/>
      </w:pPr>
      <w:r>
        <w:t xml:space="preserve">threat of suicide in a loved one. Since mental and substance-related disorders so </w:t>
      </w:r>
    </w:p>
    <w:p w:rsidR="00C239C1" w:rsidRDefault="00C239C1">
      <w:pPr>
        <w:pStyle w:val="a3"/>
      </w:pPr>
      <w:r>
        <w:t xml:space="preserve">frequently accompany suicidal behavior, many of the cues to be looked for are </w:t>
      </w:r>
    </w:p>
    <w:p w:rsidR="00C239C1" w:rsidRDefault="00C239C1">
      <w:pPr>
        <w:pStyle w:val="a3"/>
      </w:pPr>
      <w:r>
        <w:t xml:space="preserve">symptoms associated with such disorders as depression, bipolar disorder (manic </w:t>
      </w:r>
    </w:p>
    <w:p w:rsidR="00C239C1" w:rsidRDefault="00C239C1">
      <w:pPr>
        <w:pStyle w:val="a3"/>
      </w:pPr>
      <w:r>
        <w:t xml:space="preserve">depression), anxiety disorders, alcohol and drug use, disruptive behavior disorders, </w:t>
      </w:r>
    </w:p>
    <w:p w:rsidR="00C239C1" w:rsidRDefault="00C239C1">
      <w:pPr>
        <w:pStyle w:val="a3"/>
      </w:pPr>
      <w:r>
        <w:t xml:space="preserve">borderline personality disorder, and schizophrenia. </w:t>
      </w:r>
    </w:p>
    <w:p w:rsidR="00C239C1" w:rsidRDefault="00C239C1">
      <w:pPr>
        <w:pStyle w:val="a3"/>
      </w:pPr>
      <w:r>
        <w:t xml:space="preserve">Some common symptoms of these disorders include: </w:t>
      </w:r>
    </w:p>
    <w:p w:rsidR="00C239C1" w:rsidRDefault="00C239C1">
      <w:pPr>
        <w:pStyle w:val="a3"/>
      </w:pPr>
      <w:r>
        <w:t xml:space="preserve">Extreme personality changes </w:t>
      </w:r>
    </w:p>
    <w:p w:rsidR="00C239C1" w:rsidRDefault="00C239C1">
      <w:pPr>
        <w:pStyle w:val="a3"/>
      </w:pPr>
      <w:r>
        <w:t xml:space="preserve">Loss of interest in activities that used to be enjoyable </w:t>
      </w:r>
    </w:p>
    <w:p w:rsidR="00C239C1" w:rsidRDefault="00C239C1">
      <w:pPr>
        <w:pStyle w:val="a3"/>
      </w:pPr>
      <w:r>
        <w:t xml:space="preserve">Significant loss or gain in appetite </w:t>
      </w:r>
    </w:p>
    <w:p w:rsidR="00C239C1" w:rsidRDefault="00C239C1">
      <w:pPr>
        <w:pStyle w:val="a3"/>
      </w:pPr>
      <w:r>
        <w:t xml:space="preserve">Difficulty falling asleep or wanting to sleep all day </w:t>
      </w:r>
    </w:p>
    <w:p w:rsidR="00C239C1" w:rsidRDefault="00C239C1">
      <w:pPr>
        <w:pStyle w:val="a3"/>
      </w:pPr>
      <w:r>
        <w:t xml:space="preserve">Fatigue or loss of energy </w:t>
      </w:r>
    </w:p>
    <w:p w:rsidR="00C239C1" w:rsidRDefault="00C239C1">
      <w:pPr>
        <w:pStyle w:val="a3"/>
      </w:pPr>
      <w:r>
        <w:t xml:space="preserve">Feelings of worthlessness or guilt </w:t>
      </w:r>
    </w:p>
    <w:p w:rsidR="00C239C1" w:rsidRDefault="00C239C1">
      <w:pPr>
        <w:pStyle w:val="a3"/>
      </w:pPr>
      <w:r>
        <w:t xml:space="preserve">Withdrawal from family and friends </w:t>
      </w:r>
    </w:p>
    <w:p w:rsidR="00C239C1" w:rsidRDefault="00C239C1">
      <w:pPr>
        <w:pStyle w:val="a3"/>
      </w:pPr>
      <w:r>
        <w:t xml:space="preserve">Neglect of personal appearance or hygiene </w:t>
      </w:r>
    </w:p>
    <w:p w:rsidR="00C239C1" w:rsidRDefault="00C239C1">
      <w:pPr>
        <w:pStyle w:val="a3"/>
      </w:pPr>
      <w:r>
        <w:t xml:space="preserve">Sadness, irritability, or indifference </w:t>
      </w:r>
    </w:p>
    <w:p w:rsidR="00C239C1" w:rsidRDefault="00C239C1">
      <w:pPr>
        <w:pStyle w:val="a3"/>
      </w:pPr>
      <w:r>
        <w:t xml:space="preserve">Having trouble concentrating </w:t>
      </w:r>
    </w:p>
    <w:p w:rsidR="00C239C1" w:rsidRDefault="00C239C1">
      <w:pPr>
        <w:pStyle w:val="a3"/>
      </w:pPr>
      <w:r>
        <w:t xml:space="preserve">Extreme anxiety or panic </w:t>
      </w:r>
    </w:p>
    <w:p w:rsidR="00C239C1" w:rsidRDefault="00C239C1">
      <w:pPr>
        <w:pStyle w:val="a3"/>
      </w:pPr>
      <w:r>
        <w:t xml:space="preserve">Drug or alcohol use or abuse </w:t>
      </w:r>
    </w:p>
    <w:p w:rsidR="00C239C1" w:rsidRDefault="00C239C1">
      <w:pPr>
        <w:pStyle w:val="a3"/>
      </w:pPr>
      <w:r>
        <w:t xml:space="preserve">Aggressive, destructive, or defiant behavior </w:t>
      </w:r>
    </w:p>
    <w:p w:rsidR="00C239C1" w:rsidRDefault="00C239C1">
      <w:pPr>
        <w:pStyle w:val="a3"/>
      </w:pPr>
      <w:r>
        <w:t xml:space="preserve">Poor school performance </w:t>
      </w:r>
    </w:p>
    <w:p w:rsidR="00C239C1" w:rsidRDefault="00C239C1">
      <w:pPr>
        <w:pStyle w:val="a3"/>
      </w:pPr>
      <w:r>
        <w:t xml:space="preserve">Hallucinations or unusual beliefs </w:t>
      </w:r>
    </w:p>
    <w:p w:rsidR="00C239C1" w:rsidRDefault="00C239C1">
      <w:pPr>
        <w:pStyle w:val="a3"/>
      </w:pPr>
      <w:r>
        <w:t xml:space="preserve">Tragically, many of these signs go unrecognized. And while suffering from one of </w:t>
      </w:r>
    </w:p>
    <w:p w:rsidR="00C239C1" w:rsidRDefault="00C239C1">
      <w:pPr>
        <w:pStyle w:val="a3"/>
      </w:pPr>
      <w:r>
        <w:t xml:space="preserve">these symptoms certainly does not necessarily mean that one is suicidal, it?s always </w:t>
      </w:r>
    </w:p>
    <w:p w:rsidR="00C239C1" w:rsidRDefault="00C239C1">
      <w:pPr>
        <w:pStyle w:val="a3"/>
      </w:pPr>
      <w:r>
        <w:t xml:space="preserve">best to communicate openly with a loved one who has one or more of these </w:t>
      </w:r>
    </w:p>
    <w:p w:rsidR="00C239C1" w:rsidRDefault="00C239C1">
      <w:pPr>
        <w:pStyle w:val="a3"/>
      </w:pPr>
      <w:r>
        <w:t xml:space="preserve">behaviors, especially if they are unusual for that person. </w:t>
      </w:r>
    </w:p>
    <w:p w:rsidR="00C239C1" w:rsidRDefault="00C239C1">
      <w:pPr>
        <w:pStyle w:val="a3"/>
      </w:pPr>
      <w:r>
        <w:t xml:space="preserve">There are also some more obvious signs of the potential for committing suicide. </w:t>
      </w:r>
    </w:p>
    <w:p w:rsidR="00C239C1" w:rsidRDefault="00C239C1">
      <w:pPr>
        <w:pStyle w:val="a3"/>
      </w:pPr>
      <w:r>
        <w:t xml:space="preserve">Putting one?s affairs in order, such as giving or throwing away favorite belongings, is </w:t>
      </w:r>
    </w:p>
    <w:p w:rsidR="00C239C1" w:rsidRDefault="00C239C1">
      <w:pPr>
        <w:pStyle w:val="a3"/>
      </w:pPr>
      <w:r>
        <w:t xml:space="preserve">a strong clue. And it can?t be stressed more strongly that any talk of death or </w:t>
      </w:r>
    </w:p>
    <w:p w:rsidR="00C239C1" w:rsidRDefault="00C239C1">
      <w:pPr>
        <w:pStyle w:val="a3"/>
      </w:pPr>
      <w:r>
        <w:t xml:space="preserve">suicide should be taken seriously and paid close attention to. It is a sad fact that </w:t>
      </w:r>
    </w:p>
    <w:p w:rsidR="00C239C1" w:rsidRDefault="00C239C1">
      <w:pPr>
        <w:pStyle w:val="a3"/>
      </w:pPr>
      <w:r>
        <w:t xml:space="preserve">while many of those who commit suicide talked about it beforehand, only 33 </w:t>
      </w:r>
    </w:p>
    <w:p w:rsidR="00C239C1" w:rsidRDefault="00C239C1">
      <w:pPr>
        <w:pStyle w:val="a3"/>
      </w:pPr>
      <w:r>
        <w:t xml:space="preserve">percent to 50 percent were identified by their doctors as having a mental illness at </w:t>
      </w:r>
    </w:p>
    <w:p w:rsidR="00C239C1" w:rsidRDefault="00C239C1">
      <w:pPr>
        <w:pStyle w:val="a3"/>
      </w:pPr>
      <w:r>
        <w:t xml:space="preserve">the time of their death and only 15 percent of suicide victims were in treatment at </w:t>
      </w:r>
    </w:p>
    <w:p w:rsidR="00C239C1" w:rsidRDefault="00C239C1">
      <w:pPr>
        <w:pStyle w:val="a3"/>
      </w:pPr>
      <w:r>
        <w:t xml:space="preserve">the time of their death. Any history of previous suicide attempts is also reason for </w:t>
      </w:r>
    </w:p>
    <w:p w:rsidR="00C239C1" w:rsidRDefault="00C239C1">
      <w:pPr>
        <w:pStyle w:val="a3"/>
      </w:pPr>
      <w:r>
        <w:t xml:space="preserve">concern and watchfulness. Approximately one-third of teens who die by suicide </w:t>
      </w:r>
    </w:p>
    <w:p w:rsidR="00C239C1" w:rsidRDefault="00C239C1">
      <w:pPr>
        <w:pStyle w:val="a3"/>
      </w:pPr>
      <w:r>
        <w:t xml:space="preserve">have made a previous suicide attempt. It should be noted as well that while more </w:t>
      </w:r>
    </w:p>
    <w:p w:rsidR="00C239C1" w:rsidRDefault="00C239C1">
      <w:pPr>
        <w:pStyle w:val="a3"/>
      </w:pPr>
      <w:r>
        <w:t xml:space="preserve">females attempt suicide, more males are successful in completing suicide. </w:t>
      </w:r>
    </w:p>
    <w:p w:rsidR="00C239C1" w:rsidRDefault="00C239C1">
      <w:pPr>
        <w:pStyle w:val="a3"/>
      </w:pPr>
      <w:r>
        <w:t xml:space="preserve">Causes </w:t>
      </w:r>
    </w:p>
    <w:p w:rsidR="00C239C1" w:rsidRDefault="00C239C1">
      <w:pPr>
        <w:pStyle w:val="a3"/>
      </w:pPr>
      <w:r>
        <w:t xml:space="preserve">While the reasons that teens commit suicide vary widely, there are some common </w:t>
      </w:r>
    </w:p>
    <w:p w:rsidR="00C239C1" w:rsidRDefault="00C239C1">
      <w:pPr>
        <w:pStyle w:val="a3"/>
      </w:pPr>
      <w:r>
        <w:t xml:space="preserve">situations and circumstances that seem to lead to such extreme measures. These </w:t>
      </w:r>
    </w:p>
    <w:p w:rsidR="00C239C1" w:rsidRDefault="00C239C1">
      <w:pPr>
        <w:pStyle w:val="a3"/>
      </w:pPr>
      <w:r>
        <w:t xml:space="preserve">include major disappointment, rejection, failure, or loss such as breaking up with a </w:t>
      </w:r>
    </w:p>
    <w:p w:rsidR="00C239C1" w:rsidRDefault="00C239C1">
      <w:pPr>
        <w:pStyle w:val="a3"/>
      </w:pPr>
      <w:r>
        <w:t xml:space="preserve">girlfriend or boyfriend, failing a big exam, or witnessing family turmoil. Since the </w:t>
      </w:r>
    </w:p>
    <w:p w:rsidR="00C239C1" w:rsidRDefault="00C239C1">
      <w:pPr>
        <w:pStyle w:val="a3"/>
      </w:pPr>
      <w:r>
        <w:t xml:space="preserve">overwhelming majority of those who commit suicide have a mental or </w:t>
      </w:r>
    </w:p>
    <w:p w:rsidR="00C239C1" w:rsidRDefault="00C239C1">
      <w:pPr>
        <w:pStyle w:val="a3"/>
      </w:pPr>
      <w:r>
        <w:t xml:space="preserve">substance-related disorder, they often have difficulty coping with such crippling </w:t>
      </w:r>
    </w:p>
    <w:p w:rsidR="00C239C1" w:rsidRDefault="00C239C1">
      <w:pPr>
        <w:pStyle w:val="a3"/>
      </w:pPr>
      <w:r>
        <w:t xml:space="preserve">stressors. They are unable to see that their life can turn around, unable to recognize </w:t>
      </w:r>
    </w:p>
    <w:p w:rsidR="00C239C1" w:rsidRDefault="00C239C1">
      <w:pPr>
        <w:pStyle w:val="a3"/>
      </w:pPr>
      <w:r>
        <w:t xml:space="preserve">that suicide is a permanent solution to a temporary problem. Usually, the common </w:t>
      </w:r>
    </w:p>
    <w:p w:rsidR="00C239C1" w:rsidRDefault="00C239C1">
      <w:pPr>
        <w:pStyle w:val="a3"/>
      </w:pPr>
      <w:r>
        <w:t xml:space="preserve">reasons for suicide listed above are actually not the “causes” of the suicide, but </w:t>
      </w:r>
    </w:p>
    <w:p w:rsidR="00C239C1" w:rsidRDefault="00C239C1">
      <w:pPr>
        <w:pStyle w:val="a3"/>
      </w:pPr>
      <w:r>
        <w:t xml:space="preserve">rather triggers for suicide in a person suffering from a mental illness or </w:t>
      </w:r>
    </w:p>
    <w:p w:rsidR="00C239C1" w:rsidRDefault="00C239C1">
      <w:pPr>
        <w:pStyle w:val="a3"/>
      </w:pPr>
      <w:r>
        <w:t xml:space="preserve">substance-related disorder. </w:t>
      </w:r>
    </w:p>
    <w:p w:rsidR="00C239C1" w:rsidRDefault="00C239C1">
      <w:pPr>
        <w:pStyle w:val="a3"/>
      </w:pPr>
      <w:r>
        <w:t xml:space="preserve">More recently, scientists have focused on the biology of suicide. Suicide is thought </w:t>
      </w:r>
    </w:p>
    <w:p w:rsidR="00C239C1" w:rsidRDefault="00C239C1">
      <w:pPr>
        <w:pStyle w:val="a3"/>
      </w:pPr>
      <w:r>
        <w:t xml:space="preserve">by some to have a genetic component, to run in families. And research has shown </w:t>
      </w:r>
    </w:p>
    <w:p w:rsidR="00C239C1" w:rsidRDefault="00C239C1">
      <w:pPr>
        <w:pStyle w:val="a3"/>
      </w:pPr>
      <w:r>
        <w:t xml:space="preserve">strong evidence that mental and substance-related disorders, which commonly </w:t>
      </w:r>
    </w:p>
    <w:p w:rsidR="00C239C1" w:rsidRDefault="00C239C1">
      <w:pPr>
        <w:pStyle w:val="a3"/>
      </w:pPr>
      <w:r>
        <w:t xml:space="preserve">affect those who end up committing suicide, do run in families. While the suicide of </w:t>
      </w:r>
    </w:p>
    <w:p w:rsidR="00C239C1" w:rsidRDefault="00C239C1">
      <w:pPr>
        <w:pStyle w:val="a3"/>
      </w:pPr>
      <w:r>
        <w:t xml:space="preserve">a relative is obviously not a direct “cause” of suicide, it does, perhaps, put certain </w:t>
      </w:r>
    </w:p>
    <w:p w:rsidR="00C239C1" w:rsidRDefault="00C239C1">
      <w:pPr>
        <w:pStyle w:val="a3"/>
      </w:pPr>
      <w:r>
        <w:t xml:space="preserve">individuals at more risk than others. Certainly, the suicide of one?s parent or other </w:t>
      </w:r>
    </w:p>
    <w:p w:rsidR="00C239C1" w:rsidRDefault="00C239C1">
      <w:pPr>
        <w:pStyle w:val="a3"/>
      </w:pPr>
      <w:r>
        <w:t xml:space="preserve">close family member could lead to thoughts of such behavior in a teen with a mental </w:t>
      </w:r>
    </w:p>
    <w:p w:rsidR="00C239C1" w:rsidRDefault="00C239C1">
      <w:pPr>
        <w:pStyle w:val="a3"/>
      </w:pPr>
      <w:r>
        <w:t xml:space="preserve">or substance-related disorder. </w:t>
      </w:r>
    </w:p>
    <w:p w:rsidR="00C239C1" w:rsidRDefault="00C239C1">
      <w:pPr>
        <w:pStyle w:val="a3"/>
      </w:pPr>
      <w:r>
        <w:t xml:space="preserve">Research has also explored the specific brain chemistry of those who take their </w:t>
      </w:r>
    </w:p>
    <w:p w:rsidR="00C239C1" w:rsidRDefault="00C239C1">
      <w:pPr>
        <w:pStyle w:val="a3"/>
      </w:pPr>
      <w:r>
        <w:t xml:space="preserve">own lives. Recent studies indicate that those who have attempted suicide may also </w:t>
      </w:r>
    </w:p>
    <w:p w:rsidR="00C239C1" w:rsidRDefault="00C239C1">
      <w:pPr>
        <w:pStyle w:val="a3"/>
      </w:pPr>
      <w:r>
        <w:t xml:space="preserve">have low levels of the brain chemical serotonin. Serotonin helps control impulsivity, </w:t>
      </w:r>
    </w:p>
    <w:p w:rsidR="00C239C1" w:rsidRDefault="00C239C1">
      <w:pPr>
        <w:pStyle w:val="a3"/>
      </w:pPr>
      <w:r>
        <w:t xml:space="preserve">and low levels of the brain chemical are thought to cause more impulsive behavior. </w:t>
      </w:r>
    </w:p>
    <w:p w:rsidR="00C239C1" w:rsidRDefault="00C239C1">
      <w:pPr>
        <w:pStyle w:val="a3"/>
      </w:pPr>
      <w:r>
        <w:t xml:space="preserve">Suicides are often committed out of impulse. Antidepressant drugs affecting </w:t>
      </w:r>
    </w:p>
    <w:p w:rsidR="00C239C1" w:rsidRDefault="00C239C1">
      <w:pPr>
        <w:pStyle w:val="a3"/>
      </w:pPr>
      <w:r>
        <w:t xml:space="preserve">serotonin are used to treat depression, impulsivity, and suicidal thoughts. However, </w:t>
      </w:r>
    </w:p>
    <w:p w:rsidR="00C239C1" w:rsidRDefault="00C239C1">
      <w:pPr>
        <w:pStyle w:val="a3"/>
      </w:pPr>
      <w:r>
        <w:t xml:space="preserve">much more research is needed to confirm these hypotheses and, hopefully, </w:t>
      </w:r>
    </w:p>
    <w:p w:rsidR="00C239C1" w:rsidRDefault="00C239C1">
      <w:pPr>
        <w:pStyle w:val="a3"/>
      </w:pPr>
      <w:r>
        <w:t xml:space="preserve">eventually lead to more definite indicators of and treatment for those prone to </w:t>
      </w:r>
    </w:p>
    <w:p w:rsidR="00C239C1" w:rsidRDefault="00C239C1">
      <w:pPr>
        <w:pStyle w:val="a3"/>
      </w:pPr>
      <w:r>
        <w:t xml:space="preserve">suicide. </w:t>
      </w:r>
    </w:p>
    <w:p w:rsidR="00C239C1" w:rsidRDefault="00C239C1">
      <w:pPr>
        <w:pStyle w:val="a3"/>
      </w:pPr>
      <w:r>
        <w:t xml:space="preserve">How to Help </w:t>
      </w:r>
    </w:p>
    <w:p w:rsidR="00C239C1" w:rsidRDefault="00C239C1">
      <w:pPr>
        <w:pStyle w:val="a3"/>
      </w:pPr>
      <w:r>
        <w:t xml:space="preserve">Since people who are contemplating suicide feel so alone and helpless, the most </w:t>
      </w:r>
    </w:p>
    <w:p w:rsidR="00C239C1" w:rsidRDefault="00C239C1">
      <w:pPr>
        <w:pStyle w:val="a3"/>
      </w:pPr>
      <w:r>
        <w:t xml:space="preserve">important thing to do if you think a friend or loved one is suicidal is to communicate </w:t>
      </w:r>
    </w:p>
    <w:p w:rsidR="00C239C1" w:rsidRDefault="00C239C1">
      <w:pPr>
        <w:pStyle w:val="a3"/>
      </w:pPr>
      <w:r>
        <w:t xml:space="preserve">with him or her openly and frequently. Make it clear that you care; stress your </w:t>
      </w:r>
    </w:p>
    <w:p w:rsidR="00C239C1" w:rsidRDefault="00C239C1">
      <w:pPr>
        <w:pStyle w:val="a3"/>
      </w:pPr>
      <w:r>
        <w:t xml:space="preserve">willingness to listen. Also, be sure to take all talk of suicide seriously. Don?t assume </w:t>
      </w:r>
    </w:p>
    <w:p w:rsidR="00C239C1" w:rsidRDefault="00C239C1">
      <w:pPr>
        <w:pStyle w:val="a3"/>
      </w:pPr>
      <w:r>
        <w:t xml:space="preserve">that people who talk about killing themselves won?t really do it. An estimated 80 </w:t>
      </w:r>
    </w:p>
    <w:p w:rsidR="00C239C1" w:rsidRDefault="00C239C1">
      <w:pPr>
        <w:pStyle w:val="a3"/>
      </w:pPr>
      <w:r>
        <w:t xml:space="preserve">percent of all those who commit suicide give some warning of their intentions or </w:t>
      </w:r>
    </w:p>
    <w:p w:rsidR="00C239C1" w:rsidRDefault="00C239C1">
      <w:pPr>
        <w:pStyle w:val="a3"/>
      </w:pPr>
      <w:r>
        <w:t xml:space="preserve">mention their feelings to a friend or family member. And don?t ignore what may </w:t>
      </w:r>
    </w:p>
    <w:p w:rsidR="00C239C1" w:rsidRDefault="00C239C1">
      <w:pPr>
        <w:pStyle w:val="a3"/>
      </w:pPr>
      <w:r>
        <w:t xml:space="preserve">seem like casual threats or remarks. Statements like “You?ll be sorry when I?m </w:t>
      </w:r>
    </w:p>
    <w:p w:rsidR="00C239C1" w:rsidRDefault="00C239C1">
      <w:pPr>
        <w:pStyle w:val="a3"/>
      </w:pPr>
      <w:r>
        <w:t xml:space="preserve">dead” and “I can?t see any way out,” no matter how off-the-cuff or jokingly said, </w:t>
      </w:r>
    </w:p>
    <w:p w:rsidR="00C239C1" w:rsidRDefault="00C239C1">
      <w:pPr>
        <w:pStyle w:val="a3"/>
      </w:pPr>
      <w:r>
        <w:t xml:space="preserve">may indicate serious suicidal feelings. </w:t>
      </w:r>
    </w:p>
    <w:p w:rsidR="00C239C1" w:rsidRDefault="00C239C1">
      <w:pPr>
        <w:pStyle w:val="a3"/>
      </w:pPr>
      <w:r>
        <w:t xml:space="preserve">One of the most common misconceptions about talking with someone who might </w:t>
      </w:r>
    </w:p>
    <w:p w:rsidR="00C239C1" w:rsidRDefault="00C239C1">
      <w:pPr>
        <w:pStyle w:val="a3"/>
      </w:pPr>
      <w:r>
        <w:t xml:space="preserve">be contemplating suicide is that bringing up the subject may make things worse. </w:t>
      </w:r>
    </w:p>
    <w:p w:rsidR="00C239C1" w:rsidRDefault="00C239C1">
      <w:pPr>
        <w:pStyle w:val="a3"/>
      </w:pPr>
      <w:r>
        <w:t xml:space="preserve">This is not true. There is no danger of “giving someone the idea.” Rather, the </w:t>
      </w:r>
    </w:p>
    <w:p w:rsidR="00C239C1" w:rsidRDefault="00C239C1">
      <w:pPr>
        <w:pStyle w:val="a3"/>
      </w:pPr>
      <w:r>
        <w:t xml:space="preserve">opposite is correct. Bringing up the question of suicide and discussing it without </w:t>
      </w:r>
    </w:p>
    <w:p w:rsidR="00C239C1" w:rsidRDefault="00C239C1">
      <w:pPr>
        <w:pStyle w:val="a3"/>
      </w:pPr>
      <w:r>
        <w:t xml:space="preserve">showing shock or disapproval is one of the most helpful things you can do. This </w:t>
      </w:r>
    </w:p>
    <w:p w:rsidR="00C239C1" w:rsidRDefault="00C239C1">
      <w:pPr>
        <w:pStyle w:val="a3"/>
      </w:pPr>
      <w:r>
        <w:t xml:space="preserve">openness shows that you are taking the individual seriously and responding to the </w:t>
      </w:r>
    </w:p>
    <w:p w:rsidR="00C239C1" w:rsidRDefault="00C239C1">
      <w:pPr>
        <w:pStyle w:val="a3"/>
      </w:pPr>
      <w:r>
        <w:t xml:space="preserve">severity of his or her distress. </w:t>
      </w:r>
    </w:p>
    <w:p w:rsidR="00C239C1" w:rsidRDefault="00C239C1">
      <w:pPr>
        <w:pStyle w:val="a3"/>
      </w:pPr>
      <w:r>
        <w:t xml:space="preserve">Bibliography </w:t>
      </w:r>
    </w:p>
    <w:p w:rsidR="00C239C1" w:rsidRDefault="00C239C1">
      <w:pPr>
        <w:pStyle w:val="a3"/>
      </w:pPr>
      <w:r>
        <w:t>yo mama can suck it</w:t>
      </w:r>
    </w:p>
    <w:p w:rsidR="00C239C1" w:rsidRDefault="00C239C1">
      <w:r>
        <w:br/>
      </w:r>
      <w:bookmarkStart w:id="0" w:name="_GoBack"/>
      <w:bookmarkEnd w:id="0"/>
    </w:p>
    <w:sectPr w:rsidR="00C23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6492"/>
    <w:rsid w:val="00332FB9"/>
    <w:rsid w:val="00656492"/>
    <w:rsid w:val="008C1BCD"/>
    <w:rsid w:val="00C2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789568-80F2-4BA1-A985-ADB06C154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Mental Or Substance Abuse Disorder Essay Research</vt:lpstr>
    </vt:vector>
  </TitlesOfParts>
  <Company>*</Company>
  <LinksUpToDate>false</LinksUpToDate>
  <CharactersWithSpaces>8588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Mental Or Substance Abuse Disorder Essay Research</dc:title>
  <dc:subject/>
  <dc:creator>dopol</dc:creator>
  <cp:keywords/>
  <dc:description/>
  <cp:lastModifiedBy>Irina</cp:lastModifiedBy>
  <cp:revision>2</cp:revision>
  <dcterms:created xsi:type="dcterms:W3CDTF">2014-08-22T10:43:00Z</dcterms:created>
  <dcterms:modified xsi:type="dcterms:W3CDTF">2014-08-22T10:43:00Z</dcterms:modified>
</cp:coreProperties>
</file>