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EFF" w:rsidRDefault="00791EFF">
      <w:pPr>
        <w:pStyle w:val="a3"/>
      </w:pPr>
      <w:r>
        <w:t xml:space="preserve">King Lear Essay, Research Paper </w:t>
      </w:r>
    </w:p>
    <w:p w:rsidR="00791EFF" w:rsidRDefault="00791EFF">
      <w:pPr>
        <w:pStyle w:val="a3"/>
      </w:pPr>
      <w:r>
        <w:t xml:space="preserve">King Lear </w:t>
      </w:r>
    </w:p>
    <w:p w:rsidR="00791EFF" w:rsidRDefault="00791EFF">
      <w:pPr>
        <w:pStyle w:val="a3"/>
      </w:pPr>
      <w:r>
        <w:t xml:space="preserve">King Lear is the tale of a vain, prideful, and foolish old man who </w:t>
      </w:r>
    </w:p>
    <w:p w:rsidR="00791EFF" w:rsidRDefault="00791EFF">
      <w:pPr>
        <w:pStyle w:val="a3"/>
      </w:pPr>
      <w:r>
        <w:t xml:space="preserve">is blinded by his rage and too stubborn to mend his ways. The “self” </w:t>
      </w:r>
    </w:p>
    <w:p w:rsidR="00791EFF" w:rsidRDefault="00791EFF">
      <w:pPr>
        <w:pStyle w:val="a3"/>
      </w:pPr>
      <w:r>
        <w:t xml:space="preserve">of Lear is overwhelmed by the authority of the “King,” in the grip of </w:t>
      </w:r>
    </w:p>
    <w:p w:rsidR="00791EFF" w:rsidRDefault="00791EFF">
      <w:pPr>
        <w:pStyle w:val="a3"/>
      </w:pPr>
      <w:r>
        <w:t xml:space="preserve">the most primitive of emotions, a human being dying inside a model. </w:t>
      </w:r>
    </w:p>
    <w:p w:rsidR="00791EFF" w:rsidRDefault="00791EFF">
      <w:pPr>
        <w:pStyle w:val="a3"/>
      </w:pPr>
      <w:r>
        <w:t xml:space="preserve">By the time of Lear’s redemption, however, from this honorable self, </w:t>
      </w:r>
    </w:p>
    <w:p w:rsidR="00791EFF" w:rsidRDefault="00791EFF">
      <w:pPr>
        <w:pStyle w:val="a3"/>
      </w:pPr>
      <w:r>
        <w:t xml:space="preserve">what is mortal in him has been lost to any role that might be </w:t>
      </w:r>
    </w:p>
    <w:p w:rsidR="00791EFF" w:rsidRDefault="00791EFF">
      <w:pPr>
        <w:pStyle w:val="a3"/>
      </w:pPr>
      <w:r>
        <w:t xml:space="preserve">accommodated in the structured world of man. Lear is a fool and it is </w:t>
      </w:r>
    </w:p>
    <w:p w:rsidR="00791EFF" w:rsidRDefault="00791EFF">
      <w:pPr>
        <w:pStyle w:val="a3"/>
      </w:pPr>
      <w:r>
        <w:t xml:space="preserve">not Lears tradgedy but his fate because he was nothing more than a </w:t>
      </w:r>
    </w:p>
    <w:p w:rsidR="00791EFF" w:rsidRDefault="00791EFF">
      <w:pPr>
        <w:pStyle w:val="a3"/>
      </w:pPr>
      <w:r>
        <w:t xml:space="preserve">fool. </w:t>
      </w:r>
    </w:p>
    <w:p w:rsidR="00791EFF" w:rsidRDefault="00791EFF">
      <w:pPr>
        <w:pStyle w:val="a3"/>
      </w:pPr>
      <w:r>
        <w:t xml:space="preserve">As King Lear opens, Lear presents his three daughters with a </w:t>
      </w:r>
    </w:p>
    <w:p w:rsidR="00791EFF" w:rsidRDefault="00791EFF">
      <w:pPr>
        <w:pStyle w:val="a3"/>
      </w:pPr>
      <w:r>
        <w:t xml:space="preserve">plaaned meeting that allows them to make a public announcement of </w:t>
      </w:r>
    </w:p>
    <w:p w:rsidR="00791EFF" w:rsidRDefault="00791EFF">
      <w:pPr>
        <w:pStyle w:val="a3"/>
      </w:pPr>
      <w:r>
        <w:t xml:space="preserve">their love for him. He is delighted when Goneril says hers is “Dearer </w:t>
      </w:r>
    </w:p>
    <w:p w:rsidR="00791EFF" w:rsidRDefault="00791EFF">
      <w:pPr>
        <w:pStyle w:val="a3"/>
      </w:pPr>
      <w:r>
        <w:t xml:space="preserve">than eyesight, space and liberty” (1.1.56). He is also pleased with </w:t>
      </w:r>
    </w:p>
    <w:p w:rsidR="00791EFF" w:rsidRDefault="00791EFF">
      <w:pPr>
        <w:pStyle w:val="a3"/>
      </w:pPr>
      <w:r>
        <w:t xml:space="preserve">Regan’s praises. Lear foolishly believes that Goneril and Regan love </w:t>
      </w:r>
    </w:p>
    <w:p w:rsidR="00791EFF" w:rsidRDefault="00791EFF">
      <w:pPr>
        <w:pStyle w:val="a3"/>
      </w:pPr>
      <w:r>
        <w:t xml:space="preserve">and respect him the way they say they do; he is oblivious to the fact </w:t>
      </w:r>
    </w:p>
    <w:p w:rsidR="00791EFF" w:rsidRDefault="00791EFF">
      <w:pPr>
        <w:pStyle w:val="a3"/>
      </w:pPr>
      <w:r>
        <w:t xml:space="preserve">that his daughters, or anyone for that matter, may lie for their own </w:t>
      </w:r>
    </w:p>
    <w:p w:rsidR="00791EFF" w:rsidRDefault="00791EFF">
      <w:pPr>
        <w:pStyle w:val="a3"/>
      </w:pPr>
      <w:r>
        <w:t xml:space="preserve">benefit. Because he believes his eldest daughters’ insincere adulation, </w:t>
      </w:r>
    </w:p>
    <w:p w:rsidR="00791EFF" w:rsidRDefault="00791EFF">
      <w:pPr>
        <w:pStyle w:val="a3"/>
      </w:pPr>
      <w:r>
        <w:t xml:space="preserve">Lear’s trial proves him a fool. </w:t>
      </w:r>
    </w:p>
    <w:p w:rsidR="00791EFF" w:rsidRDefault="00791EFF">
      <w:pPr>
        <w:pStyle w:val="a3"/>
      </w:pPr>
      <w:r>
        <w:t xml:space="preserve">In addition, Lear senselessly concludes that Cordelia is a </w:t>
      </w:r>
    </w:p>
    <w:p w:rsidR="00791EFF" w:rsidRDefault="00791EFF">
      <w:pPr>
        <w:pStyle w:val="a3"/>
      </w:pPr>
      <w:r>
        <w:t xml:space="preserve">disrespectful daughter and not worthy of her share of the kingdom. He </w:t>
      </w:r>
    </w:p>
    <w:p w:rsidR="00791EFF" w:rsidRDefault="00791EFF">
      <w:pPr>
        <w:pStyle w:val="a3"/>
      </w:pPr>
      <w:r>
        <w:t xml:space="preserve">is displeased when she states simply that she loves her father as a </w:t>
      </w:r>
    </w:p>
    <w:p w:rsidR="00791EFF" w:rsidRDefault="00791EFF">
      <w:pPr>
        <w:pStyle w:val="a3"/>
      </w:pPr>
      <w:r>
        <w:t xml:space="preserve">daughter should, no more and no less: “I love your majesty/According </w:t>
      </w:r>
    </w:p>
    <w:p w:rsidR="00791EFF" w:rsidRDefault="00791EFF">
      <w:pPr>
        <w:pStyle w:val="a3"/>
      </w:pPr>
      <w:r>
        <w:t xml:space="preserve">to my bond, no more nor less” (1.1.92-93). Angry and humiliated at </w:t>
      </w:r>
    </w:p>
    <w:p w:rsidR="00791EFF" w:rsidRDefault="00791EFF">
      <w:pPr>
        <w:pStyle w:val="a3"/>
      </w:pPr>
      <w:r>
        <w:t xml:space="preserve">her lack of honor, Lear immediately exiles Cordelia from the country. </w:t>
      </w:r>
    </w:p>
    <w:p w:rsidR="00791EFF" w:rsidRDefault="00791EFF">
      <w:pPr>
        <w:pStyle w:val="a3"/>
      </w:pPr>
      <w:r>
        <w:t xml:space="preserve">Through banishment, Lear intends “to reduce her to nothing, this </w:t>
      </w:r>
    </w:p>
    <w:p w:rsidR="00791EFF" w:rsidRDefault="00791EFF">
      <w:pPr>
        <w:pStyle w:val="a3"/>
      </w:pPr>
      <w:r>
        <w:t xml:space="preserve">being the payment that she had earned by not pleasing him wiht her </w:t>
      </w:r>
    </w:p>
    <w:p w:rsidR="00791EFF" w:rsidRDefault="00791EFF">
      <w:pPr>
        <w:pStyle w:val="a3"/>
      </w:pPr>
      <w:r>
        <w:t xml:space="preserve">answer. He then orders her to marry the King of France and finally </w:t>
      </w:r>
    </w:p>
    <w:p w:rsidR="00791EFF" w:rsidRDefault="00791EFF">
      <w:pPr>
        <w:pStyle w:val="a3"/>
      </w:pPr>
      <w:r>
        <w:t xml:space="preserve">divides the kingdom between his two eldest daughters and their </w:t>
      </w:r>
    </w:p>
    <w:p w:rsidR="00791EFF" w:rsidRDefault="00791EFF">
      <w:pPr>
        <w:pStyle w:val="a3"/>
      </w:pPr>
      <w:r>
        <w:t xml:space="preserve">husbands. </w:t>
      </w:r>
    </w:p>
    <w:p w:rsidR="00791EFF" w:rsidRDefault="00791EFF">
      <w:pPr>
        <w:pStyle w:val="a3"/>
      </w:pPr>
      <w:r>
        <w:t xml:space="preserve">Furthermore, Lear’s foolishness is again evident when both </w:t>
      </w:r>
    </w:p>
    <w:p w:rsidR="00791EFF" w:rsidRDefault="00791EFF">
      <w:pPr>
        <w:pStyle w:val="a3"/>
      </w:pPr>
      <w:r>
        <w:t xml:space="preserve">Goneril and Regan later shun him. As he ventures into the night’s </w:t>
      </w:r>
    </w:p>
    <w:p w:rsidR="00791EFF" w:rsidRDefault="00791EFF">
      <w:pPr>
        <w:pStyle w:val="a3"/>
      </w:pPr>
      <w:r>
        <w:t xml:space="preserve">storm, he tells the Fool, “O fool, I shall go mad” (2.2.475). He later </w:t>
      </w:r>
    </w:p>
    <w:p w:rsidR="00791EFF" w:rsidRDefault="00791EFF">
      <w:pPr>
        <w:pStyle w:val="a3"/>
      </w:pPr>
      <w:r>
        <w:t xml:space="preserve">remarks, “My wits begin to turn” (3.2.68). Here, Lear begins his </w:t>
      </w:r>
    </w:p>
    <w:p w:rsidR="00791EFF" w:rsidRDefault="00791EFF">
      <w:pPr>
        <w:pStyle w:val="a3"/>
      </w:pPr>
      <w:r>
        <w:t xml:space="preserve">downward spiral toward madness. But in his madness, he discovers the </w:t>
      </w:r>
    </w:p>
    <w:p w:rsidR="00791EFF" w:rsidRDefault="00791EFF">
      <w:pPr>
        <w:pStyle w:val="a3"/>
      </w:pPr>
      <w:r>
        <w:t xml:space="preserve">essence of humanity; he descends from his majestic position to a </w:t>
      </w:r>
    </w:p>
    <w:p w:rsidR="00791EFF" w:rsidRDefault="00791EFF">
      <w:pPr>
        <w:pStyle w:val="a3"/>
      </w:pPr>
      <w:r>
        <w:t xml:space="preserve">ranking of lower class. He declares, “When we are born we cry that we </w:t>
      </w:r>
    </w:p>
    <w:p w:rsidR="00791EFF" w:rsidRDefault="00791EFF">
      <w:pPr>
        <w:pStyle w:val="a3"/>
      </w:pPr>
      <w:r>
        <w:t xml:space="preserve">are come/To this great stage of fools” (4.6.182-83). The Fool </w:t>
      </w:r>
    </w:p>
    <w:p w:rsidR="00791EFF" w:rsidRDefault="00791EFF">
      <w:pPr>
        <w:pStyle w:val="a3"/>
      </w:pPr>
      <w:r>
        <w:t xml:space="preserve">accurately comments, “this cold night will turn us all to fools and </w:t>
      </w:r>
    </w:p>
    <w:p w:rsidR="00791EFF" w:rsidRDefault="00791EFF">
      <w:pPr>
        <w:pStyle w:val="a3"/>
      </w:pPr>
      <w:r>
        <w:t xml:space="preserve">mad/men” (3.4.79-80). Ironically, the Fool and the king begin to swap </w:t>
      </w:r>
    </w:p>
    <w:p w:rsidR="00791EFF" w:rsidRDefault="00791EFF">
      <w:pPr>
        <w:pStyle w:val="a3"/>
      </w:pPr>
      <w:r>
        <w:t xml:space="preserve">positions. Up until this point, the Fool has granted Lear helpful </w:t>
      </w:r>
    </w:p>
    <w:p w:rsidR="00791EFF" w:rsidRDefault="00791EFF">
      <w:pPr>
        <w:pStyle w:val="a3"/>
      </w:pPr>
      <w:r>
        <w:t xml:space="preserve">understanding of his decisions; this establishes the question of which </w:t>
      </w:r>
    </w:p>
    <w:p w:rsidR="00791EFF" w:rsidRDefault="00791EFF">
      <w:pPr>
        <w:pStyle w:val="a3"/>
      </w:pPr>
      <w:r>
        <w:t xml:space="preserve">of the two is now the real fool. Lear asks, “Dost thou call me a fool, </w:t>
      </w:r>
    </w:p>
    <w:p w:rsidR="00791EFF" w:rsidRDefault="00791EFF">
      <w:pPr>
        <w:pStyle w:val="a3"/>
      </w:pPr>
      <w:r>
        <w:t xml:space="preserve">boy?” The Fool replies, “All thy other titles thou hast given away; that </w:t>
      </w:r>
    </w:p>
    <w:p w:rsidR="00791EFF" w:rsidRDefault="00791EFF">
      <w:pPr>
        <w:pStyle w:val="a3"/>
      </w:pPr>
      <w:r>
        <w:t xml:space="preserve">thou/ wast born with” (1.4.145-147). The king has been openly told by </w:t>
      </w:r>
    </w:p>
    <w:p w:rsidR="00791EFF" w:rsidRDefault="00791EFF">
      <w:pPr>
        <w:pStyle w:val="a3"/>
      </w:pPr>
      <w:r>
        <w:t xml:space="preserve">the fool that he has diminished to the level of the Fool. </w:t>
      </w:r>
    </w:p>
    <w:p w:rsidR="00791EFF" w:rsidRDefault="00791EFF">
      <w:pPr>
        <w:pStyle w:val="a3"/>
      </w:pPr>
      <w:r>
        <w:t xml:space="preserve">Moreover, when Lear is reunited with Cordelia at the end of the </w:t>
      </w:r>
    </w:p>
    <w:p w:rsidR="00791EFF" w:rsidRDefault="00791EFF">
      <w:pPr>
        <w:pStyle w:val="a3"/>
      </w:pPr>
      <w:r>
        <w:t xml:space="preserve">play, it is not as the petty unjust king who has banished her but as a </w:t>
      </w:r>
    </w:p>
    <w:p w:rsidR="00791EFF" w:rsidRDefault="00791EFF">
      <w:pPr>
        <w:pStyle w:val="a3"/>
      </w:pPr>
      <w:r>
        <w:t xml:space="preserve">fool who has himself been banished by such a king. Lear is fooled a </w:t>
      </w:r>
    </w:p>
    <w:p w:rsidR="00791EFF" w:rsidRDefault="00791EFF">
      <w:pPr>
        <w:pStyle w:val="a3"/>
      </w:pPr>
      <w:r>
        <w:t xml:space="preserve">final time by Cordelia’s death. As Lear falls to his death, he has a </w:t>
      </w:r>
    </w:p>
    <w:p w:rsidR="00791EFF" w:rsidRDefault="00791EFF">
      <w:pPr>
        <w:pStyle w:val="a3"/>
      </w:pPr>
      <w:r>
        <w:t xml:space="preserve">glimmer of hope. He asks, “Do you see this? Look on her: look, her </w:t>
      </w:r>
    </w:p>
    <w:p w:rsidR="00791EFF" w:rsidRDefault="00791EFF">
      <w:pPr>
        <w:pStyle w:val="a3"/>
      </w:pPr>
      <w:r>
        <w:t xml:space="preserve">lips,/Look there, look there” (5.3.317-318). Rather than part in misery, </w:t>
      </w:r>
    </w:p>
    <w:p w:rsidR="00791EFF" w:rsidRDefault="00791EFF">
      <w:pPr>
        <w:pStyle w:val="a3"/>
      </w:pPr>
      <w:r>
        <w:t xml:space="preserve">Lear journeys to his final rest content for he is fooled into thinking </w:t>
      </w:r>
    </w:p>
    <w:p w:rsidR="00791EFF" w:rsidRDefault="00791EFF">
      <w:pPr>
        <w:pStyle w:val="a3"/>
      </w:pPr>
      <w:r>
        <w:t>Cordelia still lives.</w:t>
      </w:r>
    </w:p>
    <w:p w:rsidR="00791EFF" w:rsidRDefault="00791EFF">
      <w:r>
        <w:br/>
      </w:r>
      <w:bookmarkStart w:id="0" w:name="_GoBack"/>
      <w:bookmarkEnd w:id="0"/>
    </w:p>
    <w:sectPr w:rsidR="00791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68CB"/>
    <w:rsid w:val="001B2307"/>
    <w:rsid w:val="00791EFF"/>
    <w:rsid w:val="00F968CB"/>
    <w:rsid w:val="00FF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C577A-D92A-4D47-97C1-3EFD271C0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King Lear Essay Research Paper King LearKing</vt:lpstr>
    </vt:vector>
  </TitlesOfParts>
  <Company>*</Company>
  <LinksUpToDate>false</LinksUpToDate>
  <CharactersWithSpaces>3471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Lear Essay Research Paper King LearKing</dc:title>
  <dc:subject/>
  <dc:creator>dopol</dc:creator>
  <cp:keywords/>
  <dc:description/>
  <cp:lastModifiedBy>Irina</cp:lastModifiedBy>
  <cp:revision>2</cp:revision>
  <dcterms:created xsi:type="dcterms:W3CDTF">2014-08-21T06:46:00Z</dcterms:created>
  <dcterms:modified xsi:type="dcterms:W3CDTF">2014-08-21T06:46:00Z</dcterms:modified>
</cp:coreProperties>
</file>