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6E3" w:rsidRPr="00EA7117" w:rsidRDefault="002A36E3" w:rsidP="002A36E3">
      <w:pPr>
        <w:spacing w:before="120"/>
        <w:jc w:val="center"/>
        <w:rPr>
          <w:b/>
          <w:bCs/>
          <w:sz w:val="32"/>
          <w:szCs w:val="32"/>
        </w:rPr>
      </w:pPr>
      <w:r w:rsidRPr="00EA7117">
        <w:rPr>
          <w:b/>
          <w:bCs/>
          <w:sz w:val="32"/>
          <w:szCs w:val="32"/>
        </w:rPr>
        <w:t xml:space="preserve">Поговорим о тайских бобтейлах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Когда впервые видишь тайского бобтейла, то возникает впечатление, что попал в Древний Сиам, во дворец знати или буддистскую пагоду, что сейчас появятся тайские принцессы, начнут украшать коротенькие загнутые хвосты своих любимцев кольцами с драгоценными камнями; кошки - защитницы будут охранять эти сокровища, не подпуская к ним ни одной живой души… Но хватит фантазий и легенд.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Тайский бобтейл - это не кот из сказки, это своеобразная породная группа короткохвостых кошек сиамского окраса, отличающаяся своими статями и от тайцев, и от японских и курильских бобтейлов.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У тайских бобтейлов не отмечено тенденций к аркообразному изгибу спины или изменению углов задних конечностей, свойственных курилам. В целом, эти животные сохраняют пропорции, близкие к тайским кошкам, но имеют меньшие размеры и массивность, а также более крупные уши.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Эта особенность - отсутствие грубых нарушений в строении позвоночника - сближает тайских и японских бобтейлов. Известно, что хвостовые позвонки у японцев уменьшены и незначительно деформированы, за счет чего и образуются различные вариации изогнутых и закрученных хвостов.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Вполне возможно, что изменение формы хвоста у тайских бобтейлов имеют сходную структуру. Очень жаль, что мы не имеем достаточного количества рентгеновских снимков структуры позвоночного столба тайских бобтейлов, но на имеющихся - данные предположения подтверждаются.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До сих пор, хотя становление породы в СНГ началось около 10 лет назад, до конца не ясен механизм наследования породообразующего признака - короткого изломанного хвоста.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Из ранее известных от заводчиков данных потомки от внеплановых вязок тайских бобтейлов и тайцев имели в различной степени укороченные и изломанные хвосты. Казалось бы, что признак имеет доминантное или полудоминантное наследование. Однако в результате случайного скрещивания кошки тайского бобтейла и беспородного короткошерстного кота - представителя аборигенной московской популяции - потомство, со слов заводчика, имело длинные ровные хвосты. Но в то же время данный факт имел место только единажды и "ровность" хвостов была отмечена неопытным, в то время, заводчиком и то только визуально, а также неизвестно, какие хвосты были бы у котят в процессе развития, так как весь помет был уничтожен.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В то же время известны единичные случаи, когда при вязках тайских бобтейлов, имеющих 2 и более колен в родословной, появлялись котята с абсолютно ровными, нормальной длины хвостами. Эти факты, скорее всего, говорят о доминантном или полудоминантном типе наследования породообразующего признака, который, вероятно, носит полигенный характер.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Основное поголовье тайских бобтейлов московской популяции сосредоточено в Общественном фелинологическом объединении "Коргоруши", клубе "Росич", фелинологическом центре "Алиса" и других. Кроме этого, отдельная популяция тайских бобтейлов есть в городе Загорске Московской области где, кроме привычных для нас кошек с коричневыми отметинами, есть и с красными и черепаховыми отметинами.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Представители данной породной группы встречаются в клубах Санкт-Петербурга, Комсомольска-на-Амуре, Воронежа, Белгорода, других городов России, стран СНГ и бывших советских республик.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 xml:space="preserve">И немного о стандарте породы. Первый предварительный стандарт был разработан известным фелинологом О.С. Мироновой и принят на семинаре экспертов - фелинологов WCF в 1994 году, а затем уточнен в 1998 году на семинаре Международной коллегии экспертов-фелинологов (МКЭФ). </w:t>
      </w:r>
    </w:p>
    <w:p w:rsidR="002A36E3" w:rsidRPr="00E62BD1" w:rsidRDefault="002A36E3" w:rsidP="002A36E3">
      <w:pPr>
        <w:spacing w:before="120"/>
        <w:ind w:firstLine="567"/>
        <w:jc w:val="both"/>
      </w:pPr>
      <w:r w:rsidRPr="00E62BD1">
        <w:t>Людмила Есина</w:t>
      </w:r>
      <w:r>
        <w:t xml:space="preserve">, </w:t>
      </w:r>
      <w:r w:rsidRPr="00E62BD1">
        <w:t xml:space="preserve">Вице-президент ОФО "Коргоруши"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6E3"/>
    <w:rsid w:val="002A36E3"/>
    <w:rsid w:val="00616072"/>
    <w:rsid w:val="008B35EE"/>
    <w:rsid w:val="00A900B4"/>
    <w:rsid w:val="00B42C45"/>
    <w:rsid w:val="00B47B6A"/>
    <w:rsid w:val="00E62BD1"/>
    <w:rsid w:val="00EA7117"/>
    <w:rsid w:val="00EF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0851A9-793D-4372-A7AF-E13ED637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6E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A36E3"/>
    <w:rPr>
      <w:color w:val="6332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2238</Words>
  <Characters>1277</Characters>
  <Application>Microsoft Office Word</Application>
  <DocSecurity>0</DocSecurity>
  <Lines>10</Lines>
  <Paragraphs>7</Paragraphs>
  <ScaleCrop>false</ScaleCrop>
  <Company>Home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Поговорим о тайских бобтейлах </dc:title>
  <dc:subject/>
  <dc:creator>User</dc:creator>
  <cp:keywords/>
  <dc:description/>
  <cp:lastModifiedBy>admin</cp:lastModifiedBy>
  <cp:revision>2</cp:revision>
  <dcterms:created xsi:type="dcterms:W3CDTF">2014-01-25T12:02:00Z</dcterms:created>
  <dcterms:modified xsi:type="dcterms:W3CDTF">2014-01-25T12:02:00Z</dcterms:modified>
</cp:coreProperties>
</file>