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796" w:rsidRDefault="006F2796" w:rsidP="00755BBA">
      <w:pPr>
        <w:spacing w:beforeLines="20" w:before="48" w:afterLines="20" w:after="48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1F1A8D" w:rsidRPr="00336ABC" w:rsidRDefault="001F1A8D" w:rsidP="00755BBA">
      <w:pPr>
        <w:spacing w:beforeLines="20" w:before="48" w:afterLines="20" w:after="48"/>
        <w:ind w:firstLine="851"/>
        <w:jc w:val="center"/>
        <w:rPr>
          <w:rFonts w:ascii="Times New Roman" w:hAnsi="Times New Roman"/>
          <w:sz w:val="24"/>
          <w:szCs w:val="24"/>
        </w:rPr>
      </w:pPr>
      <w:r w:rsidRPr="00336ABC">
        <w:rPr>
          <w:rFonts w:ascii="Times New Roman" w:hAnsi="Times New Roman"/>
          <w:sz w:val="24"/>
          <w:szCs w:val="24"/>
        </w:rPr>
        <w:t>Введение</w:t>
      </w:r>
    </w:p>
    <w:p w:rsidR="001F1A8D" w:rsidRPr="00336ABC" w:rsidRDefault="001F1A8D" w:rsidP="00277F90">
      <w:pPr>
        <w:suppressAutoHyphens/>
        <w:spacing w:before="100" w:beforeAutospacing="1" w:after="100" w:afterAutospacing="1" w:line="240" w:lineRule="auto"/>
        <w:ind w:firstLine="851"/>
        <w:jc w:val="both"/>
        <w:rPr>
          <w:rStyle w:val="apple-style-span"/>
          <w:rFonts w:ascii="Times New Roman" w:hAnsi="Times New Roman"/>
          <w:color w:val="333300"/>
          <w:sz w:val="24"/>
          <w:szCs w:val="24"/>
        </w:rPr>
      </w:pPr>
      <w:r w:rsidRPr="00336ABC">
        <w:rPr>
          <w:rFonts w:ascii="Times New Roman" w:hAnsi="Times New Roman"/>
          <w:sz w:val="24"/>
          <w:szCs w:val="24"/>
        </w:rPr>
        <w:t>Тема моей работы м</w:t>
      </w:r>
      <w:r w:rsidRPr="00336AB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олодежный жаргон, его истоки и развитие. </w:t>
      </w:r>
      <w:r w:rsidRPr="00336ABC">
        <w:rPr>
          <w:rStyle w:val="apple-style-span"/>
          <w:rFonts w:ascii="Times New Roman" w:hAnsi="Times New Roman"/>
          <w:color w:val="333300"/>
          <w:sz w:val="24"/>
          <w:szCs w:val="24"/>
        </w:rPr>
        <w:t xml:space="preserve">  В наши дни как никогда актуальна проблема молодёжного жаргона. </w:t>
      </w:r>
      <w:r w:rsidRPr="00336ABC">
        <w:rPr>
          <w:rFonts w:ascii="Times New Roman" w:hAnsi="Times New Roman"/>
          <w:sz w:val="24"/>
          <w:szCs w:val="24"/>
        </w:rPr>
        <w:t xml:space="preserve">Язык постоянно развивается, пополняется новыми словами. Актуальность проблемы изучения молодежного жаргона заключается в том, что молодежный сленг – один из составляющих процесса развития языка, его пополнения, его многообразия. </w:t>
      </w:r>
      <w:r w:rsidRPr="00336ABC">
        <w:rPr>
          <w:rStyle w:val="apple-style-span"/>
          <w:rFonts w:ascii="Times New Roman" w:hAnsi="Times New Roman"/>
          <w:color w:val="333300"/>
          <w:sz w:val="24"/>
          <w:szCs w:val="24"/>
        </w:rPr>
        <w:t>С течением времени ускоряется темп жизни. Соответственно, растет словарный запас, ведь каждому новому понятию должно соответствовать как минимум одно слово. Соответственно расширяется словарь жаргона.</w:t>
      </w:r>
    </w:p>
    <w:p w:rsidR="001F1A8D" w:rsidRDefault="001F1A8D" w:rsidP="00277F90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bCs/>
          <w:i/>
          <w:sz w:val="24"/>
          <w:szCs w:val="24"/>
        </w:rPr>
      </w:pPr>
      <w:r w:rsidRPr="00336ABC">
        <w:rPr>
          <w:rStyle w:val="apple-style-span"/>
          <w:rFonts w:ascii="Times New Roman" w:hAnsi="Times New Roman"/>
          <w:color w:val="333300"/>
          <w:sz w:val="24"/>
          <w:szCs w:val="24"/>
        </w:rPr>
        <w:t xml:space="preserve">Официальной литературы по данной теме относительно немного, но в сети интернет можно найти множество научных работ, связанных с изучением молодёжного жаргона. Написаны они как простыми учениками, так и квалифицированными преподавателями. Из официальных источников наиболее </w:t>
      </w:r>
      <w:r w:rsidRPr="00336ABC">
        <w:rPr>
          <w:rStyle w:val="apple-style-span"/>
          <w:color w:val="333300"/>
          <w:sz w:val="24"/>
          <w:szCs w:val="24"/>
        </w:rPr>
        <w:t>информативными</w:t>
      </w:r>
      <w:r w:rsidRPr="00336ABC">
        <w:rPr>
          <w:rStyle w:val="apple-style-span"/>
          <w:rFonts w:ascii="Times New Roman" w:hAnsi="Times New Roman"/>
          <w:color w:val="333300"/>
          <w:sz w:val="24"/>
          <w:szCs w:val="24"/>
        </w:rPr>
        <w:t xml:space="preserve"> для меня оказались следующие </w:t>
      </w:r>
      <w:r w:rsidRPr="00336ABC">
        <w:rPr>
          <w:rStyle w:val="apple-style-span"/>
          <w:color w:val="333300"/>
          <w:sz w:val="24"/>
          <w:szCs w:val="24"/>
        </w:rPr>
        <w:t>у</w:t>
      </w:r>
      <w:r w:rsidRPr="00336ABC">
        <w:rPr>
          <w:rStyle w:val="apple-style-span"/>
          <w:rFonts w:ascii="Times New Roman" w:hAnsi="Times New Roman"/>
          <w:color w:val="333300"/>
          <w:sz w:val="24"/>
          <w:szCs w:val="24"/>
        </w:rPr>
        <w:t xml:space="preserve">чебники: </w:t>
      </w:r>
      <w:r>
        <w:rPr>
          <w:rStyle w:val="apple-style-span"/>
          <w:rFonts w:ascii="Times New Roman" w:hAnsi="Times New Roman"/>
          <w:color w:val="333300"/>
          <w:sz w:val="24"/>
          <w:szCs w:val="24"/>
        </w:rPr>
        <w:t>«</w:t>
      </w:r>
      <w:r w:rsidRPr="00277F90">
        <w:rPr>
          <w:rStyle w:val="apple-style-span"/>
          <w:rFonts w:ascii="Times New Roman" w:hAnsi="Times New Roman"/>
          <w:i/>
          <w:color w:val="333300"/>
          <w:sz w:val="24"/>
          <w:szCs w:val="24"/>
        </w:rPr>
        <w:t>Р</w:t>
      </w:r>
      <w:r w:rsidRPr="00336ABC">
        <w:rPr>
          <w:i/>
          <w:sz w:val="24"/>
          <w:szCs w:val="24"/>
        </w:rPr>
        <w:t>усский язык и культура речи</w:t>
      </w:r>
      <w:r>
        <w:rPr>
          <w:i/>
          <w:sz w:val="24"/>
          <w:szCs w:val="24"/>
        </w:rPr>
        <w:t>»</w:t>
      </w:r>
      <w:r w:rsidRPr="00336ABC">
        <w:rPr>
          <w:i/>
          <w:sz w:val="24"/>
          <w:szCs w:val="24"/>
        </w:rPr>
        <w:t xml:space="preserve">  под редакцией профессора В. И. Максимова</w:t>
      </w:r>
      <w:r>
        <w:rPr>
          <w:i/>
          <w:sz w:val="24"/>
          <w:szCs w:val="24"/>
        </w:rPr>
        <w:t>,</w:t>
      </w:r>
      <w:r w:rsidRPr="00277F90">
        <w:rPr>
          <w:rFonts w:ascii="Times New Roman" w:hAnsi="Times New Roman"/>
          <w:bCs/>
          <w:sz w:val="24"/>
          <w:szCs w:val="24"/>
        </w:rPr>
        <w:t xml:space="preserve"> </w:t>
      </w:r>
      <w:r w:rsidRPr="00150E92">
        <w:rPr>
          <w:rFonts w:ascii="Times New Roman" w:hAnsi="Times New Roman"/>
          <w:bCs/>
          <w:sz w:val="24"/>
          <w:szCs w:val="24"/>
        </w:rPr>
        <w:t xml:space="preserve">А. </w:t>
      </w:r>
      <w:r w:rsidRPr="00277F90">
        <w:rPr>
          <w:rFonts w:ascii="Times New Roman" w:hAnsi="Times New Roman"/>
          <w:bCs/>
          <w:i/>
          <w:sz w:val="24"/>
          <w:szCs w:val="24"/>
        </w:rPr>
        <w:t>Ф. Прияткина «Русский язык и культура речи»</w:t>
      </w:r>
    </w:p>
    <w:p w:rsidR="001F1A8D" w:rsidRPr="008A70FA" w:rsidRDefault="001F1A8D" w:rsidP="00277F90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Композиция моей работы выглядит следующим образом: введение, первая часть, в которой я освещаю актуальность работы, раскрываю сущность таких понятий как </w:t>
      </w:r>
      <w:r w:rsidRPr="008A70FA">
        <w:rPr>
          <w:rFonts w:ascii="Times New Roman" w:hAnsi="Times New Roman"/>
          <w:bCs/>
          <w:i/>
          <w:sz w:val="24"/>
          <w:szCs w:val="24"/>
        </w:rPr>
        <w:t>жаргон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8A70FA">
        <w:rPr>
          <w:rFonts w:ascii="Times New Roman" w:hAnsi="Times New Roman"/>
          <w:bCs/>
          <w:i/>
          <w:sz w:val="24"/>
          <w:szCs w:val="24"/>
        </w:rPr>
        <w:t>сленг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8A70FA">
        <w:rPr>
          <w:rFonts w:ascii="Times New Roman" w:hAnsi="Times New Roman"/>
          <w:bCs/>
          <w:i/>
          <w:sz w:val="24"/>
          <w:szCs w:val="24"/>
        </w:rPr>
        <w:t>арго</w:t>
      </w:r>
      <w:r>
        <w:rPr>
          <w:rFonts w:ascii="Times New Roman" w:hAnsi="Times New Roman"/>
          <w:bCs/>
          <w:sz w:val="24"/>
          <w:szCs w:val="24"/>
        </w:rPr>
        <w:t xml:space="preserve">. Привожу классификацию молодежного </w:t>
      </w:r>
      <w:r w:rsidRPr="008A70FA">
        <w:rPr>
          <w:rFonts w:ascii="Times New Roman" w:hAnsi="Times New Roman"/>
          <w:bCs/>
          <w:i/>
          <w:sz w:val="24"/>
          <w:szCs w:val="24"/>
        </w:rPr>
        <w:t>жаргона</w:t>
      </w:r>
      <w:r>
        <w:rPr>
          <w:rFonts w:ascii="Times New Roman" w:hAnsi="Times New Roman"/>
          <w:bCs/>
          <w:sz w:val="24"/>
          <w:szCs w:val="24"/>
        </w:rPr>
        <w:t xml:space="preserve"> и обращаюсь к его истокам. Во второй же части своей работы я попытаюсь объяснить, почему будущим </w:t>
      </w:r>
      <w:r w:rsidRPr="008A70FA">
        <w:rPr>
          <w:rFonts w:ascii="Times New Roman" w:hAnsi="Times New Roman"/>
          <w:bCs/>
          <w:i/>
          <w:sz w:val="24"/>
          <w:szCs w:val="24"/>
        </w:rPr>
        <w:t>коммерсантам</w:t>
      </w:r>
      <w:r>
        <w:rPr>
          <w:rFonts w:ascii="Times New Roman" w:hAnsi="Times New Roman"/>
          <w:bCs/>
          <w:sz w:val="24"/>
          <w:szCs w:val="24"/>
        </w:rPr>
        <w:t xml:space="preserve"> просто необходимо владеть хотя бы основами </w:t>
      </w:r>
      <w:r w:rsidRPr="008A70FA">
        <w:rPr>
          <w:rFonts w:ascii="Times New Roman" w:hAnsi="Times New Roman"/>
          <w:bCs/>
          <w:i/>
          <w:sz w:val="24"/>
          <w:szCs w:val="24"/>
        </w:rPr>
        <w:t>жаргона</w:t>
      </w:r>
      <w:r>
        <w:rPr>
          <w:rFonts w:ascii="Times New Roman" w:hAnsi="Times New Roman"/>
          <w:bCs/>
          <w:sz w:val="24"/>
          <w:szCs w:val="24"/>
        </w:rPr>
        <w:t xml:space="preserve">,  и как </w:t>
      </w:r>
      <w:r w:rsidRPr="008A70FA">
        <w:rPr>
          <w:rFonts w:ascii="Times New Roman" w:hAnsi="Times New Roman"/>
          <w:bCs/>
          <w:i/>
          <w:sz w:val="24"/>
          <w:szCs w:val="24"/>
        </w:rPr>
        <w:t>сленг</w:t>
      </w:r>
      <w:r>
        <w:rPr>
          <w:rFonts w:ascii="Times New Roman" w:hAnsi="Times New Roman"/>
          <w:bCs/>
          <w:sz w:val="24"/>
          <w:szCs w:val="24"/>
        </w:rPr>
        <w:t xml:space="preserve"> связан с нашей будущей профессией.</w:t>
      </w:r>
    </w:p>
    <w:p w:rsidR="001F1A8D" w:rsidRDefault="001F1A8D" w:rsidP="00A1418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1F1A8D" w:rsidRDefault="001F1A8D" w:rsidP="00A1418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Так что же такое молодёжный жаргон?</w:t>
      </w:r>
    </w:p>
    <w:p w:rsidR="001F1A8D" w:rsidRDefault="001F1A8D" w:rsidP="00A1418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Cs/>
          <w:sz w:val="24"/>
          <w:szCs w:val="24"/>
        </w:rPr>
      </w:pPr>
    </w:p>
    <w:p w:rsidR="001F1A8D" w:rsidRDefault="001F1A8D" w:rsidP="00A141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Пытаясь ответить на поставленный вопрос, я первым делом обратилась к </w:t>
      </w:r>
      <w:r w:rsidRPr="0074011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толковому</w:t>
      </w:r>
      <w:r w:rsidRPr="0074011E">
        <w:rPr>
          <w:rFonts w:ascii="Times New Roman" w:hAnsi="Times New Roman"/>
          <w:bCs/>
          <w:i/>
          <w:sz w:val="24"/>
          <w:szCs w:val="24"/>
        </w:rPr>
        <w:t xml:space="preserve"> словар</w:t>
      </w:r>
      <w:r>
        <w:rPr>
          <w:rFonts w:ascii="Times New Roman" w:hAnsi="Times New Roman"/>
          <w:bCs/>
          <w:i/>
          <w:sz w:val="24"/>
          <w:szCs w:val="24"/>
        </w:rPr>
        <w:t>ю русского языка Даля В.И</w:t>
      </w:r>
      <w:r>
        <w:rPr>
          <w:rFonts w:ascii="Times New Roman" w:hAnsi="Times New Roman"/>
          <w:bCs/>
          <w:sz w:val="24"/>
          <w:szCs w:val="24"/>
        </w:rPr>
        <w:t xml:space="preserve">, но к моему большому удивлению толкования понятия </w:t>
      </w:r>
      <w:r w:rsidRPr="0074011E">
        <w:rPr>
          <w:rFonts w:ascii="Times New Roman" w:hAnsi="Times New Roman"/>
          <w:bCs/>
          <w:i/>
          <w:sz w:val="24"/>
          <w:szCs w:val="24"/>
        </w:rPr>
        <w:t>жаргон</w:t>
      </w:r>
      <w:r>
        <w:rPr>
          <w:rFonts w:ascii="Times New Roman" w:hAnsi="Times New Roman"/>
          <w:bCs/>
          <w:sz w:val="24"/>
          <w:szCs w:val="24"/>
        </w:rPr>
        <w:t xml:space="preserve"> я там не нашла. Следующий словарь, к которому я обратилась, был </w:t>
      </w:r>
      <w:r>
        <w:rPr>
          <w:rFonts w:ascii="Times New Roman" w:hAnsi="Times New Roman"/>
          <w:bCs/>
          <w:i/>
          <w:sz w:val="24"/>
          <w:szCs w:val="24"/>
        </w:rPr>
        <w:t>б</w:t>
      </w:r>
      <w:r w:rsidRPr="0074011E">
        <w:rPr>
          <w:rFonts w:ascii="Times New Roman" w:hAnsi="Times New Roman"/>
          <w:bCs/>
          <w:i/>
          <w:sz w:val="24"/>
          <w:szCs w:val="24"/>
        </w:rPr>
        <w:t xml:space="preserve">ольшой толковый </w:t>
      </w:r>
      <w:r>
        <w:rPr>
          <w:rFonts w:ascii="Times New Roman" w:hAnsi="Times New Roman"/>
          <w:bCs/>
          <w:i/>
          <w:sz w:val="24"/>
          <w:szCs w:val="24"/>
        </w:rPr>
        <w:t xml:space="preserve">словарь правильной русской речи </w:t>
      </w:r>
      <w:r w:rsidRPr="0074011E">
        <w:rPr>
          <w:rFonts w:ascii="Times New Roman" w:hAnsi="Times New Roman"/>
          <w:bCs/>
          <w:i/>
          <w:sz w:val="24"/>
          <w:szCs w:val="24"/>
        </w:rPr>
        <w:t>Скворцов</w:t>
      </w:r>
      <w:r>
        <w:rPr>
          <w:rFonts w:ascii="Times New Roman" w:hAnsi="Times New Roman"/>
          <w:bCs/>
          <w:i/>
          <w:sz w:val="24"/>
          <w:szCs w:val="24"/>
        </w:rPr>
        <w:t>а</w:t>
      </w:r>
      <w:r w:rsidRPr="0074011E">
        <w:rPr>
          <w:rFonts w:ascii="Times New Roman" w:hAnsi="Times New Roman"/>
          <w:bCs/>
          <w:i/>
          <w:sz w:val="24"/>
          <w:szCs w:val="24"/>
        </w:rPr>
        <w:t xml:space="preserve"> Л.</w:t>
      </w:r>
      <w:r>
        <w:rPr>
          <w:rFonts w:ascii="Times New Roman" w:hAnsi="Times New Roman"/>
          <w:bCs/>
          <w:i/>
          <w:sz w:val="24"/>
          <w:szCs w:val="24"/>
        </w:rPr>
        <w:t xml:space="preserve">И, </w:t>
      </w:r>
      <w:r>
        <w:rPr>
          <w:rFonts w:ascii="Times New Roman" w:hAnsi="Times New Roman"/>
          <w:bCs/>
          <w:sz w:val="24"/>
          <w:szCs w:val="24"/>
        </w:rPr>
        <w:t>но и на сей раз поиски результатом не увенчались. Меня очень поразил данный факт, и я решила обратиться к учебникам.</w:t>
      </w:r>
    </w:p>
    <w:p w:rsidR="001F1A8D" w:rsidRPr="007F7A9F" w:rsidRDefault="001F1A8D" w:rsidP="00A141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</w:rPr>
      </w:pPr>
      <w:r w:rsidRPr="00C36338">
        <w:rPr>
          <w:rFonts w:ascii="Times New Roman" w:hAnsi="Times New Roman"/>
          <w:bCs/>
          <w:sz w:val="24"/>
          <w:szCs w:val="24"/>
        </w:rPr>
        <w:t xml:space="preserve">В учебнике </w:t>
      </w:r>
      <w:r w:rsidRPr="00C36338">
        <w:rPr>
          <w:rFonts w:ascii="Times New Roman" w:hAnsi="Times New Roman"/>
          <w:bCs/>
          <w:i/>
          <w:sz w:val="24"/>
          <w:szCs w:val="24"/>
        </w:rPr>
        <w:t>под редакцией В. И. Максимова</w:t>
      </w:r>
      <w:r w:rsidRPr="00C36338">
        <w:rPr>
          <w:rFonts w:ascii="Times New Roman" w:hAnsi="Times New Roman"/>
          <w:bCs/>
          <w:sz w:val="24"/>
          <w:szCs w:val="24"/>
        </w:rPr>
        <w:t xml:space="preserve"> понятие </w:t>
      </w:r>
      <w:r w:rsidRPr="00C36338">
        <w:rPr>
          <w:rFonts w:ascii="Times New Roman" w:hAnsi="Times New Roman"/>
          <w:bCs/>
          <w:i/>
          <w:sz w:val="24"/>
          <w:szCs w:val="24"/>
        </w:rPr>
        <w:t>жаргон</w:t>
      </w:r>
      <w:r w:rsidRPr="00C36338">
        <w:rPr>
          <w:rFonts w:ascii="Times New Roman" w:hAnsi="Times New Roman"/>
          <w:bCs/>
          <w:sz w:val="24"/>
          <w:szCs w:val="24"/>
        </w:rPr>
        <w:t xml:space="preserve"> трактуется как </w:t>
      </w:r>
      <w:r w:rsidRPr="00C36338">
        <w:rPr>
          <w:rFonts w:ascii="Times New Roman" w:hAnsi="Times New Roman"/>
          <w:sz w:val="24"/>
        </w:rPr>
        <w:t>разновидность языка, употребляемая лицами, принадлежащими к одной социальной или профессиональной группе.</w:t>
      </w:r>
      <w:r w:rsidRPr="00C3633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F7A9F">
        <w:rPr>
          <w:rFonts w:ascii="Times New Roman" w:hAnsi="Times New Roman"/>
          <w:sz w:val="24"/>
        </w:rPr>
        <w:t xml:space="preserve">Синонимическими понятиями термина </w:t>
      </w:r>
      <w:r w:rsidRPr="007F7A9F">
        <w:rPr>
          <w:rFonts w:ascii="Times New Roman" w:hAnsi="Times New Roman"/>
          <w:i/>
          <w:sz w:val="24"/>
        </w:rPr>
        <w:t>жаргон</w:t>
      </w:r>
      <w:r w:rsidRPr="007F7A9F">
        <w:rPr>
          <w:rFonts w:ascii="Times New Roman" w:hAnsi="Times New Roman"/>
          <w:sz w:val="24"/>
        </w:rPr>
        <w:t xml:space="preserve"> являются также термины </w:t>
      </w:r>
      <w:r w:rsidRPr="007F7A9F">
        <w:rPr>
          <w:rFonts w:ascii="Times New Roman" w:hAnsi="Times New Roman"/>
          <w:i/>
          <w:sz w:val="24"/>
        </w:rPr>
        <w:t>арго</w:t>
      </w:r>
      <w:r w:rsidRPr="007F7A9F">
        <w:rPr>
          <w:rFonts w:ascii="Times New Roman" w:hAnsi="Times New Roman"/>
          <w:sz w:val="24"/>
        </w:rPr>
        <w:t xml:space="preserve"> и </w:t>
      </w:r>
      <w:r w:rsidRPr="007F7A9F">
        <w:rPr>
          <w:rFonts w:ascii="Times New Roman" w:hAnsi="Times New Roman"/>
          <w:i/>
          <w:sz w:val="24"/>
        </w:rPr>
        <w:t>сленг</w:t>
      </w:r>
      <w:r w:rsidRPr="007F7A9F">
        <w:rPr>
          <w:rFonts w:ascii="Times New Roman" w:hAnsi="Times New Roman"/>
          <w:sz w:val="24"/>
        </w:rPr>
        <w:t>.</w:t>
      </w:r>
    </w:p>
    <w:p w:rsidR="001F1A8D" w:rsidRDefault="001F1A8D" w:rsidP="00A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Термины </w:t>
      </w:r>
      <w:r w:rsidRPr="00147513">
        <w:rPr>
          <w:rFonts w:ascii="Times New Roman" w:hAnsi="Times New Roman"/>
          <w:i/>
          <w:sz w:val="24"/>
          <w:szCs w:val="24"/>
        </w:rPr>
        <w:t>жаргон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147513">
        <w:rPr>
          <w:rFonts w:ascii="Times New Roman" w:hAnsi="Times New Roman"/>
          <w:i/>
          <w:sz w:val="24"/>
          <w:szCs w:val="24"/>
        </w:rPr>
        <w:t>арго</w:t>
      </w:r>
      <w:r w:rsidRPr="00147513">
        <w:rPr>
          <w:rFonts w:ascii="Times New Roman" w:hAnsi="Times New Roman"/>
          <w:sz w:val="24"/>
          <w:szCs w:val="24"/>
        </w:rPr>
        <w:t xml:space="preserve"> пришли в русскую лингви</w:t>
      </w:r>
      <w:r>
        <w:rPr>
          <w:rFonts w:ascii="Times New Roman" w:hAnsi="Times New Roman"/>
          <w:sz w:val="24"/>
          <w:szCs w:val="24"/>
        </w:rPr>
        <w:t xml:space="preserve">стику из французского языка, а </w:t>
      </w:r>
      <w:r w:rsidRPr="00147513">
        <w:rPr>
          <w:rFonts w:ascii="Times New Roman" w:hAnsi="Times New Roman"/>
          <w:i/>
          <w:sz w:val="24"/>
          <w:szCs w:val="24"/>
        </w:rPr>
        <w:t>сленг</w:t>
      </w:r>
      <w:r w:rsidRPr="00147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147513">
        <w:rPr>
          <w:rFonts w:ascii="Times New Roman" w:hAnsi="Times New Roman"/>
          <w:sz w:val="24"/>
          <w:szCs w:val="24"/>
        </w:rPr>
        <w:t xml:space="preserve"> из английского.</w:t>
      </w:r>
    </w:p>
    <w:p w:rsidR="001F1A8D" w:rsidRPr="00147513" w:rsidRDefault="001F1A8D" w:rsidP="00A1418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7513">
        <w:rPr>
          <w:rFonts w:ascii="Times New Roman" w:hAnsi="Times New Roman"/>
          <w:sz w:val="24"/>
          <w:szCs w:val="24"/>
        </w:rPr>
        <w:t xml:space="preserve"> Ответ на вопрос о том, что же такое </w:t>
      </w:r>
      <w:r w:rsidRPr="007F7A9F">
        <w:rPr>
          <w:rFonts w:ascii="Times New Roman" w:hAnsi="Times New Roman"/>
          <w:i/>
          <w:sz w:val="24"/>
          <w:szCs w:val="24"/>
        </w:rPr>
        <w:t>жаргон</w:t>
      </w:r>
      <w:r w:rsidRPr="00147513">
        <w:rPr>
          <w:rFonts w:ascii="Times New Roman" w:hAnsi="Times New Roman"/>
          <w:sz w:val="24"/>
          <w:szCs w:val="24"/>
        </w:rPr>
        <w:t xml:space="preserve"> в русском языке далеко неоднозначен. Толковый словарь русского язы</w:t>
      </w:r>
      <w:r>
        <w:rPr>
          <w:rFonts w:ascii="Times New Roman" w:hAnsi="Times New Roman"/>
          <w:sz w:val="24"/>
          <w:szCs w:val="24"/>
        </w:rPr>
        <w:t>ка дает следующее определение: «</w:t>
      </w:r>
      <w:r w:rsidRPr="007F7A9F">
        <w:rPr>
          <w:rFonts w:ascii="Times New Roman" w:hAnsi="Times New Roman"/>
          <w:i/>
          <w:sz w:val="24"/>
          <w:szCs w:val="24"/>
        </w:rPr>
        <w:t>жаргон</w:t>
      </w:r>
      <w:r w:rsidRPr="00147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147513">
        <w:rPr>
          <w:rFonts w:ascii="Times New Roman" w:hAnsi="Times New Roman"/>
          <w:sz w:val="24"/>
          <w:szCs w:val="24"/>
        </w:rPr>
        <w:t xml:space="preserve"> речь какой-нибудь социальной или иной объединённой общими интересами группы, содержащая много слов и выражений, отличных от общего языка, в том числе искусственных, иногда условных</w:t>
      </w:r>
      <w:r>
        <w:rPr>
          <w:rFonts w:ascii="Times New Roman" w:hAnsi="Times New Roman"/>
          <w:sz w:val="24"/>
          <w:szCs w:val="24"/>
        </w:rPr>
        <w:t>»</w:t>
      </w:r>
      <w:r w:rsidRPr="00147513">
        <w:rPr>
          <w:rFonts w:ascii="Times New Roman" w:hAnsi="Times New Roman"/>
          <w:sz w:val="24"/>
          <w:szCs w:val="24"/>
        </w:rPr>
        <w:t xml:space="preserve">. </w:t>
      </w:r>
      <w:r w:rsidRPr="007F7A9F">
        <w:rPr>
          <w:rFonts w:ascii="Times New Roman" w:hAnsi="Times New Roman"/>
          <w:i/>
          <w:sz w:val="24"/>
          <w:szCs w:val="24"/>
        </w:rPr>
        <w:t>«Универсальная энциклопедия Кирилла и Мефодия»</w:t>
      </w:r>
      <w:r w:rsidRPr="00147513">
        <w:rPr>
          <w:rFonts w:ascii="Times New Roman" w:hAnsi="Times New Roman"/>
          <w:sz w:val="24"/>
          <w:szCs w:val="24"/>
        </w:rPr>
        <w:t xml:space="preserve"> дает другое толкование: </w:t>
      </w:r>
      <w:r>
        <w:rPr>
          <w:rFonts w:ascii="Times New Roman" w:hAnsi="Times New Roman"/>
          <w:sz w:val="24"/>
          <w:szCs w:val="24"/>
        </w:rPr>
        <w:t>«</w:t>
      </w:r>
      <w:r w:rsidRPr="007F7A9F">
        <w:rPr>
          <w:rFonts w:ascii="Times New Roman" w:hAnsi="Times New Roman"/>
          <w:i/>
          <w:sz w:val="24"/>
          <w:szCs w:val="24"/>
        </w:rPr>
        <w:t>жаргон</w:t>
      </w:r>
      <w:r w:rsidRPr="001475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147513">
        <w:rPr>
          <w:rFonts w:ascii="Times New Roman" w:hAnsi="Times New Roman"/>
          <w:sz w:val="24"/>
          <w:szCs w:val="24"/>
        </w:rPr>
        <w:t xml:space="preserve"> (франц. Jargon), социальная разновидность речи, отличающаяся от общенародного языка специфической лексикой и фразеологией». Таким образом, определений термину </w:t>
      </w:r>
      <w:r w:rsidRPr="007F7A9F">
        <w:rPr>
          <w:rFonts w:ascii="Times New Roman" w:hAnsi="Times New Roman"/>
          <w:i/>
          <w:sz w:val="24"/>
          <w:szCs w:val="24"/>
        </w:rPr>
        <w:t>жаргон</w:t>
      </w:r>
      <w:r w:rsidRPr="00147513">
        <w:rPr>
          <w:rFonts w:ascii="Times New Roman" w:hAnsi="Times New Roman"/>
          <w:sz w:val="24"/>
          <w:szCs w:val="24"/>
        </w:rPr>
        <w:t xml:space="preserve"> в разных источниках очень много. В данной работе, на мой взгляд, наиболее подходящим будет являться следующее определение: «</w:t>
      </w:r>
      <w:r w:rsidRPr="007F7A9F">
        <w:rPr>
          <w:rFonts w:ascii="Times New Roman" w:hAnsi="Times New Roman"/>
          <w:i/>
          <w:sz w:val="24"/>
          <w:szCs w:val="24"/>
        </w:rPr>
        <w:t>Жаргон</w:t>
      </w:r>
      <w:r w:rsidRPr="00147513">
        <w:rPr>
          <w:rFonts w:ascii="Times New Roman" w:hAnsi="Times New Roman"/>
          <w:sz w:val="24"/>
          <w:szCs w:val="24"/>
        </w:rPr>
        <w:t>» - от фр. «jargon» - речь социальной или профессиональной группы, которая отличается от общеразговорного языка особым составом слов и выражений. Это условный язык, понятный только в определенной среде, в нем много искусственных, иногда условных слов и выражений.</w:t>
      </w:r>
    </w:p>
    <w:p w:rsidR="001F1A8D" w:rsidRDefault="001F1A8D" w:rsidP="00A1418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</w:rPr>
      </w:pPr>
    </w:p>
    <w:p w:rsidR="001F1A8D" w:rsidRDefault="001F1A8D" w:rsidP="00A1418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</w:rPr>
      </w:pPr>
      <w:r w:rsidRPr="005A2E4C">
        <w:rPr>
          <w:rFonts w:ascii="Times New Roman" w:hAnsi="Times New Roman"/>
          <w:sz w:val="24"/>
        </w:rPr>
        <w:t>Какие виды молодежного жаргона существует?</w:t>
      </w:r>
    </w:p>
    <w:p w:rsidR="001F1A8D" w:rsidRPr="005A2E4C" w:rsidRDefault="001F1A8D" w:rsidP="00A1418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</w:rPr>
      </w:pPr>
    </w:p>
    <w:p w:rsidR="001F1A8D" w:rsidRDefault="001F1A8D" w:rsidP="00A14188">
      <w:pPr>
        <w:pStyle w:val="a7"/>
        <w:spacing w:before="0" w:beforeAutospacing="0" w:after="0" w:afterAutospacing="0"/>
        <w:ind w:firstLine="851"/>
        <w:jc w:val="both"/>
      </w:pPr>
      <w:r w:rsidRPr="005A2E4C">
        <w:t>Молодежный жаргон включает в себя: жаргоны учащейся молодежи (школьников, учащихся ПТУ, студентов техникумов и вузов); жаргоны солдат и матросов срочной службы; жаргоны неформальных молодежных объединений (хиппи, панков, металлистов, фанатов); жаргон молодежи, объединенной общими интересами (компьютерные, спортивные интересы).</w:t>
      </w:r>
    </w:p>
    <w:p w:rsidR="001F1A8D" w:rsidRPr="005A2E4C" w:rsidRDefault="001F1A8D" w:rsidP="00A14188">
      <w:pPr>
        <w:pStyle w:val="a7"/>
        <w:spacing w:before="0" w:beforeAutospacing="0" w:after="0" w:afterAutospacing="0"/>
        <w:ind w:firstLine="851"/>
        <w:jc w:val="both"/>
      </w:pPr>
      <w:r w:rsidRPr="005A2E4C">
        <w:t>Если лексика студентов, школьников, учащихся профессионально-технических училищ тесно связана с процессом учебы («шпора» – шпаргалка, «стипа» – стипендия), то у солдат – с воинской службой («комод» – командир батальона, «дембель» – увольнение в запас).</w:t>
      </w:r>
    </w:p>
    <w:p w:rsidR="001F1A8D" w:rsidRPr="005A2E4C" w:rsidRDefault="001F1A8D" w:rsidP="00A14188">
      <w:pPr>
        <w:pStyle w:val="a7"/>
        <w:spacing w:before="0" w:beforeAutospacing="0" w:after="0" w:afterAutospacing="0"/>
        <w:ind w:firstLine="851"/>
        <w:jc w:val="both"/>
      </w:pPr>
      <w:r w:rsidRPr="005A2E4C">
        <w:t>Жаргон неформальных молодежных группировок отличается своей специфичностью и нередко обозначают атрибуты определенной неформальной группировки (у металлистов «лопата» – гитара, у панков «дикобраз» – вид прически).</w:t>
      </w:r>
    </w:p>
    <w:p w:rsidR="001F1A8D" w:rsidRPr="005A2E4C" w:rsidRDefault="001F1A8D" w:rsidP="00A1418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A2E4C">
        <w:rPr>
          <w:rFonts w:ascii="Times New Roman" w:hAnsi="Times New Roman"/>
          <w:sz w:val="24"/>
          <w:szCs w:val="24"/>
        </w:rPr>
        <w:t>Каждый из видов молодежных жаргонов не является замкнутой системой: наблюдается взаимопроникновение их элементов. Общемолодежным жаргоном пользуются все молодежные объединения и группировки. Он состоит из слов, не связанных с процессом учебы, труда, службы в армии. Его основа – экспрессивные эквиваленты разговорно-бытовой лексики («чувак» – парень, «локаторы» – уши, «бабки» – деньги).</w:t>
      </w:r>
      <w:r w:rsidRPr="005A2E4C">
        <w:rPr>
          <w:rFonts w:ascii="Times New Roman" w:hAnsi="Times New Roman"/>
        </w:rPr>
        <w:t xml:space="preserve">  </w:t>
      </w:r>
      <w:r w:rsidRPr="005A2E4C">
        <w:rPr>
          <w:rFonts w:ascii="Times New Roman" w:hAnsi="Times New Roman"/>
          <w:sz w:val="24"/>
          <w:szCs w:val="24"/>
        </w:rPr>
        <w:t>Характерной чертой молодежного жаргона является его связь с профессионализмами, к которым можно отнести такие дифференцированные лексические подсистемы, как речь преподавателей в вузах, речь специалистов, общепринятые сокращения в пределах профессии. Для студентов-филологов такими жаргонизмами могут считаться: СРЯ — «современный русский язык», БАС — «Большой академический словарь русского языка», МАС — «Словарь русского языка в 4 томах («малый академический словарь»)», заруба — «зарубежная литература» и др.; для студентов-математиков и студентов-электриков — матан — «математический анализ», начерталка — «начертательная геометрия», казе — «короткое замыкание» и др. Для молодых людей, увлекающихся танцами, — фляга — «акробатический номер», фишка — «интересная комбинация движений» и т. Д.</w:t>
      </w:r>
    </w:p>
    <w:p w:rsidR="001F1A8D" w:rsidRPr="005A2E4C" w:rsidRDefault="001F1A8D" w:rsidP="00A14188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A2E4C">
        <w:rPr>
          <w:rFonts w:ascii="Times New Roman" w:hAnsi="Times New Roman"/>
          <w:sz w:val="24"/>
          <w:szCs w:val="24"/>
        </w:rPr>
        <w:t>Необходимость передать понятия, которые не имеют однословного выражения в русском языке, пополнить выразительные (экспрессивные) средства языка приводит к необходимости заимствования иноязычных слов, причем почти исключительно англоязычных. Часто иностранные слова искажаются, изменяются на русский манер типа «бёздник» – день рождения, «выдринкать» – выпить.</w:t>
      </w:r>
    </w:p>
    <w:p w:rsidR="001F1A8D" w:rsidRPr="005A2E4C" w:rsidRDefault="001F1A8D" w:rsidP="00A14188">
      <w:pPr>
        <w:pStyle w:val="a7"/>
        <w:spacing w:before="0" w:beforeAutospacing="0" w:after="0" w:afterAutospacing="0"/>
        <w:ind w:firstLine="851"/>
        <w:jc w:val="both"/>
      </w:pPr>
    </w:p>
    <w:p w:rsidR="001F1A8D" w:rsidRDefault="001F1A8D" w:rsidP="006B0C6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так ли молоден молодёжный жаргон?</w:t>
      </w:r>
    </w:p>
    <w:p w:rsidR="001F1A8D" w:rsidRPr="005A2E4C" w:rsidRDefault="001F1A8D" w:rsidP="006B0C6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4"/>
        </w:rPr>
      </w:pPr>
    </w:p>
    <w:p w:rsidR="001F1A8D" w:rsidRPr="0040308D" w:rsidRDefault="001F1A8D" w:rsidP="0040308D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308D">
        <w:rPr>
          <w:rFonts w:ascii="Times New Roman" w:hAnsi="Times New Roman"/>
          <w:sz w:val="24"/>
          <w:szCs w:val="24"/>
        </w:rPr>
        <w:t>История молодежного жаргона насчитывает далеко не десятки лет, и даже не столетия, а тысячелетия. Изучение древнерусских памятников заставляет придти к выводу, что и в те далекие времена, когда русский язык только зарождался, уже существовал жаргон. Это были и словечки - междусобойчики, понимаемые только в определенных группах (жаргон кузнецов, например), и меткие выражения, живущие ныне в виде поговорок и пословиц. Интересные примеры можно отыскать в "Житие протопопа Аввакума". Язык этого произведения вообще можно считать уникальным примером живого разговорного языка Древней Руси.</w:t>
      </w:r>
    </w:p>
    <w:p w:rsidR="001F1A8D" w:rsidRPr="0040308D" w:rsidRDefault="001F1A8D" w:rsidP="0040308D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308D">
        <w:rPr>
          <w:rFonts w:ascii="Times New Roman" w:hAnsi="Times New Roman"/>
          <w:sz w:val="24"/>
          <w:szCs w:val="24"/>
        </w:rPr>
        <w:t xml:space="preserve">Даже в те далекие времена главным "производителем и поставщиком" </w:t>
      </w:r>
      <w:r w:rsidRPr="00CF2464">
        <w:rPr>
          <w:rFonts w:ascii="Times New Roman" w:hAnsi="Times New Roman"/>
          <w:i/>
          <w:sz w:val="24"/>
          <w:szCs w:val="24"/>
        </w:rPr>
        <w:t>жаргона</w:t>
      </w:r>
      <w:r w:rsidRPr="0040308D">
        <w:rPr>
          <w:rFonts w:ascii="Times New Roman" w:hAnsi="Times New Roman"/>
          <w:sz w:val="24"/>
          <w:szCs w:val="24"/>
        </w:rPr>
        <w:t xml:space="preserve"> была молодежь. Во все времена молодым важно было иметь "свой язык", непонятный для непосвященных. Язык служил идентификатором - свой или чужой? Можно доверять или следует поостеречься? Кроме того, когда ребенок подрастал и активно включался в жизнь социума, он начинал активно усваивать профессиональный </w:t>
      </w:r>
      <w:r w:rsidRPr="00CF2464">
        <w:rPr>
          <w:rFonts w:ascii="Times New Roman" w:hAnsi="Times New Roman"/>
          <w:i/>
          <w:sz w:val="24"/>
          <w:szCs w:val="24"/>
        </w:rPr>
        <w:t>жаргон</w:t>
      </w:r>
      <w:r w:rsidRPr="0040308D">
        <w:rPr>
          <w:rFonts w:ascii="Times New Roman" w:hAnsi="Times New Roman"/>
          <w:sz w:val="24"/>
          <w:szCs w:val="24"/>
        </w:rPr>
        <w:t>, в зависимости от дела, которым занимался.</w:t>
      </w:r>
    </w:p>
    <w:p w:rsidR="001F1A8D" w:rsidRDefault="001F1A8D" w:rsidP="0040308D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308D">
        <w:rPr>
          <w:rFonts w:ascii="Times New Roman" w:hAnsi="Times New Roman"/>
          <w:sz w:val="24"/>
          <w:szCs w:val="24"/>
        </w:rPr>
        <w:t xml:space="preserve">По мере изменений, происходящих в языке, изменялся и жаргон. Появлялись новые профессии, новые предметы обихода, по-разному проводили люди досуг, соответственно по-разному объединялись в группы. </w:t>
      </w:r>
    </w:p>
    <w:p w:rsidR="001F1A8D" w:rsidRPr="0040308D" w:rsidRDefault="001F1A8D" w:rsidP="0040308D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308D">
        <w:rPr>
          <w:rFonts w:ascii="Times New Roman" w:hAnsi="Times New Roman"/>
          <w:sz w:val="24"/>
          <w:szCs w:val="24"/>
        </w:rPr>
        <w:t xml:space="preserve">Интерес к исследованиям молодежного </w:t>
      </w:r>
      <w:r w:rsidRPr="00CF2464">
        <w:rPr>
          <w:rFonts w:ascii="Times New Roman" w:hAnsi="Times New Roman"/>
          <w:i/>
          <w:sz w:val="24"/>
          <w:szCs w:val="24"/>
        </w:rPr>
        <w:t>сленга</w:t>
      </w:r>
      <w:r w:rsidRPr="0040308D">
        <w:rPr>
          <w:rFonts w:ascii="Times New Roman" w:hAnsi="Times New Roman"/>
          <w:sz w:val="24"/>
          <w:szCs w:val="24"/>
        </w:rPr>
        <w:t xml:space="preserve"> возник так же рано, как и сам жаргон. Работы по анализу "просторечья" проводились еще в 19 веке. Впервые попытка описать и классифицировать жаргонную лексику была представлена в словаре Микуцкого. После революции начали появляться новые работы, посвященные в основном "</w:t>
      </w:r>
      <w:r w:rsidRPr="00CF2464">
        <w:rPr>
          <w:rFonts w:ascii="Times New Roman" w:hAnsi="Times New Roman"/>
          <w:i/>
          <w:sz w:val="24"/>
          <w:szCs w:val="24"/>
        </w:rPr>
        <w:t>новому пролетарскому языку</w:t>
      </w:r>
      <w:r w:rsidRPr="0040308D">
        <w:rPr>
          <w:rFonts w:ascii="Times New Roman" w:hAnsi="Times New Roman"/>
          <w:sz w:val="24"/>
          <w:szCs w:val="24"/>
        </w:rPr>
        <w:t xml:space="preserve">". Но к середине 30 х годов эта тема была объявлена "недостойной внимания" и интерес потихоньку утих. А если нет-нет да и заинтересуется какой-нибудь филолог этой темой, то для работы обязательно требовалось "прикрытие" типа заботы о культуре речи подрастающего поколения или желания помочь государству. До широкого читателя эти материалы либо просто не доходили, либо сопровождались нравоучительными статьями, преимущественно на тему проникновения воровского </w:t>
      </w:r>
      <w:r w:rsidRPr="00CF2464">
        <w:rPr>
          <w:rFonts w:ascii="Times New Roman" w:hAnsi="Times New Roman"/>
          <w:i/>
          <w:sz w:val="24"/>
          <w:szCs w:val="24"/>
        </w:rPr>
        <w:t>арго</w:t>
      </w:r>
      <w:r w:rsidRPr="0040308D">
        <w:rPr>
          <w:rFonts w:ascii="Times New Roman" w:hAnsi="Times New Roman"/>
          <w:sz w:val="24"/>
          <w:szCs w:val="24"/>
        </w:rPr>
        <w:t xml:space="preserve"> в молодежный язык.</w:t>
      </w:r>
    </w:p>
    <w:p w:rsidR="001F1A8D" w:rsidRPr="0040308D" w:rsidRDefault="001F1A8D" w:rsidP="0040308D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308D">
        <w:rPr>
          <w:rFonts w:ascii="Times New Roman" w:hAnsi="Times New Roman"/>
          <w:sz w:val="24"/>
          <w:szCs w:val="24"/>
        </w:rPr>
        <w:t xml:space="preserve">К счастью, перестройка изменила существующее положение дел. Это был настоящий бум - в год появлялось несколько десятков работ, посвященных </w:t>
      </w:r>
      <w:r w:rsidRPr="00CF2464">
        <w:rPr>
          <w:rFonts w:ascii="Times New Roman" w:hAnsi="Times New Roman"/>
          <w:i/>
          <w:sz w:val="24"/>
          <w:szCs w:val="24"/>
        </w:rPr>
        <w:t>жаргону</w:t>
      </w:r>
      <w:r w:rsidRPr="0040308D">
        <w:rPr>
          <w:rFonts w:ascii="Times New Roman" w:hAnsi="Times New Roman"/>
          <w:sz w:val="24"/>
          <w:szCs w:val="24"/>
        </w:rPr>
        <w:t>, в том числе и молодежному! Конечно, многие из них были невысокого качества и сделаны наспех, но, тем не менее, они внесли свою лепту в увлекательное дело исследования сленга.</w:t>
      </w:r>
    </w:p>
    <w:p w:rsidR="001F1A8D" w:rsidRDefault="001F1A8D" w:rsidP="0040308D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0308D">
        <w:rPr>
          <w:rFonts w:ascii="Times New Roman" w:hAnsi="Times New Roman"/>
          <w:sz w:val="24"/>
          <w:szCs w:val="24"/>
        </w:rPr>
        <w:t xml:space="preserve">К 2000-му году волна интереса к исследованию </w:t>
      </w:r>
      <w:r w:rsidRPr="00CF2464">
        <w:rPr>
          <w:rFonts w:ascii="Times New Roman" w:hAnsi="Times New Roman"/>
          <w:i/>
          <w:sz w:val="24"/>
          <w:szCs w:val="24"/>
        </w:rPr>
        <w:t>жаргона</w:t>
      </w:r>
      <w:r w:rsidRPr="0040308D">
        <w:rPr>
          <w:rFonts w:ascii="Times New Roman" w:hAnsi="Times New Roman"/>
          <w:sz w:val="24"/>
          <w:szCs w:val="24"/>
        </w:rPr>
        <w:t xml:space="preserve"> опять схлынула, оставляя за собой только мелкие островки диссертаций на тему о </w:t>
      </w:r>
      <w:r w:rsidRPr="00CF2464">
        <w:rPr>
          <w:rFonts w:ascii="Times New Roman" w:hAnsi="Times New Roman"/>
          <w:i/>
          <w:sz w:val="24"/>
          <w:szCs w:val="24"/>
        </w:rPr>
        <w:t>жаргоне</w:t>
      </w:r>
      <w:r w:rsidRPr="0040308D">
        <w:rPr>
          <w:rFonts w:ascii="Times New Roman" w:hAnsi="Times New Roman"/>
          <w:sz w:val="24"/>
          <w:szCs w:val="24"/>
        </w:rPr>
        <w:t xml:space="preserve"> программистов или менеджеров по продажам. Однако нельзя сказать, что интерес к молодежному </w:t>
      </w:r>
      <w:r w:rsidRPr="00CF2464">
        <w:rPr>
          <w:rFonts w:ascii="Times New Roman" w:hAnsi="Times New Roman"/>
          <w:i/>
          <w:sz w:val="24"/>
          <w:szCs w:val="24"/>
        </w:rPr>
        <w:t>жаргону</w:t>
      </w:r>
      <w:r w:rsidRPr="0040308D">
        <w:rPr>
          <w:rFonts w:ascii="Times New Roman" w:hAnsi="Times New Roman"/>
          <w:sz w:val="24"/>
          <w:szCs w:val="24"/>
        </w:rPr>
        <w:t xml:space="preserve"> утих окончательно - как печатные, так и электронные издания то и дело возвращаются к этой теме. Существует несколько электронных словарей молодежного сленга, активно пополняемых самими читателями.</w:t>
      </w:r>
    </w:p>
    <w:p w:rsidR="001F1A8D" w:rsidRDefault="001F1A8D" w:rsidP="0040308D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F1A8D" w:rsidRDefault="001F1A8D" w:rsidP="00726721">
      <w:pPr>
        <w:suppressAutoHyphens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жаргон так популярен среди молодежи и на сколько необходим работника сферы коммерция?</w:t>
      </w:r>
    </w:p>
    <w:p w:rsidR="001F1A8D" w:rsidRDefault="001F1A8D" w:rsidP="00726721">
      <w:pPr>
        <w:suppressAutoHyphens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1F1A8D" w:rsidRPr="00726721" w:rsidRDefault="001F1A8D" w:rsidP="00726721">
      <w:pPr>
        <w:pStyle w:val="a7"/>
        <w:spacing w:before="0" w:beforeAutospacing="0" w:after="0" w:afterAutospacing="0"/>
        <w:ind w:firstLine="851"/>
        <w:jc w:val="both"/>
      </w:pPr>
      <w:r w:rsidRPr="00726721">
        <w:t xml:space="preserve">Причин использования </w:t>
      </w:r>
      <w:r w:rsidRPr="00726721">
        <w:rPr>
          <w:i/>
        </w:rPr>
        <w:t>сленга</w:t>
      </w:r>
      <w:r w:rsidRPr="00726721">
        <w:t xml:space="preserve"> много. Это, во-первых, желание отделиться от старших, говорить со сверстниками на «своем языке». Неформальное общение подчинено таким мотивам, как поиск наиболее благоприятных психологических условий для общения, ожидание сочувствия и сопереживания, жажда искренности и единство во взглядах, потребность самоутвердиться.</w:t>
      </w:r>
    </w:p>
    <w:p w:rsidR="001F1A8D" w:rsidRPr="00726721" w:rsidRDefault="001F1A8D" w:rsidP="00726721">
      <w:pPr>
        <w:pStyle w:val="a7"/>
        <w:spacing w:before="0" w:beforeAutospacing="0" w:after="0" w:afterAutospacing="0"/>
        <w:ind w:firstLine="851"/>
        <w:jc w:val="both"/>
      </w:pPr>
      <w:r w:rsidRPr="00726721">
        <w:t xml:space="preserve">Другой причиной употребления в молодежной речи </w:t>
      </w:r>
      <w:r w:rsidRPr="00726721">
        <w:rPr>
          <w:i/>
        </w:rPr>
        <w:t>жаргонизмов</w:t>
      </w:r>
      <w:r w:rsidRPr="00726721">
        <w:t xml:space="preserve"> является потребность молодых людей в самовыражении и встречном понимании.</w:t>
      </w:r>
    </w:p>
    <w:p w:rsidR="001F1A8D" w:rsidRPr="00726721" w:rsidRDefault="001F1A8D" w:rsidP="00726721">
      <w:pPr>
        <w:pStyle w:val="a7"/>
        <w:spacing w:before="0" w:beforeAutospacing="0" w:after="0" w:afterAutospacing="0"/>
        <w:ind w:firstLine="851"/>
        <w:jc w:val="both"/>
      </w:pPr>
      <w:r w:rsidRPr="00726721">
        <w:t xml:space="preserve">Молодежь, являясь преимущественным носителем </w:t>
      </w:r>
      <w:r w:rsidRPr="00726721">
        <w:rPr>
          <w:i/>
        </w:rPr>
        <w:t>жаргона</w:t>
      </w:r>
      <w:r w:rsidRPr="00726721">
        <w:t>, делает его элементом поп-культуры, который в свою очередь делает его престижным и необходимым для самовыражения.</w:t>
      </w:r>
    </w:p>
    <w:p w:rsidR="001F1A8D" w:rsidRPr="00726721" w:rsidRDefault="001F1A8D" w:rsidP="00726721">
      <w:pPr>
        <w:pStyle w:val="a7"/>
        <w:spacing w:before="0" w:beforeAutospacing="0" w:after="0" w:afterAutospacing="0"/>
        <w:ind w:firstLine="851"/>
        <w:jc w:val="both"/>
      </w:pPr>
      <w:r w:rsidRPr="00726721">
        <w:t xml:space="preserve">Юношей и девушек отчасти привлекает к употреблению </w:t>
      </w:r>
      <w:r w:rsidRPr="00726721">
        <w:rPr>
          <w:i/>
        </w:rPr>
        <w:t>жаргонизмов</w:t>
      </w:r>
      <w:r w:rsidRPr="00726721">
        <w:t xml:space="preserve"> выраженное в слове пренебрежение к случаю, опасности, смерти («засыпаться» – не сдать экзамен, «погореть» – попасться при совершении плохого поступка, «жмурик» – покойник).</w:t>
      </w:r>
    </w:p>
    <w:p w:rsidR="001F1A8D" w:rsidRPr="00726721" w:rsidRDefault="001F1A8D" w:rsidP="00726721">
      <w:pPr>
        <w:pStyle w:val="a7"/>
        <w:spacing w:before="0" w:beforeAutospacing="0" w:after="0" w:afterAutospacing="0"/>
        <w:ind w:firstLine="851"/>
        <w:jc w:val="both"/>
      </w:pPr>
      <w:r w:rsidRPr="00726721">
        <w:t xml:space="preserve">Молодых людей привлекает в </w:t>
      </w:r>
      <w:r w:rsidRPr="00726721">
        <w:rPr>
          <w:i/>
        </w:rPr>
        <w:t>жаргонизмах</w:t>
      </w:r>
      <w:r w:rsidRPr="00726721">
        <w:t xml:space="preserve"> звучание, эмоционально-экспрессивная окраска. Отсюда такие оценочные слова: «потрясно», «обалдеть», «убойный», «кайф».</w:t>
      </w:r>
    </w:p>
    <w:p w:rsidR="001F1A8D" w:rsidRDefault="001F1A8D" w:rsidP="00726721">
      <w:pPr>
        <w:pStyle w:val="a7"/>
        <w:spacing w:before="0" w:beforeAutospacing="0" w:after="0" w:afterAutospacing="0"/>
        <w:ind w:firstLine="851"/>
        <w:jc w:val="both"/>
      </w:pPr>
      <w:r w:rsidRPr="00726721">
        <w:rPr>
          <w:i/>
        </w:rPr>
        <w:t>Сленг</w:t>
      </w:r>
      <w:r w:rsidRPr="00726721">
        <w:t xml:space="preserve"> богат и смешными словами, чем снимает грубость некоторых выражений («копыта» – ноги, «филолух» – студент филологического факультета).</w:t>
      </w:r>
    </w:p>
    <w:p w:rsidR="001F1A8D" w:rsidRDefault="001F1A8D" w:rsidP="00726721">
      <w:pPr>
        <w:pStyle w:val="a7"/>
        <w:spacing w:before="0" w:beforeAutospacing="0" w:after="0" w:afterAutospacing="0"/>
        <w:ind w:firstLine="851"/>
        <w:jc w:val="both"/>
      </w:pPr>
    </w:p>
    <w:p w:rsidR="001F1A8D" w:rsidRDefault="001F1A8D" w:rsidP="00B7118B">
      <w:pPr>
        <w:pStyle w:val="a7"/>
        <w:spacing w:before="0" w:beforeAutospacing="0" w:after="0" w:afterAutospacing="0"/>
        <w:ind w:firstLine="851"/>
        <w:jc w:val="center"/>
      </w:pPr>
    </w:p>
    <w:p w:rsidR="001F1A8D" w:rsidRDefault="001F1A8D" w:rsidP="00B7118B">
      <w:pPr>
        <w:pStyle w:val="a7"/>
        <w:spacing w:before="0" w:beforeAutospacing="0" w:after="0" w:afterAutospacing="0"/>
        <w:ind w:firstLine="851"/>
        <w:jc w:val="center"/>
      </w:pPr>
      <w:r>
        <w:t>Зачем будущему коммерсанту знать язык жаргонизмов?</w:t>
      </w:r>
    </w:p>
    <w:p w:rsidR="001F1A8D" w:rsidRPr="00B7118B" w:rsidRDefault="001F1A8D" w:rsidP="00B7118B">
      <w:pPr>
        <w:pStyle w:val="a7"/>
        <w:spacing w:before="0" w:beforeAutospacing="0" w:after="0" w:afterAutospacing="0"/>
        <w:ind w:firstLine="851"/>
        <w:jc w:val="center"/>
      </w:pPr>
    </w:p>
    <w:p w:rsidR="001F1A8D" w:rsidRPr="00B7118B" w:rsidRDefault="001F1A8D" w:rsidP="00B7118B">
      <w:pPr>
        <w:pStyle w:val="a7"/>
        <w:spacing w:before="0" w:beforeAutospacing="0" w:after="0" w:afterAutospacing="0"/>
        <w:ind w:firstLine="851"/>
        <w:jc w:val="both"/>
        <w:rPr>
          <w:color w:val="000000"/>
        </w:rPr>
      </w:pPr>
      <w:r w:rsidRPr="00B7118B">
        <w:t xml:space="preserve">Известно, что специалист коммерции должен обладать </w:t>
      </w:r>
      <w:r>
        <w:t xml:space="preserve">некоторыми общими и профессиональными </w:t>
      </w:r>
      <w:r w:rsidRPr="00B7118B">
        <w:t>компетенци</w:t>
      </w:r>
      <w:r>
        <w:t>ями</w:t>
      </w:r>
      <w:r w:rsidRPr="00B7118B">
        <w:t>. Ряд из них звучит следующим образом: в</w:t>
      </w:r>
      <w:r w:rsidRPr="00B7118B">
        <w:rPr>
          <w:rStyle w:val="apple-style-span"/>
          <w:color w:val="000000"/>
        </w:rPr>
        <w:t>ыпускник должен обладать</w:t>
      </w:r>
      <w:bookmarkStart w:id="0" w:name="sub_10511"/>
      <w:r w:rsidRPr="00B7118B">
        <w:rPr>
          <w:rStyle w:val="apple-style-span"/>
          <w:color w:val="000000"/>
        </w:rPr>
        <w:t xml:space="preserve"> с</w:t>
      </w:r>
      <w:r w:rsidRPr="00B7118B">
        <w:rPr>
          <w:color w:val="000000"/>
        </w:rPr>
        <w:t>пособностью к восприятию информации</w:t>
      </w:r>
      <w:bookmarkEnd w:id="0"/>
      <w:r w:rsidRPr="00B7118B">
        <w:rPr>
          <w:color w:val="000000"/>
        </w:rPr>
        <w:t>,</w:t>
      </w:r>
      <w:bookmarkStart w:id="1" w:name="sub_10512"/>
      <w:r w:rsidRPr="00B7118B">
        <w:rPr>
          <w:color w:val="000000"/>
        </w:rPr>
        <w:t xml:space="preserve"> умением логически верно, аргументировано и ясно строить устную и письменную речь, способностью свободно владеть литературной и деловой письменной и устной речью на русском языке, навыками публичной и научной речи; создавать и редактировать тексты профессионального назначения, анализировать логику рассуждений и высказываний</w:t>
      </w:r>
      <w:bookmarkEnd w:id="1"/>
      <w:r w:rsidRPr="00B7118B">
        <w:rPr>
          <w:color w:val="000000"/>
        </w:rPr>
        <w:t>. Как было сказано в начале работы, в связи с появлением новых профессий</w:t>
      </w:r>
      <w:r>
        <w:rPr>
          <w:color w:val="000000"/>
        </w:rPr>
        <w:t xml:space="preserve"> и </w:t>
      </w:r>
      <w:r w:rsidRPr="00B7118B">
        <w:rPr>
          <w:color w:val="000000"/>
        </w:rPr>
        <w:t xml:space="preserve"> новых сфер деятельности человека,  жаргон становится неотъемлемой частью современного </w:t>
      </w:r>
      <w:r>
        <w:rPr>
          <w:color w:val="000000"/>
        </w:rPr>
        <w:t xml:space="preserve">профессионального </w:t>
      </w:r>
      <w:r w:rsidRPr="00B7118B">
        <w:rPr>
          <w:color w:val="000000"/>
        </w:rPr>
        <w:t xml:space="preserve">русского языка. Следовательно, чтобы обладать вышеперечисленными компетенциями и быть квалифицированным специалистом будущий выпускник должен в совершенстве владеть родным языком и </w:t>
      </w:r>
      <w:r>
        <w:rPr>
          <w:color w:val="000000"/>
        </w:rPr>
        <w:t>изучить хотя бы</w:t>
      </w:r>
      <w:r w:rsidRPr="00B7118B">
        <w:rPr>
          <w:color w:val="000000"/>
        </w:rPr>
        <w:t xml:space="preserve"> основ</w:t>
      </w:r>
      <w:r>
        <w:rPr>
          <w:color w:val="000000"/>
        </w:rPr>
        <w:t>ы</w:t>
      </w:r>
      <w:r w:rsidRPr="00B7118B">
        <w:rPr>
          <w:color w:val="000000"/>
        </w:rPr>
        <w:t xml:space="preserve"> всех его составных частей</w:t>
      </w:r>
      <w:r>
        <w:rPr>
          <w:color w:val="000000"/>
        </w:rPr>
        <w:t>, в том числе и язык жаргона.</w:t>
      </w:r>
    </w:p>
    <w:p w:rsidR="001F1A8D" w:rsidRPr="00B7118B" w:rsidRDefault="001F1A8D" w:rsidP="00726721">
      <w:pPr>
        <w:pStyle w:val="a7"/>
        <w:spacing w:before="0" w:beforeAutospacing="0" w:after="0" w:afterAutospacing="0"/>
        <w:ind w:firstLine="851"/>
        <w:jc w:val="both"/>
      </w:pPr>
    </w:p>
    <w:p w:rsidR="001F1A8D" w:rsidRPr="00B7118B" w:rsidRDefault="001F1A8D" w:rsidP="00726721">
      <w:pPr>
        <w:pStyle w:val="a7"/>
        <w:spacing w:before="0" w:beforeAutospacing="0" w:after="0" w:afterAutospacing="0"/>
        <w:ind w:firstLine="851"/>
        <w:jc w:val="both"/>
      </w:pPr>
    </w:p>
    <w:p w:rsidR="001F1A8D" w:rsidRDefault="001F1A8D" w:rsidP="00726721">
      <w:pPr>
        <w:pStyle w:val="a7"/>
        <w:spacing w:before="0" w:beforeAutospacing="0" w:after="0" w:afterAutospacing="0"/>
        <w:ind w:firstLine="851"/>
        <w:jc w:val="center"/>
      </w:pPr>
      <w:r>
        <w:t>Заключение</w:t>
      </w:r>
    </w:p>
    <w:p w:rsidR="001F1A8D" w:rsidRDefault="001F1A8D" w:rsidP="00726721">
      <w:pPr>
        <w:pStyle w:val="a7"/>
        <w:spacing w:before="0" w:beforeAutospacing="0" w:after="0" w:afterAutospacing="0"/>
        <w:ind w:firstLine="851"/>
        <w:jc w:val="center"/>
      </w:pPr>
    </w:p>
    <w:p w:rsidR="001F1A8D" w:rsidRPr="00726721" w:rsidRDefault="001F1A8D" w:rsidP="0072672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26721">
        <w:rPr>
          <w:rFonts w:ascii="Times New Roman" w:hAnsi="Times New Roman"/>
          <w:sz w:val="24"/>
          <w:szCs w:val="24"/>
        </w:rPr>
        <w:t>Проанализировав особенности языка молодежи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26721">
        <w:rPr>
          <w:rFonts w:ascii="Times New Roman" w:hAnsi="Times New Roman"/>
          <w:sz w:val="24"/>
          <w:szCs w:val="24"/>
        </w:rPr>
        <w:t xml:space="preserve">можно констатировать, что молодежный </w:t>
      </w:r>
      <w:r w:rsidRPr="00726721">
        <w:rPr>
          <w:rFonts w:ascii="Times New Roman" w:hAnsi="Times New Roman"/>
          <w:i/>
          <w:sz w:val="24"/>
          <w:szCs w:val="24"/>
        </w:rPr>
        <w:t>жаргон</w:t>
      </w:r>
      <w:r w:rsidRPr="00726721">
        <w:rPr>
          <w:rFonts w:ascii="Times New Roman" w:hAnsi="Times New Roman"/>
          <w:sz w:val="24"/>
          <w:szCs w:val="24"/>
        </w:rPr>
        <w:t xml:space="preserve"> представляет собой особую систему в рамках молодежной культуры. Молодежный </w:t>
      </w:r>
      <w:r w:rsidRPr="00726721">
        <w:rPr>
          <w:rFonts w:ascii="Times New Roman" w:hAnsi="Times New Roman"/>
          <w:i/>
          <w:sz w:val="24"/>
          <w:szCs w:val="24"/>
        </w:rPr>
        <w:t>жаргон</w:t>
      </w:r>
      <w:r w:rsidRPr="00726721">
        <w:rPr>
          <w:rFonts w:ascii="Times New Roman" w:hAnsi="Times New Roman"/>
          <w:sz w:val="24"/>
          <w:szCs w:val="24"/>
        </w:rPr>
        <w:t>, будучи уникальным языком определенной группы носителей, которые с его помощью могут позиционировать себя как представителей особой культуры, выступает своеобразным социумным маркером для всего общества в целом</w:t>
      </w:r>
      <w:r>
        <w:rPr>
          <w:rFonts w:ascii="Times New Roman" w:hAnsi="Times New Roman"/>
          <w:sz w:val="24"/>
          <w:szCs w:val="24"/>
        </w:rPr>
        <w:t>.</w:t>
      </w:r>
    </w:p>
    <w:p w:rsidR="001F1A8D" w:rsidRPr="00726721" w:rsidRDefault="001F1A8D" w:rsidP="0072672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26721">
        <w:rPr>
          <w:rFonts w:ascii="Times New Roman" w:hAnsi="Times New Roman"/>
          <w:sz w:val="24"/>
          <w:szCs w:val="24"/>
        </w:rPr>
        <w:t xml:space="preserve">Что касается ''иссушающего" влияния молодежного </w:t>
      </w:r>
      <w:r w:rsidRPr="00726721">
        <w:rPr>
          <w:rFonts w:ascii="Times New Roman" w:hAnsi="Times New Roman"/>
          <w:i/>
          <w:sz w:val="24"/>
          <w:szCs w:val="24"/>
        </w:rPr>
        <w:t>жаргона</w:t>
      </w:r>
      <w:r w:rsidRPr="00726721">
        <w:rPr>
          <w:rFonts w:ascii="Times New Roman" w:hAnsi="Times New Roman"/>
          <w:sz w:val="24"/>
          <w:szCs w:val="24"/>
        </w:rPr>
        <w:t xml:space="preserve">, то надо заметить, что все социальные диалекты, в отличие от территориальных диалектов, никогда не бывают первым и единственным способом коммуникации для тех, кто ими пользуется. </w:t>
      </w:r>
      <w:r w:rsidRPr="00726721">
        <w:rPr>
          <w:rFonts w:ascii="Times New Roman" w:hAnsi="Times New Roman"/>
          <w:i/>
          <w:sz w:val="24"/>
          <w:szCs w:val="24"/>
        </w:rPr>
        <w:t>Молодежный сленг</w:t>
      </w:r>
      <w:r w:rsidRPr="00726721">
        <w:rPr>
          <w:rFonts w:ascii="Times New Roman" w:hAnsi="Times New Roman"/>
          <w:sz w:val="24"/>
          <w:szCs w:val="24"/>
        </w:rPr>
        <w:t xml:space="preserve"> – это один из функциональных стилей, к которому прибегают носители языка с относительно высоким уровнем образования только в определенной ситуаций общения. Пока </w:t>
      </w:r>
      <w:r w:rsidRPr="00726721">
        <w:rPr>
          <w:rFonts w:ascii="Times New Roman" w:hAnsi="Times New Roman"/>
          <w:i/>
          <w:sz w:val="24"/>
          <w:szCs w:val="24"/>
        </w:rPr>
        <w:t>молодежный сленг</w:t>
      </w:r>
      <w:r w:rsidRPr="00726721">
        <w:rPr>
          <w:rFonts w:ascii="Times New Roman" w:hAnsi="Times New Roman"/>
          <w:sz w:val="24"/>
          <w:szCs w:val="24"/>
        </w:rPr>
        <w:t xml:space="preserve"> используется молодыми, когда они общаются между собой в непринужденной, неофициальной обстановке, никакого «загрязнения» не происходит.</w:t>
      </w:r>
    </w:p>
    <w:p w:rsidR="001F1A8D" w:rsidRPr="00726721" w:rsidRDefault="001F1A8D" w:rsidP="00726721">
      <w:pPr>
        <w:pStyle w:val="a7"/>
        <w:spacing w:before="0" w:beforeAutospacing="0" w:after="0" w:afterAutospacing="0"/>
        <w:ind w:firstLine="851"/>
        <w:jc w:val="both"/>
      </w:pPr>
    </w:p>
    <w:p w:rsidR="001F1A8D" w:rsidRPr="00726721" w:rsidRDefault="001F1A8D" w:rsidP="00726721">
      <w:pPr>
        <w:pStyle w:val="a7"/>
        <w:spacing w:before="0" w:beforeAutospacing="0" w:after="0" w:afterAutospacing="0"/>
        <w:ind w:firstLine="851"/>
        <w:jc w:val="both"/>
      </w:pPr>
    </w:p>
    <w:p w:rsidR="001F1A8D" w:rsidRPr="00726721" w:rsidRDefault="001F1A8D" w:rsidP="0072672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F1A8D" w:rsidRPr="00726721" w:rsidRDefault="001F1A8D" w:rsidP="007267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1F1A8D" w:rsidRPr="00726721" w:rsidRDefault="001F1A8D" w:rsidP="007267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F1A8D" w:rsidRPr="00726721" w:rsidRDefault="001F1A8D" w:rsidP="007267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:rsidR="001F1A8D" w:rsidRPr="00726721" w:rsidRDefault="001F1A8D" w:rsidP="007267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F1A8D" w:rsidRPr="00726721" w:rsidRDefault="001F1A8D" w:rsidP="00726721">
      <w:pPr>
        <w:pStyle w:val="FR1"/>
        <w:suppressAutoHyphens/>
        <w:ind w:firstLine="851"/>
        <w:jc w:val="both"/>
        <w:rPr>
          <w:i/>
          <w:sz w:val="24"/>
          <w:szCs w:val="24"/>
        </w:rPr>
      </w:pPr>
    </w:p>
    <w:p w:rsidR="001F1A8D" w:rsidRPr="00726721" w:rsidRDefault="001F1A8D" w:rsidP="0072672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F1A8D" w:rsidRPr="00726721" w:rsidRDefault="001F1A8D" w:rsidP="007267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F1A8D" w:rsidRPr="00726721" w:rsidRDefault="001F1A8D" w:rsidP="00726721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1F1A8D" w:rsidRPr="00726721" w:rsidSect="00FB30B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A8D" w:rsidRDefault="001F1A8D" w:rsidP="00CF55CC">
      <w:pPr>
        <w:spacing w:after="0" w:line="240" w:lineRule="auto"/>
      </w:pPr>
      <w:r>
        <w:separator/>
      </w:r>
    </w:p>
  </w:endnote>
  <w:endnote w:type="continuationSeparator" w:id="0">
    <w:p w:rsidR="001F1A8D" w:rsidRDefault="001F1A8D" w:rsidP="00CF5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A8D" w:rsidRDefault="001F1A8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2796">
      <w:rPr>
        <w:noProof/>
      </w:rPr>
      <w:t>1</w:t>
    </w:r>
    <w:r>
      <w:fldChar w:fldCharType="end"/>
    </w:r>
  </w:p>
  <w:p w:rsidR="001F1A8D" w:rsidRDefault="001F1A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A8D" w:rsidRDefault="001F1A8D" w:rsidP="00CF55CC">
      <w:pPr>
        <w:spacing w:after="0" w:line="240" w:lineRule="auto"/>
      </w:pPr>
      <w:r>
        <w:separator/>
      </w:r>
    </w:p>
  </w:footnote>
  <w:footnote w:type="continuationSeparator" w:id="0">
    <w:p w:rsidR="001F1A8D" w:rsidRDefault="001F1A8D" w:rsidP="00CF5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BA49ED"/>
    <w:multiLevelType w:val="hybridMultilevel"/>
    <w:tmpl w:val="9B62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4E2B11"/>
    <w:multiLevelType w:val="multilevel"/>
    <w:tmpl w:val="DA6AAC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61CD5221"/>
    <w:multiLevelType w:val="hybridMultilevel"/>
    <w:tmpl w:val="212A95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9D8"/>
    <w:rsid w:val="00056EFA"/>
    <w:rsid w:val="000A09D8"/>
    <w:rsid w:val="000A7247"/>
    <w:rsid w:val="00147513"/>
    <w:rsid w:val="00150E92"/>
    <w:rsid w:val="00195CC4"/>
    <w:rsid w:val="001F1A8D"/>
    <w:rsid w:val="00277F90"/>
    <w:rsid w:val="00336ABC"/>
    <w:rsid w:val="003E68F6"/>
    <w:rsid w:val="0040308D"/>
    <w:rsid w:val="004764B6"/>
    <w:rsid w:val="004A59A3"/>
    <w:rsid w:val="00570D10"/>
    <w:rsid w:val="005A2E4C"/>
    <w:rsid w:val="00606273"/>
    <w:rsid w:val="00670E9A"/>
    <w:rsid w:val="006B0C6D"/>
    <w:rsid w:val="006D370F"/>
    <w:rsid w:val="006F2796"/>
    <w:rsid w:val="00726721"/>
    <w:rsid w:val="0074011E"/>
    <w:rsid w:val="00755BBA"/>
    <w:rsid w:val="007F7A9F"/>
    <w:rsid w:val="008A70FA"/>
    <w:rsid w:val="00957A17"/>
    <w:rsid w:val="00A14188"/>
    <w:rsid w:val="00B7118B"/>
    <w:rsid w:val="00C36338"/>
    <w:rsid w:val="00CB0CD5"/>
    <w:rsid w:val="00CC794C"/>
    <w:rsid w:val="00CF2464"/>
    <w:rsid w:val="00CF55CC"/>
    <w:rsid w:val="00E46E87"/>
    <w:rsid w:val="00F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2C9DA-D7A3-4ABF-84E7-BA8FEDF3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B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A09D8"/>
    <w:rPr>
      <w:rFonts w:cs="Times New Roman"/>
    </w:rPr>
  </w:style>
  <w:style w:type="paragraph" w:customStyle="1" w:styleId="1">
    <w:name w:val="Абзац списка1"/>
    <w:basedOn w:val="a"/>
    <w:rsid w:val="000A09D8"/>
    <w:pPr>
      <w:ind w:left="720"/>
      <w:contextualSpacing/>
    </w:pPr>
  </w:style>
  <w:style w:type="paragraph" w:styleId="a3">
    <w:name w:val="header"/>
    <w:basedOn w:val="a"/>
    <w:link w:val="a4"/>
    <w:semiHidden/>
    <w:rsid w:val="00CF5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CF55CC"/>
    <w:rPr>
      <w:rFonts w:cs="Times New Roman"/>
    </w:rPr>
  </w:style>
  <w:style w:type="paragraph" w:styleId="a5">
    <w:name w:val="footer"/>
    <w:basedOn w:val="a"/>
    <w:link w:val="a6"/>
    <w:rsid w:val="00CF5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CF55CC"/>
    <w:rPr>
      <w:rFonts w:cs="Times New Roman"/>
    </w:rPr>
  </w:style>
  <w:style w:type="paragraph" w:customStyle="1" w:styleId="FR1">
    <w:name w:val="FR1"/>
    <w:rsid w:val="00336ABC"/>
    <w:pPr>
      <w:widowControl w:val="0"/>
      <w:jc w:val="center"/>
    </w:pPr>
    <w:rPr>
      <w:rFonts w:ascii="Times New Roman" w:hAnsi="Times New Roman"/>
      <w:sz w:val="72"/>
    </w:rPr>
  </w:style>
  <w:style w:type="paragraph" w:customStyle="1" w:styleId="10">
    <w:name w:val="Обычный1"/>
    <w:rsid w:val="00336ABC"/>
    <w:pPr>
      <w:widowControl w:val="0"/>
      <w:spacing w:line="260" w:lineRule="auto"/>
      <w:ind w:firstLine="300"/>
      <w:jc w:val="both"/>
    </w:pPr>
    <w:rPr>
      <w:rFonts w:ascii="Times New Roman" w:hAnsi="Times New Roman"/>
      <w:sz w:val="18"/>
    </w:rPr>
  </w:style>
  <w:style w:type="paragraph" w:styleId="a7">
    <w:name w:val="Normal (Web)"/>
    <w:basedOn w:val="a"/>
    <w:rsid w:val="005A2E4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2014-04-26T20:43:00Z</dcterms:created>
  <dcterms:modified xsi:type="dcterms:W3CDTF">2014-04-26T20:43:00Z</dcterms:modified>
</cp:coreProperties>
</file>