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2BC" w:rsidRDefault="00A502BC" w:rsidP="00A54358">
      <w:pPr>
        <w:spacing w:line="240" w:lineRule="auto"/>
        <w:ind w:left="-1134" w:right="-426"/>
        <w:jc w:val="both"/>
        <w:rPr>
          <w:rFonts w:ascii="Times New Roman" w:hAnsi="Times New Roman"/>
          <w:b/>
          <w:i/>
          <w:sz w:val="24"/>
          <w:szCs w:val="24"/>
        </w:rPr>
      </w:pPr>
    </w:p>
    <w:p w:rsidR="00C0136E" w:rsidRPr="00297CD5" w:rsidRDefault="00C0136E" w:rsidP="00A54358">
      <w:pPr>
        <w:spacing w:line="240" w:lineRule="auto"/>
        <w:ind w:left="-1134" w:right="-426"/>
        <w:jc w:val="both"/>
        <w:rPr>
          <w:rFonts w:ascii="Times New Roman" w:hAnsi="Times New Roman"/>
          <w:sz w:val="24"/>
          <w:szCs w:val="24"/>
        </w:rPr>
      </w:pPr>
      <w:r w:rsidRPr="00297CD5">
        <w:rPr>
          <w:rFonts w:ascii="Times New Roman" w:hAnsi="Times New Roman"/>
          <w:b/>
          <w:i/>
          <w:sz w:val="24"/>
          <w:szCs w:val="24"/>
        </w:rPr>
        <w:t>Демографическая политика</w:t>
      </w:r>
      <w:r w:rsidRPr="00297CD5">
        <w:rPr>
          <w:rFonts w:ascii="Times New Roman" w:hAnsi="Times New Roman"/>
          <w:sz w:val="24"/>
          <w:szCs w:val="24"/>
        </w:rPr>
        <w:t xml:space="preserve"> — целенаправленная деятельность государственных органов и иных социальных институтов в сфере регулирования процессов воспроизводства населения, призванная сохранить или изменить тенденции динамики его численности и пола.</w:t>
      </w:r>
    </w:p>
    <w:p w:rsidR="00C0136E" w:rsidRPr="00297CD5" w:rsidRDefault="00C0136E" w:rsidP="00A54358">
      <w:pPr>
        <w:spacing w:line="240" w:lineRule="auto"/>
        <w:ind w:left="-1134" w:right="-426"/>
        <w:jc w:val="both"/>
        <w:rPr>
          <w:rFonts w:ascii="Times New Roman" w:hAnsi="Times New Roman"/>
          <w:sz w:val="24"/>
          <w:szCs w:val="24"/>
        </w:rPr>
      </w:pPr>
      <w:r w:rsidRPr="00297CD5">
        <w:rPr>
          <w:rFonts w:ascii="Times New Roman" w:hAnsi="Times New Roman"/>
          <w:b/>
          <w:i/>
          <w:sz w:val="24"/>
          <w:szCs w:val="24"/>
        </w:rPr>
        <w:t>В широком смысле демографическая политика</w:t>
      </w:r>
      <w:r w:rsidRPr="00297CD5">
        <w:rPr>
          <w:rFonts w:ascii="Times New Roman" w:hAnsi="Times New Roman"/>
          <w:sz w:val="24"/>
          <w:szCs w:val="24"/>
        </w:rPr>
        <w:t xml:space="preserve"> — это политика в области народонаселения. Объектом может выступать население страны, отдельных её районов, семьи определённых типов. Историческая цель демографической политики государства достижение демографического оптимума.</w:t>
      </w:r>
    </w:p>
    <w:p w:rsidR="00C0136E" w:rsidRPr="00297CD5" w:rsidRDefault="00C0136E" w:rsidP="00A54358">
      <w:pPr>
        <w:spacing w:line="240" w:lineRule="auto"/>
        <w:ind w:left="-1134" w:right="-426"/>
        <w:jc w:val="both"/>
        <w:rPr>
          <w:rFonts w:ascii="Times New Roman" w:hAnsi="Times New Roman"/>
          <w:sz w:val="24"/>
          <w:szCs w:val="24"/>
        </w:rPr>
      </w:pPr>
      <w:r w:rsidRPr="00297CD5">
        <w:rPr>
          <w:rFonts w:ascii="Times New Roman" w:hAnsi="Times New Roman"/>
          <w:b/>
          <w:i/>
          <w:sz w:val="24"/>
          <w:szCs w:val="24"/>
        </w:rPr>
        <w:t>Основные направления Д.П. включают:</w:t>
      </w:r>
      <w:r w:rsidRPr="00297CD5">
        <w:rPr>
          <w:rFonts w:ascii="Times New Roman" w:hAnsi="Times New Roman"/>
          <w:sz w:val="24"/>
          <w:szCs w:val="24"/>
        </w:rPr>
        <w:t xml:space="preserve"> </w:t>
      </w:r>
    </w:p>
    <w:p w:rsidR="00C0136E" w:rsidRPr="00297CD5" w:rsidRDefault="00C0136E" w:rsidP="00A54358">
      <w:pPr>
        <w:spacing w:line="240" w:lineRule="auto"/>
        <w:ind w:left="-1134" w:right="-426"/>
        <w:jc w:val="both"/>
        <w:rPr>
          <w:rFonts w:ascii="Times New Roman" w:hAnsi="Times New Roman"/>
          <w:sz w:val="24"/>
          <w:szCs w:val="24"/>
        </w:rPr>
      </w:pPr>
      <w:r w:rsidRPr="00297CD5">
        <w:rPr>
          <w:rFonts w:ascii="Times New Roman" w:hAnsi="Times New Roman"/>
          <w:sz w:val="24"/>
          <w:szCs w:val="24"/>
        </w:rPr>
        <w:t xml:space="preserve">создание условий для сочетания родительства с активной профессиональной деятельностью, снижение заболеваемости и смертности, </w:t>
      </w:r>
    </w:p>
    <w:p w:rsidR="00C0136E" w:rsidRPr="00297CD5" w:rsidRDefault="00C0136E" w:rsidP="00A54358">
      <w:pPr>
        <w:spacing w:line="240" w:lineRule="auto"/>
        <w:ind w:left="-1134" w:right="-426"/>
        <w:jc w:val="both"/>
        <w:rPr>
          <w:rFonts w:ascii="Times New Roman" w:hAnsi="Times New Roman"/>
          <w:sz w:val="24"/>
          <w:szCs w:val="24"/>
        </w:rPr>
      </w:pPr>
      <w:r w:rsidRPr="00297CD5">
        <w:rPr>
          <w:rFonts w:ascii="Times New Roman" w:hAnsi="Times New Roman"/>
          <w:sz w:val="24"/>
          <w:szCs w:val="24"/>
        </w:rPr>
        <w:t xml:space="preserve">увеличение продолжительности жизни, </w:t>
      </w:r>
    </w:p>
    <w:p w:rsidR="00C0136E" w:rsidRPr="00297CD5" w:rsidRDefault="00C0136E" w:rsidP="00A54358">
      <w:pPr>
        <w:spacing w:line="240" w:lineRule="auto"/>
        <w:ind w:left="-1134" w:right="-426"/>
        <w:jc w:val="both"/>
        <w:rPr>
          <w:rFonts w:ascii="Times New Roman" w:hAnsi="Times New Roman"/>
          <w:sz w:val="24"/>
          <w:szCs w:val="24"/>
        </w:rPr>
      </w:pPr>
      <w:r w:rsidRPr="00297CD5">
        <w:rPr>
          <w:rFonts w:ascii="Times New Roman" w:hAnsi="Times New Roman"/>
          <w:sz w:val="24"/>
          <w:szCs w:val="24"/>
        </w:rPr>
        <w:t xml:space="preserve">улучшение качественных характеристик населения, </w:t>
      </w:r>
    </w:p>
    <w:p w:rsidR="00C0136E" w:rsidRPr="00297CD5" w:rsidRDefault="00C0136E" w:rsidP="00A54358">
      <w:pPr>
        <w:spacing w:line="240" w:lineRule="auto"/>
        <w:ind w:left="-1134" w:right="-426"/>
        <w:jc w:val="both"/>
        <w:rPr>
          <w:rFonts w:ascii="Times New Roman" w:hAnsi="Times New Roman"/>
          <w:sz w:val="24"/>
          <w:szCs w:val="24"/>
        </w:rPr>
      </w:pPr>
      <w:r w:rsidRPr="00297CD5">
        <w:rPr>
          <w:rFonts w:ascii="Times New Roman" w:hAnsi="Times New Roman"/>
          <w:sz w:val="24"/>
          <w:szCs w:val="24"/>
        </w:rPr>
        <w:t xml:space="preserve">регулирование миграционных процессов, </w:t>
      </w:r>
    </w:p>
    <w:p w:rsidR="00C0136E" w:rsidRPr="00297CD5" w:rsidRDefault="00C0136E" w:rsidP="00A54358">
      <w:pPr>
        <w:spacing w:line="240" w:lineRule="auto"/>
        <w:ind w:left="-1134" w:right="-426"/>
        <w:jc w:val="both"/>
        <w:rPr>
          <w:rFonts w:ascii="Times New Roman" w:hAnsi="Times New Roman"/>
          <w:sz w:val="24"/>
          <w:szCs w:val="24"/>
        </w:rPr>
      </w:pPr>
      <w:r w:rsidRPr="00297CD5">
        <w:rPr>
          <w:rFonts w:ascii="Times New Roman" w:hAnsi="Times New Roman"/>
          <w:sz w:val="24"/>
          <w:szCs w:val="24"/>
        </w:rPr>
        <w:t>урбанизации и расселения населения,</w:t>
      </w:r>
    </w:p>
    <w:p w:rsidR="00C0136E" w:rsidRPr="00297CD5" w:rsidRDefault="00C0136E" w:rsidP="00A54358">
      <w:pPr>
        <w:spacing w:line="240" w:lineRule="auto"/>
        <w:ind w:left="-1134" w:right="-426"/>
        <w:jc w:val="both"/>
        <w:rPr>
          <w:rFonts w:ascii="Times New Roman" w:hAnsi="Times New Roman"/>
          <w:sz w:val="24"/>
          <w:szCs w:val="24"/>
        </w:rPr>
      </w:pPr>
      <w:r w:rsidRPr="00297CD5">
        <w:rPr>
          <w:rFonts w:ascii="Times New Roman" w:hAnsi="Times New Roman"/>
          <w:sz w:val="24"/>
          <w:szCs w:val="24"/>
        </w:rPr>
        <w:t xml:space="preserve"> государственную помощь семьям с детьми, </w:t>
      </w:r>
    </w:p>
    <w:p w:rsidR="00C0136E" w:rsidRPr="00297CD5" w:rsidRDefault="00C0136E" w:rsidP="00A54358">
      <w:pPr>
        <w:spacing w:line="240" w:lineRule="auto"/>
        <w:ind w:left="-1134" w:right="-426"/>
        <w:jc w:val="both"/>
        <w:rPr>
          <w:rFonts w:ascii="Times New Roman" w:hAnsi="Times New Roman"/>
          <w:sz w:val="24"/>
          <w:szCs w:val="24"/>
        </w:rPr>
      </w:pPr>
      <w:r w:rsidRPr="00297CD5">
        <w:rPr>
          <w:rFonts w:ascii="Times New Roman" w:hAnsi="Times New Roman"/>
          <w:sz w:val="24"/>
          <w:szCs w:val="24"/>
        </w:rPr>
        <w:t>социальную поддержку инвалидов,</w:t>
      </w:r>
    </w:p>
    <w:p w:rsidR="00C0136E" w:rsidRPr="00297CD5" w:rsidRDefault="00C0136E" w:rsidP="00A54358">
      <w:pPr>
        <w:spacing w:line="240" w:lineRule="auto"/>
        <w:ind w:left="-1134" w:right="-426"/>
        <w:jc w:val="both"/>
        <w:rPr>
          <w:rFonts w:ascii="Times New Roman" w:hAnsi="Times New Roman"/>
          <w:sz w:val="24"/>
          <w:szCs w:val="24"/>
        </w:rPr>
      </w:pPr>
      <w:r w:rsidRPr="00297CD5">
        <w:rPr>
          <w:rFonts w:ascii="Times New Roman" w:hAnsi="Times New Roman"/>
          <w:sz w:val="24"/>
          <w:szCs w:val="24"/>
        </w:rPr>
        <w:t xml:space="preserve"> пожилых и нетрудоспособных и т.п. </w:t>
      </w:r>
    </w:p>
    <w:p w:rsidR="00C0136E" w:rsidRPr="00297CD5" w:rsidRDefault="00C0136E" w:rsidP="00A54358">
      <w:pPr>
        <w:spacing w:line="240" w:lineRule="auto"/>
        <w:ind w:left="-1134" w:right="-426"/>
        <w:jc w:val="both"/>
        <w:rPr>
          <w:rFonts w:ascii="Times New Roman" w:hAnsi="Times New Roman"/>
          <w:b/>
          <w:sz w:val="24"/>
          <w:szCs w:val="24"/>
        </w:rPr>
      </w:pPr>
      <w:r w:rsidRPr="00297CD5">
        <w:rPr>
          <w:rFonts w:ascii="Times New Roman" w:hAnsi="Times New Roman"/>
          <w:b/>
          <w:sz w:val="24"/>
          <w:szCs w:val="24"/>
        </w:rPr>
        <w:t>Эти направления должны быть согласованы с такими важными сферами социальной политики, как занятость, регулирование доходов, образование и здравоохранение, профессиональная подготовка, социальное обеспечение.</w:t>
      </w:r>
    </w:p>
    <w:p w:rsidR="00C0136E" w:rsidRPr="00297CD5" w:rsidRDefault="00C0136E" w:rsidP="00A54358">
      <w:pPr>
        <w:spacing w:line="240" w:lineRule="auto"/>
        <w:ind w:left="-1134" w:right="-426"/>
        <w:jc w:val="both"/>
        <w:rPr>
          <w:rFonts w:ascii="Times New Roman" w:hAnsi="Times New Roman"/>
          <w:b/>
          <w:i/>
          <w:sz w:val="24"/>
          <w:szCs w:val="24"/>
        </w:rPr>
      </w:pPr>
      <w:r w:rsidRPr="00297CD5">
        <w:rPr>
          <w:rFonts w:ascii="Times New Roman" w:hAnsi="Times New Roman"/>
          <w:b/>
          <w:i/>
          <w:sz w:val="24"/>
          <w:szCs w:val="24"/>
        </w:rPr>
        <w:t xml:space="preserve">Меры Д.П. делятся на: </w:t>
      </w:r>
    </w:p>
    <w:p w:rsidR="00C0136E" w:rsidRPr="00297CD5" w:rsidRDefault="00C0136E" w:rsidP="00A54358">
      <w:pPr>
        <w:spacing w:line="240" w:lineRule="auto"/>
        <w:ind w:left="-1134" w:right="-426"/>
        <w:jc w:val="both"/>
        <w:rPr>
          <w:rFonts w:ascii="Times New Roman" w:hAnsi="Times New Roman"/>
          <w:sz w:val="24"/>
          <w:szCs w:val="24"/>
        </w:rPr>
      </w:pPr>
      <w:r w:rsidRPr="00297CD5">
        <w:rPr>
          <w:rFonts w:ascii="Times New Roman" w:hAnsi="Times New Roman"/>
          <w:sz w:val="24"/>
          <w:szCs w:val="24"/>
        </w:rPr>
        <w:t>экономические (оплачиваемые отпуска и различные пособия при рождении детей; пособия на детей в зависимости от их числа, возраста, типа семьи; ссуды, кредиты, налоговые и жилищные льготы и т.д.),</w:t>
      </w:r>
    </w:p>
    <w:p w:rsidR="00C0136E" w:rsidRPr="00297CD5" w:rsidRDefault="00C0136E" w:rsidP="00A54358">
      <w:pPr>
        <w:spacing w:line="240" w:lineRule="auto"/>
        <w:ind w:left="-1134" w:right="-426"/>
        <w:jc w:val="both"/>
        <w:rPr>
          <w:rFonts w:ascii="Times New Roman" w:hAnsi="Times New Roman"/>
          <w:sz w:val="24"/>
          <w:szCs w:val="24"/>
        </w:rPr>
      </w:pPr>
      <w:r w:rsidRPr="00297CD5">
        <w:rPr>
          <w:rFonts w:ascii="Times New Roman" w:hAnsi="Times New Roman"/>
          <w:sz w:val="24"/>
          <w:szCs w:val="24"/>
        </w:rPr>
        <w:t xml:space="preserve"> административно-правовые (законодательные акты, регламентирующие браки, разводы, положение детей в семьях, алиментные обязанности, охрану материнства и детства, аборты и использование средств контрацепции, социальное обеспечение нетрудоспособных, условия занятости и режим труда работающих женщин-матерей, миграционные процессы и т.п.), </w:t>
      </w:r>
    </w:p>
    <w:p w:rsidR="00C0136E" w:rsidRDefault="00C0136E" w:rsidP="00A54358">
      <w:pPr>
        <w:spacing w:line="240" w:lineRule="auto"/>
        <w:ind w:left="-1134" w:right="-426"/>
        <w:jc w:val="both"/>
        <w:rPr>
          <w:rFonts w:ascii="Times New Roman" w:hAnsi="Times New Roman"/>
          <w:sz w:val="24"/>
          <w:szCs w:val="24"/>
        </w:rPr>
      </w:pPr>
      <w:r w:rsidRPr="00297CD5">
        <w:rPr>
          <w:rFonts w:ascii="Times New Roman" w:hAnsi="Times New Roman"/>
          <w:sz w:val="24"/>
          <w:szCs w:val="24"/>
        </w:rPr>
        <w:t>воспитательные и пропагандистские, призванные формировать общественное мнение, нормы и стандарты демографического поведения, определенный демографический климат в обществе.</w:t>
      </w:r>
    </w:p>
    <w:p w:rsidR="00C0136E" w:rsidRPr="00297CD5" w:rsidRDefault="00C0136E" w:rsidP="00A54358">
      <w:pPr>
        <w:spacing w:line="240" w:lineRule="auto"/>
        <w:ind w:left="-1134" w:right="-426"/>
        <w:jc w:val="both"/>
        <w:rPr>
          <w:rFonts w:ascii="Times New Roman" w:hAnsi="Times New Roman"/>
          <w:b/>
          <w:i/>
          <w:sz w:val="24"/>
          <w:szCs w:val="24"/>
        </w:rPr>
      </w:pPr>
      <w:r w:rsidRPr="00297CD5">
        <w:rPr>
          <w:rFonts w:ascii="Times New Roman" w:hAnsi="Times New Roman"/>
          <w:b/>
          <w:i/>
          <w:sz w:val="24"/>
          <w:szCs w:val="24"/>
        </w:rPr>
        <w:t>Современная демографическая ситуация в Российской Федерации и тенденции ее развития</w:t>
      </w:r>
    </w:p>
    <w:p w:rsidR="00C0136E" w:rsidRPr="00297CD5" w:rsidRDefault="00C0136E" w:rsidP="00A54358">
      <w:pPr>
        <w:spacing w:line="240" w:lineRule="auto"/>
        <w:ind w:left="-1134" w:right="-426"/>
        <w:jc w:val="both"/>
        <w:rPr>
          <w:rFonts w:ascii="Times New Roman" w:hAnsi="Times New Roman"/>
          <w:sz w:val="24"/>
          <w:szCs w:val="24"/>
        </w:rPr>
      </w:pPr>
      <w:r w:rsidRPr="00297CD5">
        <w:rPr>
          <w:rFonts w:ascii="Times New Roman" w:hAnsi="Times New Roman"/>
          <w:sz w:val="24"/>
          <w:szCs w:val="24"/>
        </w:rPr>
        <w:t>Современная демографическая ситуация в Российской Федерации в значительной степени обусловлена социально-экономическими процессами, происходившими в XX веке. Во второй половине прошлого века в Российской Федерации ежегодно рождались 2 - 2,5 млн. детей, умирали 1-1,5 млн. человек. Продолжительность жизни граждан постоянно увеличивалась и приближалась к показателям европейских стран. Средняя продолжительность жизни в 1990 - 1991 годах составляла 68 лет.</w:t>
      </w:r>
    </w:p>
    <w:p w:rsidR="00C0136E" w:rsidRPr="00297CD5" w:rsidRDefault="00C0136E" w:rsidP="00A54358">
      <w:pPr>
        <w:spacing w:line="240" w:lineRule="auto"/>
        <w:ind w:left="-1134" w:right="-426"/>
        <w:jc w:val="both"/>
        <w:rPr>
          <w:rFonts w:ascii="Times New Roman" w:hAnsi="Times New Roman"/>
          <w:sz w:val="24"/>
          <w:szCs w:val="24"/>
        </w:rPr>
      </w:pPr>
      <w:r w:rsidRPr="00297CD5">
        <w:rPr>
          <w:rFonts w:ascii="Times New Roman" w:hAnsi="Times New Roman"/>
          <w:sz w:val="24"/>
          <w:szCs w:val="24"/>
        </w:rPr>
        <w:t>С 1992 года началось стабильное сокращение численности населения из-за превышения уровня смертности над уровнем рождаемости (естественная убыль населения). В течение последних 15 лет в России ежегодно умирали более 2 млн. человек, что в расчете на 1000 человек в 2 раза больше, чем в европейских странах и США, в 1,5 раза больше, чем в среднем в мире, а ежегодно рождались в этот период 1,2 - 1,5 млн. человек.</w:t>
      </w:r>
      <w:r>
        <w:rPr>
          <w:rFonts w:ascii="Times New Roman" w:hAnsi="Times New Roman"/>
          <w:sz w:val="24"/>
          <w:szCs w:val="24"/>
        </w:rPr>
        <w:t xml:space="preserve"> </w:t>
      </w:r>
      <w:r w:rsidRPr="00297CD5">
        <w:rPr>
          <w:rFonts w:ascii="Times New Roman" w:hAnsi="Times New Roman"/>
          <w:sz w:val="24"/>
          <w:szCs w:val="24"/>
        </w:rPr>
        <w:t>По показателю ожидаемой продолжительности жизни населения, особенно мужчин, Россия все больше отстает от экономически развитых стран: в 2006 году ожидаемая продолжительность жизни в Российской Федерации составила в среднем 66,7 года, в том числе мужчин - 60,6 года, женщин - 73,1 года.</w:t>
      </w:r>
    </w:p>
    <w:p w:rsidR="00C0136E" w:rsidRPr="00297CD5" w:rsidRDefault="00C0136E" w:rsidP="00A54358">
      <w:pPr>
        <w:spacing w:line="240" w:lineRule="auto"/>
        <w:ind w:left="-1134" w:right="-426"/>
        <w:jc w:val="both"/>
        <w:rPr>
          <w:rFonts w:ascii="Times New Roman" w:hAnsi="Times New Roman"/>
          <w:sz w:val="24"/>
          <w:szCs w:val="24"/>
        </w:rPr>
      </w:pPr>
      <w:r w:rsidRPr="00A54358">
        <w:rPr>
          <w:rFonts w:ascii="Times New Roman" w:hAnsi="Times New Roman"/>
          <w:b/>
          <w:i/>
          <w:sz w:val="24"/>
          <w:szCs w:val="24"/>
        </w:rPr>
        <w:t>Основной причиной низкой продолжительности жизни населения в Российской Федерации является</w:t>
      </w:r>
      <w:r w:rsidRPr="00297CD5">
        <w:rPr>
          <w:rFonts w:ascii="Times New Roman" w:hAnsi="Times New Roman"/>
          <w:sz w:val="24"/>
          <w:szCs w:val="24"/>
        </w:rPr>
        <w:t xml:space="preserve"> высокая смертность граждан трудоспособного возраста. Из общего числа умерших почти треть составляют граждане трудоспособного возраста, около 80 процентов из них - мужчины. Сме</w:t>
      </w:r>
      <w:r>
        <w:rPr>
          <w:rFonts w:ascii="Times New Roman" w:hAnsi="Times New Roman"/>
          <w:sz w:val="24"/>
          <w:szCs w:val="24"/>
        </w:rPr>
        <w:t>ртность от заболеваний сердечно</w:t>
      </w:r>
      <w:r w:rsidRPr="00297CD5">
        <w:rPr>
          <w:rFonts w:ascii="Times New Roman" w:hAnsi="Times New Roman"/>
          <w:sz w:val="24"/>
          <w:szCs w:val="24"/>
        </w:rPr>
        <w:t>сосудистой системы, составляющая 55 процентов смертности от всех причин, в России в 3 - 4 раза выше, чем в европейских странах. Среди причин смерти в трудоспособном возрасте значительную долю (более 30 процентов) составляют внешние причины - случайные отравления, самоубийства, убийства, транспортные происшествия, прочие несчастные случаи.</w:t>
      </w:r>
    </w:p>
    <w:p w:rsidR="00C0136E" w:rsidRPr="00297CD5" w:rsidRDefault="00C0136E" w:rsidP="00A54358">
      <w:pPr>
        <w:spacing w:line="240" w:lineRule="auto"/>
        <w:ind w:left="-1134" w:right="-426"/>
        <w:jc w:val="both"/>
        <w:rPr>
          <w:rFonts w:ascii="Times New Roman" w:hAnsi="Times New Roman"/>
          <w:sz w:val="24"/>
          <w:szCs w:val="24"/>
        </w:rPr>
      </w:pPr>
      <w:r w:rsidRPr="00297CD5">
        <w:rPr>
          <w:rFonts w:ascii="Times New Roman" w:hAnsi="Times New Roman"/>
          <w:sz w:val="24"/>
          <w:szCs w:val="24"/>
        </w:rPr>
        <w:t>Показатель младенческой смертности, рассчитанный по действующей в Российской Федерации системе, несмотря на его снижение с 18 на 1000 родившихся живыми в 1992 году до 10,2 в 2006 году, примерно в 2 раза выше, чем в развитых европейских странах, Канаде и США (по расчетам в соответствии с рекомендациями Всемирной организации здравоохранения).</w:t>
      </w:r>
    </w:p>
    <w:p w:rsidR="00C0136E" w:rsidRPr="00297CD5" w:rsidRDefault="00C0136E" w:rsidP="00A54358">
      <w:pPr>
        <w:spacing w:line="240" w:lineRule="auto"/>
        <w:ind w:left="-1134" w:right="-426"/>
        <w:jc w:val="both"/>
        <w:rPr>
          <w:rFonts w:ascii="Times New Roman" w:hAnsi="Times New Roman"/>
          <w:sz w:val="24"/>
          <w:szCs w:val="24"/>
        </w:rPr>
      </w:pPr>
      <w:r w:rsidRPr="00297CD5">
        <w:rPr>
          <w:rFonts w:ascii="Times New Roman" w:hAnsi="Times New Roman"/>
          <w:sz w:val="24"/>
          <w:szCs w:val="24"/>
        </w:rPr>
        <w:t>Уровень смертности обусловлен также высоким уровнем заболеваемости населения, распространенностью алкоголизма, наркомании, табакокурения. Не созданы условия, побуждающие людей бережно относиться к собственному здоровью и здоровью своих детей. Недостаточно развиты формы досуга, способствующие ведению здорового образа жизни (физическая культура, спорт, туризм, активный отдых и другие).</w:t>
      </w:r>
    </w:p>
    <w:p w:rsidR="00C0136E" w:rsidRPr="00297CD5" w:rsidRDefault="00C0136E" w:rsidP="00A54358">
      <w:pPr>
        <w:spacing w:line="240" w:lineRule="auto"/>
        <w:ind w:left="-1134" w:right="-426"/>
        <w:jc w:val="both"/>
        <w:rPr>
          <w:rFonts w:ascii="Times New Roman" w:hAnsi="Times New Roman"/>
          <w:sz w:val="24"/>
          <w:szCs w:val="24"/>
        </w:rPr>
      </w:pPr>
      <w:r w:rsidRPr="00297CD5">
        <w:rPr>
          <w:rFonts w:ascii="Times New Roman" w:hAnsi="Times New Roman"/>
          <w:sz w:val="24"/>
          <w:szCs w:val="24"/>
        </w:rPr>
        <w:t>Начиная с 2000 года в Российской Федерации отмечается рост рождаемости. Вместе с тем уровень рождаемости пока еще недостаточен для обеспечения воспроизводства населения.</w:t>
      </w:r>
    </w:p>
    <w:p w:rsidR="00C0136E" w:rsidRPr="00297CD5" w:rsidRDefault="00C0136E" w:rsidP="00A54358">
      <w:pPr>
        <w:spacing w:line="240" w:lineRule="auto"/>
        <w:ind w:left="-1134" w:right="-426"/>
        <w:jc w:val="both"/>
        <w:rPr>
          <w:rFonts w:ascii="Times New Roman" w:hAnsi="Times New Roman"/>
          <w:sz w:val="24"/>
          <w:szCs w:val="24"/>
        </w:rPr>
      </w:pPr>
      <w:r w:rsidRPr="00A54358">
        <w:rPr>
          <w:rFonts w:ascii="Times New Roman" w:hAnsi="Times New Roman"/>
          <w:b/>
          <w:i/>
          <w:sz w:val="24"/>
          <w:szCs w:val="24"/>
        </w:rPr>
        <w:t>На рождаемость отрицательно влияют:</w:t>
      </w:r>
      <w:r w:rsidRPr="00297CD5">
        <w:rPr>
          <w:rFonts w:ascii="Times New Roman" w:hAnsi="Times New Roman"/>
          <w:sz w:val="24"/>
          <w:szCs w:val="24"/>
        </w:rPr>
        <w:t xml:space="preserve"> низкий денежный доход многих семей, отсутствие нормальных жилищных условий, современная структура семьи (ориентация на малодетность, увеличение числа неполных семей), тяжелый физический труд значительной части работающих женщин (около 15 процентов), условия труда, не отвечающие санитарно-гигиеническим нормам, низкий уровень репродуктивного здоровья, высокое число прерываний беременности (абортов).</w:t>
      </w:r>
    </w:p>
    <w:p w:rsidR="00C0136E" w:rsidRPr="00297CD5" w:rsidRDefault="00C0136E" w:rsidP="00A54358">
      <w:pPr>
        <w:spacing w:line="240" w:lineRule="auto"/>
        <w:ind w:left="-1134" w:right="-426"/>
        <w:jc w:val="both"/>
        <w:rPr>
          <w:rFonts w:ascii="Times New Roman" w:hAnsi="Times New Roman"/>
          <w:sz w:val="24"/>
          <w:szCs w:val="24"/>
        </w:rPr>
      </w:pPr>
      <w:r w:rsidRPr="00297CD5">
        <w:rPr>
          <w:rFonts w:ascii="Times New Roman" w:hAnsi="Times New Roman"/>
          <w:sz w:val="24"/>
          <w:szCs w:val="24"/>
        </w:rPr>
        <w:t>Низкий уровень рождаемости ведет к демографическому старению населения. Если в 1992 году численность женщин в возрасте старше 55 лет и мужчин в возрасте старше 60 лет составляла 19,3 процента всего населения, то в 2006 году - 20,4 процента.</w:t>
      </w:r>
    </w:p>
    <w:p w:rsidR="00C0136E" w:rsidRPr="00A54358" w:rsidRDefault="00C0136E" w:rsidP="00A54358">
      <w:pPr>
        <w:spacing w:line="240" w:lineRule="auto"/>
        <w:ind w:left="-1134" w:right="-426"/>
        <w:jc w:val="both"/>
        <w:rPr>
          <w:rFonts w:ascii="Times New Roman" w:hAnsi="Times New Roman"/>
          <w:b/>
          <w:i/>
          <w:sz w:val="24"/>
          <w:szCs w:val="24"/>
        </w:rPr>
      </w:pPr>
      <w:r w:rsidRPr="00A54358">
        <w:rPr>
          <w:rFonts w:ascii="Times New Roman" w:hAnsi="Times New Roman"/>
          <w:b/>
          <w:i/>
          <w:sz w:val="24"/>
          <w:szCs w:val="24"/>
        </w:rPr>
        <w:t>Цели, принципы, задачи и основные направления демографической политики Российской Федерации на период до 2025 года</w:t>
      </w:r>
      <w:r>
        <w:rPr>
          <w:rFonts w:ascii="Times New Roman" w:hAnsi="Times New Roman"/>
          <w:b/>
          <w:i/>
          <w:sz w:val="24"/>
          <w:szCs w:val="24"/>
        </w:rPr>
        <w:t>.</w:t>
      </w:r>
    </w:p>
    <w:p w:rsidR="00C0136E" w:rsidRPr="00297CD5" w:rsidRDefault="00C0136E" w:rsidP="00A54358">
      <w:pPr>
        <w:spacing w:line="240" w:lineRule="auto"/>
        <w:ind w:left="-1134" w:right="-425"/>
        <w:jc w:val="both"/>
        <w:rPr>
          <w:rFonts w:ascii="Times New Roman" w:hAnsi="Times New Roman"/>
          <w:sz w:val="24"/>
          <w:szCs w:val="24"/>
        </w:rPr>
      </w:pPr>
      <w:r w:rsidRPr="00297CD5">
        <w:rPr>
          <w:rFonts w:ascii="Times New Roman" w:hAnsi="Times New Roman"/>
          <w:sz w:val="24"/>
          <w:szCs w:val="24"/>
        </w:rPr>
        <w:t>Целями демографической политики Российской Федерации на период до 2025 года являются стабилизация численности населения к 2015 году на уровне 142 - 143 млн. человек и создание условий для ее роста к 2025 году до 145 млн. человек, а также повышение качества жизни и увеличение ожидаемой продолжительности жизни к 2015 году до 70 лет, к 2025 году - до 75 лет.</w:t>
      </w:r>
    </w:p>
    <w:p w:rsidR="00C0136E" w:rsidRDefault="00C0136E" w:rsidP="00A54358">
      <w:pPr>
        <w:spacing w:line="240" w:lineRule="auto"/>
        <w:ind w:left="-1134" w:right="-425"/>
        <w:jc w:val="both"/>
        <w:rPr>
          <w:rFonts w:ascii="Times New Roman" w:hAnsi="Times New Roman"/>
          <w:sz w:val="24"/>
          <w:szCs w:val="24"/>
        </w:rPr>
      </w:pPr>
      <w:r w:rsidRPr="00297CD5">
        <w:rPr>
          <w:rFonts w:ascii="Times New Roman" w:hAnsi="Times New Roman"/>
          <w:sz w:val="24"/>
          <w:szCs w:val="24"/>
        </w:rPr>
        <w:t>Достижение целей демографической политики Российской Федерации в значительной степени зависит от успешного решения широкого круга задач социально-экономического развития, включая обеспечение стабильного экономического роста и роста благосостояния населения, снижение уровня бедности и уменьшение дифференциации по доходам, интенсивное развитие человеческого капитала и создание эффективной социальной инфраструктуры (здравоохранение, образование, социальная защита населения), рынка доступного жилья, гибкого рынка труда, улучшение санитарно-эпидемиологической обстановки.</w:t>
      </w:r>
    </w:p>
    <w:p w:rsidR="00C0136E" w:rsidRDefault="00C0136E" w:rsidP="00A54358">
      <w:pPr>
        <w:spacing w:line="240" w:lineRule="auto"/>
        <w:ind w:left="-1134" w:right="-425"/>
        <w:jc w:val="both"/>
        <w:rPr>
          <w:rFonts w:ascii="Times New Roman" w:hAnsi="Times New Roman"/>
          <w:sz w:val="24"/>
          <w:szCs w:val="24"/>
        </w:rPr>
      </w:pPr>
    </w:p>
    <w:p w:rsidR="00C0136E" w:rsidRDefault="00C0136E" w:rsidP="00A54358">
      <w:pPr>
        <w:spacing w:line="240" w:lineRule="auto"/>
        <w:ind w:left="-1134" w:right="-425"/>
        <w:jc w:val="both"/>
        <w:rPr>
          <w:rFonts w:ascii="Times New Roman" w:hAnsi="Times New Roman"/>
          <w:sz w:val="24"/>
          <w:szCs w:val="24"/>
        </w:rPr>
      </w:pPr>
    </w:p>
    <w:p w:rsidR="00C0136E" w:rsidRPr="00297CD5" w:rsidRDefault="00C0136E" w:rsidP="00A54358">
      <w:pPr>
        <w:spacing w:line="240" w:lineRule="auto"/>
        <w:ind w:left="-1134" w:right="-425"/>
        <w:jc w:val="both"/>
        <w:rPr>
          <w:rFonts w:ascii="Times New Roman" w:hAnsi="Times New Roman"/>
          <w:sz w:val="24"/>
          <w:szCs w:val="24"/>
        </w:rPr>
      </w:pPr>
    </w:p>
    <w:p w:rsidR="00C0136E" w:rsidRDefault="00C0136E" w:rsidP="00A54358">
      <w:pPr>
        <w:spacing w:line="240" w:lineRule="auto"/>
        <w:ind w:left="-1134" w:right="-426"/>
        <w:jc w:val="both"/>
        <w:rPr>
          <w:rFonts w:ascii="Times New Roman" w:hAnsi="Times New Roman"/>
          <w:b/>
          <w:i/>
          <w:sz w:val="24"/>
          <w:szCs w:val="24"/>
        </w:rPr>
      </w:pPr>
    </w:p>
    <w:p w:rsidR="00C0136E" w:rsidRDefault="00C0136E" w:rsidP="00A54358">
      <w:pPr>
        <w:spacing w:line="240" w:lineRule="auto"/>
        <w:ind w:left="-1134" w:right="-426"/>
        <w:jc w:val="both"/>
        <w:rPr>
          <w:rFonts w:ascii="Times New Roman" w:hAnsi="Times New Roman"/>
          <w:b/>
          <w:i/>
          <w:sz w:val="24"/>
          <w:szCs w:val="24"/>
        </w:rPr>
      </w:pPr>
    </w:p>
    <w:p w:rsidR="00C0136E" w:rsidRDefault="00C0136E" w:rsidP="00A54358">
      <w:pPr>
        <w:spacing w:line="240" w:lineRule="auto"/>
        <w:ind w:left="-1134" w:right="-426"/>
        <w:jc w:val="both"/>
        <w:rPr>
          <w:rFonts w:ascii="Times New Roman" w:hAnsi="Times New Roman"/>
          <w:b/>
          <w:i/>
          <w:sz w:val="24"/>
          <w:szCs w:val="24"/>
        </w:rPr>
      </w:pPr>
    </w:p>
    <w:p w:rsidR="00C0136E" w:rsidRPr="00297CD5" w:rsidRDefault="00C0136E" w:rsidP="00A54358">
      <w:pPr>
        <w:spacing w:line="240" w:lineRule="auto"/>
        <w:ind w:left="-1134" w:right="-426"/>
        <w:jc w:val="both"/>
        <w:rPr>
          <w:rFonts w:ascii="Times New Roman" w:hAnsi="Times New Roman"/>
          <w:b/>
          <w:i/>
          <w:sz w:val="24"/>
          <w:szCs w:val="24"/>
        </w:rPr>
      </w:pPr>
      <w:r w:rsidRPr="00297CD5">
        <w:rPr>
          <w:rFonts w:ascii="Times New Roman" w:hAnsi="Times New Roman"/>
          <w:b/>
          <w:i/>
          <w:sz w:val="24"/>
          <w:szCs w:val="24"/>
        </w:rPr>
        <w:t>В основу демографической политики Российской Федерации положены следующие принципы:</w:t>
      </w:r>
    </w:p>
    <w:p w:rsidR="00C0136E" w:rsidRPr="00297CD5" w:rsidRDefault="00C0136E" w:rsidP="00A54358">
      <w:pPr>
        <w:spacing w:line="240" w:lineRule="auto"/>
        <w:ind w:left="-1134" w:right="-425"/>
        <w:jc w:val="both"/>
        <w:rPr>
          <w:rFonts w:ascii="Times New Roman" w:hAnsi="Times New Roman"/>
          <w:sz w:val="24"/>
          <w:szCs w:val="24"/>
        </w:rPr>
      </w:pPr>
      <w:r w:rsidRPr="00297CD5">
        <w:rPr>
          <w:rFonts w:ascii="Times New Roman" w:hAnsi="Times New Roman"/>
          <w:sz w:val="24"/>
          <w:szCs w:val="24"/>
        </w:rPr>
        <w:t>комплексность решения демографических задач - мероприятия в этой сфере должны охватывать направления демографического развития (смертность, рождаемость и миграцию) в их взаимосвязи; концентрация на приоритетах - выбор по каждому направлению демографического развития наиболее проблемных вопросов и применение эффективных механизмов их решения;</w:t>
      </w:r>
    </w:p>
    <w:p w:rsidR="00C0136E" w:rsidRPr="00297CD5" w:rsidRDefault="00C0136E" w:rsidP="00A54358">
      <w:pPr>
        <w:spacing w:line="240" w:lineRule="auto"/>
        <w:ind w:left="-1134" w:right="-425"/>
        <w:jc w:val="both"/>
        <w:rPr>
          <w:rFonts w:ascii="Times New Roman" w:hAnsi="Times New Roman"/>
          <w:sz w:val="24"/>
          <w:szCs w:val="24"/>
        </w:rPr>
      </w:pPr>
      <w:r w:rsidRPr="00297CD5">
        <w:rPr>
          <w:rFonts w:ascii="Times New Roman" w:hAnsi="Times New Roman"/>
          <w:sz w:val="24"/>
          <w:szCs w:val="24"/>
        </w:rPr>
        <w:t>своевременное реагирование на демографические тенденции в текущий период;</w:t>
      </w:r>
    </w:p>
    <w:p w:rsidR="00C0136E" w:rsidRPr="00297CD5" w:rsidRDefault="00C0136E" w:rsidP="00A54358">
      <w:pPr>
        <w:spacing w:line="240" w:lineRule="auto"/>
        <w:ind w:left="-1134" w:right="-425"/>
        <w:jc w:val="both"/>
        <w:rPr>
          <w:rFonts w:ascii="Times New Roman" w:hAnsi="Times New Roman"/>
          <w:sz w:val="24"/>
          <w:szCs w:val="24"/>
        </w:rPr>
      </w:pPr>
      <w:r w:rsidRPr="00297CD5">
        <w:rPr>
          <w:rFonts w:ascii="Times New Roman" w:hAnsi="Times New Roman"/>
          <w:sz w:val="24"/>
          <w:szCs w:val="24"/>
        </w:rPr>
        <w:t>учет региональных особенностей демографического развития и дифференцированный подход к разработке и реализации региональных демографических программ;</w:t>
      </w:r>
    </w:p>
    <w:p w:rsidR="00C0136E" w:rsidRPr="00297CD5" w:rsidRDefault="00C0136E" w:rsidP="00A54358">
      <w:pPr>
        <w:spacing w:line="240" w:lineRule="auto"/>
        <w:ind w:left="-1134" w:right="-425"/>
        <w:jc w:val="both"/>
        <w:rPr>
          <w:rFonts w:ascii="Times New Roman" w:hAnsi="Times New Roman"/>
          <w:sz w:val="24"/>
          <w:szCs w:val="24"/>
        </w:rPr>
      </w:pPr>
      <w:r w:rsidRPr="00297CD5">
        <w:rPr>
          <w:rFonts w:ascii="Times New Roman" w:hAnsi="Times New Roman"/>
          <w:sz w:val="24"/>
          <w:szCs w:val="24"/>
        </w:rPr>
        <w:t>взаимодействие органов государственной власти с институтами гражданского общества;</w:t>
      </w:r>
    </w:p>
    <w:p w:rsidR="00C0136E" w:rsidRPr="00297CD5" w:rsidRDefault="00C0136E" w:rsidP="00A54358">
      <w:pPr>
        <w:spacing w:line="240" w:lineRule="auto"/>
        <w:ind w:left="-1134" w:right="-425"/>
        <w:jc w:val="both"/>
        <w:rPr>
          <w:rFonts w:ascii="Times New Roman" w:hAnsi="Times New Roman"/>
          <w:sz w:val="24"/>
          <w:szCs w:val="24"/>
        </w:rPr>
      </w:pPr>
      <w:r w:rsidRPr="00297CD5">
        <w:rPr>
          <w:rFonts w:ascii="Times New Roman" w:hAnsi="Times New Roman"/>
          <w:sz w:val="24"/>
          <w:szCs w:val="24"/>
        </w:rPr>
        <w:t>координация действий законодательных и исполнительных органов государственной власти на федеральном, региональном и муниципальном уровнях.</w:t>
      </w:r>
    </w:p>
    <w:p w:rsidR="00C0136E" w:rsidRPr="00297CD5" w:rsidRDefault="00C0136E" w:rsidP="00A54358">
      <w:pPr>
        <w:spacing w:line="240" w:lineRule="auto"/>
        <w:ind w:left="-1134" w:right="-426"/>
        <w:jc w:val="both"/>
        <w:rPr>
          <w:rFonts w:ascii="Times New Roman" w:hAnsi="Times New Roman"/>
          <w:b/>
          <w:i/>
          <w:sz w:val="24"/>
          <w:szCs w:val="24"/>
        </w:rPr>
      </w:pPr>
      <w:r w:rsidRPr="00297CD5">
        <w:rPr>
          <w:rFonts w:ascii="Times New Roman" w:hAnsi="Times New Roman"/>
          <w:b/>
          <w:i/>
          <w:sz w:val="24"/>
          <w:szCs w:val="24"/>
        </w:rPr>
        <w:t>Основными задачами демографической политики Российской Федерации на период до 2025 года являются:</w:t>
      </w:r>
    </w:p>
    <w:p w:rsidR="00C0136E" w:rsidRPr="00297CD5" w:rsidRDefault="00C0136E" w:rsidP="00A54358">
      <w:pPr>
        <w:spacing w:line="240" w:lineRule="auto"/>
        <w:ind w:left="-1134" w:right="-425"/>
        <w:jc w:val="both"/>
        <w:rPr>
          <w:rFonts w:ascii="Times New Roman" w:hAnsi="Times New Roman"/>
          <w:sz w:val="24"/>
          <w:szCs w:val="24"/>
        </w:rPr>
      </w:pPr>
      <w:r w:rsidRPr="00297CD5">
        <w:rPr>
          <w:rFonts w:ascii="Times New Roman" w:hAnsi="Times New Roman"/>
          <w:sz w:val="24"/>
          <w:szCs w:val="24"/>
        </w:rPr>
        <w:t>сокращение уровня смертности не менее чем в 1,6 раза, прежде всего в трудоспособном возрасте от внешних причин;</w:t>
      </w:r>
    </w:p>
    <w:p w:rsidR="00C0136E" w:rsidRPr="00297CD5" w:rsidRDefault="00C0136E" w:rsidP="00A54358">
      <w:pPr>
        <w:spacing w:line="240" w:lineRule="auto"/>
        <w:ind w:left="-1134" w:right="-425"/>
        <w:jc w:val="both"/>
        <w:rPr>
          <w:rFonts w:ascii="Times New Roman" w:hAnsi="Times New Roman"/>
          <w:sz w:val="24"/>
          <w:szCs w:val="24"/>
        </w:rPr>
      </w:pPr>
      <w:r w:rsidRPr="00297CD5">
        <w:rPr>
          <w:rFonts w:ascii="Times New Roman" w:hAnsi="Times New Roman"/>
          <w:sz w:val="24"/>
          <w:szCs w:val="24"/>
        </w:rPr>
        <w:t>сокращение уровня материнской и младенческой смертности не менее чем в 2 раза, укрепление репродуктивного здоровья населения, здоровья детей и подростков;</w:t>
      </w:r>
    </w:p>
    <w:p w:rsidR="00C0136E" w:rsidRPr="00297CD5" w:rsidRDefault="00C0136E" w:rsidP="00A54358">
      <w:pPr>
        <w:spacing w:line="240" w:lineRule="auto"/>
        <w:ind w:left="-1134" w:right="-425"/>
        <w:jc w:val="both"/>
        <w:rPr>
          <w:rFonts w:ascii="Times New Roman" w:hAnsi="Times New Roman"/>
          <w:sz w:val="24"/>
          <w:szCs w:val="24"/>
        </w:rPr>
      </w:pPr>
      <w:r w:rsidRPr="00297CD5">
        <w:rPr>
          <w:rFonts w:ascii="Times New Roman" w:hAnsi="Times New Roman"/>
          <w:sz w:val="24"/>
          <w:szCs w:val="24"/>
        </w:rPr>
        <w:t>сохранение и укрепление здоровья населения, увеличение продолжительности активной жизни, создание условий и формирование мотивации для ведения здорового образа жизни, существенное снижение уровня заболеваемости социально значимыми и представляющими опасность для окружающих заболеваниями, улучшение качества жизни больных, страдающих хроническими заболеваниями, и инвалидов;</w:t>
      </w:r>
    </w:p>
    <w:p w:rsidR="00C0136E" w:rsidRPr="00297CD5" w:rsidRDefault="00C0136E" w:rsidP="00A54358">
      <w:pPr>
        <w:spacing w:line="240" w:lineRule="auto"/>
        <w:ind w:left="-1134" w:right="-425"/>
        <w:jc w:val="both"/>
        <w:rPr>
          <w:rFonts w:ascii="Times New Roman" w:hAnsi="Times New Roman"/>
          <w:sz w:val="24"/>
          <w:szCs w:val="24"/>
        </w:rPr>
      </w:pPr>
      <w:r w:rsidRPr="00297CD5">
        <w:rPr>
          <w:rFonts w:ascii="Times New Roman" w:hAnsi="Times New Roman"/>
          <w:sz w:val="24"/>
          <w:szCs w:val="24"/>
        </w:rPr>
        <w:t>повышение уровня рождаемости (увеличение суммарного показателя рождаемости в 1,5 раза) за счет рождения в семьях второго ребенка и последующих детей;</w:t>
      </w:r>
    </w:p>
    <w:p w:rsidR="00C0136E" w:rsidRPr="00297CD5" w:rsidRDefault="00C0136E" w:rsidP="00A54358">
      <w:pPr>
        <w:spacing w:line="240" w:lineRule="auto"/>
        <w:ind w:left="-1134" w:right="-425"/>
        <w:jc w:val="both"/>
        <w:rPr>
          <w:rFonts w:ascii="Times New Roman" w:hAnsi="Times New Roman"/>
          <w:sz w:val="24"/>
          <w:szCs w:val="24"/>
        </w:rPr>
      </w:pPr>
      <w:r w:rsidRPr="00297CD5">
        <w:rPr>
          <w:rFonts w:ascii="Times New Roman" w:hAnsi="Times New Roman"/>
          <w:sz w:val="24"/>
          <w:szCs w:val="24"/>
        </w:rPr>
        <w:t>укрепление института семьи, возрождение и сохранение духовно-нравственных традиций семейных отношений;</w:t>
      </w:r>
    </w:p>
    <w:p w:rsidR="00C0136E" w:rsidRPr="00297CD5" w:rsidRDefault="00C0136E" w:rsidP="00A54358">
      <w:pPr>
        <w:spacing w:line="240" w:lineRule="auto"/>
        <w:ind w:left="-1134" w:right="-425"/>
        <w:jc w:val="both"/>
        <w:rPr>
          <w:rFonts w:ascii="Times New Roman" w:hAnsi="Times New Roman"/>
          <w:sz w:val="24"/>
          <w:szCs w:val="24"/>
        </w:rPr>
      </w:pPr>
      <w:r w:rsidRPr="00297CD5">
        <w:rPr>
          <w:rFonts w:ascii="Times New Roman" w:hAnsi="Times New Roman"/>
          <w:sz w:val="24"/>
          <w:szCs w:val="24"/>
        </w:rPr>
        <w:t>привлечение мигрантов в соответствии с потребностями демографического и социально-экономического развития, с учетом необходимости их социальной адаптации и интеграции.</w:t>
      </w:r>
      <w:bookmarkStart w:id="0" w:name="_GoBack"/>
      <w:bookmarkEnd w:id="0"/>
    </w:p>
    <w:sectPr w:rsidR="00C0136E" w:rsidRPr="00297CD5" w:rsidSect="00297CD5">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39B6"/>
    <w:rsid w:val="00050B7B"/>
    <w:rsid w:val="00297CD5"/>
    <w:rsid w:val="00570204"/>
    <w:rsid w:val="0066366F"/>
    <w:rsid w:val="008A1843"/>
    <w:rsid w:val="00A502BC"/>
    <w:rsid w:val="00A54358"/>
    <w:rsid w:val="00AC39B6"/>
    <w:rsid w:val="00BD380F"/>
    <w:rsid w:val="00C01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9470AF-A070-408A-B7AA-6D9C3BB33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1843"/>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1257</Words>
  <Characters>7171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Демографическая политика — целенаправленная деятельность государственных органов и иных социальных институтов в сфере регулирования процессов воспроизводства населения, призванная сохранить или изменить тенденции динамики его численности и пола</vt:lpstr>
    </vt:vector>
  </TitlesOfParts>
  <Company/>
  <LinksUpToDate>false</LinksUpToDate>
  <CharactersWithSpaces>8412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Демографическая политика — целенаправленная деятельность государственных органов и иных социальных институтов в сфере регулирования процессов воспроизводства населения, призванная сохранить или изменить тенденции динамики его численности и пола</dc:title>
  <dc:subject/>
  <dc:creator>Куклины</dc:creator>
  <cp:keywords/>
  <dc:description/>
  <cp:lastModifiedBy>Irina</cp:lastModifiedBy>
  <cp:revision>2</cp:revision>
  <dcterms:created xsi:type="dcterms:W3CDTF">2014-08-28T07:38:00Z</dcterms:created>
  <dcterms:modified xsi:type="dcterms:W3CDTF">2014-08-28T07:38:00Z</dcterms:modified>
</cp:coreProperties>
</file>