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4D3" w:rsidRDefault="000D67F2">
      <w:pPr>
        <w:spacing w:line="360" w:lineRule="auto"/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>
        <w:rPr>
          <w:rFonts w:ascii="Times New Roman CYR" w:hAnsi="Times New Roman CYR"/>
          <w:b/>
          <w:sz w:val="28"/>
          <w:szCs w:val="28"/>
          <w:lang w:val="uk-UA"/>
        </w:rPr>
        <w:t>Фінансування проекту.</w:t>
      </w:r>
    </w:p>
    <w:p w:rsidR="00B734D3" w:rsidRDefault="000D67F2">
      <w:pPr>
        <w:spacing w:line="360" w:lineRule="auto"/>
        <w:ind w:left="360"/>
        <w:jc w:val="both"/>
        <w:rPr>
          <w:rFonts w:ascii="Times New Roman CYR" w:hAnsi="Times New Roman CYR"/>
          <w:sz w:val="28"/>
          <w:szCs w:val="28"/>
          <w:lang w:val="uk-UA"/>
        </w:rPr>
      </w:pPr>
      <w:r>
        <w:rPr>
          <w:rFonts w:ascii="Times New Roman CYR" w:hAnsi="Times New Roman CYR"/>
          <w:sz w:val="28"/>
          <w:szCs w:val="28"/>
          <w:lang w:val="uk-UA"/>
        </w:rPr>
        <w:t>Фінансування проекту має забезпечити розв</w:t>
      </w:r>
      <w:r>
        <w:rPr>
          <w:rFonts w:ascii="Times New Roman CYR" w:hAnsi="Times New Roman CYR"/>
          <w:sz w:val="28"/>
          <w:szCs w:val="28"/>
        </w:rPr>
        <w:t>’</w:t>
      </w:r>
      <w:r>
        <w:rPr>
          <w:rFonts w:ascii="Times New Roman CYR" w:hAnsi="Times New Roman CYR"/>
          <w:sz w:val="28"/>
          <w:szCs w:val="28"/>
          <w:lang w:val="uk-UA"/>
        </w:rPr>
        <w:t>язання двох основних завдань:</w:t>
      </w:r>
    </w:p>
    <w:p w:rsidR="00B734D3" w:rsidRDefault="000D67F2">
      <w:pPr>
        <w:numPr>
          <w:ilvl w:val="0"/>
          <w:numId w:val="2"/>
        </w:numPr>
        <w:spacing w:line="360" w:lineRule="auto"/>
        <w:jc w:val="both"/>
        <w:rPr>
          <w:rFonts w:ascii="Times New Roman CYR" w:hAnsi="Times New Roman CYR"/>
          <w:sz w:val="28"/>
          <w:szCs w:val="28"/>
          <w:lang w:val="uk-UA"/>
        </w:rPr>
      </w:pPr>
      <w:r>
        <w:rPr>
          <w:rFonts w:ascii="Times New Roman CYR" w:hAnsi="Times New Roman CYR"/>
          <w:sz w:val="28"/>
          <w:szCs w:val="28"/>
          <w:lang w:val="uk-UA"/>
        </w:rPr>
        <w:t>забезпечити таку динаміку інвестицій, яка б уможливила виконання проекту відповідно до часових і фінансових (грошових) обмежень;</w:t>
      </w:r>
    </w:p>
    <w:p w:rsidR="00B734D3" w:rsidRDefault="000D67F2">
      <w:pPr>
        <w:numPr>
          <w:ilvl w:val="0"/>
          <w:numId w:val="2"/>
        </w:numPr>
        <w:spacing w:line="360" w:lineRule="auto"/>
        <w:jc w:val="both"/>
        <w:rPr>
          <w:rFonts w:ascii="Times New Roman CYR" w:hAnsi="Times New Roman CYR"/>
          <w:sz w:val="28"/>
          <w:szCs w:val="28"/>
          <w:lang w:val="uk-UA"/>
        </w:rPr>
      </w:pPr>
      <w:r>
        <w:rPr>
          <w:rFonts w:ascii="Times New Roman CYR" w:hAnsi="Times New Roman CYR"/>
          <w:sz w:val="28"/>
          <w:szCs w:val="28"/>
          <w:lang w:val="uk-UA"/>
        </w:rPr>
        <w:t>зменшити витрати фінансових ресурсів і проектні ризики за рахунок оптимізації структури інвестицій та максимізації податкових пільг.</w:t>
      </w:r>
    </w:p>
    <w:p w:rsidR="00B734D3" w:rsidRDefault="000D67F2">
      <w:pPr>
        <w:spacing w:line="360" w:lineRule="auto"/>
        <w:jc w:val="both"/>
        <w:rPr>
          <w:rFonts w:ascii="Times New Roman CYR" w:hAnsi="Times New Roman CYR"/>
          <w:sz w:val="28"/>
          <w:szCs w:val="28"/>
          <w:lang w:val="uk-UA"/>
        </w:rPr>
      </w:pPr>
      <w:r>
        <w:rPr>
          <w:rFonts w:ascii="Times New Roman CYR" w:hAnsi="Times New Roman CYR"/>
          <w:sz w:val="28"/>
          <w:szCs w:val="28"/>
          <w:lang w:val="uk-UA"/>
        </w:rPr>
        <w:t>Фінансування проекту пердбачає 4 етапи:</w:t>
      </w:r>
    </w:p>
    <w:p w:rsidR="00B734D3" w:rsidRDefault="000D67F2">
      <w:pPr>
        <w:numPr>
          <w:ilvl w:val="0"/>
          <w:numId w:val="4"/>
        </w:numPr>
        <w:spacing w:line="360" w:lineRule="auto"/>
        <w:jc w:val="both"/>
        <w:rPr>
          <w:rFonts w:ascii="Times New Roman CYR" w:hAnsi="Times New Roman CYR"/>
          <w:sz w:val="28"/>
          <w:szCs w:val="28"/>
          <w:lang w:val="uk-UA"/>
        </w:rPr>
      </w:pPr>
      <w:r>
        <w:rPr>
          <w:rFonts w:ascii="Times New Roman CYR" w:hAnsi="Times New Roman CYR"/>
          <w:sz w:val="28"/>
          <w:szCs w:val="28"/>
          <w:lang w:val="uk-UA"/>
        </w:rPr>
        <w:t>Попередній аналіз життєздатності проекту – визначає, чи вартий проект витрат часу й ресурсів,і чи буде потоку ресурсів достатньо для покриття витрат та одержання прибутку.</w:t>
      </w:r>
    </w:p>
    <w:p w:rsidR="00B734D3" w:rsidRDefault="000D67F2">
      <w:pPr>
        <w:numPr>
          <w:ilvl w:val="0"/>
          <w:numId w:val="4"/>
        </w:numPr>
        <w:spacing w:line="360" w:lineRule="auto"/>
        <w:jc w:val="both"/>
        <w:rPr>
          <w:rFonts w:ascii="Times New Roman CYR" w:hAnsi="Times New Roman CYR"/>
          <w:sz w:val="28"/>
          <w:szCs w:val="28"/>
          <w:lang w:val="uk-UA"/>
        </w:rPr>
      </w:pPr>
      <w:r>
        <w:rPr>
          <w:rFonts w:ascii="Times New Roman CYR" w:hAnsi="Times New Roman CYR"/>
          <w:sz w:val="28"/>
          <w:szCs w:val="28"/>
          <w:lang w:val="uk-UA"/>
        </w:rPr>
        <w:t>Планування реалізації проекту – оцінюють всі показники і ризики за проектом, прогнозують вплив на життєздатність проекту процентних ставок за кредитами, темпи інфляції, валютні ризики.</w:t>
      </w:r>
    </w:p>
    <w:p w:rsidR="00B734D3" w:rsidRDefault="000D67F2">
      <w:pPr>
        <w:numPr>
          <w:ilvl w:val="0"/>
          <w:numId w:val="4"/>
        </w:numPr>
        <w:spacing w:line="360" w:lineRule="auto"/>
        <w:jc w:val="both"/>
        <w:rPr>
          <w:rFonts w:ascii="Times New Roman CYR" w:hAnsi="Times New Roman CYR"/>
          <w:sz w:val="28"/>
          <w:szCs w:val="28"/>
          <w:lang w:val="uk-UA"/>
        </w:rPr>
      </w:pPr>
      <w:r>
        <w:rPr>
          <w:rFonts w:ascii="Times New Roman CYR" w:hAnsi="Times New Roman CYR"/>
          <w:sz w:val="28"/>
          <w:szCs w:val="28"/>
          <w:lang w:val="uk-UA"/>
        </w:rPr>
        <w:t>Організація фінансування – пропозиції щодо схеми фінансування проекту.</w:t>
      </w:r>
    </w:p>
    <w:p w:rsidR="00B734D3" w:rsidRDefault="000D67F2">
      <w:pPr>
        <w:numPr>
          <w:ilvl w:val="0"/>
          <w:numId w:val="4"/>
        </w:numPr>
        <w:spacing w:line="360" w:lineRule="auto"/>
        <w:jc w:val="both"/>
        <w:rPr>
          <w:rFonts w:ascii="Times New Roman CYR" w:hAnsi="Times New Roman CYR"/>
          <w:sz w:val="28"/>
          <w:szCs w:val="28"/>
          <w:lang w:val="uk-UA"/>
        </w:rPr>
      </w:pPr>
      <w:r>
        <w:rPr>
          <w:rFonts w:ascii="Times New Roman CYR" w:hAnsi="Times New Roman CYR"/>
          <w:sz w:val="28"/>
          <w:szCs w:val="28"/>
          <w:lang w:val="uk-UA"/>
        </w:rPr>
        <w:t>Контроль за виконанням плану та умовами фінансування – на стадії реалізації проекту.</w:t>
      </w:r>
    </w:p>
    <w:p w:rsidR="00B734D3" w:rsidRDefault="00B734D3">
      <w:pPr>
        <w:spacing w:line="360" w:lineRule="auto"/>
        <w:jc w:val="both"/>
        <w:rPr>
          <w:rFonts w:ascii="Times New Roman CYR" w:hAnsi="Times New Roman CYR"/>
          <w:sz w:val="28"/>
          <w:szCs w:val="28"/>
          <w:lang w:val="uk-UA"/>
        </w:rPr>
      </w:pPr>
    </w:p>
    <w:p w:rsidR="00B734D3" w:rsidRDefault="000D67F2">
      <w:pPr>
        <w:spacing w:line="360" w:lineRule="auto"/>
        <w:ind w:left="360"/>
        <w:jc w:val="both"/>
        <w:rPr>
          <w:rFonts w:ascii="Times New Roman CYR" w:hAnsi="Times New Roman CYR"/>
          <w:sz w:val="28"/>
          <w:szCs w:val="28"/>
          <w:lang w:val="uk-UA"/>
        </w:rPr>
      </w:pPr>
      <w:r>
        <w:rPr>
          <w:rFonts w:ascii="Times New Roman CYR" w:hAnsi="Times New Roman CYR"/>
          <w:sz w:val="28"/>
          <w:szCs w:val="28"/>
          <w:lang w:val="uk-UA"/>
        </w:rPr>
        <w:t xml:space="preserve">Існують такі </w:t>
      </w:r>
      <w:r>
        <w:rPr>
          <w:rFonts w:ascii="Times New Roman CYR" w:hAnsi="Times New Roman CYR"/>
          <w:b/>
          <w:i/>
          <w:sz w:val="28"/>
          <w:szCs w:val="28"/>
          <w:lang w:val="uk-UA"/>
        </w:rPr>
        <w:t>джерела фінансування проектів</w:t>
      </w:r>
      <w:r>
        <w:rPr>
          <w:rFonts w:ascii="Times New Roman CYR" w:hAnsi="Times New Roman CYR"/>
          <w:sz w:val="28"/>
          <w:szCs w:val="28"/>
          <w:lang w:val="uk-UA"/>
        </w:rPr>
        <w:t>:</w:t>
      </w:r>
    </w:p>
    <w:p w:rsidR="00B734D3" w:rsidRDefault="000D67F2">
      <w:pPr>
        <w:numPr>
          <w:ilvl w:val="0"/>
          <w:numId w:val="5"/>
        </w:numPr>
        <w:tabs>
          <w:tab w:val="clear" w:pos="360"/>
          <w:tab w:val="num" w:pos="284"/>
        </w:tabs>
        <w:spacing w:line="360" w:lineRule="auto"/>
        <w:ind w:left="0" w:firstLine="0"/>
        <w:jc w:val="both"/>
        <w:rPr>
          <w:rFonts w:ascii="Times New Roman CYR" w:hAnsi="Times New Roman CYR"/>
          <w:sz w:val="28"/>
          <w:szCs w:val="28"/>
          <w:lang w:val="uk-UA"/>
        </w:rPr>
      </w:pPr>
      <w:r>
        <w:rPr>
          <w:rFonts w:ascii="Times New Roman CYR" w:hAnsi="Times New Roman CYR"/>
          <w:sz w:val="28"/>
          <w:szCs w:val="28"/>
          <w:lang w:val="uk-UA"/>
        </w:rPr>
        <w:t>Власні фінансові кошти (прибуток, амортизаційні відрахування, відшкодування страхових органів), інші види активів (основні фонди, земельні ділянки) і залучених коштів(кошти від продажу акцій, добродійні внески, кошти, які виділяють вищі за рівнем холдінгові чи акціонерні компанії, промислово-фінансові групи на безоплатній або пільговій основі);</w:t>
      </w:r>
    </w:p>
    <w:p w:rsidR="00B734D3" w:rsidRDefault="000D67F2">
      <w:pPr>
        <w:numPr>
          <w:ilvl w:val="0"/>
          <w:numId w:val="5"/>
        </w:numPr>
        <w:tabs>
          <w:tab w:val="clear" w:pos="360"/>
          <w:tab w:val="num" w:pos="284"/>
        </w:tabs>
        <w:spacing w:line="360" w:lineRule="auto"/>
        <w:ind w:left="0" w:firstLine="0"/>
        <w:jc w:val="both"/>
        <w:rPr>
          <w:rFonts w:ascii="Times New Roman CYR" w:hAnsi="Times New Roman CYR"/>
          <w:sz w:val="28"/>
          <w:szCs w:val="28"/>
          <w:lang w:val="uk-UA"/>
        </w:rPr>
      </w:pPr>
      <w:r>
        <w:rPr>
          <w:rFonts w:ascii="Times New Roman CYR" w:hAnsi="Times New Roman CYR"/>
          <w:sz w:val="28"/>
          <w:szCs w:val="28"/>
          <w:lang w:val="uk-UA"/>
        </w:rPr>
        <w:t>Асигнування з державного, регіональних і місцевих бюджетів, фонду підтримки підприємництва, надані на безоплатній основі;</w:t>
      </w:r>
    </w:p>
    <w:p w:rsidR="00B734D3" w:rsidRDefault="000D67F2">
      <w:pPr>
        <w:numPr>
          <w:ilvl w:val="0"/>
          <w:numId w:val="5"/>
        </w:numPr>
        <w:tabs>
          <w:tab w:val="clear" w:pos="360"/>
          <w:tab w:val="num" w:pos="284"/>
        </w:tabs>
        <w:spacing w:line="360" w:lineRule="auto"/>
        <w:ind w:left="0" w:firstLine="0"/>
        <w:jc w:val="both"/>
        <w:rPr>
          <w:rFonts w:ascii="Times New Roman CYR" w:hAnsi="Times New Roman CYR"/>
          <w:sz w:val="28"/>
          <w:szCs w:val="28"/>
          <w:lang w:val="uk-UA"/>
        </w:rPr>
      </w:pPr>
      <w:r>
        <w:rPr>
          <w:rFonts w:ascii="Times New Roman CYR" w:hAnsi="Times New Roman CYR"/>
          <w:sz w:val="28"/>
          <w:szCs w:val="28"/>
          <w:lang w:val="uk-UA"/>
        </w:rPr>
        <w:t>Іноземні інвестиції, надані у формі фінансової чи іншої участі у статутному капіталі спільних підприємств, а також у формі прямих грошових внесків міжнародних організацій і фінансових установ, держав, підприємств та організацій різних форм власності;</w:t>
      </w:r>
    </w:p>
    <w:p w:rsidR="00B734D3" w:rsidRDefault="000D67F2">
      <w:pPr>
        <w:numPr>
          <w:ilvl w:val="0"/>
          <w:numId w:val="5"/>
        </w:numPr>
        <w:tabs>
          <w:tab w:val="clear" w:pos="360"/>
          <w:tab w:val="num" w:pos="284"/>
        </w:tabs>
        <w:spacing w:line="360" w:lineRule="auto"/>
        <w:ind w:left="0" w:firstLine="0"/>
        <w:jc w:val="both"/>
        <w:rPr>
          <w:rFonts w:ascii="Times New Roman CYR" w:hAnsi="Times New Roman CYR"/>
          <w:sz w:val="28"/>
          <w:szCs w:val="28"/>
          <w:lang w:val="uk-UA"/>
        </w:rPr>
      </w:pPr>
      <w:r>
        <w:rPr>
          <w:rFonts w:ascii="Times New Roman CYR" w:hAnsi="Times New Roman CYR"/>
          <w:sz w:val="28"/>
          <w:szCs w:val="28"/>
          <w:lang w:val="uk-UA"/>
        </w:rPr>
        <w:t>Різні форми позикових коштів: кредити, надані державою на зворотній основі; кредити іноземних інвесторів; облігаційні позики; кредити банків, інвестиційних фондів і компаній, страхових товариств, пенсійних фондів; векселі.</w:t>
      </w:r>
    </w:p>
    <w:p w:rsidR="00B734D3" w:rsidRDefault="00B734D3">
      <w:pPr>
        <w:spacing w:line="360" w:lineRule="auto"/>
        <w:jc w:val="both"/>
        <w:rPr>
          <w:rFonts w:ascii="Times New Roman CYR" w:hAnsi="Times New Roman CYR"/>
          <w:sz w:val="28"/>
          <w:szCs w:val="28"/>
          <w:lang w:val="uk-UA"/>
        </w:rPr>
      </w:pPr>
    </w:p>
    <w:p w:rsidR="00B734D3" w:rsidRDefault="000D67F2">
      <w:pPr>
        <w:spacing w:line="360" w:lineRule="auto"/>
        <w:ind w:firstLine="284"/>
        <w:jc w:val="both"/>
        <w:rPr>
          <w:rFonts w:ascii="Times New Roman CYR" w:hAnsi="Times New Roman CYR"/>
          <w:b/>
          <w:i/>
          <w:sz w:val="28"/>
          <w:szCs w:val="28"/>
          <w:lang w:val="uk-UA"/>
        </w:rPr>
      </w:pPr>
      <w:r>
        <w:rPr>
          <w:rFonts w:ascii="Times New Roman CYR" w:hAnsi="Times New Roman CYR"/>
          <w:b/>
          <w:i/>
          <w:sz w:val="28"/>
          <w:szCs w:val="28"/>
          <w:lang w:val="uk-UA"/>
        </w:rPr>
        <w:t>Засоби фінансування проекту:</w:t>
      </w:r>
    </w:p>
    <w:p w:rsidR="00B734D3" w:rsidRDefault="000D67F2">
      <w:pPr>
        <w:numPr>
          <w:ilvl w:val="0"/>
          <w:numId w:val="9"/>
        </w:numPr>
        <w:tabs>
          <w:tab w:val="clear" w:pos="360"/>
          <w:tab w:val="num" w:pos="284"/>
        </w:tabs>
        <w:spacing w:line="360" w:lineRule="auto"/>
        <w:ind w:left="0" w:firstLine="0"/>
        <w:jc w:val="both"/>
        <w:rPr>
          <w:rFonts w:ascii="Times New Roman CYR" w:hAnsi="Times New Roman CYR"/>
          <w:i/>
          <w:sz w:val="28"/>
          <w:szCs w:val="28"/>
          <w:lang w:val="uk-UA"/>
        </w:rPr>
      </w:pPr>
      <w:r>
        <w:rPr>
          <w:rFonts w:ascii="Times New Roman CYR" w:hAnsi="Times New Roman CYR"/>
          <w:i/>
          <w:sz w:val="28"/>
          <w:szCs w:val="28"/>
          <w:lang w:val="uk-UA"/>
        </w:rPr>
        <w:t xml:space="preserve">Бюджетне фінансування. </w:t>
      </w:r>
      <w:r>
        <w:rPr>
          <w:rFonts w:ascii="Times New Roman CYR" w:hAnsi="Times New Roman CYR"/>
          <w:sz w:val="28"/>
          <w:szCs w:val="28"/>
          <w:lang w:val="uk-UA"/>
        </w:rPr>
        <w:t>Перелік інвестиційних проектів, які здійснюються за рахунок державних інвестицій, формують у суворій відповідності до цілей і приорітетів інвестиційної політики. Централізовані інвестиції з бюджету у виробничу сферу виділяються, як правило, на платній і зворотній основі.</w:t>
      </w:r>
    </w:p>
    <w:p w:rsidR="00B734D3" w:rsidRDefault="000D67F2">
      <w:pPr>
        <w:numPr>
          <w:ilvl w:val="0"/>
          <w:numId w:val="9"/>
        </w:numPr>
        <w:tabs>
          <w:tab w:val="clear" w:pos="360"/>
          <w:tab w:val="num" w:pos="284"/>
        </w:tabs>
        <w:spacing w:line="360" w:lineRule="auto"/>
        <w:ind w:left="0" w:firstLine="0"/>
        <w:jc w:val="both"/>
        <w:rPr>
          <w:rFonts w:ascii="Times New Roman CYR" w:hAnsi="Times New Roman CYR"/>
          <w:i/>
          <w:sz w:val="28"/>
          <w:szCs w:val="28"/>
          <w:lang w:val="uk-UA"/>
        </w:rPr>
      </w:pPr>
      <w:r>
        <w:rPr>
          <w:rFonts w:ascii="Times New Roman CYR" w:hAnsi="Times New Roman CYR"/>
          <w:i/>
          <w:sz w:val="28"/>
          <w:szCs w:val="28"/>
          <w:lang w:val="uk-UA"/>
        </w:rPr>
        <w:t>Акціонерне фінансування.</w:t>
      </w:r>
      <w:r>
        <w:rPr>
          <w:rFonts w:ascii="Times New Roman CYR" w:hAnsi="Times New Roman CYR"/>
          <w:sz w:val="28"/>
          <w:szCs w:val="28"/>
          <w:lang w:val="uk-UA"/>
        </w:rPr>
        <w:t xml:space="preserve"> Одна з найпоширеніших форм фінансування проектів – одержання фінансових ресурсів через випуск акцій і облігацій. Акціонерний капітал може мати форму грошових внесків, техніки і технології, послуг, документації, майнових прав.Основний обсяг необхідних ресурсів надходить на початку реалізації проекту, розрахунки з інвесторами можна перенести на пізніші терміни, коли підвищується спроможність проекту генерувати прибутки. Водночас проекти фінансуються через випуск як акцій, так і боргових зобов</w:t>
      </w:r>
      <w:r>
        <w:rPr>
          <w:rFonts w:ascii="Times New Roman CYR" w:hAnsi="Times New Roman CYR"/>
          <w:sz w:val="28"/>
          <w:szCs w:val="28"/>
        </w:rPr>
        <w:t>’</w:t>
      </w:r>
      <w:r>
        <w:rPr>
          <w:rFonts w:ascii="Times New Roman CYR" w:hAnsi="Times New Roman CYR"/>
          <w:sz w:val="28"/>
          <w:szCs w:val="28"/>
          <w:lang w:val="uk-UA"/>
        </w:rPr>
        <w:t>язань.</w:t>
      </w:r>
    </w:p>
    <w:p w:rsidR="00B734D3" w:rsidRDefault="000D67F2">
      <w:pPr>
        <w:numPr>
          <w:ilvl w:val="0"/>
          <w:numId w:val="9"/>
        </w:numPr>
        <w:tabs>
          <w:tab w:val="clear" w:pos="360"/>
          <w:tab w:val="num" w:pos="284"/>
        </w:tabs>
        <w:spacing w:line="360" w:lineRule="auto"/>
        <w:ind w:left="0" w:firstLine="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i/>
          <w:sz w:val="28"/>
          <w:szCs w:val="28"/>
        </w:rPr>
        <w:t xml:space="preserve">Боргове фінансування. </w:t>
      </w:r>
      <w:r>
        <w:rPr>
          <w:rFonts w:ascii="Times New Roman CYR" w:hAnsi="Times New Roman CYR"/>
          <w:sz w:val="28"/>
          <w:szCs w:val="28"/>
        </w:rPr>
        <w:t xml:space="preserve">Джерела – довгострокові кредити в комерційних банках, кредити в державних установах, іпотечні позички, приватне розміщення боргових зобов’язань. Варіанти фінансування проекту треба вибірати з урахуванням можливості погашення кредиту і виплати процентної ставки. </w:t>
      </w:r>
    </w:p>
    <w:p w:rsidR="00B734D3" w:rsidRDefault="000D67F2">
      <w:pPr>
        <w:numPr>
          <w:ilvl w:val="0"/>
          <w:numId w:val="9"/>
        </w:numPr>
        <w:tabs>
          <w:tab w:val="clear" w:pos="360"/>
          <w:tab w:val="num" w:pos="284"/>
        </w:tabs>
        <w:spacing w:line="360" w:lineRule="auto"/>
        <w:ind w:left="0" w:firstLine="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i/>
          <w:sz w:val="28"/>
          <w:szCs w:val="28"/>
          <w:lang w:val="uk-UA"/>
        </w:rPr>
        <w:t xml:space="preserve">Альтернативне фінансування. </w:t>
      </w:r>
      <w:r>
        <w:rPr>
          <w:rFonts w:ascii="Times New Roman CYR" w:hAnsi="Times New Roman CYR"/>
          <w:sz w:val="28"/>
          <w:szCs w:val="28"/>
          <w:lang w:val="uk-UA"/>
        </w:rPr>
        <w:t>Фінансування у вигляді кредитів доцільнише для залучення в ефективно діючі підприємства. Від таких підприємств не вимагають підвищеної плати за кредит через незначний ризик; крім того, вони забезпечують кредит своїми активами.</w:t>
      </w:r>
    </w:p>
    <w:p w:rsidR="00B734D3" w:rsidRDefault="000D67F2">
      <w:pPr>
        <w:spacing w:line="360" w:lineRule="auto"/>
        <w:ind w:firstLine="284"/>
        <w:jc w:val="both"/>
        <w:rPr>
          <w:rFonts w:ascii="Times New Roman CYR" w:hAnsi="Times New Roman CYR"/>
          <w:sz w:val="28"/>
          <w:szCs w:val="28"/>
          <w:lang w:val="uk-UA"/>
        </w:rPr>
      </w:pPr>
      <w:r>
        <w:rPr>
          <w:rFonts w:ascii="Times New Roman CYR" w:hAnsi="Times New Roman CYR"/>
          <w:sz w:val="28"/>
          <w:szCs w:val="28"/>
          <w:lang w:val="uk-UA"/>
        </w:rPr>
        <w:t>При створенні нових підприємств, реалізації нових інвестиційних проектів найкраще джерело фінансування – акціонерний капітал, позики і випуск облігацій. Прибуток на акцію залежить від результату діяльності підприємства, а випуск акцій у відкритий продаж підвищує їх ліквідність; за допомогою акцій капітал залучається на невизначений термін і без зобов’язань щодо повернення; відкрите акціонерне товариство має більше можливостей для притягнення капіталу, ніж закрите.</w:t>
      </w:r>
    </w:p>
    <w:p w:rsidR="00B734D3" w:rsidRDefault="000D67F2">
      <w:pPr>
        <w:spacing w:line="360" w:lineRule="auto"/>
        <w:ind w:firstLine="284"/>
        <w:jc w:val="both"/>
        <w:rPr>
          <w:rFonts w:ascii="Times New Roman CYR" w:hAnsi="Times New Roman CYR"/>
          <w:sz w:val="28"/>
          <w:szCs w:val="28"/>
          <w:lang w:val="uk-UA"/>
        </w:rPr>
      </w:pPr>
      <w:r>
        <w:rPr>
          <w:rFonts w:ascii="Times New Roman CYR" w:hAnsi="Times New Roman CYR"/>
          <w:sz w:val="28"/>
          <w:szCs w:val="28"/>
          <w:lang w:val="uk-UA"/>
        </w:rPr>
        <w:t>Основна відмінність між власними та запозиченими фінансовими ресурсами в тому, що в разі залучення останніх відсотки за кредитами відраховуються до сплати податків, тобто включаються у валові витрати, а дивіденди виплачуються з прибутку, що залишається в розпорядженні підприємства.</w:t>
      </w:r>
    </w:p>
    <w:p w:rsidR="00B734D3" w:rsidRDefault="000D67F2">
      <w:pPr>
        <w:numPr>
          <w:ilvl w:val="0"/>
          <w:numId w:val="11"/>
        </w:numPr>
        <w:tabs>
          <w:tab w:val="clear" w:pos="360"/>
          <w:tab w:val="num" w:pos="284"/>
        </w:tabs>
        <w:spacing w:line="360" w:lineRule="auto"/>
        <w:ind w:left="0" w:firstLine="0"/>
        <w:jc w:val="both"/>
        <w:rPr>
          <w:rFonts w:ascii="Times New Roman CYR" w:hAnsi="Times New Roman CYR"/>
          <w:sz w:val="28"/>
          <w:szCs w:val="28"/>
          <w:lang w:val="uk-UA"/>
        </w:rPr>
      </w:pPr>
      <w:r>
        <w:rPr>
          <w:rFonts w:ascii="Times New Roman CYR" w:hAnsi="Times New Roman CYR"/>
          <w:i/>
          <w:sz w:val="28"/>
          <w:szCs w:val="28"/>
          <w:lang w:val="uk-UA"/>
        </w:rPr>
        <w:t xml:space="preserve">Лізінгове фінансування. </w:t>
      </w:r>
      <w:r>
        <w:rPr>
          <w:rFonts w:ascii="Times New Roman CYR" w:hAnsi="Times New Roman CYR"/>
          <w:sz w:val="28"/>
          <w:szCs w:val="28"/>
          <w:lang w:val="uk-UA"/>
        </w:rPr>
        <w:t>Замість позичання фінансових коштів підприємство може взяти устаткування чи інші виробничі активи в оренду у лізінговій компанії. Відповідно до укладеного договору лізінгова компанія повністю виплачує виробнику (або власнику) вартість устаткування і здає його в оренду з правом викупу наприкінці оренди. Лізінг дає змогу підприємству одержати устаткування й почати його експлуатацію, не відволікаючи кошти з обороту. У ринковій економіці доля лізінгу становить 25-30% загальної суми позичкових грошей.</w:t>
      </w:r>
    </w:p>
    <w:p w:rsidR="00B734D3" w:rsidRDefault="000D67F2">
      <w:pPr>
        <w:numPr>
          <w:ilvl w:val="0"/>
          <w:numId w:val="11"/>
        </w:numPr>
        <w:tabs>
          <w:tab w:val="clear" w:pos="360"/>
          <w:tab w:val="num" w:pos="284"/>
        </w:tabs>
        <w:spacing w:line="360" w:lineRule="auto"/>
        <w:ind w:left="0" w:firstLine="0"/>
        <w:jc w:val="both"/>
        <w:rPr>
          <w:rFonts w:ascii="Times New Roman CYR" w:hAnsi="Times New Roman CYR"/>
          <w:sz w:val="28"/>
          <w:szCs w:val="28"/>
          <w:lang w:val="uk-UA"/>
        </w:rPr>
      </w:pPr>
      <w:r>
        <w:rPr>
          <w:rFonts w:ascii="Times New Roman CYR" w:hAnsi="Times New Roman CYR"/>
          <w:i/>
          <w:sz w:val="28"/>
          <w:szCs w:val="28"/>
          <w:lang w:val="uk-UA"/>
        </w:rPr>
        <w:t>Іпотека –</w:t>
      </w:r>
      <w:r>
        <w:rPr>
          <w:rFonts w:ascii="Times New Roman CYR" w:hAnsi="Times New Roman CYR"/>
          <w:sz w:val="28"/>
          <w:szCs w:val="28"/>
          <w:lang w:val="uk-UA"/>
        </w:rPr>
        <w:t xml:space="preserve"> це позичка під заставу нерухомості, є одним з найважливіших джерел фінансування проектів у ринковій економіці. Об’єктом застави можуть бути будівлі, споруди, будинки, земля та інші види власної нерухомості підприємств і фізичних осіб. Для фінансування проектів застосовують такі форми іпотечних позичок: стандартну, зі зростанням платежів, зі змінною сумою виплати, із заставним рахунком.</w:t>
      </w:r>
    </w:p>
    <w:p w:rsidR="00B734D3" w:rsidRDefault="000D67F2">
      <w:pPr>
        <w:numPr>
          <w:ilvl w:val="0"/>
          <w:numId w:val="11"/>
        </w:numPr>
        <w:tabs>
          <w:tab w:val="clear" w:pos="360"/>
          <w:tab w:val="num" w:pos="284"/>
        </w:tabs>
        <w:spacing w:line="360" w:lineRule="auto"/>
        <w:ind w:left="0" w:firstLine="0"/>
        <w:jc w:val="both"/>
        <w:rPr>
          <w:rFonts w:ascii="Times New Roman CYR" w:hAnsi="Times New Roman CYR"/>
          <w:sz w:val="28"/>
          <w:szCs w:val="28"/>
          <w:lang w:val="uk-UA"/>
        </w:rPr>
      </w:pPr>
      <w:r>
        <w:rPr>
          <w:rFonts w:ascii="Times New Roman CYR" w:hAnsi="Times New Roman CYR"/>
          <w:i/>
          <w:sz w:val="28"/>
          <w:szCs w:val="28"/>
          <w:lang w:val="uk-UA"/>
        </w:rPr>
        <w:t xml:space="preserve">Проектне фінансування – </w:t>
      </w:r>
      <w:r>
        <w:rPr>
          <w:rFonts w:ascii="Times New Roman CYR" w:hAnsi="Times New Roman CYR"/>
          <w:sz w:val="28"/>
          <w:szCs w:val="28"/>
          <w:lang w:val="uk-UA"/>
        </w:rPr>
        <w:t>один із видів боргового. Спеціальна банківська послуга (</w:t>
      </w:r>
      <w:r>
        <w:rPr>
          <w:rFonts w:ascii="Times New Roman CYR" w:hAnsi="Times New Roman CYR"/>
          <w:i/>
          <w:sz w:val="28"/>
          <w:szCs w:val="28"/>
          <w:lang w:val="en-US"/>
        </w:rPr>
        <w:t>merchant</w:t>
      </w:r>
      <w:r>
        <w:rPr>
          <w:rFonts w:ascii="Times New Roman CYR" w:hAnsi="Times New Roman CYR"/>
          <w:i/>
          <w:sz w:val="28"/>
          <w:szCs w:val="28"/>
          <w:lang w:val="uk-UA"/>
        </w:rPr>
        <w:t xml:space="preserve"> </w:t>
      </w:r>
      <w:r>
        <w:rPr>
          <w:rFonts w:ascii="Times New Roman CYR" w:hAnsi="Times New Roman CYR"/>
          <w:i/>
          <w:sz w:val="28"/>
          <w:szCs w:val="28"/>
          <w:lang w:val="en-US"/>
        </w:rPr>
        <w:t>banking</w:t>
      </w:r>
      <w:r>
        <w:rPr>
          <w:rFonts w:ascii="Times New Roman CYR" w:hAnsi="Times New Roman CYR"/>
          <w:sz w:val="28"/>
          <w:szCs w:val="28"/>
          <w:lang w:val="uk-UA"/>
        </w:rPr>
        <w:t>): банк-кредитор аналізує пропонований проект, доводить його дорівня, що дає змогу організувати його успішне фінансування, веде переговори з кредиторами, передає на комерційних умовах замовнику сформований варіант з конкретними висновками та пропозиціями. Інвестори мають істотну гарантію життєздатності та ефективності проекту. Залежно від частки ризику, яку бере на себе кредитор, розрізняють такі форми проектного фінансування: з повним регресом на позичальника; без регресу на позичальника; з обмеженим регресом на позичальника (регрес - це вимога про відшкодування наданої в борг суми).</w:t>
      </w:r>
    </w:p>
    <w:p w:rsidR="00B734D3" w:rsidRDefault="000D67F2">
      <w:pPr>
        <w:spacing w:line="360" w:lineRule="auto"/>
        <w:ind w:firstLine="284"/>
        <w:jc w:val="both"/>
        <w:rPr>
          <w:rFonts w:ascii="Times New Roman CYR" w:hAnsi="Times New Roman CYR"/>
          <w:sz w:val="28"/>
          <w:szCs w:val="28"/>
          <w:lang w:val="uk-UA"/>
        </w:rPr>
      </w:pPr>
      <w:r>
        <w:rPr>
          <w:rFonts w:ascii="Times New Roman CYR" w:hAnsi="Times New Roman CYR"/>
          <w:i/>
          <w:sz w:val="28"/>
          <w:szCs w:val="28"/>
          <w:lang w:val="uk-UA"/>
        </w:rPr>
        <w:t xml:space="preserve">Контроль за дотриманням умов фінансування </w:t>
      </w:r>
      <w:r>
        <w:rPr>
          <w:rFonts w:ascii="Times New Roman CYR" w:hAnsi="Times New Roman CYR"/>
          <w:sz w:val="28"/>
          <w:szCs w:val="28"/>
          <w:lang w:val="uk-UA"/>
        </w:rPr>
        <w:t>здійснюють на основі регулярних ревізій за такими аспектами: фактичні витрати; потік реальних грошей; фінансовий стан проекту і компанії, що реалізує проект; звітність; управління фінансами; помилкові витрати. Ефективність роботи керівника проекту оцінюють за тим, як успішно він організовує роботу з контролю за витратами на проект.</w:t>
      </w:r>
    </w:p>
    <w:p w:rsidR="00B734D3" w:rsidRDefault="00B734D3">
      <w:pPr>
        <w:spacing w:line="360" w:lineRule="auto"/>
        <w:ind w:firstLine="284"/>
        <w:jc w:val="both"/>
        <w:rPr>
          <w:rFonts w:ascii="Times New Roman CYR" w:hAnsi="Times New Roman CYR"/>
          <w:sz w:val="28"/>
          <w:szCs w:val="28"/>
          <w:lang w:val="uk-UA"/>
        </w:rPr>
      </w:pPr>
    </w:p>
    <w:p w:rsidR="00B734D3" w:rsidRDefault="00B734D3">
      <w:pPr>
        <w:spacing w:line="360" w:lineRule="auto"/>
        <w:ind w:firstLine="284"/>
        <w:jc w:val="both"/>
        <w:rPr>
          <w:rFonts w:ascii="Times New Roman CYR" w:hAnsi="Times New Roman CYR"/>
          <w:sz w:val="28"/>
          <w:szCs w:val="28"/>
          <w:lang w:val="uk-UA"/>
        </w:rPr>
      </w:pPr>
    </w:p>
    <w:p w:rsidR="00B734D3" w:rsidRDefault="000D67F2">
      <w:pPr>
        <w:spacing w:line="360" w:lineRule="auto"/>
        <w:ind w:firstLine="284"/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>
        <w:rPr>
          <w:rFonts w:ascii="Times New Roman CYR" w:hAnsi="Times New Roman CYR"/>
          <w:sz w:val="28"/>
          <w:szCs w:val="28"/>
          <w:lang w:val="uk-UA"/>
        </w:rPr>
        <w:br w:type="page"/>
      </w:r>
      <w:r>
        <w:rPr>
          <w:rFonts w:ascii="Times New Roman CYR" w:hAnsi="Times New Roman CYR"/>
          <w:b/>
          <w:sz w:val="28"/>
          <w:szCs w:val="28"/>
          <w:lang w:val="uk-UA"/>
        </w:rPr>
        <w:t>Інструменти управління ризиками інвестора.</w:t>
      </w:r>
    </w:p>
    <w:p w:rsidR="00B734D3" w:rsidRDefault="000D67F2">
      <w:pPr>
        <w:spacing w:line="360" w:lineRule="auto"/>
        <w:ind w:firstLine="284"/>
        <w:jc w:val="both"/>
        <w:rPr>
          <w:rFonts w:ascii="Times New Roman CYR" w:hAnsi="Times New Roman CYR"/>
          <w:sz w:val="28"/>
          <w:szCs w:val="28"/>
          <w:lang w:val="uk-UA"/>
        </w:rPr>
      </w:pPr>
      <w:r>
        <w:rPr>
          <w:rFonts w:ascii="Times New Roman CYR" w:hAnsi="Times New Roman CYR"/>
          <w:sz w:val="28"/>
          <w:szCs w:val="28"/>
          <w:lang w:val="uk-UA"/>
        </w:rPr>
        <w:t>У процесі управління проектними ризиками банк розв</w:t>
      </w:r>
      <w:r>
        <w:rPr>
          <w:rFonts w:ascii="Times New Roman CYR" w:hAnsi="Times New Roman CYR"/>
          <w:sz w:val="28"/>
          <w:szCs w:val="28"/>
        </w:rPr>
        <w:t>’</w:t>
      </w:r>
      <w:r>
        <w:rPr>
          <w:rFonts w:ascii="Times New Roman CYR" w:hAnsi="Times New Roman CYR"/>
          <w:sz w:val="28"/>
          <w:szCs w:val="28"/>
          <w:lang w:val="uk-UA"/>
        </w:rPr>
        <w:t>язує два взаємозалежних завдання: управляє ризиками за проектом загалом і ризиками непогашення боргу за кредитом з боку проектної компанії. В межах проектного фінансування банки виконують певні дії:</w:t>
      </w:r>
    </w:p>
    <w:p w:rsidR="00B734D3" w:rsidRDefault="000D67F2">
      <w:pPr>
        <w:numPr>
          <w:ilvl w:val="0"/>
          <w:numId w:val="13"/>
        </w:numPr>
        <w:tabs>
          <w:tab w:val="clear" w:pos="360"/>
          <w:tab w:val="num" w:pos="284"/>
        </w:tabs>
        <w:spacing w:line="360" w:lineRule="auto"/>
        <w:ind w:left="0" w:firstLine="0"/>
        <w:jc w:val="both"/>
        <w:rPr>
          <w:rFonts w:ascii="Times New Roman CYR" w:hAnsi="Times New Roman CYR"/>
          <w:sz w:val="28"/>
          <w:szCs w:val="28"/>
          <w:lang w:val="uk-UA"/>
        </w:rPr>
      </w:pPr>
      <w:r>
        <w:rPr>
          <w:rFonts w:ascii="Times New Roman CYR" w:hAnsi="Times New Roman CYR"/>
          <w:sz w:val="28"/>
          <w:szCs w:val="28"/>
          <w:lang w:val="uk-UA"/>
        </w:rPr>
        <w:t>Розмір фінансування проекту банк визначає не тільки згідно з кошторисом і бюджетом проекту, а й з огляду на оптимізацію структури кредитного портфелю банку (за видами проектів і регіонами) з метою зниження ризиків банківської діялькості загалом.</w:t>
      </w:r>
    </w:p>
    <w:p w:rsidR="00B734D3" w:rsidRDefault="000D67F2">
      <w:pPr>
        <w:numPr>
          <w:ilvl w:val="0"/>
          <w:numId w:val="13"/>
        </w:numPr>
        <w:tabs>
          <w:tab w:val="clear" w:pos="360"/>
          <w:tab w:val="num" w:pos="284"/>
        </w:tabs>
        <w:spacing w:line="360" w:lineRule="auto"/>
        <w:ind w:left="0" w:firstLine="0"/>
        <w:jc w:val="both"/>
        <w:rPr>
          <w:rFonts w:ascii="Times New Roman CYR" w:hAnsi="Times New Roman CYR"/>
          <w:sz w:val="28"/>
          <w:szCs w:val="28"/>
          <w:lang w:val="uk-UA"/>
        </w:rPr>
      </w:pPr>
      <w:r>
        <w:rPr>
          <w:rFonts w:ascii="Times New Roman CYR" w:hAnsi="Times New Roman CYR"/>
          <w:sz w:val="28"/>
          <w:szCs w:val="28"/>
          <w:lang w:val="uk-UA"/>
        </w:rPr>
        <w:t>Частка фінансової участі банку у проекті так само залежить від рівня прийнятих ним на себе ризиків.</w:t>
      </w:r>
    </w:p>
    <w:p w:rsidR="00B734D3" w:rsidRDefault="000D67F2">
      <w:pPr>
        <w:numPr>
          <w:ilvl w:val="0"/>
          <w:numId w:val="13"/>
        </w:numPr>
        <w:tabs>
          <w:tab w:val="clear" w:pos="360"/>
          <w:tab w:val="num" w:pos="284"/>
        </w:tabs>
        <w:spacing w:line="360" w:lineRule="auto"/>
        <w:ind w:left="0" w:firstLine="0"/>
        <w:jc w:val="both"/>
        <w:rPr>
          <w:rFonts w:ascii="Times New Roman CYR" w:hAnsi="Times New Roman CYR"/>
          <w:sz w:val="28"/>
          <w:szCs w:val="28"/>
          <w:lang w:val="uk-UA"/>
        </w:rPr>
      </w:pPr>
      <w:r>
        <w:rPr>
          <w:rFonts w:ascii="Times New Roman CYR" w:hAnsi="Times New Roman CYR"/>
          <w:sz w:val="28"/>
          <w:szCs w:val="28"/>
          <w:lang w:val="uk-UA"/>
        </w:rPr>
        <w:t>Що вищий рівень ризиків за проектом, то гнучкіші мають бути умови кредитної угоди. Темпи і абсолютні розміри чергових погашеньзалежать від фінансово-економічних показників проекту.</w:t>
      </w:r>
    </w:p>
    <w:p w:rsidR="00B734D3" w:rsidRDefault="000D67F2">
      <w:pPr>
        <w:pStyle w:val="a6"/>
        <w:spacing w:line="360" w:lineRule="auto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Оптимізуючи структуру фінансування проекту з метою зниження ризиків, банк зацікавлений у залученні субординованих щодо основного кредитів: вимоги за ними задовольняються після задоволення вимог за основним кредитом. Банк вибирає найменьш ризиковану схему фінансування проекту. Крім класичної схеми, коли кредит надається проектній компанії, яка є замовником проекту, можливі й інші:</w:t>
      </w:r>
    </w:p>
    <w:p w:rsidR="00B734D3" w:rsidRDefault="000D67F2">
      <w:pPr>
        <w:numPr>
          <w:ilvl w:val="0"/>
          <w:numId w:val="15"/>
        </w:numPr>
        <w:spacing w:line="360" w:lineRule="auto"/>
        <w:jc w:val="both"/>
        <w:rPr>
          <w:rFonts w:ascii="Times New Roman CYR" w:hAnsi="Times New Roman CYR"/>
          <w:sz w:val="28"/>
          <w:szCs w:val="28"/>
          <w:lang w:val="uk-UA"/>
        </w:rPr>
      </w:pPr>
      <w:r>
        <w:rPr>
          <w:rFonts w:ascii="Times New Roman CYR" w:hAnsi="Times New Roman CYR"/>
          <w:sz w:val="28"/>
          <w:szCs w:val="28"/>
          <w:lang w:val="uk-UA"/>
        </w:rPr>
        <w:t>Фінансування з використанням різних форм лізингу;</w:t>
      </w:r>
    </w:p>
    <w:p w:rsidR="00B734D3" w:rsidRDefault="000D67F2">
      <w:pPr>
        <w:numPr>
          <w:ilvl w:val="0"/>
          <w:numId w:val="15"/>
        </w:numPr>
        <w:spacing w:line="360" w:lineRule="auto"/>
        <w:jc w:val="both"/>
        <w:rPr>
          <w:rFonts w:ascii="Times New Roman CYR" w:hAnsi="Times New Roman CYR"/>
          <w:sz w:val="28"/>
          <w:szCs w:val="28"/>
          <w:lang w:val="uk-UA"/>
        </w:rPr>
      </w:pPr>
      <w:r>
        <w:rPr>
          <w:rFonts w:ascii="Times New Roman CYR" w:hAnsi="Times New Roman CYR"/>
          <w:sz w:val="28"/>
          <w:szCs w:val="28"/>
          <w:lang w:val="uk-UA"/>
        </w:rPr>
        <w:t>Надання кредиту підрядчику, що бере участь у реалізації проекту;</w:t>
      </w:r>
    </w:p>
    <w:p w:rsidR="00B734D3" w:rsidRDefault="000D67F2">
      <w:pPr>
        <w:numPr>
          <w:ilvl w:val="0"/>
          <w:numId w:val="15"/>
        </w:numPr>
        <w:spacing w:line="360" w:lineRule="auto"/>
        <w:jc w:val="both"/>
        <w:rPr>
          <w:rFonts w:ascii="Times New Roman CYR" w:hAnsi="Times New Roman CYR"/>
          <w:sz w:val="28"/>
          <w:szCs w:val="28"/>
          <w:lang w:val="uk-UA"/>
        </w:rPr>
      </w:pPr>
      <w:r>
        <w:rPr>
          <w:rFonts w:ascii="Times New Roman CYR" w:hAnsi="Times New Roman CYR"/>
          <w:sz w:val="28"/>
          <w:szCs w:val="28"/>
          <w:lang w:val="uk-UA"/>
        </w:rPr>
        <w:t>Надання кредиту покупцю проектного продукту;</w:t>
      </w:r>
    </w:p>
    <w:p w:rsidR="00B734D3" w:rsidRDefault="000D67F2">
      <w:pPr>
        <w:numPr>
          <w:ilvl w:val="0"/>
          <w:numId w:val="15"/>
        </w:numPr>
        <w:spacing w:line="360" w:lineRule="auto"/>
        <w:jc w:val="both"/>
        <w:rPr>
          <w:rFonts w:ascii="Times New Roman CYR" w:hAnsi="Times New Roman CYR"/>
          <w:sz w:val="28"/>
          <w:szCs w:val="28"/>
          <w:lang w:val="uk-UA"/>
        </w:rPr>
      </w:pPr>
      <w:r>
        <w:rPr>
          <w:rFonts w:ascii="Times New Roman CYR" w:hAnsi="Times New Roman CYR"/>
          <w:sz w:val="28"/>
          <w:szCs w:val="28"/>
          <w:lang w:val="uk-UA"/>
        </w:rPr>
        <w:t>Надання гарантій у різних формах проектній компанії чи підрядчику, що бере участь у реалізації проекту;</w:t>
      </w:r>
    </w:p>
    <w:p w:rsidR="00B734D3" w:rsidRDefault="000D67F2">
      <w:pPr>
        <w:numPr>
          <w:ilvl w:val="0"/>
          <w:numId w:val="15"/>
        </w:numPr>
        <w:spacing w:line="360" w:lineRule="auto"/>
        <w:jc w:val="both"/>
        <w:rPr>
          <w:rFonts w:ascii="Times New Roman CYR" w:hAnsi="Times New Roman CYR"/>
          <w:sz w:val="28"/>
          <w:szCs w:val="28"/>
          <w:lang w:val="uk-UA"/>
        </w:rPr>
      </w:pPr>
      <w:r>
        <w:rPr>
          <w:rFonts w:ascii="Times New Roman CYR" w:hAnsi="Times New Roman CYR"/>
          <w:sz w:val="28"/>
          <w:szCs w:val="28"/>
          <w:lang w:val="uk-UA"/>
        </w:rPr>
        <w:t>Форфейтування контрактів на постачання інвестиційних товарів і виконання підрядних робіт.</w:t>
      </w:r>
    </w:p>
    <w:p w:rsidR="00B734D3" w:rsidRDefault="000D67F2">
      <w:pPr>
        <w:spacing w:line="360" w:lineRule="auto"/>
        <w:ind w:firstLine="284"/>
        <w:jc w:val="both"/>
        <w:rPr>
          <w:rFonts w:ascii="Times New Roman CYR" w:hAnsi="Times New Roman CYR"/>
          <w:sz w:val="28"/>
          <w:szCs w:val="28"/>
          <w:lang w:val="uk-UA"/>
        </w:rPr>
      </w:pPr>
      <w:r>
        <w:rPr>
          <w:rFonts w:ascii="Times New Roman CYR" w:hAnsi="Times New Roman CYR"/>
          <w:sz w:val="28"/>
          <w:szCs w:val="28"/>
          <w:lang w:val="uk-UA"/>
        </w:rPr>
        <w:t>Лізинг – середньо- та довгострокова оренда устаткування, нерухомого майна. Роль проектної компанії відіграє лізінгова компанія, фундатором якої є банк або консорціум банків. Основні ризики для банку-кредитора пов</w:t>
      </w:r>
      <w:r>
        <w:rPr>
          <w:rFonts w:ascii="Times New Roman CYR" w:hAnsi="Times New Roman CYR"/>
          <w:sz w:val="28"/>
          <w:szCs w:val="28"/>
        </w:rPr>
        <w:t>’</w:t>
      </w:r>
      <w:r>
        <w:rPr>
          <w:rFonts w:ascii="Times New Roman CYR" w:hAnsi="Times New Roman CYR"/>
          <w:sz w:val="28"/>
          <w:szCs w:val="28"/>
          <w:lang w:val="uk-UA"/>
        </w:rPr>
        <w:t>язані з діяльністю не проектної компанії, а компанії-оператора (лізингоотримувача).</w:t>
      </w:r>
    </w:p>
    <w:p w:rsidR="00B734D3" w:rsidRDefault="000D67F2">
      <w:pPr>
        <w:spacing w:line="360" w:lineRule="auto"/>
        <w:ind w:firstLine="284"/>
        <w:jc w:val="both"/>
        <w:rPr>
          <w:rFonts w:ascii="Times New Roman CYR" w:hAnsi="Times New Roman CYR"/>
          <w:sz w:val="28"/>
          <w:szCs w:val="28"/>
          <w:lang w:val="uk-UA"/>
        </w:rPr>
      </w:pPr>
      <w:r>
        <w:rPr>
          <w:rFonts w:ascii="Times New Roman CYR" w:hAnsi="Times New Roman CYR"/>
          <w:sz w:val="28"/>
          <w:szCs w:val="28"/>
          <w:lang w:val="uk-UA"/>
        </w:rPr>
        <w:t>Для банків лізінгова форма фінансування проектів є найменьш ризикованою. На відміну від фінансових інвестицій вкладений в інвестиційно-лізінговий бізнес капітал не схільний до інфляції – об’єкти нерухомості за умов ринкової економіки мають тенденцію до подорожчання. Банк надійно застрахований від ризику неплатоспроможності лізінгоотримувача, тому що з метою погашення зобов’язань він може повернути собі об’єкт лізінгу, віддати його в оренду іншій особі чи навіть продати.</w:t>
      </w:r>
      <w:bookmarkStart w:id="0" w:name="_GoBack"/>
      <w:bookmarkEnd w:id="0"/>
    </w:p>
    <w:sectPr w:rsidR="00B734D3">
      <w:footerReference w:type="even" r:id="rId7"/>
      <w:footerReference w:type="default" r:id="rId8"/>
      <w:pgSz w:w="11906" w:h="16838"/>
      <w:pgMar w:top="1276" w:right="991" w:bottom="1440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4D3" w:rsidRDefault="000D67F2">
      <w:r>
        <w:separator/>
      </w:r>
    </w:p>
  </w:endnote>
  <w:endnote w:type="continuationSeparator" w:id="0">
    <w:p w:rsidR="00B734D3" w:rsidRDefault="000D6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4D3" w:rsidRDefault="000D67F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B734D3" w:rsidRDefault="00B734D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4D3" w:rsidRDefault="00B734D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4D3" w:rsidRDefault="000D67F2">
      <w:r>
        <w:separator/>
      </w:r>
    </w:p>
  </w:footnote>
  <w:footnote w:type="continuationSeparator" w:id="0">
    <w:p w:rsidR="00B734D3" w:rsidRDefault="000D67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704EF"/>
    <w:multiLevelType w:val="singleLevel"/>
    <w:tmpl w:val="A364CF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1">
    <w:nsid w:val="028A0C9B"/>
    <w:multiLevelType w:val="singleLevel"/>
    <w:tmpl w:val="A364CF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2">
    <w:nsid w:val="08AB3A65"/>
    <w:multiLevelType w:val="singleLevel"/>
    <w:tmpl w:val="FC8AF31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E701F73"/>
    <w:multiLevelType w:val="singleLevel"/>
    <w:tmpl w:val="FC8AF31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CE41B2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6E2648F"/>
    <w:multiLevelType w:val="singleLevel"/>
    <w:tmpl w:val="FC8AF31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B003D4D"/>
    <w:multiLevelType w:val="singleLevel"/>
    <w:tmpl w:val="FC8AF31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150514F"/>
    <w:multiLevelType w:val="singleLevel"/>
    <w:tmpl w:val="FC8AF31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3EE3195"/>
    <w:multiLevelType w:val="singleLevel"/>
    <w:tmpl w:val="367227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9">
    <w:nsid w:val="4ACE7CAB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5F870923"/>
    <w:multiLevelType w:val="singleLevel"/>
    <w:tmpl w:val="367227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11">
    <w:nsid w:val="648102B0"/>
    <w:multiLevelType w:val="singleLevel"/>
    <w:tmpl w:val="FC8AF31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6DDD14D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7C5D503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7DA90E2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3"/>
  </w:num>
  <w:num w:numId="3">
    <w:abstractNumId w:val="10"/>
  </w:num>
  <w:num w:numId="4">
    <w:abstractNumId w:val="8"/>
  </w:num>
  <w:num w:numId="5">
    <w:abstractNumId w:val="12"/>
  </w:num>
  <w:num w:numId="6">
    <w:abstractNumId w:val="9"/>
  </w:num>
  <w:num w:numId="7">
    <w:abstractNumId w:val="7"/>
  </w:num>
  <w:num w:numId="8">
    <w:abstractNumId w:val="3"/>
  </w:num>
  <w:num w:numId="9">
    <w:abstractNumId w:val="5"/>
  </w:num>
  <w:num w:numId="10">
    <w:abstractNumId w:val="2"/>
  </w:num>
  <w:num w:numId="11">
    <w:abstractNumId w:val="11"/>
  </w:num>
  <w:num w:numId="12">
    <w:abstractNumId w:val="0"/>
  </w:num>
  <w:num w:numId="13">
    <w:abstractNumId w:val="1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hideSpellingErrors/>
  <w:activeWritingStyle w:appName="MSWord" w:lang="ru-RU" w:vendorID="1" w:dllVersion="512" w:checkStyle="1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67F2"/>
    <w:rsid w:val="000D67F2"/>
    <w:rsid w:val="0068247D"/>
    <w:rsid w:val="00B7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68EC37-8361-49F7-8BF6-EB8CCC9E0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paragraph" w:styleId="a5">
    <w:name w:val="Body Text"/>
    <w:basedOn w:val="a"/>
    <w:semiHidden/>
    <w:rPr>
      <w:sz w:val="24"/>
      <w:lang w:val="uk-UA"/>
    </w:rPr>
  </w:style>
  <w:style w:type="paragraph" w:styleId="a6">
    <w:name w:val="Body Text Indent"/>
    <w:basedOn w:val="a"/>
    <w:semiHidden/>
    <w:pPr>
      <w:ind w:firstLine="284"/>
    </w:pPr>
    <w:rPr>
      <w:sz w:val="24"/>
      <w:lang w:val="uk-UA"/>
    </w:rPr>
  </w:style>
  <w:style w:type="paragraph" w:styleId="a7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styleId="a8">
    <w:name w:val="head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1248</Words>
  <Characters>7115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Економіка. Банківська справа</Manager>
  <Company>Економіка. Банківська справа</Company>
  <LinksUpToDate>false</LinksUpToDate>
  <CharactersWithSpaces>8347</CharactersWithSpaces>
  <SharedDoc>false</SharedDoc>
  <HyperlinkBase>Економіка. Банківська справа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Економіка. Банківська справа</dc:subject>
  <dc:creator>Економіка. Банківська справа</dc:creator>
  <cp:keywords>Економіка. Банківська справа</cp:keywords>
  <dc:description>Економіка. Банківська справа</dc:description>
  <cp:lastModifiedBy>admin</cp:lastModifiedBy>
  <cp:revision>2</cp:revision>
  <dcterms:created xsi:type="dcterms:W3CDTF">2014-05-11T22:21:00Z</dcterms:created>
  <dcterms:modified xsi:type="dcterms:W3CDTF">2014-05-11T22:21:00Z</dcterms:modified>
  <cp:category>Економіка. Банківська справа</cp:category>
</cp:coreProperties>
</file>