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64FE" w:rsidRPr="000B16C0" w:rsidRDefault="008E64FE" w:rsidP="000B16C0">
      <w:pPr>
        <w:widowControl/>
        <w:shd w:val="clear" w:color="auto" w:fill="FFFFFF"/>
        <w:spacing w:line="360" w:lineRule="auto"/>
        <w:jc w:val="center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>Реферат на тему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jc w:val="center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>Когнітивна лінгвістика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B16C0" w:rsidRDefault="000B16C0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  <w:sectPr w:rsidR="000B16C0" w:rsidSect="000B16C0">
          <w:footerReference w:type="default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E64FE" w:rsidRPr="000B16C0" w:rsidRDefault="008E64FE" w:rsidP="000B16C0">
      <w:pPr>
        <w:widowControl/>
        <w:shd w:val="clear" w:color="auto" w:fill="FFFFFF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0B16C0">
        <w:rPr>
          <w:b/>
          <w:bCs/>
          <w:sz w:val="28"/>
          <w:szCs w:val="28"/>
          <w:lang w:val="uk-UA"/>
        </w:rPr>
        <w:t>ПЛАН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64FE" w:rsidRPr="000B16C0" w:rsidRDefault="008E64FE" w:rsidP="000B16C0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>1. Вступ.</w:t>
      </w:r>
    </w:p>
    <w:p w:rsidR="008E64FE" w:rsidRPr="000B16C0" w:rsidRDefault="008E64FE" w:rsidP="000B16C0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>2. Когнітивна лінгвістика</w:t>
      </w:r>
    </w:p>
    <w:p w:rsidR="008E64FE" w:rsidRPr="000B16C0" w:rsidRDefault="008E64FE" w:rsidP="000B16C0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>3. Дифиренціація когнітивної лінгвістики.</w:t>
      </w:r>
    </w:p>
    <w:p w:rsidR="008E64FE" w:rsidRPr="000B16C0" w:rsidRDefault="008E64FE" w:rsidP="000B16C0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</w:rPr>
        <w:t>4. Категорія «концепт» в когнітивізмі.</w:t>
      </w:r>
    </w:p>
    <w:p w:rsidR="008E64FE" w:rsidRPr="000B16C0" w:rsidRDefault="008E64FE" w:rsidP="000B16C0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</w:rPr>
        <w:t>Використана література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B16C0" w:rsidRDefault="000B16C0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  <w:sectPr w:rsidR="000B16C0" w:rsidSect="000B16C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E64FE" w:rsidRPr="000B16C0" w:rsidRDefault="008E64FE" w:rsidP="000B16C0">
      <w:pPr>
        <w:widowControl/>
        <w:shd w:val="clear" w:color="auto" w:fill="FFFFFF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0B16C0">
        <w:rPr>
          <w:b/>
          <w:bCs/>
          <w:sz w:val="28"/>
          <w:szCs w:val="28"/>
          <w:lang w:val="uk-UA"/>
        </w:rPr>
        <w:t>1. Вступ</w:t>
      </w:r>
    </w:p>
    <w:p w:rsidR="000B16C0" w:rsidRDefault="000B16C0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 xml:space="preserve">Хоча мовознавство має більш ніж двадцятивікову традицію, однак найінтенсивніший його розвиток припадає на </w:t>
      </w:r>
      <w:r w:rsidRPr="000B16C0">
        <w:rPr>
          <w:sz w:val="28"/>
          <w:szCs w:val="28"/>
          <w:lang w:val="en-US"/>
        </w:rPr>
        <w:t>XX</w:t>
      </w:r>
      <w:r w:rsidRPr="000B16C0">
        <w:rPr>
          <w:sz w:val="28"/>
          <w:szCs w:val="28"/>
        </w:rPr>
        <w:t xml:space="preserve"> </w:t>
      </w:r>
      <w:r w:rsidRPr="000B16C0">
        <w:rPr>
          <w:sz w:val="28"/>
          <w:szCs w:val="28"/>
          <w:lang w:val="uk-UA"/>
        </w:rPr>
        <w:t>ст. За це століття змінилося три нау</w:t>
      </w:r>
      <w:r w:rsidRPr="000B16C0">
        <w:rPr>
          <w:sz w:val="28"/>
          <w:szCs w:val="28"/>
          <w:lang w:val="uk-UA"/>
        </w:rPr>
        <w:softHyphen/>
        <w:t>кові парадигми: порівняльно-історична (генетична), системно-структурна (таксономічна) й комунікативно-функціональна</w:t>
      </w:r>
      <w:r w:rsidRPr="000B16C0">
        <w:rPr>
          <w:sz w:val="28"/>
          <w:szCs w:val="28"/>
          <w:vertAlign w:val="superscript"/>
          <w:lang w:val="uk-UA"/>
        </w:rPr>
        <w:t>1</w:t>
      </w:r>
      <w:r w:rsidRPr="000B16C0">
        <w:rPr>
          <w:sz w:val="28"/>
          <w:szCs w:val="28"/>
          <w:lang w:val="uk-UA"/>
        </w:rPr>
        <w:t>. Така швидка зміна наукових погля</w:t>
      </w:r>
      <w:r w:rsidRPr="000B16C0">
        <w:rPr>
          <w:sz w:val="28"/>
          <w:szCs w:val="28"/>
          <w:lang w:val="uk-UA"/>
        </w:rPr>
        <w:softHyphen/>
        <w:t>дів на мову дала підставу російському мовознавцеві П. Б. Паршину кваліфікувати ситуацію в мовознавст</w:t>
      </w:r>
      <w:r w:rsidRPr="000B16C0">
        <w:rPr>
          <w:sz w:val="28"/>
          <w:szCs w:val="28"/>
          <w:lang w:val="uk-UA"/>
        </w:rPr>
        <w:softHyphen/>
        <w:t xml:space="preserve">ві </w:t>
      </w:r>
      <w:r w:rsidRPr="000B16C0">
        <w:rPr>
          <w:sz w:val="28"/>
          <w:szCs w:val="28"/>
          <w:lang w:val="en-US"/>
        </w:rPr>
        <w:t>XX</w:t>
      </w:r>
      <w:r w:rsidRPr="000B16C0">
        <w:rPr>
          <w:sz w:val="28"/>
          <w:szCs w:val="28"/>
          <w:lang w:val="uk-UA"/>
        </w:rPr>
        <w:t xml:space="preserve"> ст. як перманентні, тобто постійні, безперервні методологічні перевороти. Однак, незважаючи на змі</w:t>
      </w:r>
      <w:r w:rsidRPr="000B16C0">
        <w:rPr>
          <w:sz w:val="28"/>
          <w:szCs w:val="28"/>
          <w:lang w:val="uk-UA"/>
        </w:rPr>
        <w:softHyphen/>
        <w:t>ни наукових парадигм, надбані у попередні періоди знання про мову не заперечуються, а лише набувають нової оцінки. Різні парадигми ніби накладаються од</w:t>
      </w:r>
      <w:r w:rsidRPr="000B16C0">
        <w:rPr>
          <w:sz w:val="28"/>
          <w:szCs w:val="28"/>
          <w:lang w:val="uk-UA"/>
        </w:rPr>
        <w:softHyphen/>
        <w:t>на на одну і навіть співіснують, то ігноруючи одна одну, то зближуючись.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>Отже, різні течії і напрями сучасного мовознавства перебувають у доповнювальних відношеннях. науки про людину після «довгої холодної зими об'єк</w:t>
      </w:r>
      <w:r w:rsidRPr="000B16C0">
        <w:rPr>
          <w:sz w:val="28"/>
          <w:szCs w:val="28"/>
          <w:lang w:val="uk-UA"/>
        </w:rPr>
        <w:softHyphen/>
        <w:t xml:space="preserve">тивізму» </w:t>
      </w:r>
      <w:r w:rsidRPr="000B16C0">
        <w:rPr>
          <w:sz w:val="28"/>
          <w:szCs w:val="28"/>
        </w:rPr>
        <w:t>[</w:t>
      </w:r>
      <w:r w:rsidRPr="000B16C0">
        <w:rPr>
          <w:sz w:val="28"/>
          <w:szCs w:val="28"/>
          <w:lang w:val="en-US"/>
        </w:rPr>
        <w:t>Bruner</w:t>
      </w:r>
      <w:r w:rsidRPr="000B16C0">
        <w:rPr>
          <w:sz w:val="28"/>
          <w:szCs w:val="28"/>
        </w:rPr>
        <w:t xml:space="preserve"> 1990: 1]. </w:t>
      </w:r>
      <w:r w:rsidRPr="000B16C0">
        <w:rPr>
          <w:sz w:val="28"/>
          <w:szCs w:val="28"/>
          <w:lang w:val="uk-UA"/>
        </w:rPr>
        <w:t>Таким чином,,, лінгвістика ніби повернулася назад, до тих парадигмрякі розгля</w:t>
      </w:r>
      <w:r w:rsidRPr="000B16C0">
        <w:rPr>
          <w:sz w:val="28"/>
          <w:szCs w:val="28"/>
          <w:lang w:val="uk-UA"/>
        </w:rPr>
        <w:softHyphen/>
        <w:t xml:space="preserve">дали мову як явище суспільне, явище, тісно пов'язане з історією народу, його культурою. Іншими словами, на сучасному етапі відбувається гуманізація мовознавства. Когнітивна лінгвістика виникла в 70-ті роки </w:t>
      </w:r>
      <w:r w:rsidRPr="000B16C0">
        <w:rPr>
          <w:sz w:val="28"/>
          <w:szCs w:val="28"/>
          <w:lang w:val="en-US"/>
        </w:rPr>
        <w:t>XX</w:t>
      </w:r>
      <w:r w:rsidRPr="000B16C0">
        <w:rPr>
          <w:sz w:val="28"/>
          <w:szCs w:val="28"/>
        </w:rPr>
        <w:t xml:space="preserve"> </w:t>
      </w:r>
      <w:r w:rsidRPr="000B16C0">
        <w:rPr>
          <w:sz w:val="28"/>
          <w:szCs w:val="28"/>
          <w:lang w:val="uk-UA"/>
        </w:rPr>
        <w:t xml:space="preserve">ст. (у </w:t>
      </w:r>
      <w:r w:rsidRPr="000B16C0">
        <w:rPr>
          <w:sz w:val="28"/>
          <w:szCs w:val="28"/>
        </w:rPr>
        <w:t xml:space="preserve">1975 р. в </w:t>
      </w:r>
      <w:r w:rsidRPr="000B16C0">
        <w:rPr>
          <w:sz w:val="28"/>
          <w:szCs w:val="28"/>
          <w:lang w:val="uk-UA"/>
        </w:rPr>
        <w:t xml:space="preserve">назві статті американських мовознавців Дж. Лакоффа та </w:t>
      </w:r>
      <w:r w:rsidRPr="000B16C0">
        <w:rPr>
          <w:sz w:val="28"/>
          <w:szCs w:val="28"/>
          <w:lang w:val="en-US"/>
        </w:rPr>
        <w:t>X</w:t>
      </w:r>
      <w:r w:rsidRPr="000B16C0">
        <w:rPr>
          <w:sz w:val="28"/>
          <w:szCs w:val="28"/>
        </w:rPr>
        <w:t xml:space="preserve">. Томпсона </w:t>
      </w:r>
      <w:r w:rsidRPr="000B16C0">
        <w:rPr>
          <w:sz w:val="28"/>
          <w:szCs w:val="28"/>
          <w:lang w:val="uk-UA"/>
        </w:rPr>
        <w:t>з'явився термін когні</w:t>
      </w:r>
      <w:r w:rsidRPr="000B16C0">
        <w:rPr>
          <w:sz w:val="28"/>
          <w:szCs w:val="28"/>
          <w:lang w:val="uk-UA"/>
        </w:rPr>
        <w:softHyphen/>
        <w:t>тивна граматика). Деякі вчені часом виникнення ког-нітивної лінгвістики вважають організований у 1989 р. Р. Дірвеном у Луйсбурзькому університеті (Німеччи</w:t>
      </w:r>
      <w:r w:rsidRPr="000B16C0">
        <w:rPr>
          <w:sz w:val="28"/>
          <w:szCs w:val="28"/>
          <w:lang w:val="uk-UA"/>
        </w:rPr>
        <w:softHyphen/>
        <w:t>на) симпозіум, на якому було засновано журнал «Ког</w:t>
      </w:r>
      <w:r w:rsidRPr="000B16C0">
        <w:rPr>
          <w:sz w:val="28"/>
          <w:szCs w:val="28"/>
          <w:lang w:val="uk-UA"/>
        </w:rPr>
        <w:softHyphen/>
        <w:t>нітивна лінгвістика».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B16C0" w:rsidRDefault="000B16C0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  <w:sectPr w:rsidR="000B16C0" w:rsidSect="000B16C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E64FE" w:rsidRPr="000B16C0" w:rsidRDefault="008E64FE" w:rsidP="000B16C0">
      <w:pPr>
        <w:widowControl/>
        <w:shd w:val="clear" w:color="auto" w:fill="FFFFFF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0B16C0">
        <w:rPr>
          <w:b/>
          <w:bCs/>
          <w:sz w:val="28"/>
          <w:szCs w:val="28"/>
          <w:lang w:val="uk-UA"/>
        </w:rPr>
        <w:t>2. Когнітивна лінгвістика</w:t>
      </w:r>
    </w:p>
    <w:p w:rsidR="000B16C0" w:rsidRDefault="000B16C0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>На зміну системно-структурній парадигмі (струк</w:t>
      </w:r>
      <w:r w:rsidRPr="000B16C0">
        <w:rPr>
          <w:sz w:val="28"/>
          <w:szCs w:val="28"/>
          <w:lang w:val="uk-UA"/>
        </w:rPr>
        <w:softHyphen/>
        <w:t>туралізму), де мова інтерпретувалася як своєрідна су</w:t>
      </w:r>
      <w:r w:rsidRPr="000B16C0">
        <w:rPr>
          <w:sz w:val="28"/>
          <w:szCs w:val="28"/>
          <w:lang w:val="uk-UA"/>
        </w:rPr>
        <w:softHyphen/>
        <w:t>воро організована система, в якій кожне явище має свою цінність залежно від місця в цій системі, і де було проведено чіткі межі між мовною синхронією і діахро</w:t>
      </w:r>
      <w:r w:rsidRPr="000B16C0">
        <w:rPr>
          <w:sz w:val="28"/>
          <w:szCs w:val="28"/>
          <w:lang w:val="uk-UA"/>
        </w:rPr>
        <w:softHyphen/>
        <w:t xml:space="preserve">нією, мовою і мовленням, звуком і фонемою, морфом і морфемою, словом і лексемою, значенням і смислом, висловленням і реченням тощо, прийшла когнітивна лінгвістика, котра розглядає мову не як «систему в самій собі і для самої себе», а у зв'язку з людиною, без якої виникнення й функціонування цієї системи було б неможливим. 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 xml:space="preserve">Когнітивна лінгвістика (від англ. </w:t>
      </w:r>
      <w:r w:rsidRPr="000B16C0">
        <w:rPr>
          <w:sz w:val="28"/>
          <w:szCs w:val="28"/>
          <w:lang w:val="en-US"/>
        </w:rPr>
        <w:t>cognition</w:t>
      </w:r>
      <w:r w:rsidRPr="000B16C0">
        <w:rPr>
          <w:sz w:val="28"/>
          <w:szCs w:val="28"/>
          <w:lang w:val="uk-UA"/>
        </w:rPr>
        <w:t xml:space="preserve"> «знання, пізнання», «пі</w:t>
      </w:r>
      <w:r w:rsidRPr="000B16C0">
        <w:rPr>
          <w:sz w:val="28"/>
          <w:szCs w:val="28"/>
          <w:lang w:val="uk-UA"/>
        </w:rPr>
        <w:softHyphen/>
        <w:t>знавальна здатність») — мовознавчий напрям, який функціонуван</w:t>
      </w:r>
      <w:r w:rsidRPr="000B16C0">
        <w:rPr>
          <w:sz w:val="28"/>
          <w:szCs w:val="28"/>
          <w:lang w:val="uk-UA"/>
        </w:rPr>
        <w:softHyphen/>
        <w:t>ня мови розглядає як різновид когнітивної, тобто пізнавальної, дія</w:t>
      </w:r>
      <w:r w:rsidRPr="000B16C0">
        <w:rPr>
          <w:sz w:val="28"/>
          <w:szCs w:val="28"/>
          <w:lang w:val="uk-UA"/>
        </w:rPr>
        <w:softHyphen/>
        <w:t>льності, а когнітивні механізми та структури людської свідомості до</w:t>
      </w:r>
      <w:r w:rsidRPr="000B16C0">
        <w:rPr>
          <w:sz w:val="28"/>
          <w:szCs w:val="28"/>
          <w:lang w:val="uk-UA"/>
        </w:rPr>
        <w:softHyphen/>
        <w:t>сліджує через мовні явища.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>Когнітивна лінгвістика є складовою частиною ког</w:t>
      </w:r>
      <w:r w:rsidRPr="000B16C0">
        <w:rPr>
          <w:sz w:val="28"/>
          <w:szCs w:val="28"/>
          <w:lang w:val="uk-UA"/>
        </w:rPr>
        <w:softHyphen/>
        <w:t>нітології — інтегральної науки про когнітивні проце</w:t>
      </w:r>
      <w:r w:rsidRPr="000B16C0">
        <w:rPr>
          <w:sz w:val="28"/>
          <w:szCs w:val="28"/>
          <w:lang w:val="uk-UA"/>
        </w:rPr>
        <w:softHyphen/>
        <w:t>си у свідомості людини, що забезпечують оперативне мислення та пізнання світу. Когнітологія досліджує моделі свідомості, пов'язані з процесами пізнання, з на</w:t>
      </w:r>
      <w:r w:rsidRPr="000B16C0">
        <w:rPr>
          <w:sz w:val="28"/>
          <w:szCs w:val="28"/>
          <w:lang w:val="uk-UA"/>
        </w:rPr>
        <w:softHyphen/>
        <w:t>буттям, виробленням, зберіганням, використанням, пе</w:t>
      </w:r>
      <w:r w:rsidRPr="000B16C0">
        <w:rPr>
          <w:sz w:val="28"/>
          <w:szCs w:val="28"/>
          <w:lang w:val="uk-UA"/>
        </w:rPr>
        <w:softHyphen/>
        <w:t>редаванням людиною знань, з репрезентацією знань і обробленням інформації, яка надходить до людини різними каналами, з переробленням знань, з прийнят</w:t>
      </w:r>
      <w:r w:rsidRPr="000B16C0">
        <w:rPr>
          <w:sz w:val="28"/>
          <w:szCs w:val="28"/>
          <w:lang w:val="uk-UA"/>
        </w:rPr>
        <w:softHyphen/>
        <w:t>тям рішень, розумінням людської мови, логічним ви</w:t>
      </w:r>
      <w:r w:rsidRPr="000B16C0">
        <w:rPr>
          <w:sz w:val="28"/>
          <w:szCs w:val="28"/>
          <w:lang w:val="uk-UA"/>
        </w:rPr>
        <w:softHyphen/>
        <w:t>веденням, аргументацією та з іншими видами пізнава</w:t>
      </w:r>
      <w:r w:rsidRPr="000B16C0">
        <w:rPr>
          <w:sz w:val="28"/>
          <w:szCs w:val="28"/>
          <w:lang w:val="uk-UA"/>
        </w:rPr>
        <w:softHyphen/>
        <w:t>льної діяльності. Досліджуючи розум і розумові сис</w:t>
      </w:r>
      <w:r w:rsidRPr="000B16C0">
        <w:rPr>
          <w:sz w:val="28"/>
          <w:szCs w:val="28"/>
          <w:lang w:val="uk-UA"/>
        </w:rPr>
        <w:softHyphen/>
        <w:t>теми, когнітивна наука розумну поведінку розглядає як певне обчислення. Існує навіть думка, що когнітивна парадигма може перерости в креативну, тобто творчу парадигму, яка використовуватиме когнітивні струк</w:t>
      </w:r>
      <w:r w:rsidRPr="000B16C0">
        <w:rPr>
          <w:sz w:val="28"/>
          <w:szCs w:val="28"/>
          <w:lang w:val="uk-UA"/>
        </w:rPr>
        <w:softHyphen/>
        <w:t>тури для вироблення нових знань.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>Когнітологія є комплексною наукою. Як зауважив К. Стеннінг, «складіть разом логіку, лінгвістику, пси</w:t>
      </w:r>
      <w:r w:rsidRPr="000B16C0">
        <w:rPr>
          <w:sz w:val="28"/>
          <w:szCs w:val="28"/>
          <w:lang w:val="uk-UA"/>
        </w:rPr>
        <w:softHyphen/>
        <w:t xml:space="preserve">хологію і комп'ютерну науку — і ви </w:t>
      </w:r>
      <w:r w:rsidR="000B16C0">
        <w:rPr>
          <w:sz w:val="28"/>
          <w:szCs w:val="28"/>
          <w:lang w:val="uk-UA"/>
        </w:rPr>
        <w:t>отримаєте когні</w:t>
      </w:r>
      <w:r w:rsidRPr="000B16C0">
        <w:rPr>
          <w:sz w:val="28"/>
          <w:szCs w:val="28"/>
          <w:lang w:val="uk-UA"/>
        </w:rPr>
        <w:t>тивну науку». Значення мови для когнітології є над</w:t>
      </w:r>
      <w:r w:rsidRPr="000B16C0">
        <w:rPr>
          <w:sz w:val="28"/>
          <w:szCs w:val="28"/>
          <w:lang w:val="uk-UA"/>
        </w:rPr>
        <w:softHyphen/>
        <w:t>звичайно великим, бо саме через мову можна об'єкти-візувати розумову (ментальну, мисленнєву) діяльність, тобто вербалізувати («ословити») її. З іншого боку, ви</w:t>
      </w:r>
      <w:r w:rsidRPr="000B16C0">
        <w:rPr>
          <w:sz w:val="28"/>
          <w:szCs w:val="28"/>
          <w:lang w:val="uk-UA"/>
        </w:rPr>
        <w:softHyphen/>
        <w:t>вчення мови — це опосередкований шлях дослідження пізнання, бо когнітивні й мовні структури перебувають у певних співвідношеннях. Саме тому когнітивна лінг</w:t>
      </w:r>
      <w:r w:rsidRPr="000B16C0">
        <w:rPr>
          <w:sz w:val="28"/>
          <w:szCs w:val="28"/>
          <w:lang w:val="uk-UA"/>
        </w:rPr>
        <w:softHyphen/>
        <w:t>вістика стала провідною науковою дисципліною в межах когнітології. Вона досліджує, як пов'язані мовні фор</w:t>
      </w:r>
      <w:r w:rsidRPr="000B16C0">
        <w:rPr>
          <w:sz w:val="28"/>
          <w:szCs w:val="28"/>
          <w:lang w:val="uk-UA"/>
        </w:rPr>
        <w:softHyphen/>
        <w:t>ми зі структурами людських знань, а також те, як вони представлені в голові</w:t>
      </w:r>
      <w:r w:rsidR="000B16C0">
        <w:rPr>
          <w:sz w:val="28"/>
          <w:szCs w:val="28"/>
          <w:lang w:val="uk-UA"/>
        </w:rPr>
        <w:t xml:space="preserve"> людини. Зокрема, предметом ког</w:t>
      </w:r>
      <w:r w:rsidRPr="000B16C0">
        <w:rPr>
          <w:sz w:val="28"/>
          <w:szCs w:val="28"/>
          <w:lang w:val="uk-UA"/>
        </w:rPr>
        <w:t>нітивної лінгвістики є проблема ролі мови у проце</w:t>
      </w:r>
      <w:r w:rsidRPr="000B16C0">
        <w:rPr>
          <w:sz w:val="28"/>
          <w:szCs w:val="28"/>
          <w:lang w:val="uk-UA"/>
        </w:rPr>
        <w:softHyphen/>
        <w:t>сах пізнання й осмислення світу, в проведенні проце</w:t>
      </w:r>
      <w:r w:rsidRPr="000B16C0">
        <w:rPr>
          <w:sz w:val="28"/>
          <w:szCs w:val="28"/>
          <w:lang w:val="uk-UA"/>
        </w:rPr>
        <w:softHyphen/>
        <w:t>сів його концептуалізації й категоризації (підведення явища, об'єкта, процесу тощо під певну рубрику, кате</w:t>
      </w:r>
      <w:r w:rsidRPr="000B16C0">
        <w:rPr>
          <w:sz w:val="28"/>
          <w:szCs w:val="28"/>
          <w:lang w:val="uk-UA"/>
        </w:rPr>
        <w:softHyphen/>
        <w:t>горію; утворення і виділення самих категорій, тобто членування зовнішнього і внутрішнього світу людини й упорядковане подання різноманітних явищ через зведення їх до меншого числа розрядів і об'єднань), проблема співвідношення концептуальних систем із мовними, наукової та звичайної (буденної) картин сві</w:t>
      </w:r>
      <w:r w:rsidRPr="000B16C0">
        <w:rPr>
          <w:sz w:val="28"/>
          <w:szCs w:val="28"/>
          <w:lang w:val="uk-UA"/>
        </w:rPr>
        <w:softHyphen/>
        <w:t>ту з мовною.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>Варте уваги й загальне спрямування когнітивістів на дослідження мови у зв'язку з людиною, яка думає і пізнає: «Переваги когнітивної лінгвістики й когнітивного підходу до мови [...] в тому, що вони відкривають широкі перспективи бачення мови в усіх її різноманітних зв'язках із людиною, з її інтеле</w:t>
      </w:r>
      <w:r w:rsidRPr="000B16C0">
        <w:rPr>
          <w:sz w:val="28"/>
          <w:szCs w:val="28"/>
          <w:lang w:val="uk-UA"/>
        </w:rPr>
        <w:softHyphen/>
        <w:t>ктом і розумом, з усіма мисленнєвими й пізнаваль</w:t>
      </w:r>
      <w:r w:rsidRPr="000B16C0">
        <w:rPr>
          <w:sz w:val="28"/>
          <w:szCs w:val="28"/>
          <w:lang w:val="uk-UA"/>
        </w:rPr>
        <w:softHyphen/>
        <w:t>ними процесами, нею здійснюваними, і, нарешті, з тими механізмами та структурами, які лежать у їх основі» [Кубрякова 1999: 3].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>Кожен новий напрям у мовознавстві пов'язаний із новим методом дослідження мови. Щодо методу ког</w:t>
      </w:r>
      <w:r w:rsidRPr="000B16C0">
        <w:rPr>
          <w:sz w:val="28"/>
          <w:szCs w:val="28"/>
          <w:lang w:val="uk-UA"/>
        </w:rPr>
        <w:softHyphen/>
        <w:t>нітивної лінгвістики однозначної думки немає. Біль</w:t>
      </w:r>
      <w:r w:rsidRPr="000B16C0">
        <w:rPr>
          <w:sz w:val="28"/>
          <w:szCs w:val="28"/>
          <w:lang w:val="uk-UA"/>
        </w:rPr>
        <w:softHyphen/>
        <w:t>ше того, невизначеність методу дослідження стала причиною заперечення когнітивної лінгвістики як окремої парадигми в</w:t>
      </w:r>
      <w:r w:rsidR="000B16C0">
        <w:rPr>
          <w:sz w:val="28"/>
          <w:szCs w:val="28"/>
          <w:lang w:val="uk-UA"/>
        </w:rPr>
        <w:t xml:space="preserve"> мовознавстві. Зокрема, В. Касе</w:t>
      </w:r>
      <w:r w:rsidRPr="000B16C0">
        <w:rPr>
          <w:sz w:val="28"/>
          <w:szCs w:val="28"/>
          <w:lang w:val="uk-UA"/>
        </w:rPr>
        <w:t xml:space="preserve">вич стверджує, що «хоча внесок когнітивістів у сферу, наприклад, семантики виразно позитивний, вони тим не менше не створюють ні нового об'єкта (точніше, предмета) дослідження, ні навіть мовного методу» [Касевич </w:t>
      </w:r>
      <w:r w:rsidRPr="000B16C0">
        <w:rPr>
          <w:sz w:val="28"/>
          <w:szCs w:val="28"/>
        </w:rPr>
        <w:t xml:space="preserve">1998: 20]. </w:t>
      </w:r>
      <w:r w:rsidRPr="000B16C0">
        <w:rPr>
          <w:sz w:val="28"/>
          <w:szCs w:val="28"/>
          <w:lang w:val="uk-UA"/>
        </w:rPr>
        <w:t>О. Кубрякова вважає, що когні</w:t>
      </w:r>
      <w:r w:rsidRPr="000B16C0">
        <w:rPr>
          <w:sz w:val="28"/>
          <w:szCs w:val="28"/>
          <w:lang w:val="uk-UA"/>
        </w:rPr>
        <w:softHyphen/>
        <w:t>тивна лінгвістика опрацювала свій метод, який пе</w:t>
      </w:r>
      <w:r w:rsidRPr="000B16C0">
        <w:rPr>
          <w:sz w:val="28"/>
          <w:szCs w:val="28"/>
          <w:lang w:val="uk-UA"/>
        </w:rPr>
        <w:softHyphen/>
        <w:t xml:space="preserve">редбачає «постійне співвіднесення мовних даних із іншими досвідними сенсомоторними даними </w:t>
      </w:r>
      <w:r w:rsidRPr="000B16C0">
        <w:rPr>
          <w:sz w:val="28"/>
          <w:szCs w:val="28"/>
        </w:rPr>
        <w:t xml:space="preserve">[...] </w:t>
      </w:r>
      <w:r w:rsidRPr="000B16C0">
        <w:rPr>
          <w:sz w:val="28"/>
          <w:szCs w:val="28"/>
          <w:lang w:val="uk-UA"/>
        </w:rPr>
        <w:t>на широкому культурологічному, соціологічному, біоло</w:t>
      </w:r>
      <w:r w:rsidRPr="000B16C0">
        <w:rPr>
          <w:sz w:val="28"/>
          <w:szCs w:val="28"/>
          <w:lang w:val="uk-UA"/>
        </w:rPr>
        <w:softHyphen/>
        <w:t xml:space="preserve">гічному і </w:t>
      </w:r>
      <w:r w:rsidRPr="000B16C0">
        <w:rPr>
          <w:sz w:val="28"/>
          <w:szCs w:val="28"/>
        </w:rPr>
        <w:t xml:space="preserve">— </w:t>
      </w:r>
      <w:r w:rsidRPr="000B16C0">
        <w:rPr>
          <w:sz w:val="28"/>
          <w:szCs w:val="28"/>
          <w:lang w:val="uk-UA"/>
        </w:rPr>
        <w:t xml:space="preserve">особливо </w:t>
      </w:r>
      <w:r w:rsidRPr="000B16C0">
        <w:rPr>
          <w:sz w:val="28"/>
          <w:szCs w:val="28"/>
        </w:rPr>
        <w:t xml:space="preserve">— </w:t>
      </w:r>
      <w:r w:rsidRPr="000B16C0">
        <w:rPr>
          <w:sz w:val="28"/>
          <w:szCs w:val="28"/>
          <w:lang w:val="uk-UA"/>
        </w:rPr>
        <w:t xml:space="preserve">психологічному тлі», і що «метод когнітивної науки полягає передусім у спробі поєднати дані різних наук, гармонізувати ці дані й знайти смисл в їх кореляціях та співвідношеннях» [Кубрякова </w:t>
      </w:r>
      <w:r w:rsidRPr="000B16C0">
        <w:rPr>
          <w:sz w:val="28"/>
          <w:szCs w:val="28"/>
        </w:rPr>
        <w:t>1999: 5—6].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>Когнітивна лінгвістика є поліпарадигмальною нау</w:t>
      </w:r>
      <w:r w:rsidRPr="000B16C0">
        <w:rPr>
          <w:sz w:val="28"/>
          <w:szCs w:val="28"/>
          <w:lang w:val="uk-UA"/>
        </w:rPr>
        <w:softHyphen/>
        <w:t>кою. Вона успадкувала набутки всіх попередніх мово</w:t>
      </w:r>
      <w:r w:rsidRPr="000B16C0">
        <w:rPr>
          <w:sz w:val="28"/>
          <w:szCs w:val="28"/>
          <w:lang w:val="uk-UA"/>
        </w:rPr>
        <w:softHyphen/>
        <w:t>знавчих парадигм і розвиває успадковані від лінгвісти</w:t>
      </w:r>
      <w:r w:rsidRPr="000B16C0">
        <w:rPr>
          <w:sz w:val="28"/>
          <w:szCs w:val="28"/>
          <w:lang w:val="uk-UA"/>
        </w:rPr>
        <w:softHyphen/>
        <w:t>ки, а також від філософії, психології класичні пробле</w:t>
      </w:r>
      <w:r w:rsidRPr="000B16C0">
        <w:rPr>
          <w:sz w:val="28"/>
          <w:szCs w:val="28"/>
          <w:lang w:val="uk-UA"/>
        </w:rPr>
        <w:softHyphen/>
        <w:t>ми зв'язків між мовою та мисленням, однак розглядає їх у дещо іншому плані, а саме в таких категоріях: знання, його мовні різновиди, мовні способи репрезен</w:t>
      </w:r>
      <w:r w:rsidRPr="000B16C0">
        <w:rPr>
          <w:sz w:val="28"/>
          <w:szCs w:val="28"/>
          <w:lang w:val="uk-UA"/>
        </w:rPr>
        <w:softHyphen/>
        <w:t>тації знань, мовні процедури оперування знаннями, мен</w:t>
      </w:r>
      <w:r w:rsidRPr="000B16C0">
        <w:rPr>
          <w:sz w:val="28"/>
          <w:szCs w:val="28"/>
          <w:lang w:val="uk-UA"/>
        </w:rPr>
        <w:softHyphen/>
        <w:t>тальні структури та процеси у свідомості (пам'ять, сприйняття, розуміння, пізнання, аргументація, при</w:t>
      </w:r>
      <w:r w:rsidRPr="000B16C0">
        <w:rPr>
          <w:sz w:val="28"/>
          <w:szCs w:val="28"/>
          <w:lang w:val="uk-UA"/>
        </w:rPr>
        <w:softHyphen/>
        <w:t>йняття рішення тощо). Головна ідея когнітивної лін</w:t>
      </w:r>
      <w:r w:rsidRPr="000B16C0">
        <w:rPr>
          <w:sz w:val="28"/>
          <w:szCs w:val="28"/>
          <w:lang w:val="uk-UA"/>
        </w:rPr>
        <w:softHyphen/>
        <w:t>гвістики як нового напряму: мовна здатність людини є частиною її когнітивної здатності.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B16C0" w:rsidRDefault="000B16C0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  <w:sectPr w:rsidR="000B16C0" w:rsidSect="000B16C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E64FE" w:rsidRPr="000B16C0" w:rsidRDefault="008E64FE" w:rsidP="000B16C0">
      <w:pPr>
        <w:widowControl/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0B16C0">
        <w:rPr>
          <w:b/>
          <w:bCs/>
          <w:sz w:val="28"/>
          <w:szCs w:val="28"/>
          <w:lang w:val="uk-UA"/>
        </w:rPr>
        <w:t>3. Дифиренціація когнітивної лінгвістики.</w:t>
      </w:r>
    </w:p>
    <w:p w:rsidR="000B16C0" w:rsidRDefault="000B16C0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>Для когнітивної лінгвістики характерні такі зага</w:t>
      </w:r>
      <w:r w:rsidRPr="000B16C0">
        <w:rPr>
          <w:sz w:val="28"/>
          <w:szCs w:val="28"/>
          <w:lang w:val="uk-UA"/>
        </w:rPr>
        <w:softHyphen/>
        <w:t xml:space="preserve">льні принципові настанови, як експансіонізм (виходи в інші науки), антропоцентризм (вивчення мови з метою пізнання її носія), функціоналізм (вивчення всього різноманіття функцій мови), експланаторність (пояснення мовних явищ). Якщо лінгвістику </w:t>
      </w:r>
      <w:r w:rsidRPr="000B16C0">
        <w:rPr>
          <w:sz w:val="28"/>
          <w:szCs w:val="28"/>
          <w:lang w:val="en-US"/>
        </w:rPr>
        <w:t>XX</w:t>
      </w:r>
      <w:r w:rsidRPr="000B16C0">
        <w:rPr>
          <w:sz w:val="28"/>
          <w:szCs w:val="28"/>
        </w:rPr>
        <w:t xml:space="preserve"> </w:t>
      </w:r>
      <w:r w:rsidRPr="000B16C0">
        <w:rPr>
          <w:sz w:val="28"/>
          <w:szCs w:val="28"/>
          <w:lang w:val="uk-UA"/>
        </w:rPr>
        <w:t>ст. можна представити як «як-лінгвістику» (як побудова</w:t>
      </w:r>
      <w:r w:rsidRPr="000B16C0">
        <w:rPr>
          <w:sz w:val="28"/>
          <w:szCs w:val="28"/>
          <w:lang w:val="uk-UA"/>
        </w:rPr>
        <w:softHyphen/>
        <w:t>на мова), то когнітивну лінгвістику як «для чого/чо</w:t>
      </w:r>
      <w:r w:rsidRPr="000B16C0">
        <w:rPr>
          <w:sz w:val="28"/>
          <w:szCs w:val="28"/>
          <w:lang w:val="uk-UA"/>
        </w:rPr>
        <w:softHyphen/>
        <w:t xml:space="preserve">му-лінгвістику», в основі якої буде примат пояснення </w:t>
      </w:r>
      <w:r w:rsidRPr="000B16C0">
        <w:rPr>
          <w:sz w:val="28"/>
          <w:szCs w:val="28"/>
        </w:rPr>
        <w:t>[Кибрик 1995: 91].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>Не всі структури репрезентації знань мають лінгвальний характер. Диференціація різних структур знань, визначення загальних принципів їх формування, вияв</w:t>
      </w:r>
      <w:r w:rsidRPr="000B16C0">
        <w:rPr>
          <w:sz w:val="28"/>
          <w:szCs w:val="28"/>
          <w:lang w:val="uk-UA"/>
        </w:rPr>
        <w:softHyphen/>
        <w:t>лення ролі мови в їх репрезентації, розумінні та інтер</w:t>
      </w:r>
      <w:r w:rsidRPr="000B16C0">
        <w:rPr>
          <w:sz w:val="28"/>
          <w:szCs w:val="28"/>
          <w:lang w:val="uk-UA"/>
        </w:rPr>
        <w:softHyphen/>
        <w:t>претації становить предмет когнітивної семантики — найбільш важливого і найбільш опрацьованого розділу когнітивної лінгвістики.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>Представниками когнітивного підходу в семантиці є переважно американські вчені Дж. Лакофф, Р. Ланга-кер, Р. Джекендофф, Ч. Філлмор, Л. Талмі, А. Гольд-берг, Дж. Тейлор, Ж. Фоконьє, Б. Рудзка-Остін, А. Чен-кі та ін. Відомою є праця Р. Джекендоффа «Семантика і когнітивна діяльність» (1983), в якій обґрунтовано зв'язок семантики з психологією. Зокрема у ній дово</w:t>
      </w:r>
      <w:r w:rsidRPr="000B16C0">
        <w:rPr>
          <w:sz w:val="28"/>
          <w:szCs w:val="28"/>
          <w:lang w:val="uk-UA"/>
        </w:rPr>
        <w:softHyphen/>
        <w:t>диться, що при сприйнятті мовлення людина користу</w:t>
      </w:r>
      <w:r w:rsidRPr="000B16C0">
        <w:rPr>
          <w:sz w:val="28"/>
          <w:szCs w:val="28"/>
          <w:lang w:val="uk-UA"/>
        </w:rPr>
        <w:softHyphen/>
        <w:t>ється тими самими механізмами, що й при сприйнятті загалом (зоровому, музики тощо).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 xml:space="preserve">Представники когнітивної семантики вважають, що їх головне завдання </w:t>
      </w:r>
      <w:r w:rsidRPr="000B16C0">
        <w:rPr>
          <w:sz w:val="28"/>
          <w:szCs w:val="28"/>
        </w:rPr>
        <w:t xml:space="preserve">— </w:t>
      </w:r>
      <w:r w:rsidRPr="000B16C0">
        <w:rPr>
          <w:sz w:val="28"/>
          <w:szCs w:val="28"/>
          <w:lang w:val="uk-UA"/>
        </w:rPr>
        <w:t>виявити і пояснити, як організо</w:t>
      </w:r>
      <w:r w:rsidRPr="000B16C0">
        <w:rPr>
          <w:sz w:val="28"/>
          <w:szCs w:val="28"/>
          <w:lang w:val="uk-UA"/>
        </w:rPr>
        <w:softHyphen/>
        <w:t>ване знання про світ</w:t>
      </w:r>
      <w:r w:rsidR="000B16C0">
        <w:rPr>
          <w:sz w:val="28"/>
          <w:szCs w:val="28"/>
          <w:lang w:val="uk-UA"/>
        </w:rPr>
        <w:t xml:space="preserve"> у свідомості людини і як форму</w:t>
      </w:r>
      <w:r w:rsidRPr="000B16C0">
        <w:rPr>
          <w:sz w:val="28"/>
          <w:szCs w:val="28"/>
          <w:lang w:val="uk-UA"/>
        </w:rPr>
        <w:t>ються та фіксуються поняття про світ. Тому вони роз</w:t>
      </w:r>
      <w:r w:rsidRPr="000B16C0">
        <w:rPr>
          <w:sz w:val="28"/>
          <w:szCs w:val="28"/>
          <w:lang w:val="uk-UA"/>
        </w:rPr>
        <w:softHyphen/>
        <w:t xml:space="preserve">глядають семантику і мовні проблеми загалом через призму пов'язаних із лінгвістикою наук </w:t>
      </w:r>
      <w:r w:rsidRPr="000B16C0">
        <w:rPr>
          <w:sz w:val="28"/>
          <w:szCs w:val="28"/>
        </w:rPr>
        <w:t xml:space="preserve">— </w:t>
      </w:r>
      <w:r w:rsidRPr="000B16C0">
        <w:rPr>
          <w:sz w:val="28"/>
          <w:szCs w:val="28"/>
          <w:lang w:val="uk-UA"/>
        </w:rPr>
        <w:t>герменев</w:t>
      </w:r>
      <w:r w:rsidRPr="000B16C0">
        <w:rPr>
          <w:sz w:val="28"/>
          <w:szCs w:val="28"/>
          <w:lang w:val="uk-UA"/>
        </w:rPr>
        <w:softHyphen/>
        <w:t xml:space="preserve">тикою (від грец. </w:t>
      </w:r>
      <w:r w:rsidRPr="000B16C0">
        <w:rPr>
          <w:sz w:val="28"/>
          <w:szCs w:val="28"/>
          <w:lang w:val="en-US"/>
        </w:rPr>
        <w:t>herme</w:t>
      </w:r>
      <w:r w:rsidRPr="000B16C0">
        <w:rPr>
          <w:sz w:val="28"/>
          <w:szCs w:val="28"/>
          <w:lang w:val="uk-UA"/>
        </w:rPr>
        <w:t>~</w:t>
      </w:r>
      <w:r w:rsidRPr="000B16C0">
        <w:rPr>
          <w:sz w:val="28"/>
          <w:szCs w:val="28"/>
          <w:lang w:val="en-US"/>
        </w:rPr>
        <w:t>neutik</w:t>
      </w:r>
      <w:r w:rsidRPr="000B16C0">
        <w:rPr>
          <w:sz w:val="28"/>
          <w:szCs w:val="28"/>
          <w:lang w:val="uk-UA"/>
        </w:rPr>
        <w:t>6</w:t>
      </w:r>
      <w:r w:rsidRPr="000B16C0">
        <w:rPr>
          <w:sz w:val="28"/>
          <w:szCs w:val="28"/>
          <w:lang w:val="en-US"/>
        </w:rPr>
        <w:t>s</w:t>
      </w:r>
      <w:r w:rsidRPr="000B16C0">
        <w:rPr>
          <w:sz w:val="28"/>
          <w:szCs w:val="28"/>
          <w:lang w:val="uk-UA"/>
        </w:rPr>
        <w:t xml:space="preserve"> «пояснювальний»; мистецтво тлумачення текстів, учення про принципи їх інтерпретації); Гештальтпсихологією (одна з осно</w:t>
      </w:r>
      <w:r w:rsidRPr="000B16C0">
        <w:rPr>
          <w:sz w:val="28"/>
          <w:szCs w:val="28"/>
          <w:lang w:val="uk-UA"/>
        </w:rPr>
        <w:softHyphen/>
        <w:t xml:space="preserve">вних шкіл зарубіжної, переважно німецької, психології першої половини </w:t>
      </w:r>
      <w:r w:rsidRPr="000B16C0">
        <w:rPr>
          <w:sz w:val="28"/>
          <w:szCs w:val="28"/>
          <w:lang w:val="en-US"/>
        </w:rPr>
        <w:t>XX</w:t>
      </w:r>
      <w:r w:rsidRPr="000B16C0">
        <w:rPr>
          <w:sz w:val="28"/>
          <w:szCs w:val="28"/>
          <w:lang w:val="uk-UA"/>
        </w:rPr>
        <w:t xml:space="preserve"> ст., яка висунула принцип ціліс</w:t>
      </w:r>
      <w:r w:rsidRPr="000B16C0">
        <w:rPr>
          <w:sz w:val="28"/>
          <w:szCs w:val="28"/>
          <w:lang w:val="uk-UA"/>
        </w:rPr>
        <w:softHyphen/>
        <w:t>ності (ґештальт) як основу в дослідженні складних психічних явищ), когнітивною психологією (один із напрямів переважно американської психології, що роз</w:t>
      </w:r>
      <w:r w:rsidRPr="000B16C0">
        <w:rPr>
          <w:sz w:val="28"/>
          <w:szCs w:val="28"/>
          <w:lang w:val="uk-UA"/>
        </w:rPr>
        <w:softHyphen/>
        <w:t>глядає всі психічні процеси як опосередковані пізнава</w:t>
      </w:r>
      <w:r w:rsidRPr="000B16C0">
        <w:rPr>
          <w:sz w:val="28"/>
          <w:szCs w:val="28"/>
          <w:lang w:val="uk-UA"/>
        </w:rPr>
        <w:softHyphen/>
        <w:t>льними (когнітивними) чинниками) та ін. Такий сим</w:t>
      </w:r>
      <w:r w:rsidRPr="000B16C0">
        <w:rPr>
          <w:sz w:val="28"/>
          <w:szCs w:val="28"/>
          <w:lang w:val="uk-UA"/>
        </w:rPr>
        <w:softHyphen/>
        <w:t xml:space="preserve">біоз різних наук у дослідженні мовних явищ, з одного боку, сприяє всебічному їх вивченню, а з іншого </w:t>
      </w:r>
      <w:r w:rsidRPr="000B16C0">
        <w:rPr>
          <w:sz w:val="28"/>
          <w:szCs w:val="28"/>
        </w:rPr>
        <w:t xml:space="preserve">— </w:t>
      </w:r>
      <w:r w:rsidRPr="000B16C0">
        <w:rPr>
          <w:sz w:val="28"/>
          <w:szCs w:val="28"/>
          <w:lang w:val="uk-UA"/>
        </w:rPr>
        <w:t>при</w:t>
      </w:r>
      <w:r w:rsidRPr="000B16C0">
        <w:rPr>
          <w:sz w:val="28"/>
          <w:szCs w:val="28"/>
          <w:lang w:val="uk-UA"/>
        </w:rPr>
        <w:softHyphen/>
        <w:t>зводить до втрати автономності лінгвістики як науки.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>Когнітивісти висунули кілька теорій і ввели в нау</w:t>
      </w:r>
      <w:r w:rsidRPr="000B16C0">
        <w:rPr>
          <w:sz w:val="28"/>
          <w:szCs w:val="28"/>
          <w:lang w:val="uk-UA"/>
        </w:rPr>
        <w:softHyphen/>
        <w:t>ковий обіг нові поняття і, відповідно, терміни.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 xml:space="preserve">Новою є когнітивна теорія категоризацй </w:t>
      </w:r>
      <w:r w:rsidRPr="000B16C0">
        <w:rPr>
          <w:sz w:val="28"/>
          <w:szCs w:val="28"/>
        </w:rPr>
        <w:t xml:space="preserve">— </w:t>
      </w:r>
      <w:r w:rsidRPr="000B16C0">
        <w:rPr>
          <w:sz w:val="28"/>
          <w:szCs w:val="28"/>
          <w:lang w:val="uk-UA"/>
        </w:rPr>
        <w:t>теорія систематизації значень слів у мовній свідомості люди</w:t>
      </w:r>
      <w:r w:rsidRPr="000B16C0">
        <w:rPr>
          <w:sz w:val="28"/>
          <w:szCs w:val="28"/>
          <w:lang w:val="uk-UA"/>
        </w:rPr>
        <w:softHyphen/>
        <w:t>ни, яка здійснюється у межах сформованої в її свідомо</w:t>
      </w:r>
      <w:r w:rsidRPr="000B16C0">
        <w:rPr>
          <w:sz w:val="28"/>
          <w:szCs w:val="28"/>
          <w:lang w:val="uk-UA"/>
        </w:rPr>
        <w:softHyphen/>
        <w:t>сті наївної картини світу./В_її основу покладено ідею Б. Уорфа про членування світу на категорії за допомо</w:t>
      </w:r>
      <w:r w:rsidRPr="000B16C0">
        <w:rPr>
          <w:sz w:val="28"/>
          <w:szCs w:val="28"/>
          <w:lang w:val="uk-UA"/>
        </w:rPr>
        <w:softHyphen/>
        <w:t>гою мови./ Виділення такої категорії можливе лише то</w:t>
      </w:r>
      <w:r w:rsidRPr="000B16C0">
        <w:rPr>
          <w:sz w:val="28"/>
          <w:szCs w:val="28"/>
          <w:lang w:val="uk-UA"/>
        </w:rPr>
        <w:softHyphen/>
        <w:t>ді, коли Для її назви у м</w:t>
      </w:r>
      <w:r w:rsidR="000B16C0">
        <w:rPr>
          <w:sz w:val="28"/>
          <w:szCs w:val="28"/>
          <w:lang w:val="uk-UA"/>
        </w:rPr>
        <w:t>ові є відповідне слово. Когніти</w:t>
      </w:r>
      <w:r w:rsidRPr="000B16C0">
        <w:rPr>
          <w:sz w:val="28"/>
          <w:szCs w:val="28"/>
          <w:lang w:val="uk-UA"/>
        </w:rPr>
        <w:t>вний погляд на категоризацію ґрунтується на припу</w:t>
      </w:r>
      <w:r w:rsidRPr="000B16C0">
        <w:rPr>
          <w:sz w:val="28"/>
          <w:szCs w:val="28"/>
          <w:lang w:val="uk-UA"/>
        </w:rPr>
        <w:softHyphen/>
        <w:t>щенні, що здатність людини до категоризації пов'язана з її досвідом та уявою, особливостями сприйняття, культурою, а також зі здатністю створювати образи, ме</w:t>
      </w:r>
      <w:r w:rsidRPr="000B16C0">
        <w:rPr>
          <w:sz w:val="28"/>
          <w:szCs w:val="28"/>
          <w:lang w:val="uk-UA"/>
        </w:rPr>
        <w:softHyphen/>
        <w:t>тафори, метонімії тощо. На думку Е. Рош, категориза-ція є одним із найважливіших складників механізму пізнання і полягає в тому, що для кожного слова окрес</w:t>
      </w:r>
      <w:r w:rsidRPr="000B16C0">
        <w:rPr>
          <w:sz w:val="28"/>
          <w:szCs w:val="28"/>
          <w:lang w:val="uk-UA"/>
        </w:rPr>
        <w:softHyphen/>
        <w:t>люється семантичне коло споріднених слів за «прин</w:t>
      </w:r>
      <w:r w:rsidRPr="000B16C0">
        <w:rPr>
          <w:sz w:val="28"/>
          <w:szCs w:val="28"/>
          <w:lang w:val="uk-UA"/>
        </w:rPr>
        <w:softHyphen/>
        <w:t>ципом родинної подібності» та встановлюється узагальнювальний репрезентант (прототип). Метою кате</w:t>
      </w:r>
      <w:r w:rsidRPr="000B16C0">
        <w:rPr>
          <w:sz w:val="28"/>
          <w:szCs w:val="28"/>
          <w:lang w:val="uk-UA"/>
        </w:rPr>
        <w:softHyphen/>
        <w:t>горизації є пояснення нового через уже відоме та структурування ка</w:t>
      </w:r>
      <w:r w:rsidR="000B16C0">
        <w:rPr>
          <w:sz w:val="28"/>
          <w:szCs w:val="28"/>
          <w:lang w:val="uk-UA"/>
        </w:rPr>
        <w:t>ртин світу за допомогою узагаль</w:t>
      </w:r>
      <w:r w:rsidRPr="000B16C0">
        <w:rPr>
          <w:sz w:val="28"/>
          <w:szCs w:val="28"/>
          <w:lang w:val="uk-UA"/>
        </w:rPr>
        <w:t>нень</w:t>
      </w:r>
      <w:r w:rsidR="000B16C0">
        <w:rPr>
          <w:sz w:val="28"/>
          <w:szCs w:val="28"/>
        </w:rPr>
        <w:t>.</w:t>
      </w:r>
      <w:r w:rsidRPr="000B16C0">
        <w:rPr>
          <w:sz w:val="28"/>
          <w:szCs w:val="28"/>
          <w:lang w:val="uk-UA"/>
        </w:rPr>
        <w:t xml:space="preserve"> Категорія — когнітивна структура, концептуаль</w:t>
      </w:r>
      <w:r w:rsidRPr="000B16C0">
        <w:rPr>
          <w:sz w:val="28"/>
          <w:szCs w:val="28"/>
          <w:lang w:val="uk-UA"/>
        </w:rPr>
        <w:softHyphen/>
        <w:t>ний клас, що складається з елементів — членів катего</w:t>
      </w:r>
      <w:r w:rsidRPr="000B16C0">
        <w:rPr>
          <w:sz w:val="28"/>
          <w:szCs w:val="28"/>
          <w:lang w:val="uk-UA"/>
        </w:rPr>
        <w:softHyphen/>
        <w:t>рії, об'єднаних «родинною подібністю». Об'єкти — чле</w:t>
      </w:r>
      <w:r w:rsidRPr="000B16C0">
        <w:rPr>
          <w:sz w:val="28"/>
          <w:szCs w:val="28"/>
          <w:lang w:val="uk-UA"/>
        </w:rPr>
        <w:softHyphen/>
        <w:t>ни категорії не є рівноправними: всередині кожної категорії одні об'єкти є психологічно більш значущи</w:t>
      </w:r>
      <w:r w:rsidRPr="000B16C0">
        <w:rPr>
          <w:sz w:val="28"/>
          <w:szCs w:val="28"/>
          <w:lang w:val="uk-UA"/>
        </w:rPr>
        <w:softHyphen/>
        <w:t>ми, ніж інші. Людина сприймає будь-яку семантичну категорію як таку, що має центр і периферію і, відповід</w:t>
      </w:r>
      <w:r w:rsidRPr="000B16C0">
        <w:rPr>
          <w:sz w:val="28"/>
          <w:szCs w:val="28"/>
          <w:lang w:val="uk-UA"/>
        </w:rPr>
        <w:softHyphen/>
        <w:t>но,  «більш прототипічних» і «менш прототипічних» представників. Наприклад, прототипічним птахом для європейців є горобець, а страус і курка є периферією; яблуко — прототипічний фрукт, а банан — периферія; прототипом стільця є стілець для стола, а не крісло в перукарні чи стілець для фортепіано. Правда, в різних етносів прототипи можуть не збігатися. Так, для аме</w:t>
      </w:r>
      <w:r w:rsidRPr="000B16C0">
        <w:rPr>
          <w:sz w:val="28"/>
          <w:szCs w:val="28"/>
          <w:lang w:val="uk-UA"/>
        </w:rPr>
        <w:softHyphen/>
        <w:t xml:space="preserve">риканців прототипом птаха є малинівка (вільшанка), а прототипом фрукта </w:t>
      </w:r>
      <w:r w:rsidRPr="000B16C0">
        <w:rPr>
          <w:sz w:val="28"/>
          <w:szCs w:val="28"/>
        </w:rPr>
        <w:t xml:space="preserve">— </w:t>
      </w:r>
      <w:r w:rsidRPr="000B16C0">
        <w:rPr>
          <w:sz w:val="28"/>
          <w:szCs w:val="28"/>
          <w:lang w:val="uk-UA"/>
        </w:rPr>
        <w:t xml:space="preserve">апельсин. Отже, прототип </w:t>
      </w:r>
      <w:r w:rsidRPr="000B16C0">
        <w:rPr>
          <w:sz w:val="28"/>
          <w:szCs w:val="28"/>
        </w:rPr>
        <w:t xml:space="preserve">— </w:t>
      </w:r>
      <w:r w:rsidRPr="000B16C0">
        <w:rPr>
          <w:sz w:val="28"/>
          <w:szCs w:val="28"/>
          <w:lang w:val="uk-UA"/>
        </w:rPr>
        <w:t>це такий центральний член категорії, який є її найкра</w:t>
      </w:r>
      <w:r w:rsidRPr="000B16C0">
        <w:rPr>
          <w:sz w:val="28"/>
          <w:szCs w:val="28"/>
          <w:lang w:val="uk-UA"/>
        </w:rPr>
        <w:softHyphen/>
        <w:t>щим, найяскравішим представником, головним репре</w:t>
      </w:r>
      <w:r w:rsidRPr="000B16C0">
        <w:rPr>
          <w:sz w:val="28"/>
          <w:szCs w:val="28"/>
          <w:lang w:val="uk-UA"/>
        </w:rPr>
        <w:softHyphen/>
        <w:t>зентантом. Навколо такого прототипу в свідомості ін</w:t>
      </w:r>
      <w:r w:rsidRPr="000B16C0">
        <w:rPr>
          <w:sz w:val="28"/>
          <w:szCs w:val="28"/>
          <w:lang w:val="uk-UA"/>
        </w:rPr>
        <w:softHyphen/>
        <w:t xml:space="preserve">дивіда об'єднуються всі інші об'єкти, що входять до категорії </w:t>
      </w:r>
      <w:r w:rsidRPr="000B16C0">
        <w:rPr>
          <w:sz w:val="28"/>
          <w:szCs w:val="28"/>
        </w:rPr>
        <w:t>[</w:t>
      </w:r>
      <w:r w:rsidRPr="000B16C0">
        <w:rPr>
          <w:sz w:val="28"/>
          <w:szCs w:val="28"/>
          <w:lang w:val="en-US"/>
        </w:rPr>
        <w:t>Rosen</w:t>
      </w:r>
      <w:r w:rsidRPr="000B16C0">
        <w:rPr>
          <w:sz w:val="28"/>
          <w:szCs w:val="28"/>
        </w:rPr>
        <w:t xml:space="preserve"> 1977].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>Дещо іншу концепцію прототипів запропонувала авс</w:t>
      </w:r>
      <w:r w:rsidRPr="000B16C0">
        <w:rPr>
          <w:sz w:val="28"/>
          <w:szCs w:val="28"/>
          <w:lang w:val="uk-UA"/>
        </w:rPr>
        <w:softHyphen/>
        <w:t>тралійська дослідниця польського походження А. Вежбицька. Прототипами, на її думку, є не самі об'єкти, а їх ідеалізовані, еталонні образи, ментальні утворення, які не належать до об'єктів, що піддаються спостереженню, але які концептуально відображають суттєві властиво</w:t>
      </w:r>
      <w:r w:rsidRPr="000B16C0">
        <w:rPr>
          <w:sz w:val="28"/>
          <w:szCs w:val="28"/>
          <w:lang w:val="uk-UA"/>
        </w:rPr>
        <w:softHyphen/>
        <w:t>сті нашого уявлення про об'єкт (типова чашка, типове вікно, типовий велосипед, типова школа тощо). Так, на</w:t>
      </w:r>
      <w:r w:rsidRPr="000B16C0">
        <w:rPr>
          <w:sz w:val="28"/>
          <w:szCs w:val="28"/>
          <w:lang w:val="uk-UA"/>
        </w:rPr>
        <w:softHyphen/>
        <w:t>приклад, до прототипу «велосипед» не належать такі предмети, як фари і дзвінок. Деякі дослідники (Р. Фрумкіна) вважають, що назване Вежбицькою прототипом правильніше йменувати стереотипом і говорити, відпо</w:t>
      </w:r>
      <w:r w:rsidRPr="000B16C0">
        <w:rPr>
          <w:sz w:val="28"/>
          <w:szCs w:val="28"/>
          <w:lang w:val="uk-UA"/>
        </w:rPr>
        <w:softHyphen/>
        <w:t>відно, про стереотипний образ певного об'єкта.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>Із теорією катетеризації пов'язане поняття мента</w:t>
      </w:r>
      <w:r w:rsidRPr="000B16C0">
        <w:rPr>
          <w:sz w:val="28"/>
          <w:szCs w:val="28"/>
          <w:lang w:val="uk-UA"/>
        </w:rPr>
        <w:softHyphen/>
        <w:t>льних репрезентацій, під якими розуміють умовні функціонально визначені структури свідомості та мис</w:t>
      </w:r>
      <w:r w:rsidRPr="000B16C0">
        <w:rPr>
          <w:sz w:val="28"/>
          <w:szCs w:val="28"/>
          <w:lang w:val="uk-UA"/>
        </w:rPr>
        <w:softHyphen/>
        <w:t>лення людини, що відтворюють реальний світ у свідомо</w:t>
      </w:r>
      <w:r w:rsidRPr="000B16C0">
        <w:rPr>
          <w:sz w:val="28"/>
          <w:szCs w:val="28"/>
          <w:lang w:val="uk-UA"/>
        </w:rPr>
        <w:softHyphen/>
        <w:t>сті, втілюють знання про нього і почуття, які він викли</w:t>
      </w:r>
      <w:r w:rsidRPr="000B16C0">
        <w:rPr>
          <w:sz w:val="28"/>
          <w:szCs w:val="28"/>
          <w:lang w:val="uk-UA"/>
        </w:rPr>
        <w:softHyphen/>
        <w:t xml:space="preserve">кає, відображають стани свідомості та процеси мислення </w:t>
      </w:r>
      <w:r w:rsidRPr="000B16C0">
        <w:rPr>
          <w:sz w:val="28"/>
          <w:szCs w:val="28"/>
        </w:rPr>
        <w:t xml:space="preserve">[Штерн 1998: 214—215]. </w:t>
      </w:r>
      <w:r w:rsidRPr="000B16C0">
        <w:rPr>
          <w:sz w:val="28"/>
          <w:szCs w:val="28"/>
          <w:lang w:val="uk-UA"/>
        </w:rPr>
        <w:t>Процеси свідомості й мислення розглядаються як оперування ментальними репрезента</w:t>
      </w:r>
      <w:r w:rsidRPr="000B16C0">
        <w:rPr>
          <w:sz w:val="28"/>
          <w:szCs w:val="28"/>
          <w:lang w:val="uk-UA"/>
        </w:rPr>
        <w:softHyphen/>
        <w:t>ціями. На думку американського мовознавця А. Пайвіо, ментальні процеси у свідомості опосередковані не тільки мовою (словесними формами), а й уявою (образа</w:t>
      </w:r>
      <w:r w:rsidRPr="000B16C0">
        <w:rPr>
          <w:sz w:val="28"/>
          <w:szCs w:val="28"/>
          <w:lang w:val="uk-UA"/>
        </w:rPr>
        <w:softHyphen/>
        <w:t>ми). Порівняльний аналіз мови й уяви як засобів репре</w:t>
      </w:r>
      <w:r w:rsidRPr="000B16C0">
        <w:rPr>
          <w:sz w:val="28"/>
          <w:szCs w:val="28"/>
          <w:lang w:val="uk-UA"/>
        </w:rPr>
        <w:softHyphen/>
        <w:t>зентації показує, що хоча вони в багатьох випадках ви</w:t>
      </w:r>
      <w:r w:rsidRPr="000B16C0">
        <w:rPr>
          <w:sz w:val="28"/>
          <w:szCs w:val="28"/>
          <w:lang w:val="uk-UA"/>
        </w:rPr>
        <w:softHyphen/>
        <w:t>конують різні функції, однак гармонійно доповнюють одна одну. За Дж. Фодором, ментальна репрезентація є специфічною мовою мислення. Відчуття, які виникають у людини в процесі взаємодії з довкіллям, спричинені інформацією, що надходить до неї сенсорними канала</w:t>
      </w:r>
      <w:r w:rsidRPr="000B16C0">
        <w:rPr>
          <w:sz w:val="28"/>
          <w:szCs w:val="28"/>
          <w:lang w:val="uk-UA"/>
        </w:rPr>
        <w:softHyphen/>
        <w:t>ми (зоровим, слуховим, тактильним). Сенсорні механізми перетворюють ці матеріальні стимули на символічні утворення, які і є ментальними репрезентаціями.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B16C0" w:rsidRDefault="000B16C0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  <w:sectPr w:rsidR="000B16C0" w:rsidSect="000B16C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E64FE" w:rsidRPr="000B16C0" w:rsidRDefault="008E64FE" w:rsidP="000B16C0">
      <w:pPr>
        <w:widowControl/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0B16C0">
        <w:rPr>
          <w:b/>
          <w:bCs/>
          <w:sz w:val="28"/>
          <w:szCs w:val="28"/>
          <w:lang w:val="uk-UA"/>
        </w:rPr>
        <w:t>4. Категорія «концепт» в когнітивізмі.</w:t>
      </w:r>
    </w:p>
    <w:p w:rsidR="000B16C0" w:rsidRDefault="000B16C0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>Основним семантичним поняттям у когнітивній лін</w:t>
      </w:r>
      <w:r w:rsidRPr="000B16C0">
        <w:rPr>
          <w:sz w:val="28"/>
          <w:szCs w:val="28"/>
          <w:lang w:val="uk-UA"/>
        </w:rPr>
        <w:softHyphen/>
        <w:t>гвістиці є «концепт», і саме цим когнітивна лінгвісти</w:t>
      </w:r>
      <w:r w:rsidRPr="000B16C0">
        <w:rPr>
          <w:sz w:val="28"/>
          <w:szCs w:val="28"/>
          <w:lang w:val="uk-UA"/>
        </w:rPr>
        <w:softHyphen/>
        <w:t>ка найбільшою мірою відрізняється від інших напрямів дослідження семантики (логічного, структурного тощо). Поняття концепту поки що не має однозначного визна</w:t>
      </w:r>
      <w:r w:rsidRPr="000B16C0">
        <w:rPr>
          <w:sz w:val="28"/>
          <w:szCs w:val="28"/>
          <w:lang w:val="uk-UA"/>
        </w:rPr>
        <w:softHyphen/>
        <w:t>чення. Під ним розуміють ментальний прообраз (нерозчленоване уявлення про об'єкт), ідею поняття і навіть саме поняття. Він має двоїсту сутність — психічну та мовну. З одного боку, це ідеальний образ, чи, точніше, прообраз, що уособлює культурно зумовлені уявлення мовця про світ, з іншого — він має певне ім'я у мові.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 xml:space="preserve">А. Вежбицька розрізняє концепт-мінімум, концепт-максимум і енциклопедичний додаток (доповнення). Концепт-мінімум </w:t>
      </w:r>
      <w:r w:rsidRPr="000B16C0">
        <w:rPr>
          <w:sz w:val="28"/>
          <w:szCs w:val="28"/>
        </w:rPr>
        <w:t xml:space="preserve">— </w:t>
      </w:r>
      <w:r w:rsidRPr="000B16C0">
        <w:rPr>
          <w:sz w:val="28"/>
          <w:szCs w:val="28"/>
          <w:lang w:val="uk-UA"/>
        </w:rPr>
        <w:t>це неповне знання смислу слова (мовцеві відома реалія, але далеко не все, що її стосу</w:t>
      </w:r>
      <w:r w:rsidRPr="000B16C0">
        <w:rPr>
          <w:sz w:val="28"/>
          <w:szCs w:val="28"/>
          <w:lang w:val="uk-UA"/>
        </w:rPr>
        <w:softHyphen/>
        <w:t>ється; у життєвій практиці вона для нього не є важли</w:t>
      </w:r>
      <w:r w:rsidRPr="000B16C0">
        <w:rPr>
          <w:sz w:val="28"/>
          <w:szCs w:val="28"/>
          <w:lang w:val="uk-UA"/>
        </w:rPr>
        <w:softHyphen/>
        <w:t>вою або ж він з нею ніколи не стикався). Концепт-максимум охоплює всебічне (повне) знання мовцем смислу слова (реалія йому відома в усіх аспектах), у тому числі енциклопедичні відомості, професійні знан</w:t>
      </w:r>
      <w:r w:rsidRPr="000B16C0">
        <w:rPr>
          <w:sz w:val="28"/>
          <w:szCs w:val="28"/>
          <w:lang w:val="uk-UA"/>
        </w:rPr>
        <w:softHyphen/>
        <w:t>ня про реалію. Так, якщо для мешканця України кон</w:t>
      </w:r>
      <w:r w:rsidRPr="000B16C0">
        <w:rPr>
          <w:sz w:val="28"/>
          <w:szCs w:val="28"/>
          <w:lang w:val="uk-UA"/>
        </w:rPr>
        <w:softHyphen/>
        <w:t>цепт «яблуко» є концептом-максимумом, то концепт «ківі» є концептом-мінімумом (мовці не знають, на ку</w:t>
      </w:r>
      <w:r w:rsidRPr="000B16C0">
        <w:rPr>
          <w:sz w:val="28"/>
          <w:szCs w:val="28"/>
          <w:lang w:val="uk-UA"/>
        </w:rPr>
        <w:softHyphen/>
        <w:t>щі чи на дереві ростуть ці фрукти, як ці рослини догля</w:t>
      </w:r>
      <w:r w:rsidRPr="000B16C0">
        <w:rPr>
          <w:sz w:val="28"/>
          <w:szCs w:val="28"/>
          <w:lang w:val="uk-UA"/>
        </w:rPr>
        <w:softHyphen/>
        <w:t>дають, як вони цвітуть, коли дозрівають плоди тощо).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>Кожен концепт має ідеалізовану когнітивну мо</w:t>
      </w:r>
      <w:r w:rsidRPr="000B16C0">
        <w:rPr>
          <w:sz w:val="28"/>
          <w:szCs w:val="28"/>
          <w:lang w:val="uk-UA"/>
        </w:rPr>
        <w:softHyphen/>
        <w:t>дель [</w:t>
      </w:r>
      <w:r w:rsidRPr="000B16C0">
        <w:rPr>
          <w:sz w:val="28"/>
          <w:szCs w:val="28"/>
          <w:lang w:val="en-US"/>
        </w:rPr>
        <w:t>Lakoff</w:t>
      </w:r>
      <w:r w:rsidRPr="000B16C0">
        <w:rPr>
          <w:sz w:val="28"/>
          <w:szCs w:val="28"/>
          <w:lang w:val="uk-UA"/>
        </w:rPr>
        <w:t xml:space="preserve"> 1987], під якою розуміють усі наші уяв</w:t>
      </w:r>
      <w:r w:rsidRPr="000B16C0">
        <w:rPr>
          <w:sz w:val="28"/>
          <w:szCs w:val="28"/>
          <w:lang w:val="uk-UA"/>
        </w:rPr>
        <w:softHyphen/>
        <w:t xml:space="preserve">лення про об'єкт зразу, в цілому, якийсь «нерозчленований образ», що зумовлює певну поведінку мовного знака (рольову структуру). Так, англ. </w:t>
      </w:r>
      <w:r w:rsidRPr="000B16C0">
        <w:rPr>
          <w:sz w:val="28"/>
          <w:szCs w:val="28"/>
          <w:lang w:val="en-US"/>
        </w:rPr>
        <w:t>jogging</w:t>
      </w:r>
      <w:r w:rsidRPr="000B16C0">
        <w:rPr>
          <w:sz w:val="28"/>
          <w:szCs w:val="28"/>
          <w:lang w:val="uk-UA"/>
        </w:rPr>
        <w:t xml:space="preserve"> «біг підтюпцем» і </w:t>
      </w:r>
      <w:r w:rsidRPr="000B16C0">
        <w:rPr>
          <w:sz w:val="28"/>
          <w:szCs w:val="28"/>
          <w:lang w:val="en-US"/>
        </w:rPr>
        <w:t>running</w:t>
      </w:r>
      <w:r w:rsidRPr="000B16C0">
        <w:rPr>
          <w:sz w:val="28"/>
          <w:szCs w:val="28"/>
          <w:lang w:val="uk-UA"/>
        </w:rPr>
        <w:t xml:space="preserve"> «біг» мають різні «ідеалізовані когнітивні мо</w:t>
      </w:r>
      <w:r w:rsidRPr="000B16C0">
        <w:rPr>
          <w:sz w:val="28"/>
          <w:szCs w:val="28"/>
          <w:lang w:val="uk-UA"/>
        </w:rPr>
        <w:softHyphen/>
        <w:t xml:space="preserve">делі». </w:t>
      </w:r>
      <w:r w:rsidRPr="000B16C0">
        <w:rPr>
          <w:sz w:val="28"/>
          <w:szCs w:val="28"/>
          <w:lang w:val="en-US"/>
        </w:rPr>
        <w:t>Jogging</w:t>
      </w:r>
      <w:r w:rsidRPr="000B16C0">
        <w:rPr>
          <w:sz w:val="28"/>
          <w:szCs w:val="28"/>
          <w:lang w:val="uk-UA"/>
        </w:rPr>
        <w:t xml:space="preserve"> асоціюється зі здоровим способом життя, фізичною формою людей середнього класу, які досягли успіху в суспільствах розвинутих країн. Концепт цього слова виключає змагання, цільові ситуації, а також несу</w:t>
      </w:r>
      <w:r w:rsidRPr="000B16C0">
        <w:rPr>
          <w:sz w:val="28"/>
          <w:szCs w:val="28"/>
          <w:lang w:val="uk-UA"/>
        </w:rPr>
        <w:softHyphen/>
        <w:t>місний з малолітніми дітьми, людьми похилого віку, тва</w:t>
      </w:r>
      <w:r w:rsidRPr="000B16C0">
        <w:rPr>
          <w:sz w:val="28"/>
          <w:szCs w:val="28"/>
          <w:lang w:val="uk-UA"/>
        </w:rPr>
        <w:softHyphen/>
        <w:t xml:space="preserve">ринами та іншими концептами, звичайними для </w:t>
      </w:r>
      <w:r w:rsidRPr="000B16C0">
        <w:rPr>
          <w:sz w:val="28"/>
          <w:szCs w:val="28"/>
          <w:lang w:val="en-US"/>
        </w:rPr>
        <w:t>running</w:t>
      </w:r>
      <w:r w:rsidRPr="000B16C0">
        <w:rPr>
          <w:sz w:val="28"/>
          <w:szCs w:val="28"/>
          <w:lang w:val="uk-UA"/>
        </w:rPr>
        <w:t xml:space="preserve"> (не кажуть *</w:t>
      </w:r>
      <w:r w:rsidRPr="000B16C0">
        <w:rPr>
          <w:sz w:val="28"/>
          <w:szCs w:val="28"/>
          <w:lang w:val="en-US"/>
        </w:rPr>
        <w:t>jog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to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catch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the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bus</w:t>
      </w:r>
      <w:r w:rsidRPr="000B16C0">
        <w:rPr>
          <w:sz w:val="28"/>
          <w:szCs w:val="28"/>
          <w:lang w:val="uk-UA"/>
        </w:rPr>
        <w:t xml:space="preserve"> «бігти підтюпцем, щоб устигнути на автобус», </w:t>
      </w:r>
      <w:r w:rsidRPr="000B16C0">
        <w:rPr>
          <w:sz w:val="28"/>
          <w:szCs w:val="28"/>
          <w:lang w:val="en-US"/>
        </w:rPr>
        <w:t>jog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after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someone</w:t>
      </w:r>
      <w:r w:rsidRPr="000B16C0">
        <w:rPr>
          <w:sz w:val="28"/>
          <w:szCs w:val="28"/>
          <w:lang w:val="uk-UA"/>
        </w:rPr>
        <w:t xml:space="preserve"> «бігти підтюп</w:t>
      </w:r>
      <w:r w:rsidRPr="000B16C0">
        <w:rPr>
          <w:sz w:val="28"/>
          <w:szCs w:val="28"/>
          <w:lang w:val="uk-UA"/>
        </w:rPr>
        <w:softHyphen/>
        <w:t xml:space="preserve">цем за кимсь», </w:t>
      </w:r>
      <w:r w:rsidRPr="000B16C0">
        <w:rPr>
          <w:sz w:val="28"/>
          <w:szCs w:val="28"/>
          <w:lang w:val="en-US"/>
        </w:rPr>
        <w:t>a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run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to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catch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the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bus</w:t>
      </w:r>
      <w:r w:rsidRPr="000B16C0">
        <w:rPr>
          <w:sz w:val="28"/>
          <w:szCs w:val="28"/>
          <w:lang w:val="uk-UA"/>
        </w:rPr>
        <w:t xml:space="preserve"> «бігти, щоб устигну</w:t>
      </w:r>
      <w:r w:rsidRPr="000B16C0">
        <w:rPr>
          <w:sz w:val="28"/>
          <w:szCs w:val="28"/>
          <w:lang w:val="uk-UA"/>
        </w:rPr>
        <w:softHyphen/>
        <w:t xml:space="preserve">ти на автобус», </w:t>
      </w:r>
      <w:r w:rsidRPr="000B16C0">
        <w:rPr>
          <w:sz w:val="28"/>
          <w:szCs w:val="28"/>
          <w:lang w:val="en-US"/>
        </w:rPr>
        <w:t>run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after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someone</w:t>
      </w:r>
      <w:r w:rsidRPr="000B16C0">
        <w:rPr>
          <w:sz w:val="28"/>
          <w:szCs w:val="28"/>
          <w:lang w:val="uk-UA"/>
        </w:rPr>
        <w:t xml:space="preserve"> «бігти за кимсь»).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>Зміна поняття значення на поняття концепту засвід</w:t>
      </w:r>
      <w:r w:rsidRPr="000B16C0">
        <w:rPr>
          <w:sz w:val="28"/>
          <w:szCs w:val="28"/>
          <w:lang w:val="uk-UA"/>
        </w:rPr>
        <w:softHyphen/>
        <w:t>чує зміну орієнтацій від трактування смислу як абстрактної сутності, репрезентація якої не пов'язана з мов</w:t>
      </w:r>
      <w:r w:rsidRPr="000B16C0">
        <w:rPr>
          <w:sz w:val="28"/>
          <w:szCs w:val="28"/>
          <w:lang w:val="uk-UA"/>
        </w:rPr>
        <w:softHyphen/>
        <w:t>цем і адресатом, до його інтерпретації як ментальної сутності, що з'єднує зовнішній світ із внутрішнім сві</w:t>
      </w:r>
      <w:r w:rsidRPr="000B16C0">
        <w:rPr>
          <w:sz w:val="28"/>
          <w:szCs w:val="28"/>
          <w:lang w:val="uk-UA"/>
        </w:rPr>
        <w:softHyphen/>
        <w:t>том людини. Тут мовознавство повернулося до гум</w:t>
      </w:r>
      <w:r w:rsidRPr="000B16C0">
        <w:rPr>
          <w:sz w:val="28"/>
          <w:szCs w:val="28"/>
          <w:lang w:val="uk-UA"/>
        </w:rPr>
        <w:softHyphen/>
        <w:t>бо</w:t>
      </w:r>
      <w:r w:rsidR="000B16C0">
        <w:rPr>
          <w:sz w:val="28"/>
          <w:szCs w:val="28"/>
          <w:lang w:val="uk-UA"/>
        </w:rPr>
        <w:t>л</w:t>
      </w:r>
      <w:r w:rsidRPr="000B16C0">
        <w:rPr>
          <w:sz w:val="28"/>
          <w:szCs w:val="28"/>
          <w:lang w:val="uk-UA"/>
        </w:rPr>
        <w:t>ьдтівського розуміння мови як «третього, проміж</w:t>
      </w:r>
      <w:r w:rsidRPr="000B16C0">
        <w:rPr>
          <w:sz w:val="28"/>
          <w:szCs w:val="28"/>
          <w:lang w:val="uk-UA"/>
        </w:rPr>
        <w:softHyphen/>
        <w:t>ного світу». Отже, когнітивна семантика вивчає не зна</w:t>
      </w:r>
      <w:r w:rsidRPr="000B16C0">
        <w:rPr>
          <w:sz w:val="28"/>
          <w:szCs w:val="28"/>
          <w:lang w:val="uk-UA"/>
        </w:rPr>
        <w:softHyphen/>
        <w:t>чення слів, а концепти. Це абсолютно новий підхід до вивчення семантики.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>Дослідження концептів у мові стало предметом ба</w:t>
      </w:r>
      <w:r w:rsidRPr="000B16C0">
        <w:rPr>
          <w:sz w:val="28"/>
          <w:szCs w:val="28"/>
          <w:lang w:val="uk-UA"/>
        </w:rPr>
        <w:softHyphen/>
        <w:t>гатьох студій когнітивістів. Можна констатувати, що нині існує декілька різновидів концептуального аналі</w:t>
      </w:r>
      <w:r w:rsidRPr="000B16C0">
        <w:rPr>
          <w:sz w:val="28"/>
          <w:szCs w:val="28"/>
          <w:lang w:val="uk-UA"/>
        </w:rPr>
        <w:softHyphen/>
        <w:t>зу (словосполучення концептуальний аналіз набуває функції терміна, і концептуальний аналіз можна яко</w:t>
      </w:r>
      <w:r w:rsidRPr="000B16C0">
        <w:rPr>
          <w:sz w:val="28"/>
          <w:szCs w:val="28"/>
          <w:lang w:val="uk-UA"/>
        </w:rPr>
        <w:softHyphen/>
        <w:t>юсь мірою трактувати як метод когнітивної лінгвісти</w:t>
      </w:r>
      <w:r w:rsidRPr="000B16C0">
        <w:rPr>
          <w:sz w:val="28"/>
          <w:szCs w:val="28"/>
          <w:lang w:val="uk-UA"/>
        </w:rPr>
        <w:softHyphen/>
        <w:t>ки). Як правило, концепти досліджуються на основі сполучуваності, переважно предикативної, рідше атри</w:t>
      </w:r>
      <w:r w:rsidRPr="000B16C0">
        <w:rPr>
          <w:sz w:val="28"/>
          <w:szCs w:val="28"/>
          <w:lang w:val="uk-UA"/>
        </w:rPr>
        <w:softHyphen/>
        <w:t>бутивної, комплементарної, а інколи враховуються різ</w:t>
      </w:r>
      <w:r w:rsidRPr="000B16C0">
        <w:rPr>
          <w:sz w:val="28"/>
          <w:szCs w:val="28"/>
          <w:lang w:val="uk-UA"/>
        </w:rPr>
        <w:softHyphen/>
        <w:t>номанітні широкі мовні контексти (фольклорні, ху</w:t>
      </w:r>
      <w:r w:rsidRPr="000B16C0">
        <w:rPr>
          <w:sz w:val="28"/>
          <w:szCs w:val="28"/>
          <w:lang w:val="uk-UA"/>
        </w:rPr>
        <w:softHyphen/>
        <w:t>дожні, публіцистичні та інші твори). Уже досліджено чимало соціально-політичних, ідеологічних, філософсь</w:t>
      </w:r>
      <w:r w:rsidRPr="000B16C0">
        <w:rPr>
          <w:sz w:val="28"/>
          <w:szCs w:val="28"/>
          <w:lang w:val="uk-UA"/>
        </w:rPr>
        <w:softHyphen/>
        <w:t>ких, культурних, ментальних, міфологічних концептів: «свобода», «справедливість», «істина», «доля», «душа», «дух», «серце», «шлях», «жінка», «чоловік» тощо (до</w:t>
      </w:r>
      <w:r w:rsidRPr="000B16C0">
        <w:rPr>
          <w:sz w:val="28"/>
          <w:szCs w:val="28"/>
          <w:lang w:val="uk-UA"/>
        </w:rPr>
        <w:softHyphen/>
        <w:t>слідження Н. Арутюнової, Т. Булигіної, О. Шмельова, К. Рахіліної, Т. Радзієвської, Г. Яворської, С. Жабо-тинської та ін.).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>Серед різних методик концептуального аналізу ви</w:t>
      </w:r>
      <w:r w:rsidRPr="000B16C0">
        <w:rPr>
          <w:sz w:val="28"/>
          <w:szCs w:val="28"/>
          <w:lang w:val="uk-UA"/>
        </w:rPr>
        <w:softHyphen/>
        <w:t>різняються етноцентрична концепція А. Вежбицької, яка виходить із того, що значення зумовлене менталь</w:t>
      </w:r>
      <w:r w:rsidRPr="000B16C0">
        <w:rPr>
          <w:sz w:val="28"/>
          <w:szCs w:val="28"/>
          <w:lang w:val="uk-UA"/>
        </w:rPr>
        <w:softHyphen/>
        <w:t>ністю певного етносу. Кожна мова специфічна, в ній відображений своєрідний національний характер. Спо</w:t>
      </w:r>
      <w:r w:rsidRPr="000B16C0">
        <w:rPr>
          <w:sz w:val="28"/>
          <w:szCs w:val="28"/>
          <w:lang w:val="uk-UA"/>
        </w:rPr>
        <w:softHyphen/>
        <w:t>соби концептуалізації світу закладені в мові. Завдання лінгвіста — реконструювати властивості національно</w:t>
      </w:r>
      <w:r w:rsidRPr="000B16C0">
        <w:rPr>
          <w:sz w:val="28"/>
          <w:szCs w:val="28"/>
          <w:lang w:val="uk-UA"/>
        </w:rPr>
        <w:softHyphen/>
        <w:t>го характеру через мову</w:t>
      </w:r>
      <w:r w:rsidR="000B16C0">
        <w:rPr>
          <w:sz w:val="28"/>
          <w:szCs w:val="28"/>
          <w:lang w:val="uk-UA"/>
        </w:rPr>
        <w:t>. Оскільки різні мови концеп</w:t>
      </w:r>
      <w:r w:rsidR="000B16C0">
        <w:rPr>
          <w:sz w:val="28"/>
          <w:szCs w:val="28"/>
          <w:lang w:val="uk-UA"/>
        </w:rPr>
        <w:softHyphen/>
        <w:t>ту</w:t>
      </w:r>
      <w:r w:rsidRPr="000B16C0">
        <w:rPr>
          <w:sz w:val="28"/>
          <w:szCs w:val="28"/>
          <w:lang w:val="uk-UA"/>
        </w:rPr>
        <w:t>алізують світ неоднаково, то через зіставлення мов виявляються відмінні концептуальні структури світу. Однак концептуальні структури не є статичними. Ро</w:t>
      </w:r>
      <w:r w:rsidRPr="000B16C0">
        <w:rPr>
          <w:sz w:val="28"/>
          <w:szCs w:val="28"/>
          <w:lang w:val="uk-UA"/>
        </w:rPr>
        <w:softHyphen/>
        <w:t>сійські мовознавці А. Баранов і В. Сергеев, аналізуючи соціально-політичні й ідеологічні концепти типу «сво</w:t>
      </w:r>
      <w:r w:rsidRPr="000B16C0">
        <w:rPr>
          <w:sz w:val="28"/>
          <w:szCs w:val="28"/>
          <w:lang w:val="uk-UA"/>
        </w:rPr>
        <w:softHyphen/>
        <w:t>бода», «справедливість» тощо, які є ціннісними кате</w:t>
      </w:r>
      <w:r w:rsidRPr="000B16C0">
        <w:rPr>
          <w:sz w:val="28"/>
          <w:szCs w:val="28"/>
          <w:lang w:val="uk-UA"/>
        </w:rPr>
        <w:softHyphen/>
        <w:t>горіями суспільної свідомості, встановили кореляції між історичними змінами у значенні цих концептів і змінами суспільних ідеологій.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>Кожен концепт пов'язаний з деякими іншими кон</w:t>
      </w:r>
      <w:r w:rsidRPr="000B16C0">
        <w:rPr>
          <w:sz w:val="28"/>
          <w:szCs w:val="28"/>
          <w:lang w:val="uk-UA"/>
        </w:rPr>
        <w:softHyphen/>
        <w:t xml:space="preserve">цептами, і разом вони утворюють домени, тобто фони, із яких вичленовується концепт. Так, концепт «дуга» сприймається з опорою на уявлення про коло, концепт «гіпотенуза» </w:t>
      </w:r>
      <w:r w:rsidRPr="000B16C0">
        <w:rPr>
          <w:sz w:val="28"/>
          <w:szCs w:val="28"/>
        </w:rPr>
        <w:t xml:space="preserve">— </w:t>
      </w:r>
      <w:r w:rsidRPr="000B16C0">
        <w:rPr>
          <w:sz w:val="28"/>
          <w:szCs w:val="28"/>
          <w:lang w:val="uk-UA"/>
        </w:rPr>
        <w:t>з опорою на поняття про трикутник. Співвідношення між концептом і доменом Р. Лангакер інтерпретує в термінах профіль і база [</w:t>
      </w:r>
      <w:r w:rsidRPr="000B16C0">
        <w:rPr>
          <w:sz w:val="28"/>
          <w:szCs w:val="28"/>
          <w:lang w:val="en-US"/>
        </w:rPr>
        <w:t>Langacker</w:t>
      </w:r>
      <w:r w:rsidRPr="000B16C0">
        <w:rPr>
          <w:sz w:val="28"/>
          <w:szCs w:val="28"/>
          <w:lang w:val="uk-UA"/>
        </w:rPr>
        <w:t xml:space="preserve"> 1987, 1988, 1991а, 1991</w:t>
      </w:r>
      <w:r w:rsidRPr="000B16C0">
        <w:rPr>
          <w:sz w:val="28"/>
          <w:szCs w:val="28"/>
          <w:lang w:val="en-US"/>
        </w:rPr>
        <w:t>b</w:t>
      </w:r>
      <w:r w:rsidRPr="000B16C0">
        <w:rPr>
          <w:sz w:val="28"/>
          <w:szCs w:val="28"/>
          <w:lang w:val="uk-UA"/>
        </w:rPr>
        <w:t>]. Він вважає, що семантику можна зображати у вигляді схем, де виділена жирною лінією чи іншим знаком частина буде профілем мовної оди</w:t>
      </w:r>
      <w:r w:rsidRPr="000B16C0">
        <w:rPr>
          <w:sz w:val="28"/>
          <w:szCs w:val="28"/>
          <w:lang w:val="uk-UA"/>
        </w:rPr>
        <w:softHyphen/>
        <w:t xml:space="preserve">ниці, а все інше — її базою. Так, наприклад, гіпотенузу можна зобразити як[^, а дієприкметник </w:t>
      </w:r>
      <w:r w:rsidRPr="000B16C0">
        <w:rPr>
          <w:sz w:val="28"/>
          <w:szCs w:val="28"/>
          <w:lang w:val="en-US"/>
        </w:rPr>
        <w:t>gone</w:t>
      </w:r>
      <w:r w:rsidRPr="000B16C0">
        <w:rPr>
          <w:sz w:val="28"/>
          <w:szCs w:val="28"/>
        </w:rPr>
        <w:t xml:space="preserve"> </w:t>
      </w:r>
      <w:r w:rsidRPr="000B16C0">
        <w:rPr>
          <w:sz w:val="28"/>
          <w:szCs w:val="28"/>
          <w:lang w:val="uk-UA"/>
        </w:rPr>
        <w:t>«який прийшов» як</w:t>
      </w:r>
      <w:r w:rsidRPr="000B16C0">
        <w:rPr>
          <w:sz w:val="28"/>
          <w:szCs w:val="28"/>
          <w:lang w:val="en-US"/>
        </w:rPr>
        <w:t>t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 xml:space="preserve">Для </w:t>
      </w:r>
      <w:r w:rsidRPr="000B16C0">
        <w:rPr>
          <w:sz w:val="28"/>
          <w:szCs w:val="28"/>
          <w:lang w:val="en-US"/>
        </w:rPr>
        <w:t>gone</w:t>
      </w:r>
      <w:r w:rsidRPr="000B16C0">
        <w:rPr>
          <w:sz w:val="28"/>
          <w:szCs w:val="28"/>
        </w:rPr>
        <w:t xml:space="preserve"> </w:t>
      </w:r>
      <w:r w:rsidRPr="000B16C0">
        <w:rPr>
          <w:sz w:val="28"/>
          <w:szCs w:val="28"/>
          <w:lang w:val="uk-UA"/>
        </w:rPr>
        <w:t>профілем є результативний стан, а все ін</w:t>
      </w:r>
      <w:r w:rsidRPr="000B16C0">
        <w:rPr>
          <w:sz w:val="28"/>
          <w:szCs w:val="28"/>
          <w:lang w:val="uk-UA"/>
        </w:rPr>
        <w:softHyphen/>
        <w:t xml:space="preserve">ше (рух, переміщення) </w:t>
      </w:r>
      <w:r w:rsidRPr="000B16C0">
        <w:rPr>
          <w:sz w:val="28"/>
          <w:szCs w:val="28"/>
        </w:rPr>
        <w:t xml:space="preserve">— </w:t>
      </w:r>
      <w:r w:rsidRPr="000B16C0">
        <w:rPr>
          <w:sz w:val="28"/>
          <w:szCs w:val="28"/>
          <w:lang w:val="uk-UA"/>
        </w:rPr>
        <w:t>базою.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>Упорядковане поєднання концептів у свідомості лю</w:t>
      </w:r>
      <w:r w:rsidRPr="000B16C0">
        <w:rPr>
          <w:sz w:val="28"/>
          <w:szCs w:val="28"/>
          <w:lang w:val="uk-UA"/>
        </w:rPr>
        <w:softHyphen/>
        <w:t>дини становить її концептуальну систему. Ці концепти можуть бути картиноподі</w:t>
      </w:r>
      <w:r w:rsidR="000B16C0">
        <w:rPr>
          <w:sz w:val="28"/>
          <w:szCs w:val="28"/>
          <w:lang w:val="uk-UA"/>
        </w:rPr>
        <w:t>бні й мовоподібні. Концептосис</w:t>
      </w:r>
      <w:r w:rsidRPr="000B16C0">
        <w:rPr>
          <w:sz w:val="28"/>
          <w:szCs w:val="28"/>
          <w:lang w:val="uk-UA"/>
        </w:rPr>
        <w:t>тему, таким чином, не можна зводити до ментального лексикону, тобто системи вербалізованих (ословлених) знань, яку ще називають внутрішнім лексиконом, теза</w:t>
      </w:r>
      <w:r w:rsidRPr="000B16C0">
        <w:rPr>
          <w:sz w:val="28"/>
          <w:szCs w:val="28"/>
          <w:lang w:val="uk-UA"/>
        </w:rPr>
        <w:softHyphen/>
        <w:t>урусом, мовною пам'яттю. Концептосистема і менталь</w:t>
      </w:r>
      <w:r w:rsidRPr="000B16C0">
        <w:rPr>
          <w:sz w:val="28"/>
          <w:szCs w:val="28"/>
          <w:lang w:val="uk-UA"/>
        </w:rPr>
        <w:softHyphen/>
        <w:t xml:space="preserve">ний лексикон перебувають у відношенні «ціле </w:t>
      </w:r>
      <w:r w:rsidRPr="000B16C0">
        <w:rPr>
          <w:sz w:val="28"/>
          <w:szCs w:val="28"/>
        </w:rPr>
        <w:t xml:space="preserve">— </w:t>
      </w:r>
      <w:r w:rsidRPr="000B16C0">
        <w:rPr>
          <w:sz w:val="28"/>
          <w:szCs w:val="28"/>
          <w:lang w:val="uk-UA"/>
        </w:rPr>
        <w:t>части</w:t>
      </w:r>
      <w:r w:rsidRPr="000B16C0">
        <w:rPr>
          <w:sz w:val="28"/>
          <w:szCs w:val="28"/>
          <w:lang w:val="uk-UA"/>
        </w:rPr>
        <w:softHyphen/>
        <w:t xml:space="preserve">на», оскільки концептосистема </w:t>
      </w:r>
      <w:r w:rsidRPr="000B16C0">
        <w:rPr>
          <w:sz w:val="28"/>
          <w:szCs w:val="28"/>
        </w:rPr>
        <w:t xml:space="preserve">— </w:t>
      </w:r>
      <w:r w:rsidRPr="000B16C0">
        <w:rPr>
          <w:sz w:val="28"/>
          <w:szCs w:val="28"/>
          <w:lang w:val="uk-UA"/>
        </w:rPr>
        <w:t xml:space="preserve">це єдиний рівень представлення знань, що поєднує мовну, сенсорну й моторну інформацію [Селіванова </w:t>
      </w:r>
      <w:r w:rsidRPr="000B16C0">
        <w:rPr>
          <w:sz w:val="28"/>
          <w:szCs w:val="28"/>
        </w:rPr>
        <w:t>1999: 71].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>Концептосистема не є стабільною. Навпаки, вона динамічна, весь час змінюється під впливом постійного процесу пізнання. Во</w:t>
      </w:r>
      <w:r w:rsidR="000B16C0">
        <w:rPr>
          <w:sz w:val="28"/>
          <w:szCs w:val="28"/>
          <w:lang w:val="uk-UA"/>
        </w:rPr>
        <w:t>дночас слід зазначити: концепто</w:t>
      </w:r>
      <w:r w:rsidRPr="000B16C0">
        <w:rPr>
          <w:sz w:val="28"/>
          <w:szCs w:val="28"/>
          <w:lang w:val="uk-UA"/>
        </w:rPr>
        <w:t>системи в різних людей не збігаються, що залежить не тільки від їхнього інтелектуального рівня, а й від жит</w:t>
      </w:r>
      <w:r w:rsidRPr="000B16C0">
        <w:rPr>
          <w:sz w:val="28"/>
          <w:szCs w:val="28"/>
          <w:lang w:val="uk-UA"/>
        </w:rPr>
        <w:softHyphen/>
        <w:t>тєвої практики.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 xml:space="preserve">Компонентами концептосистеми є фрейми. Фрейм (від англ. </w:t>
      </w:r>
      <w:r w:rsidRPr="000B16C0">
        <w:rPr>
          <w:sz w:val="28"/>
          <w:szCs w:val="28"/>
          <w:lang w:val="en-US"/>
        </w:rPr>
        <w:t>frame</w:t>
      </w:r>
      <w:r w:rsidRPr="000B16C0">
        <w:rPr>
          <w:sz w:val="28"/>
          <w:szCs w:val="28"/>
          <w:lang w:val="uk-UA"/>
        </w:rPr>
        <w:t xml:space="preserve"> «каркас, остов», «будова, структура, система», «рамка», «окремий кадр фільму» та ін.) — це структура, що репрезентує стереотипні, типізовані ситуацїї у свідомості (пам'яті) людини і призначена для ідентифікації нової ситуації, яка ґрунтується на тако</w:t>
      </w:r>
      <w:r w:rsidRPr="000B16C0">
        <w:rPr>
          <w:sz w:val="28"/>
          <w:szCs w:val="28"/>
          <w:lang w:val="uk-UA"/>
        </w:rPr>
        <w:softHyphen/>
        <w:t>му ж ситуативному шаблоні.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 xml:space="preserve">Поняття фрейму введено М. Мінським у </w:t>
      </w:r>
      <w:r w:rsidRPr="000B16C0">
        <w:rPr>
          <w:sz w:val="28"/>
          <w:szCs w:val="28"/>
        </w:rPr>
        <w:t xml:space="preserve">1974 </w:t>
      </w:r>
      <w:r w:rsidRPr="000B16C0">
        <w:rPr>
          <w:sz w:val="28"/>
          <w:szCs w:val="28"/>
          <w:lang w:val="uk-UA"/>
        </w:rPr>
        <w:t xml:space="preserve">р. За Мінським, фрейм </w:t>
      </w:r>
      <w:r w:rsidRPr="000B16C0">
        <w:rPr>
          <w:sz w:val="28"/>
          <w:szCs w:val="28"/>
        </w:rPr>
        <w:t xml:space="preserve">— </w:t>
      </w:r>
      <w:r w:rsidRPr="000B16C0">
        <w:rPr>
          <w:sz w:val="28"/>
          <w:szCs w:val="28"/>
          <w:lang w:val="uk-UA"/>
        </w:rPr>
        <w:t>це ієрархічно впорядкована ре</w:t>
      </w:r>
      <w:r w:rsidRPr="000B16C0">
        <w:rPr>
          <w:sz w:val="28"/>
          <w:szCs w:val="28"/>
          <w:lang w:val="uk-UA"/>
        </w:rPr>
        <w:softHyphen/>
        <w:t>презентація певної стандартної ситуації дійсності. У пам'яті людини зберігається великий набір різномані</w:t>
      </w:r>
      <w:r w:rsidRPr="000B16C0">
        <w:rPr>
          <w:sz w:val="28"/>
          <w:szCs w:val="28"/>
          <w:lang w:val="uk-UA"/>
        </w:rPr>
        <w:softHyphen/>
        <w:t>тних фреймів, які актуалізуються під час сприймання нових сцен. Як і вся концептосистема, фрейм має мов</w:t>
      </w:r>
      <w:r w:rsidRPr="000B16C0">
        <w:rPr>
          <w:sz w:val="28"/>
          <w:szCs w:val="28"/>
          <w:lang w:val="uk-UA"/>
        </w:rPr>
        <w:softHyphen/>
        <w:t>ну й позамовну сутність. Він репрезентує у свідомості людини стереотипну ситуацію і зв'язки цієї структури з деякими іншими видами інформації, наприклад, як користуватися фреймом і що робити, коли певні плани не здійснилися. Фрейм не є закритою структурою. Він може доповнюватися шляхом поглиблення інформа</w:t>
      </w:r>
      <w:r w:rsidRPr="000B16C0">
        <w:rPr>
          <w:sz w:val="28"/>
          <w:szCs w:val="28"/>
          <w:lang w:val="uk-UA"/>
        </w:rPr>
        <w:softHyphen/>
        <w:t>ції про ситуацію, образного (символічного, метафорич</w:t>
      </w:r>
      <w:r w:rsidRPr="000B16C0">
        <w:rPr>
          <w:sz w:val="28"/>
          <w:szCs w:val="28"/>
          <w:lang w:val="uk-UA"/>
        </w:rPr>
        <w:softHyphen/>
        <w:t>ного та ін.) уявлення про неї.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>Ідея фреймів знайшла своє застосування в дослі</w:t>
      </w:r>
      <w:r w:rsidRPr="000B16C0">
        <w:rPr>
          <w:sz w:val="28"/>
          <w:szCs w:val="28"/>
          <w:lang w:val="uk-UA"/>
        </w:rPr>
        <w:softHyphen/>
        <w:t>дженні механізмів ро</w:t>
      </w:r>
      <w:r w:rsidR="000B16C0">
        <w:rPr>
          <w:sz w:val="28"/>
          <w:szCs w:val="28"/>
          <w:lang w:val="uk-UA"/>
        </w:rPr>
        <w:t>зуміння природної мови. Ч. Філл</w:t>
      </w:r>
      <w:r w:rsidRPr="000B16C0">
        <w:rPr>
          <w:sz w:val="28"/>
          <w:szCs w:val="28"/>
          <w:lang w:val="uk-UA"/>
        </w:rPr>
        <w:t>мором уведено поняття інтерпретувального фрейму як інструмента опису семантики лексем, граматичних категорій та тексту. Р. Шенк застосовує фреймовий ана</w:t>
      </w:r>
      <w:r w:rsidRPr="000B16C0">
        <w:rPr>
          <w:sz w:val="28"/>
          <w:szCs w:val="28"/>
          <w:lang w:val="uk-UA"/>
        </w:rPr>
        <w:softHyphen/>
        <w:t>ліз до аналізу розуміння смислу зв'язного тексту. Зокре</w:t>
      </w:r>
      <w:r w:rsidRPr="000B16C0">
        <w:rPr>
          <w:sz w:val="28"/>
          <w:szCs w:val="28"/>
          <w:lang w:val="uk-UA"/>
        </w:rPr>
        <w:softHyphen/>
        <w:t>ма, він розрізняє два різновиди фреймів — сценарії та плани. Сценарії описують стандартні, типові ситуації в їх розвитку. До сценаріїв входять назва ситуації, імена учасників ситуації, перелік причин виникнення ситуації та набір сцен (певних дій). Плани служать для встанов</w:t>
      </w:r>
      <w:r w:rsidRPr="000B16C0">
        <w:rPr>
          <w:sz w:val="28"/>
          <w:szCs w:val="28"/>
          <w:lang w:val="uk-UA"/>
        </w:rPr>
        <w:softHyphen/>
        <w:t xml:space="preserve">лення причиново-наслідкових зв'язків між сценаріями (послідовності дій). Вони складаються зі сцен і сценаріїв, які ведуть до певної мети. </w:t>
      </w:r>
      <w:r w:rsidRPr="000B16C0">
        <w:rPr>
          <w:sz w:val="28"/>
          <w:szCs w:val="28"/>
        </w:rPr>
        <w:t xml:space="preserve">Д. Поспелов </w:t>
      </w:r>
      <w:r w:rsidRPr="000B16C0">
        <w:rPr>
          <w:sz w:val="28"/>
          <w:szCs w:val="28"/>
          <w:lang w:val="uk-UA"/>
        </w:rPr>
        <w:t>скористався фрей</w:t>
      </w:r>
      <w:r w:rsidRPr="000B16C0">
        <w:rPr>
          <w:sz w:val="28"/>
          <w:szCs w:val="28"/>
          <w:lang w:val="uk-UA"/>
        </w:rPr>
        <w:softHyphen/>
        <w:t>мами для формування прикладної семіотики як нової па</w:t>
      </w:r>
      <w:r w:rsidRPr="000B16C0">
        <w:rPr>
          <w:sz w:val="28"/>
          <w:szCs w:val="28"/>
          <w:lang w:val="uk-UA"/>
        </w:rPr>
        <w:softHyphen/>
        <w:t xml:space="preserve">радигми штучного інтелекту, </w:t>
      </w:r>
      <w:r w:rsidRPr="000B16C0">
        <w:rPr>
          <w:sz w:val="28"/>
          <w:szCs w:val="28"/>
        </w:rPr>
        <w:t xml:space="preserve">а А. Баранов для </w:t>
      </w:r>
      <w:r w:rsidRPr="000B16C0">
        <w:rPr>
          <w:sz w:val="28"/>
          <w:szCs w:val="28"/>
          <w:lang w:val="uk-UA"/>
        </w:rPr>
        <w:t>моделю</w:t>
      </w:r>
      <w:r w:rsidRPr="000B16C0">
        <w:rPr>
          <w:sz w:val="28"/>
          <w:szCs w:val="28"/>
          <w:lang w:val="uk-UA"/>
        </w:rPr>
        <w:softHyphen/>
        <w:t>вання процесів метафоризації на когнітивному рівні.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>У багатьох працях когнітивістів використовуються поняття фігури і фону, запозичені з гештальтпсихології. Л. Талмі, який увів ці терміни в лінгвістику [</w:t>
      </w:r>
      <w:r w:rsidRPr="000B16C0">
        <w:rPr>
          <w:sz w:val="28"/>
          <w:szCs w:val="28"/>
          <w:lang w:val="en-US"/>
        </w:rPr>
        <w:t>Talmy</w:t>
      </w:r>
      <w:r w:rsidRPr="000B16C0">
        <w:rPr>
          <w:sz w:val="28"/>
          <w:szCs w:val="28"/>
          <w:lang w:val="uk-UA"/>
        </w:rPr>
        <w:t xml:space="preserve"> 1978], звернув увагу на те, що звичайно, наприклад, ка</w:t>
      </w:r>
      <w:r w:rsidRPr="000B16C0">
        <w:rPr>
          <w:sz w:val="28"/>
          <w:szCs w:val="28"/>
          <w:lang w:val="uk-UA"/>
        </w:rPr>
        <w:softHyphen/>
        <w:t xml:space="preserve">жуть човен біля верби, автомобіль поруч з будинком, а не *верба біля човна, *будинок поруч з автомобілем. Рухомі об'єкти у просторі й часі </w:t>
      </w:r>
      <w:r w:rsidRPr="000B16C0">
        <w:rPr>
          <w:sz w:val="28"/>
          <w:szCs w:val="28"/>
        </w:rPr>
        <w:t xml:space="preserve">— </w:t>
      </w:r>
      <w:r w:rsidRPr="000B16C0">
        <w:rPr>
          <w:sz w:val="28"/>
          <w:szCs w:val="28"/>
          <w:lang w:val="uk-UA"/>
        </w:rPr>
        <w:t xml:space="preserve">це фігури, а нерухомі </w:t>
      </w:r>
      <w:r w:rsidRPr="000B16C0">
        <w:rPr>
          <w:sz w:val="28"/>
          <w:szCs w:val="28"/>
        </w:rPr>
        <w:t xml:space="preserve">— </w:t>
      </w:r>
      <w:r w:rsidRPr="000B16C0">
        <w:rPr>
          <w:sz w:val="28"/>
          <w:szCs w:val="28"/>
          <w:lang w:val="uk-UA"/>
        </w:rPr>
        <w:t>фон. Фігури, маючи просторові й часові межі (об'єкт на фоні простору, факт на фоні процесу), тяжіють до визначено</w:t>
      </w:r>
      <w:r w:rsidRPr="000B16C0">
        <w:rPr>
          <w:sz w:val="28"/>
          <w:szCs w:val="28"/>
          <w:lang w:val="uk-UA"/>
        </w:rPr>
        <w:softHyphen/>
        <w:t xml:space="preserve">сті (англійською мовою не можна сказати *А </w:t>
      </w:r>
      <w:r w:rsidRPr="000B16C0">
        <w:rPr>
          <w:sz w:val="28"/>
          <w:szCs w:val="28"/>
          <w:lang w:val="en-US"/>
        </w:rPr>
        <w:t>table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is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near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the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wall</w:t>
      </w:r>
      <w:r w:rsidRPr="000B16C0">
        <w:rPr>
          <w:sz w:val="28"/>
          <w:szCs w:val="28"/>
          <w:lang w:val="uk-UA"/>
        </w:rPr>
        <w:t xml:space="preserve">, а тільки </w:t>
      </w:r>
      <w:r w:rsidRPr="000B16C0">
        <w:rPr>
          <w:sz w:val="28"/>
          <w:szCs w:val="28"/>
          <w:lang w:val="en-US"/>
        </w:rPr>
        <w:t>The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table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is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near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the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wall</w:t>
      </w:r>
      <w:r w:rsidRPr="000B16C0">
        <w:rPr>
          <w:sz w:val="28"/>
          <w:szCs w:val="28"/>
          <w:lang w:val="uk-UA"/>
        </w:rPr>
        <w:t xml:space="preserve">). Отже, </w:t>
      </w:r>
      <w:r w:rsidRPr="000B16C0">
        <w:rPr>
          <w:sz w:val="28"/>
          <w:szCs w:val="28"/>
        </w:rPr>
        <w:t>фоном</w:t>
      </w:r>
      <w:r w:rsidRPr="000B16C0">
        <w:rPr>
          <w:sz w:val="28"/>
          <w:szCs w:val="28"/>
          <w:lang w:val="uk-UA"/>
        </w:rPr>
        <w:t xml:space="preserve"> є нерухомі, громіздкі об'єкти, не обов'язково визначені (певні) і які часто не мають просторових і часових меж.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>Поняття фону і фігури знайшли застосування в описі семантики прийменників і в аспектології (розді</w:t>
      </w:r>
      <w:r w:rsidRPr="000B16C0">
        <w:rPr>
          <w:sz w:val="28"/>
          <w:szCs w:val="28"/>
          <w:lang w:val="uk-UA"/>
        </w:rPr>
        <w:softHyphen/>
        <w:t>лі граматики, який вивчає дієслівний вид і суміжні з ним видо-часові категорії та способи дії). На думку Талмі, їх можна застосувати й у дослідженні відмін</w:t>
      </w:r>
      <w:r w:rsidRPr="000B16C0">
        <w:rPr>
          <w:sz w:val="28"/>
          <w:szCs w:val="28"/>
          <w:lang w:val="uk-UA"/>
        </w:rPr>
        <w:softHyphen/>
        <w:t>кової граматики (за Філлмором), де агенс, інструмент і пацієнс будуть інтерпретуватися як мобільні, а дже</w:t>
      </w:r>
      <w:r w:rsidRPr="000B16C0">
        <w:rPr>
          <w:sz w:val="28"/>
          <w:szCs w:val="28"/>
          <w:lang w:val="uk-UA"/>
        </w:rPr>
        <w:softHyphen/>
        <w:t>рело, кінцева межа, маршрут, місцеположення як статичні.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>Особливу увагу когнітивісти приділяють вивчен</w:t>
      </w:r>
      <w:r w:rsidRPr="000B16C0">
        <w:rPr>
          <w:sz w:val="28"/>
          <w:szCs w:val="28"/>
          <w:lang w:val="uk-UA"/>
        </w:rPr>
        <w:softHyphen/>
        <w:t>ню метафори, вваж</w:t>
      </w:r>
      <w:r w:rsidR="000B16C0">
        <w:rPr>
          <w:sz w:val="28"/>
          <w:szCs w:val="28"/>
          <w:lang w:val="uk-UA"/>
        </w:rPr>
        <w:t>аючи, що вона займає в когнітив</w:t>
      </w:r>
      <w:r w:rsidRPr="000B16C0">
        <w:rPr>
          <w:sz w:val="28"/>
          <w:szCs w:val="28"/>
          <w:lang w:val="uk-UA"/>
        </w:rPr>
        <w:t>ній моделі мови центральне місце. Так, Дж. Лакофф і М. Джонсон указують, що повсякденні метафори слу</w:t>
      </w:r>
      <w:r w:rsidRPr="000B16C0">
        <w:rPr>
          <w:sz w:val="28"/>
          <w:szCs w:val="28"/>
          <w:lang w:val="uk-UA"/>
        </w:rPr>
        <w:softHyphen/>
        <w:t>жать для структурування навколишньої дійсності й ке</w:t>
      </w:r>
      <w:r w:rsidRPr="000B16C0">
        <w:rPr>
          <w:sz w:val="28"/>
          <w:szCs w:val="28"/>
          <w:lang w:val="uk-UA"/>
        </w:rPr>
        <w:softHyphen/>
        <w:t>рують інтелектуальною діяльністю людини та її вчин</w:t>
      </w:r>
      <w:r w:rsidRPr="000B16C0">
        <w:rPr>
          <w:sz w:val="28"/>
          <w:szCs w:val="28"/>
          <w:lang w:val="uk-UA"/>
        </w:rPr>
        <w:softHyphen/>
        <w:t>ками [Лакофф, Джонсон 1987; див. також: Мак-Кормак 1990]. Водночас метафора є знаряддям формування нових ментальних категорій, утворення нових концеп</w:t>
      </w:r>
      <w:r w:rsidRPr="000B16C0">
        <w:rPr>
          <w:sz w:val="28"/>
          <w:szCs w:val="28"/>
          <w:lang w:val="uk-UA"/>
        </w:rPr>
        <w:softHyphen/>
        <w:t>туальних систем, формування нового знання. На думку когнітивістів, усі значення (лексичні, словотвірні, гра</w:t>
      </w:r>
      <w:r w:rsidRPr="000B16C0">
        <w:rPr>
          <w:sz w:val="28"/>
          <w:szCs w:val="28"/>
          <w:lang w:val="uk-UA"/>
        </w:rPr>
        <w:softHyphen/>
        <w:t>матичні) пов'язані між собою метафоричними перене</w:t>
      </w:r>
      <w:r w:rsidRPr="000B16C0">
        <w:rPr>
          <w:sz w:val="28"/>
          <w:szCs w:val="28"/>
          <w:lang w:val="uk-UA"/>
        </w:rPr>
        <w:softHyphen/>
        <w:t>сеннями. У кожній метафорі є донорська і реципієнтна зони. Донорська зона</w:t>
      </w:r>
      <w:r w:rsidR="000B16C0">
        <w:rPr>
          <w:sz w:val="28"/>
          <w:szCs w:val="28"/>
          <w:lang w:val="uk-UA"/>
        </w:rPr>
        <w:t xml:space="preserve"> завжди конкретна й антропоцент</w:t>
      </w:r>
      <w:r w:rsidRPr="000B16C0">
        <w:rPr>
          <w:sz w:val="28"/>
          <w:szCs w:val="28"/>
          <w:lang w:val="uk-UA"/>
        </w:rPr>
        <w:t>рична: для її породження широко використовується лю</w:t>
      </w:r>
      <w:r w:rsidRPr="000B16C0">
        <w:rPr>
          <w:sz w:val="28"/>
          <w:szCs w:val="28"/>
          <w:lang w:val="uk-UA"/>
        </w:rPr>
        <w:softHyphen/>
        <w:t>дина, зокрема її тіло (ручка, ніжка, горло, вушко, ніс, око (очко), чоло тощо), місцезнаходження у просторі та рух (укр. він у жаху І його охопив жах; дійти висновку; рос. он в ярости І пришел в ярость).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>У когнітивній семантиці метафора стала робочим інструментом, методом опису полісемії, її типів, спо</w:t>
      </w:r>
      <w:r w:rsidRPr="000B16C0">
        <w:rPr>
          <w:sz w:val="28"/>
          <w:szCs w:val="28"/>
          <w:lang w:val="uk-UA"/>
        </w:rPr>
        <w:softHyphen/>
        <w:t>собів переходу від одного значення до іншого. Більше того, за допомогою метафори відтворюється історія значень, причини і послідовність їх появи, тобто до</w:t>
      </w:r>
      <w:r w:rsidRPr="000B16C0">
        <w:rPr>
          <w:sz w:val="28"/>
          <w:szCs w:val="28"/>
          <w:lang w:val="uk-UA"/>
        </w:rPr>
        <w:softHyphen/>
        <w:t>сліджується діахронічна семантика. Це є ще одним свідченням того, що когнітивна лінгвістика поверта</w:t>
      </w:r>
      <w:r w:rsidRPr="000B16C0">
        <w:rPr>
          <w:sz w:val="28"/>
          <w:szCs w:val="28"/>
          <w:lang w:val="uk-UA"/>
        </w:rPr>
        <w:softHyphen/>
        <w:t>ється до історико-філологічних, доструктуралістських традицій. Когнітивісти вважають, що діахронічний опис є дуже важливим для інтерпретації полісемії в синхронії. Вони принципово не диференціюють зако</w:t>
      </w:r>
      <w:r w:rsidRPr="000B16C0">
        <w:rPr>
          <w:sz w:val="28"/>
          <w:szCs w:val="28"/>
          <w:lang w:val="uk-UA"/>
        </w:rPr>
        <w:softHyphen/>
        <w:t>ни історичного розвитку мови і їх синхронної будови.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 xml:space="preserve">Схеми, які показують зв'язки між значеннями, М. </w:t>
      </w:r>
      <w:r w:rsidRPr="000B16C0">
        <w:rPr>
          <w:sz w:val="28"/>
          <w:szCs w:val="28"/>
        </w:rPr>
        <w:t xml:space="preserve">Джонсон </w:t>
      </w:r>
      <w:r w:rsidRPr="000B16C0">
        <w:rPr>
          <w:sz w:val="28"/>
          <w:szCs w:val="28"/>
          <w:lang w:val="uk-UA"/>
        </w:rPr>
        <w:t xml:space="preserve">назвав топологічними схемами </w:t>
      </w:r>
      <w:r w:rsidRPr="000B16C0">
        <w:rPr>
          <w:sz w:val="28"/>
          <w:szCs w:val="28"/>
        </w:rPr>
        <w:t>(</w:t>
      </w:r>
      <w:r w:rsidRPr="000B16C0">
        <w:rPr>
          <w:sz w:val="28"/>
          <w:szCs w:val="28"/>
          <w:lang w:val="en-US"/>
        </w:rPr>
        <w:t>image</w:t>
      </w:r>
      <w:r w:rsidRPr="000B16C0">
        <w:rPr>
          <w:sz w:val="28"/>
          <w:szCs w:val="28"/>
        </w:rPr>
        <w:t xml:space="preserve"> </w:t>
      </w:r>
      <w:r w:rsidRPr="000B16C0">
        <w:rPr>
          <w:sz w:val="28"/>
          <w:szCs w:val="28"/>
          <w:lang w:val="en-US"/>
        </w:rPr>
        <w:t>schema</w:t>
      </w:r>
      <w:r w:rsidRPr="000B16C0">
        <w:rPr>
          <w:sz w:val="28"/>
          <w:szCs w:val="28"/>
        </w:rPr>
        <w:t>) [</w:t>
      </w:r>
      <w:r w:rsidRPr="000B16C0">
        <w:rPr>
          <w:sz w:val="28"/>
          <w:szCs w:val="28"/>
          <w:lang w:val="en-US"/>
        </w:rPr>
        <w:t>Jonson</w:t>
      </w:r>
      <w:r w:rsidRPr="000B16C0">
        <w:rPr>
          <w:sz w:val="28"/>
          <w:szCs w:val="28"/>
        </w:rPr>
        <w:t xml:space="preserve"> 1987], </w:t>
      </w:r>
      <w:r w:rsidRPr="000B16C0">
        <w:rPr>
          <w:sz w:val="28"/>
          <w:szCs w:val="28"/>
          <w:lang w:val="uk-UA"/>
        </w:rPr>
        <w:t xml:space="preserve">а напрям, який вивчає відношення між окремими значеннями слова, </w:t>
      </w:r>
      <w:r w:rsidRPr="000B16C0">
        <w:rPr>
          <w:sz w:val="28"/>
          <w:szCs w:val="28"/>
        </w:rPr>
        <w:t xml:space="preserve">— </w:t>
      </w:r>
      <w:r w:rsidRPr="000B16C0">
        <w:rPr>
          <w:sz w:val="28"/>
          <w:szCs w:val="28"/>
          <w:lang w:val="uk-UA"/>
        </w:rPr>
        <w:t xml:space="preserve">топологічною семантикою. Типова модель схем </w:t>
      </w:r>
      <w:r w:rsidRPr="000B16C0">
        <w:rPr>
          <w:sz w:val="28"/>
          <w:szCs w:val="28"/>
        </w:rPr>
        <w:t>(</w:t>
      </w:r>
      <w:r w:rsidRPr="000B16C0">
        <w:rPr>
          <w:sz w:val="28"/>
          <w:szCs w:val="28"/>
          <w:lang w:val="en-US"/>
        </w:rPr>
        <w:t>pattern</w:t>
      </w:r>
      <w:r w:rsidRPr="000B16C0">
        <w:rPr>
          <w:sz w:val="28"/>
          <w:szCs w:val="28"/>
        </w:rPr>
        <w:t xml:space="preserve">) </w:t>
      </w:r>
      <w:r w:rsidRPr="000B16C0">
        <w:rPr>
          <w:sz w:val="28"/>
          <w:szCs w:val="28"/>
          <w:lang w:val="uk-UA"/>
        </w:rPr>
        <w:t>типу «кон</w:t>
      </w:r>
      <w:r w:rsidRPr="000B16C0">
        <w:rPr>
          <w:sz w:val="28"/>
          <w:szCs w:val="28"/>
          <w:lang w:val="uk-UA"/>
        </w:rPr>
        <w:softHyphen/>
        <w:t>тейнер» (вмонтовані один в одного об'єкти; об'єкти як вмістилища), «шлях», «поверхня», «перешкода», «кон</w:t>
      </w:r>
      <w:r w:rsidRPr="000B16C0">
        <w:rPr>
          <w:sz w:val="28"/>
          <w:szCs w:val="28"/>
          <w:lang w:val="uk-UA"/>
        </w:rPr>
        <w:softHyphen/>
        <w:t>такт», «шкала» та ін. застосовується до опису багатьох слів зразу. Кожна схема відштовхується від форм і ру</w:t>
      </w:r>
      <w:r w:rsidRPr="000B16C0">
        <w:rPr>
          <w:sz w:val="28"/>
          <w:szCs w:val="28"/>
          <w:lang w:val="uk-UA"/>
        </w:rPr>
        <w:softHyphen/>
        <w:t xml:space="preserve">хів людського тіла, які переносяться на навколишню дійсність (це явище, що засвідчує антропоцентричність семантики, отримало назву </w:t>
      </w:r>
      <w:r w:rsidRPr="000B16C0">
        <w:rPr>
          <w:sz w:val="28"/>
          <w:szCs w:val="28"/>
          <w:lang w:val="en-US"/>
        </w:rPr>
        <w:t>embodiment</w:t>
      </w:r>
      <w:r w:rsidRPr="000B16C0">
        <w:rPr>
          <w:sz w:val="28"/>
          <w:szCs w:val="28"/>
          <w:lang w:val="uk-UA"/>
        </w:rPr>
        <w:t xml:space="preserve"> «втілення, уособлення»).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>Крім когнітивної семантики в когнітивній лінгвіс</w:t>
      </w:r>
      <w:r w:rsidRPr="000B16C0">
        <w:rPr>
          <w:sz w:val="28"/>
          <w:szCs w:val="28"/>
          <w:lang w:val="uk-UA"/>
        </w:rPr>
        <w:softHyphen/>
        <w:t>тиці існує низка когнітивно-граматичних теорій та концепцій. До них належать відмінкові граматики (</w:t>
      </w:r>
      <w:r w:rsidRPr="000B16C0">
        <w:rPr>
          <w:sz w:val="28"/>
          <w:szCs w:val="28"/>
          <w:lang w:val="en-US"/>
        </w:rPr>
        <w:t>case</w:t>
      </w:r>
      <w:r w:rsidRPr="000B16C0">
        <w:rPr>
          <w:sz w:val="28"/>
          <w:szCs w:val="28"/>
          <w:lang w:val="uk-UA"/>
        </w:rPr>
        <w:t xml:space="preserve"> </w:t>
      </w:r>
      <w:r w:rsidRPr="000B16C0">
        <w:rPr>
          <w:sz w:val="28"/>
          <w:szCs w:val="28"/>
          <w:lang w:val="en-US"/>
        </w:rPr>
        <w:t>grammars</w:t>
      </w:r>
      <w:r w:rsidRPr="000B16C0">
        <w:rPr>
          <w:sz w:val="28"/>
          <w:szCs w:val="28"/>
          <w:lang w:val="uk-UA"/>
        </w:rPr>
        <w:t>), «к</w:t>
      </w:r>
      <w:r w:rsidR="000B16C0">
        <w:rPr>
          <w:sz w:val="28"/>
          <w:szCs w:val="28"/>
          <w:lang w:val="uk-UA"/>
        </w:rPr>
        <w:t>огнітивна граматика» Р. Лангаке</w:t>
      </w:r>
      <w:r w:rsidRPr="000B16C0">
        <w:rPr>
          <w:sz w:val="28"/>
          <w:szCs w:val="28"/>
          <w:lang w:val="uk-UA"/>
        </w:rPr>
        <w:t>ра, «теорія ґештальтів» Дж. Лакоффа, «конструкційна граматика» Ч. Філлмора.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>Особливою оригінальністю характеризується конс</w:t>
      </w:r>
      <w:r w:rsidRPr="000B16C0">
        <w:rPr>
          <w:sz w:val="28"/>
          <w:szCs w:val="28"/>
          <w:lang w:val="uk-UA"/>
        </w:rPr>
        <w:softHyphen/>
        <w:t>трукційна граматика Філлмора. На думку вченого, є чимало таких мовних виразів, у яких форма або зміст не виводяться зі значення або форми їхніх складників (одиниць, що до них уходять). Тому потрібно ще вра</w:t>
      </w:r>
      <w:r w:rsidRPr="000B16C0">
        <w:rPr>
          <w:sz w:val="28"/>
          <w:szCs w:val="28"/>
          <w:lang w:val="uk-UA"/>
        </w:rPr>
        <w:softHyphen/>
        <w:t>ховувати значення самих конструкцій, які накладають певні обмеження на складники конструкції. Згідно з цією ідеєю, вихідною (початковою) є конструкція, а не дієслово. Конструкція, властива для певного класу діє</w:t>
      </w:r>
      <w:r w:rsidRPr="000B16C0">
        <w:rPr>
          <w:sz w:val="28"/>
          <w:szCs w:val="28"/>
          <w:lang w:val="uk-UA"/>
        </w:rPr>
        <w:softHyphen/>
        <w:t>слів, здатна «втягувати» дієслова інших класів. Діє</w:t>
      </w:r>
      <w:r w:rsidRPr="000B16C0">
        <w:rPr>
          <w:sz w:val="28"/>
          <w:szCs w:val="28"/>
          <w:lang w:val="uk-UA"/>
        </w:rPr>
        <w:softHyphen/>
        <w:t>слово ніби вмонтовується в різні конструкції (за умови, що воно відповідає передбачуваним цими конструкція</w:t>
      </w:r>
      <w:r w:rsidRPr="000B16C0">
        <w:rPr>
          <w:sz w:val="28"/>
          <w:szCs w:val="28"/>
          <w:lang w:val="uk-UA"/>
        </w:rPr>
        <w:softHyphen/>
        <w:t>ми обмеженням на дієслівне місце) й отримує власти</w:t>
      </w:r>
      <w:r w:rsidRPr="000B16C0">
        <w:rPr>
          <w:sz w:val="28"/>
          <w:szCs w:val="28"/>
          <w:lang w:val="uk-UA"/>
        </w:rPr>
        <w:softHyphen/>
        <w:t>ве конструкції значення: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>Диліжанс їхав {плив, чесав) через село.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>Іди {шуруй, мотай, чеши) звідси.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 xml:space="preserve">Як інструмент опису когнітивісти використовують поняття </w:t>
      </w:r>
      <w:r w:rsidRPr="000B16C0">
        <w:rPr>
          <w:sz w:val="28"/>
          <w:szCs w:val="28"/>
        </w:rPr>
        <w:t>«</w:t>
      </w:r>
      <w:r w:rsidRPr="000B16C0">
        <w:rPr>
          <w:sz w:val="28"/>
          <w:szCs w:val="28"/>
          <w:lang w:val="en-US"/>
        </w:rPr>
        <w:t>blending</w:t>
      </w:r>
      <w:r w:rsidRPr="000B16C0">
        <w:rPr>
          <w:sz w:val="28"/>
          <w:szCs w:val="28"/>
        </w:rPr>
        <w:t xml:space="preserve">», </w:t>
      </w:r>
      <w:r w:rsidRPr="000B16C0">
        <w:rPr>
          <w:sz w:val="28"/>
          <w:szCs w:val="28"/>
          <w:lang w:val="uk-UA"/>
        </w:rPr>
        <w:t>під яким розуміють неправильне су</w:t>
      </w:r>
      <w:r w:rsidRPr="000B16C0">
        <w:rPr>
          <w:sz w:val="28"/>
          <w:szCs w:val="28"/>
          <w:lang w:val="uk-UA"/>
        </w:rPr>
        <w:softHyphen/>
        <w:t xml:space="preserve">міщення. Згідно з </w:t>
      </w:r>
      <w:r w:rsidRPr="000B16C0">
        <w:rPr>
          <w:sz w:val="28"/>
          <w:szCs w:val="28"/>
          <w:lang w:val="en-US"/>
        </w:rPr>
        <w:t>blending</w:t>
      </w:r>
      <w:r w:rsidRPr="000B16C0">
        <w:rPr>
          <w:sz w:val="28"/>
          <w:szCs w:val="28"/>
        </w:rPr>
        <w:t>'</w:t>
      </w:r>
      <w:r w:rsidRPr="000B16C0">
        <w:rPr>
          <w:sz w:val="28"/>
          <w:szCs w:val="28"/>
          <w:lang w:val="en-US"/>
        </w:rPr>
        <w:t>oM</w:t>
      </w:r>
      <w:r w:rsidRPr="000B16C0">
        <w:rPr>
          <w:sz w:val="28"/>
          <w:szCs w:val="28"/>
        </w:rPr>
        <w:t xml:space="preserve"> </w:t>
      </w:r>
      <w:r w:rsidRPr="000B16C0">
        <w:rPr>
          <w:sz w:val="28"/>
          <w:szCs w:val="28"/>
          <w:lang w:val="uk-UA"/>
        </w:rPr>
        <w:t>породження речення і тексту завчасно не запрограмоване, а є спонтанним проце</w:t>
      </w:r>
      <w:r w:rsidRPr="000B16C0">
        <w:rPr>
          <w:sz w:val="28"/>
          <w:szCs w:val="28"/>
          <w:lang w:val="uk-UA"/>
        </w:rPr>
        <w:softHyphen/>
        <w:t>сом, за якого мовець може припускатися помилок. Запо</w:t>
      </w:r>
      <w:r w:rsidRPr="000B16C0">
        <w:rPr>
          <w:sz w:val="28"/>
          <w:szCs w:val="28"/>
          <w:lang w:val="uk-UA"/>
        </w:rPr>
        <w:softHyphen/>
        <w:t>внення аргументних місць когнітивісти пропонують пред</w:t>
      </w:r>
      <w:r w:rsidRPr="000B16C0">
        <w:rPr>
          <w:sz w:val="28"/>
          <w:szCs w:val="28"/>
          <w:lang w:val="uk-UA"/>
        </w:rPr>
        <w:softHyphen/>
        <w:t xml:space="preserve">ставляти як </w:t>
      </w:r>
      <w:r w:rsidRPr="000B16C0">
        <w:rPr>
          <w:sz w:val="28"/>
          <w:szCs w:val="28"/>
          <w:lang w:val="en-US"/>
        </w:rPr>
        <w:t>blending</w:t>
      </w:r>
      <w:r w:rsidRPr="000B16C0">
        <w:rPr>
          <w:sz w:val="28"/>
          <w:szCs w:val="28"/>
        </w:rPr>
        <w:t xml:space="preserve"> </w:t>
      </w:r>
      <w:r w:rsidRPr="000B16C0">
        <w:rPr>
          <w:sz w:val="28"/>
          <w:szCs w:val="28"/>
          <w:lang w:val="uk-UA"/>
        </w:rPr>
        <w:t>предикатної структури та імені.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>Таким чином, у когнітивній лінгвістиці стираються межі, встановлені структуралізмом, між семантикою і психологією, синхронією і діахронією, мовою і мовлен</w:t>
      </w:r>
      <w:r w:rsidRPr="000B16C0">
        <w:rPr>
          <w:sz w:val="28"/>
          <w:szCs w:val="28"/>
          <w:lang w:val="uk-UA"/>
        </w:rPr>
        <w:softHyphen/>
        <w:t>ням, словниковою й енциклопедичною інформацією, зна</w:t>
      </w:r>
      <w:r w:rsidRPr="000B16C0">
        <w:rPr>
          <w:sz w:val="28"/>
          <w:szCs w:val="28"/>
          <w:lang w:val="uk-UA"/>
        </w:rPr>
        <w:softHyphen/>
        <w:t>ченням і смислом, різними значеннями полісемічних слів і навіть різними концептами. Заперечується принцип мовної економії та принцип алгоритмічної побудо</w:t>
      </w:r>
      <w:r w:rsidRPr="000B16C0">
        <w:rPr>
          <w:sz w:val="28"/>
          <w:szCs w:val="28"/>
          <w:lang w:val="uk-UA"/>
        </w:rPr>
        <w:softHyphen/>
        <w:t>ви речення. Стверджується, що мова не є економною, вона не тільки допускає дублювання, а й вимагає його, і функ</w:t>
      </w:r>
      <w:r w:rsidRPr="000B16C0">
        <w:rPr>
          <w:sz w:val="28"/>
          <w:szCs w:val="28"/>
          <w:lang w:val="uk-UA"/>
        </w:rPr>
        <w:softHyphen/>
        <w:t xml:space="preserve">ціонує не за алгоритмічними законами. Мовознавство якоюсь мірою повернулось назад </w:t>
      </w:r>
      <w:r w:rsidRPr="000B16C0">
        <w:rPr>
          <w:sz w:val="28"/>
          <w:szCs w:val="28"/>
        </w:rPr>
        <w:t xml:space="preserve">— </w:t>
      </w:r>
      <w:r w:rsidRPr="000B16C0">
        <w:rPr>
          <w:sz w:val="28"/>
          <w:szCs w:val="28"/>
          <w:lang w:val="uk-UA"/>
        </w:rPr>
        <w:t xml:space="preserve">до історико-філософських традицій кінця </w:t>
      </w:r>
      <w:r w:rsidRPr="000B16C0">
        <w:rPr>
          <w:sz w:val="28"/>
          <w:szCs w:val="28"/>
          <w:lang w:val="en-US"/>
        </w:rPr>
        <w:t>XIX</w:t>
      </w:r>
      <w:r w:rsidRPr="000B16C0">
        <w:rPr>
          <w:sz w:val="28"/>
          <w:szCs w:val="28"/>
        </w:rPr>
        <w:t xml:space="preserve"> — </w:t>
      </w:r>
      <w:r w:rsidRPr="000B16C0">
        <w:rPr>
          <w:sz w:val="28"/>
          <w:szCs w:val="28"/>
          <w:lang w:val="uk-UA"/>
        </w:rPr>
        <w:t xml:space="preserve">початку </w:t>
      </w:r>
      <w:r w:rsidRPr="000B16C0">
        <w:rPr>
          <w:sz w:val="28"/>
          <w:szCs w:val="28"/>
          <w:lang w:val="en-US"/>
        </w:rPr>
        <w:t>XX</w:t>
      </w:r>
      <w:r w:rsidRPr="000B16C0">
        <w:rPr>
          <w:sz w:val="28"/>
          <w:szCs w:val="28"/>
        </w:rPr>
        <w:t xml:space="preserve"> </w:t>
      </w:r>
      <w:r w:rsidRPr="000B16C0">
        <w:rPr>
          <w:sz w:val="28"/>
          <w:szCs w:val="28"/>
          <w:lang w:val="uk-UA"/>
        </w:rPr>
        <w:t xml:space="preserve">ст. [Рахилина </w:t>
      </w:r>
      <w:r w:rsidRPr="000B16C0">
        <w:rPr>
          <w:sz w:val="28"/>
          <w:szCs w:val="28"/>
        </w:rPr>
        <w:t>2000: 378].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B16C0">
        <w:rPr>
          <w:sz w:val="28"/>
          <w:szCs w:val="28"/>
          <w:lang w:val="uk-UA"/>
        </w:rPr>
        <w:t>Такий поворот науки про мову є цілком закономір</w:t>
      </w:r>
      <w:r w:rsidRPr="000B16C0">
        <w:rPr>
          <w:sz w:val="28"/>
          <w:szCs w:val="28"/>
          <w:lang w:val="uk-UA"/>
        </w:rPr>
        <w:softHyphen/>
        <w:t>ним, що відповідає розвитку думки згідно із законом за</w:t>
      </w:r>
      <w:r w:rsidRPr="000B16C0">
        <w:rPr>
          <w:sz w:val="28"/>
          <w:szCs w:val="28"/>
          <w:lang w:val="uk-UA"/>
        </w:rPr>
        <w:softHyphen/>
        <w:t>перечення заперечення. Жодна наукова парадигма не мо</w:t>
      </w:r>
      <w:r w:rsidRPr="000B16C0">
        <w:rPr>
          <w:sz w:val="28"/>
          <w:szCs w:val="28"/>
          <w:lang w:val="uk-UA"/>
        </w:rPr>
        <w:softHyphen/>
        <w:t xml:space="preserve">же претендувати на статус абсолютно правильної і єдино можливої, однак кожна з парадигм </w:t>
      </w:r>
      <w:r w:rsidRPr="000B16C0">
        <w:rPr>
          <w:sz w:val="28"/>
          <w:szCs w:val="28"/>
        </w:rPr>
        <w:t xml:space="preserve">— </w:t>
      </w:r>
      <w:r w:rsidRPr="000B16C0">
        <w:rPr>
          <w:sz w:val="28"/>
          <w:szCs w:val="28"/>
          <w:lang w:val="uk-UA"/>
        </w:rPr>
        <w:t>це новий (інший) погляд на таке складне, багатовимірне явище, як мова.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16C0">
        <w:rPr>
          <w:sz w:val="28"/>
          <w:szCs w:val="28"/>
          <w:lang w:val="uk-UA"/>
        </w:rPr>
        <w:t>Безумовно, не все в когнітивістиці витримає перевір</w:t>
      </w:r>
      <w:r w:rsidRPr="000B16C0">
        <w:rPr>
          <w:sz w:val="28"/>
          <w:szCs w:val="28"/>
          <w:lang w:val="uk-UA"/>
        </w:rPr>
        <w:softHyphen/>
        <w:t>ку часом. Когнітивістів нині критикують за відхід від проблеми значення, підміну значення значно ширшим поняттям інформації, а також за звуження (вузьке розу</w:t>
      </w:r>
      <w:r w:rsidRPr="000B16C0">
        <w:rPr>
          <w:sz w:val="28"/>
          <w:szCs w:val="28"/>
          <w:lang w:val="uk-UA"/>
        </w:rPr>
        <w:softHyphen/>
        <w:t>міння) поняття антропоцентричності, що теж зводиться до чистої інформації, тоді як насправді найважливішою рисою людського інтелекту є воля, яку когнітивісти ігно</w:t>
      </w:r>
      <w:r w:rsidRPr="000B16C0">
        <w:rPr>
          <w:sz w:val="28"/>
          <w:szCs w:val="28"/>
          <w:lang w:val="uk-UA"/>
        </w:rPr>
        <w:softHyphen/>
        <w:t>рують. Синтактика символів, якою когнітивісти найчас</w:t>
      </w:r>
      <w:r w:rsidRPr="000B16C0">
        <w:rPr>
          <w:sz w:val="28"/>
          <w:szCs w:val="28"/>
          <w:lang w:val="uk-UA"/>
        </w:rPr>
        <w:softHyphen/>
        <w:t>тіше обмежуються, не може адекватно відобразити мен</w:t>
      </w:r>
      <w:r w:rsidRPr="000B16C0">
        <w:rPr>
          <w:sz w:val="28"/>
          <w:szCs w:val="28"/>
          <w:lang w:val="uk-UA"/>
        </w:rPr>
        <w:softHyphen/>
        <w:t>тальність людини [Демьянков 1994: 20—21].</w:t>
      </w:r>
    </w:p>
    <w:p w:rsidR="00F76422" w:rsidRPr="000B16C0" w:rsidRDefault="00F76422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B16C0" w:rsidRDefault="000B16C0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  <w:sectPr w:rsidR="000B16C0" w:rsidSect="000B16C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E64FE" w:rsidRPr="000B16C0" w:rsidRDefault="008E64FE" w:rsidP="000B16C0">
      <w:pPr>
        <w:widowControl/>
        <w:shd w:val="clear" w:color="auto" w:fill="FFFFFF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0B16C0">
        <w:rPr>
          <w:b/>
          <w:bCs/>
          <w:sz w:val="28"/>
          <w:szCs w:val="28"/>
          <w:lang w:val="uk-UA"/>
        </w:rPr>
        <w:t>Використана література</w:t>
      </w:r>
    </w:p>
    <w:p w:rsidR="008E64FE" w:rsidRPr="000B16C0" w:rsidRDefault="008E64FE" w:rsidP="000B16C0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76422" w:rsidRPr="000B16C0" w:rsidRDefault="00F76422" w:rsidP="000B16C0">
      <w:pPr>
        <w:widowControl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B16C0">
        <w:rPr>
          <w:sz w:val="28"/>
          <w:szCs w:val="28"/>
        </w:rPr>
        <w:t xml:space="preserve">Язык и наука конца 20 века. — М., 1995. </w:t>
      </w:r>
    </w:p>
    <w:p w:rsidR="00F76422" w:rsidRPr="000B16C0" w:rsidRDefault="00F76422" w:rsidP="000B16C0">
      <w:pPr>
        <w:widowControl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B16C0">
        <w:rPr>
          <w:sz w:val="28"/>
          <w:szCs w:val="28"/>
        </w:rPr>
        <w:t>Лингвистические исследования в конце XX в. — М., 2000.</w:t>
      </w:r>
    </w:p>
    <w:p w:rsidR="00F76422" w:rsidRPr="000B16C0" w:rsidRDefault="00F76422" w:rsidP="000B16C0">
      <w:pPr>
        <w:widowControl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B16C0">
        <w:rPr>
          <w:sz w:val="28"/>
          <w:szCs w:val="28"/>
        </w:rPr>
        <w:t>Кубрякова Е. С. Начальные этапы становления когнитивизма: линг</w:t>
      </w:r>
      <w:r w:rsidRPr="000B16C0">
        <w:rPr>
          <w:sz w:val="28"/>
          <w:szCs w:val="28"/>
        </w:rPr>
        <w:softHyphen/>
        <w:t>вистика — психология — когнитивная наука // Вопр. языкознания. — 1994. — № 4.</w:t>
      </w:r>
    </w:p>
    <w:p w:rsidR="00F76422" w:rsidRPr="000B16C0" w:rsidRDefault="00F76422" w:rsidP="000B16C0">
      <w:pPr>
        <w:widowControl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B16C0">
        <w:rPr>
          <w:sz w:val="28"/>
          <w:szCs w:val="28"/>
        </w:rPr>
        <w:t>Касевич В. Б. О когнитивной лингвистике // Общее языкознание и теория грамматики. — СПб., 1998.</w:t>
      </w:r>
      <w:bookmarkStart w:id="0" w:name="_GoBack"/>
      <w:bookmarkEnd w:id="0"/>
    </w:p>
    <w:sectPr w:rsidR="00F76422" w:rsidRPr="000B16C0" w:rsidSect="000B16C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9F9" w:rsidRDefault="005F59F9">
      <w:r>
        <w:separator/>
      </w:r>
    </w:p>
  </w:endnote>
  <w:endnote w:type="continuationSeparator" w:id="0">
    <w:p w:rsidR="005F59F9" w:rsidRDefault="005F5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4FE" w:rsidRDefault="003379F3" w:rsidP="00C4415F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8E64FE" w:rsidRDefault="008E64FE" w:rsidP="008E64F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9F9" w:rsidRDefault="005F59F9">
      <w:r>
        <w:separator/>
      </w:r>
    </w:p>
  </w:footnote>
  <w:footnote w:type="continuationSeparator" w:id="0">
    <w:p w:rsidR="005F59F9" w:rsidRDefault="005F5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D0727F"/>
    <w:multiLevelType w:val="hybridMultilevel"/>
    <w:tmpl w:val="70981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24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64FE"/>
    <w:rsid w:val="000A0500"/>
    <w:rsid w:val="000B16C0"/>
    <w:rsid w:val="00186738"/>
    <w:rsid w:val="00190D32"/>
    <w:rsid w:val="00192114"/>
    <w:rsid w:val="003379F3"/>
    <w:rsid w:val="005F59F9"/>
    <w:rsid w:val="008E64FE"/>
    <w:rsid w:val="008F53FE"/>
    <w:rsid w:val="00B25127"/>
    <w:rsid w:val="00B31C78"/>
    <w:rsid w:val="00C4415F"/>
    <w:rsid w:val="00CF50FE"/>
    <w:rsid w:val="00EE481F"/>
    <w:rsid w:val="00F7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75E70C0-4590-4202-B0D7-A24F079ED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4F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E64F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8E6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84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4118</Words>
  <Characters>23479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</vt:lpstr>
    </vt:vector>
  </TitlesOfParts>
  <Company>Организация</Company>
  <LinksUpToDate>false</LinksUpToDate>
  <CharactersWithSpaces>27542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</dc:title>
  <dc:subject/>
  <dc:creator>FuckYouBill</dc:creator>
  <cp:keywords/>
  <dc:description/>
  <cp:lastModifiedBy>admin</cp:lastModifiedBy>
  <cp:revision>2</cp:revision>
  <dcterms:created xsi:type="dcterms:W3CDTF">2014-03-08T11:47:00Z</dcterms:created>
  <dcterms:modified xsi:type="dcterms:W3CDTF">2014-03-08T11:47:00Z</dcterms:modified>
</cp:coreProperties>
</file>