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86E" w:rsidRDefault="00CC086E">
      <w:pPr>
        <w:pStyle w:val="a3"/>
        <w:jc w:val="center"/>
        <w:rPr>
          <w:rFonts w:ascii="Times New Roman" w:hAnsi="Times New Roman"/>
          <w:sz w:val="24"/>
        </w:rPr>
      </w:pPr>
      <w:r>
        <w:rPr>
          <w:rFonts w:ascii="Times New Roman" w:hAnsi="Times New Roman"/>
          <w:sz w:val="24"/>
        </w:rPr>
        <w:t>МИНИСТЕРСТВО ОБРАЗОВАНИЯ УКРАИНЫ</w:t>
      </w:r>
    </w:p>
    <w:p w:rsidR="00CC086E" w:rsidRDefault="00CC086E">
      <w:pPr>
        <w:pStyle w:val="a3"/>
        <w:jc w:val="center"/>
        <w:rPr>
          <w:rFonts w:ascii="Times New Roman" w:hAnsi="Times New Roman"/>
          <w:sz w:val="24"/>
        </w:rPr>
      </w:pPr>
    </w:p>
    <w:p w:rsidR="00CC086E" w:rsidRDefault="00CC086E">
      <w:pPr>
        <w:pStyle w:val="a3"/>
        <w:jc w:val="center"/>
        <w:rPr>
          <w:rFonts w:ascii="Times New Roman" w:hAnsi="Times New Roman"/>
          <w:sz w:val="24"/>
        </w:rPr>
      </w:pPr>
      <w:r>
        <w:rPr>
          <w:rFonts w:ascii="Times New Roman" w:hAnsi="Times New Roman"/>
          <w:sz w:val="24"/>
        </w:rPr>
        <w:t>СЕВАСТОПОЛЬСКИЙ ГОСУДАРСТВЕННЫЙ ТЕХНИЧЕСКИЙ УНИВЕРСИТЕТ</w:t>
      </w:r>
    </w:p>
    <w:p w:rsidR="00CC086E" w:rsidRDefault="00CC086E">
      <w:pPr>
        <w:pStyle w:val="a3"/>
        <w:jc w:val="center"/>
        <w:rPr>
          <w:rFonts w:ascii="Times New Roman" w:hAnsi="Times New Roman"/>
          <w:sz w:val="24"/>
        </w:rPr>
      </w:pPr>
    </w:p>
    <w:p w:rsidR="00CC086E" w:rsidRDefault="00CC086E">
      <w:pPr>
        <w:pStyle w:val="a3"/>
        <w:ind w:firstLine="720"/>
        <w:jc w:val="center"/>
        <w:rPr>
          <w:rFonts w:ascii="Times New Roman" w:hAnsi="Times New Roman"/>
          <w:sz w:val="24"/>
        </w:rPr>
      </w:pPr>
      <w:r>
        <w:rPr>
          <w:rFonts w:ascii="Times New Roman" w:hAnsi="Times New Roman"/>
          <w:sz w:val="24"/>
        </w:rPr>
        <w:t>ФАКУЛЬТЕТ ЭКОНОМИКИ И МЕНЕДЖМЕНТА</w:t>
      </w:r>
    </w:p>
    <w:p w:rsidR="00CC086E" w:rsidRDefault="00CC086E">
      <w:pPr>
        <w:pStyle w:val="a3"/>
        <w:ind w:firstLine="720"/>
        <w:jc w:val="center"/>
        <w:rPr>
          <w:rFonts w:ascii="Times New Roman" w:hAnsi="Times New Roman"/>
          <w:sz w:val="24"/>
        </w:rPr>
      </w:pPr>
    </w:p>
    <w:p w:rsidR="00CC086E" w:rsidRDefault="00CC086E">
      <w:pPr>
        <w:pStyle w:val="a3"/>
        <w:jc w:val="center"/>
        <w:rPr>
          <w:rFonts w:ascii="Times New Roman" w:hAnsi="Times New Roman"/>
          <w:sz w:val="24"/>
        </w:rPr>
      </w:pPr>
      <w:r>
        <w:rPr>
          <w:rFonts w:ascii="Times New Roman" w:hAnsi="Times New Roman"/>
          <w:sz w:val="24"/>
        </w:rPr>
        <w:t xml:space="preserve">КАФЕДРА УЧЕТА И АУДИТА </w:t>
      </w:r>
    </w:p>
    <w:p w:rsidR="00CC086E" w:rsidRDefault="00CC086E">
      <w:pPr>
        <w:pStyle w:val="a3"/>
        <w:jc w:val="center"/>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center"/>
        <w:rPr>
          <w:rFonts w:ascii="Times New Roman" w:hAnsi="Times New Roman"/>
          <w:b/>
          <w:sz w:val="24"/>
        </w:rPr>
      </w:pPr>
      <w:r>
        <w:rPr>
          <w:rFonts w:ascii="Times New Roman" w:hAnsi="Times New Roman"/>
          <w:b/>
          <w:sz w:val="24"/>
        </w:rPr>
        <w:t>Р Е Ф Е Р А Т</w:t>
      </w:r>
    </w:p>
    <w:p w:rsidR="00CC086E" w:rsidRDefault="00CC086E">
      <w:pPr>
        <w:pStyle w:val="a3"/>
        <w:ind w:left="1440" w:firstLine="720"/>
        <w:jc w:val="both"/>
        <w:rPr>
          <w:rFonts w:ascii="Times New Roman" w:hAnsi="Times New Roman"/>
          <w:sz w:val="24"/>
        </w:rPr>
      </w:pPr>
      <w:r>
        <w:rPr>
          <w:rFonts w:ascii="Times New Roman" w:hAnsi="Times New Roman"/>
          <w:sz w:val="24"/>
        </w:rPr>
        <w:t xml:space="preserve">                         </w:t>
      </w:r>
    </w:p>
    <w:p w:rsidR="00CC086E" w:rsidRDefault="00CC086E">
      <w:pPr>
        <w:pStyle w:val="a3"/>
        <w:spacing w:line="360" w:lineRule="auto"/>
        <w:jc w:val="center"/>
        <w:rPr>
          <w:rFonts w:ascii="Times New Roman" w:hAnsi="Times New Roman"/>
          <w:b/>
          <w:sz w:val="24"/>
        </w:rPr>
      </w:pPr>
      <w:r>
        <w:rPr>
          <w:rFonts w:ascii="Times New Roman" w:hAnsi="Times New Roman"/>
          <w:sz w:val="24"/>
        </w:rPr>
        <w:t xml:space="preserve">на тему: </w:t>
      </w:r>
      <w:r>
        <w:rPr>
          <w:rFonts w:ascii="Times New Roman" w:hAnsi="Times New Roman"/>
          <w:b/>
          <w:caps/>
          <w:sz w:val="24"/>
        </w:rPr>
        <w:t>Инвестиционная деятельность предприятия</w:t>
      </w:r>
    </w:p>
    <w:p w:rsidR="00CC086E" w:rsidRDefault="00CC086E">
      <w:pPr>
        <w:pStyle w:val="a3"/>
        <w:spacing w:line="360" w:lineRule="auto"/>
        <w:jc w:val="center"/>
        <w:rPr>
          <w:rFonts w:ascii="Times New Roman" w:hAnsi="Times New Roman"/>
          <w:sz w:val="24"/>
        </w:rPr>
      </w:pPr>
      <w:r>
        <w:rPr>
          <w:rFonts w:ascii="Times New Roman" w:hAnsi="Times New Roman"/>
          <w:sz w:val="24"/>
        </w:rPr>
        <w:t>по дисциплине "Основы библиографии"</w:t>
      </w: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Выполнила: студентка группы АУ-11з    </w:t>
      </w:r>
    </w:p>
    <w:p w:rsidR="00CC086E" w:rsidRDefault="00CC086E">
      <w:pPr>
        <w:pStyle w:val="a3"/>
        <w:jc w:val="both"/>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Щербакова О.Е.____________________           </w:t>
      </w:r>
    </w:p>
    <w:p w:rsidR="00CC086E" w:rsidRDefault="00CC086E">
      <w:pPr>
        <w:pStyle w:val="a3"/>
        <w:jc w:val="both"/>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________ "__"_______2000г. </w:t>
      </w:r>
    </w:p>
    <w:p w:rsidR="00CC086E" w:rsidRDefault="00CC086E">
      <w:pPr>
        <w:pStyle w:val="a3"/>
        <w:jc w:val="both"/>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Научный руководитель:</w:t>
      </w:r>
    </w:p>
    <w:p w:rsidR="00CC086E" w:rsidRDefault="00CC086E">
      <w:pPr>
        <w:pStyle w:val="a3"/>
        <w:jc w:val="both"/>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Ржевцева Н.Л. _____________________</w:t>
      </w:r>
    </w:p>
    <w:p w:rsidR="00CC086E" w:rsidRDefault="00CC086E">
      <w:pPr>
        <w:pStyle w:val="a3"/>
        <w:ind w:left="2160" w:firstLine="720"/>
        <w:jc w:val="both"/>
        <w:rPr>
          <w:rFonts w:ascii="Times New Roman" w:hAnsi="Times New Roman"/>
          <w:sz w:val="24"/>
        </w:rPr>
      </w:pPr>
      <w:r>
        <w:rPr>
          <w:rFonts w:ascii="Times New Roman" w:hAnsi="Times New Roman"/>
          <w:sz w:val="24"/>
        </w:rPr>
        <w:t xml:space="preserve">                                    _________ "__"______2000г. </w:t>
      </w:r>
    </w:p>
    <w:p w:rsidR="00CC086E" w:rsidRDefault="00CC086E">
      <w:pPr>
        <w:pStyle w:val="a3"/>
        <w:jc w:val="both"/>
        <w:rPr>
          <w:rFonts w:ascii="Times New Roman" w:hAnsi="Times New Roman"/>
          <w:sz w:val="24"/>
        </w:rPr>
      </w:pPr>
      <w:r>
        <w:rPr>
          <w:rFonts w:ascii="Times New Roman" w:hAnsi="Times New Roman"/>
          <w:sz w:val="24"/>
        </w:rPr>
        <w:t xml:space="preserve">                    </w:t>
      </w: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both"/>
        <w:rPr>
          <w:rFonts w:ascii="Times New Roman" w:hAnsi="Times New Roman"/>
          <w:sz w:val="24"/>
        </w:rPr>
      </w:pPr>
    </w:p>
    <w:p w:rsidR="00CC086E" w:rsidRDefault="00CC086E">
      <w:pPr>
        <w:pStyle w:val="a3"/>
        <w:jc w:val="center"/>
        <w:rPr>
          <w:rFonts w:ascii="Times New Roman" w:hAnsi="Times New Roman"/>
          <w:sz w:val="24"/>
        </w:rPr>
      </w:pPr>
      <w:r>
        <w:rPr>
          <w:rFonts w:ascii="Times New Roman" w:hAnsi="Times New Roman"/>
          <w:sz w:val="24"/>
        </w:rPr>
        <w:t>Севастополь 2000</w:t>
      </w:r>
    </w:p>
    <w:p w:rsidR="00CC086E" w:rsidRDefault="00CC086E">
      <w:pPr>
        <w:pStyle w:val="1"/>
        <w:jc w:val="center"/>
        <w:rPr>
          <w:sz w:val="24"/>
        </w:rPr>
      </w:pPr>
      <w:r>
        <w:rPr>
          <w:sz w:val="24"/>
        </w:rPr>
        <w:lastRenderedPageBreak/>
        <w:t>СОДЕРЖАНИЕ</w:t>
      </w:r>
    </w:p>
    <w:p w:rsidR="00CC086E" w:rsidRDefault="00CC086E">
      <w:pPr>
        <w:pStyle w:val="1"/>
        <w:rPr>
          <w:sz w:val="24"/>
        </w:rPr>
      </w:pPr>
    </w:p>
    <w:p w:rsidR="00CC086E" w:rsidRDefault="00CC086E">
      <w:pPr>
        <w:pStyle w:val="1"/>
        <w:rPr>
          <w:sz w:val="24"/>
        </w:rPr>
      </w:pPr>
    </w:p>
    <w:p w:rsidR="00CC086E" w:rsidRDefault="00CC086E">
      <w:pPr>
        <w:pStyle w:val="1"/>
        <w:rPr>
          <w:sz w:val="24"/>
        </w:rPr>
      </w:pPr>
      <w:r>
        <w:rPr>
          <w:sz w:val="24"/>
        </w:rPr>
        <w:t>Введение……………………………………………………………………..………………….…………4</w:t>
      </w:r>
    </w:p>
    <w:p w:rsidR="00CC086E" w:rsidRDefault="00CC086E">
      <w:pPr>
        <w:pStyle w:val="2"/>
        <w:rPr>
          <w:sz w:val="24"/>
        </w:rPr>
      </w:pPr>
      <w:r>
        <w:rPr>
          <w:sz w:val="24"/>
        </w:rPr>
        <w:t>1 Инвестиции и их место в экономической системе……….……………………………..…....……….6</w:t>
      </w:r>
    </w:p>
    <w:p w:rsidR="00CC086E" w:rsidRDefault="00CC086E">
      <w:pPr>
        <w:spacing w:line="360" w:lineRule="auto"/>
        <w:jc w:val="both"/>
        <w:rPr>
          <w:sz w:val="24"/>
        </w:rPr>
      </w:pPr>
      <w:r>
        <w:rPr>
          <w:sz w:val="24"/>
        </w:rPr>
        <w:t>2 Виды инвестиционной деятельности……………………………………...……………….….……….8</w:t>
      </w:r>
    </w:p>
    <w:p w:rsidR="00CC086E" w:rsidRDefault="00CC086E">
      <w:pPr>
        <w:spacing w:line="360" w:lineRule="auto"/>
        <w:ind w:firstLine="426"/>
        <w:jc w:val="both"/>
        <w:rPr>
          <w:sz w:val="24"/>
        </w:rPr>
      </w:pPr>
      <w:r>
        <w:rPr>
          <w:sz w:val="24"/>
        </w:rPr>
        <w:tab/>
        <w:t>2.1 Виды внешних инвестиций………………………………………….………….…………….8</w:t>
      </w:r>
    </w:p>
    <w:p w:rsidR="00CC086E" w:rsidRDefault="00CC086E">
      <w:pPr>
        <w:pStyle w:val="1"/>
        <w:ind w:left="720" w:firstLine="720"/>
        <w:rPr>
          <w:sz w:val="24"/>
        </w:rPr>
      </w:pPr>
      <w:r>
        <w:rPr>
          <w:sz w:val="24"/>
        </w:rPr>
        <w:t>2.1.1 Уставный капитал…………………………………………………………….…</w:t>
      </w:r>
      <w:r>
        <w:rPr>
          <w:sz w:val="24"/>
          <w:lang w:val="uk-UA"/>
        </w:rPr>
        <w:t>…</w:t>
      </w:r>
      <w:r>
        <w:rPr>
          <w:sz w:val="24"/>
        </w:rPr>
        <w:t>..8</w:t>
      </w:r>
    </w:p>
    <w:p w:rsidR="00CC086E" w:rsidRDefault="00CC086E">
      <w:pPr>
        <w:pStyle w:val="1"/>
        <w:ind w:firstLine="720"/>
        <w:rPr>
          <w:sz w:val="24"/>
        </w:rPr>
      </w:pPr>
      <w:r>
        <w:rPr>
          <w:sz w:val="24"/>
        </w:rPr>
        <w:tab/>
        <w:t>2.1.2 Эмиссия ценных бумаг……………………………………….……....……………..8</w:t>
      </w:r>
    </w:p>
    <w:p w:rsidR="00CC086E" w:rsidRDefault="00CC086E">
      <w:pPr>
        <w:pStyle w:val="a6"/>
        <w:spacing w:line="360" w:lineRule="auto"/>
        <w:ind w:firstLine="720"/>
        <w:rPr>
          <w:rFonts w:ascii="Times New Roman" w:hAnsi="Times New Roman"/>
        </w:rPr>
      </w:pPr>
      <w:r>
        <w:tab/>
      </w:r>
      <w:r>
        <w:rPr>
          <w:rFonts w:ascii="Times New Roman" w:hAnsi="Times New Roman"/>
        </w:rPr>
        <w:t>2.1.3 Эмиссия облигаций……………………………………………………………….…9</w:t>
      </w:r>
    </w:p>
    <w:p w:rsidR="00CC086E" w:rsidRDefault="00CC086E">
      <w:pPr>
        <w:pStyle w:val="2"/>
        <w:ind w:firstLine="720"/>
        <w:rPr>
          <w:sz w:val="24"/>
        </w:rPr>
      </w:pPr>
      <w:r>
        <w:rPr>
          <w:sz w:val="24"/>
        </w:rPr>
        <w:tab/>
        <w:t>2.1.4 Коммерческий кредит……………………………………………………….………9</w:t>
      </w:r>
    </w:p>
    <w:p w:rsidR="00CC086E" w:rsidRDefault="00CC086E">
      <w:pPr>
        <w:spacing w:line="360" w:lineRule="auto"/>
        <w:ind w:left="720" w:firstLine="720"/>
        <w:jc w:val="both"/>
        <w:rPr>
          <w:sz w:val="24"/>
        </w:rPr>
      </w:pPr>
      <w:r>
        <w:rPr>
          <w:sz w:val="24"/>
        </w:rPr>
        <w:t>2.1.5 Кредит……………………………………………………….…...…………………10</w:t>
      </w:r>
    </w:p>
    <w:p w:rsidR="00CC086E" w:rsidRDefault="00CC086E">
      <w:pPr>
        <w:pStyle w:val="4"/>
        <w:spacing w:line="360" w:lineRule="auto"/>
        <w:ind w:left="720" w:firstLine="720"/>
        <w:jc w:val="left"/>
        <w:rPr>
          <w:rFonts w:ascii="Times New Roman" w:hAnsi="Times New Roman"/>
          <w:b w:val="0"/>
          <w:sz w:val="24"/>
        </w:rPr>
      </w:pPr>
      <w:r>
        <w:rPr>
          <w:rFonts w:ascii="Times New Roman" w:hAnsi="Times New Roman"/>
          <w:b w:val="0"/>
          <w:sz w:val="24"/>
        </w:rPr>
        <w:t>2.1.6 Лизинг…………………….………………………………………………………...12</w:t>
      </w:r>
    </w:p>
    <w:p w:rsidR="00CC086E" w:rsidRDefault="00CC086E">
      <w:pPr>
        <w:pStyle w:val="4"/>
        <w:spacing w:line="360" w:lineRule="auto"/>
        <w:ind w:firstLine="720"/>
        <w:jc w:val="left"/>
        <w:rPr>
          <w:rFonts w:ascii="Times New Roman" w:hAnsi="Times New Roman"/>
          <w:b w:val="0"/>
          <w:sz w:val="24"/>
        </w:rPr>
      </w:pPr>
      <w:r>
        <w:rPr>
          <w:rFonts w:ascii="Times New Roman" w:hAnsi="Times New Roman"/>
          <w:b w:val="0"/>
          <w:sz w:val="24"/>
        </w:rPr>
        <w:t>2.2 Самофинансирование………………………………………………………………………..14</w:t>
      </w:r>
    </w:p>
    <w:p w:rsidR="00CC086E" w:rsidRDefault="00CC086E">
      <w:pPr>
        <w:spacing w:line="360" w:lineRule="auto"/>
        <w:ind w:left="720" w:firstLine="720"/>
        <w:jc w:val="both"/>
        <w:rPr>
          <w:sz w:val="24"/>
        </w:rPr>
      </w:pPr>
      <w:r>
        <w:rPr>
          <w:sz w:val="24"/>
        </w:rPr>
        <w:t>2.2.1 Фонд накопления…………………………………………………………………..15</w:t>
      </w:r>
    </w:p>
    <w:p w:rsidR="00CC086E" w:rsidRDefault="00CC086E">
      <w:pPr>
        <w:pStyle w:val="1"/>
        <w:rPr>
          <w:sz w:val="24"/>
        </w:rPr>
      </w:pPr>
      <w:r>
        <w:rPr>
          <w:sz w:val="24"/>
        </w:rPr>
        <w:tab/>
      </w:r>
      <w:r>
        <w:rPr>
          <w:sz w:val="24"/>
        </w:rPr>
        <w:tab/>
        <w:t>2.2.2 Амортизационные отчисления………….…………………..…………………….15</w:t>
      </w:r>
    </w:p>
    <w:p w:rsidR="00CC086E" w:rsidRDefault="00CC086E">
      <w:pPr>
        <w:pStyle w:val="1"/>
        <w:rPr>
          <w:sz w:val="24"/>
        </w:rPr>
      </w:pPr>
      <w:r>
        <w:rPr>
          <w:sz w:val="24"/>
        </w:rPr>
        <w:tab/>
      </w:r>
      <w:r>
        <w:rPr>
          <w:sz w:val="24"/>
        </w:rPr>
        <w:tab/>
        <w:t>2.2.3 Резервный фонд…………………………………………………...………………..16</w:t>
      </w:r>
    </w:p>
    <w:p w:rsidR="00CC086E" w:rsidRDefault="00CC086E">
      <w:pPr>
        <w:pStyle w:val="1"/>
        <w:rPr>
          <w:sz w:val="24"/>
        </w:rPr>
      </w:pPr>
      <w:r>
        <w:rPr>
          <w:sz w:val="24"/>
        </w:rPr>
        <w:t>Заключение……………………………………………………………………………….…………....…17</w:t>
      </w:r>
    </w:p>
    <w:p w:rsidR="00CC086E" w:rsidRDefault="00CC086E">
      <w:pPr>
        <w:pStyle w:val="a3"/>
        <w:spacing w:line="360" w:lineRule="auto"/>
        <w:jc w:val="both"/>
        <w:rPr>
          <w:rFonts w:ascii="Times New Roman" w:hAnsi="Times New Roman"/>
          <w:sz w:val="24"/>
        </w:rPr>
      </w:pPr>
      <w:r>
        <w:rPr>
          <w:rFonts w:ascii="Times New Roman" w:hAnsi="Times New Roman"/>
          <w:sz w:val="24"/>
        </w:rPr>
        <w:t>Список использованных источников…………………………………..……………………………….18</w:t>
      </w:r>
    </w:p>
    <w:p w:rsidR="00CC086E" w:rsidRDefault="00CC086E">
      <w:pPr>
        <w:spacing w:line="360" w:lineRule="auto"/>
        <w:jc w:val="both"/>
        <w:rPr>
          <w:sz w:val="24"/>
        </w:rPr>
      </w:pPr>
      <w:r>
        <w:rPr>
          <w:sz w:val="24"/>
        </w:rPr>
        <w:t>Приложение А  Структура инвестиций……………………………………………………………...…19</w:t>
      </w: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rPr>
          <w:rFonts w:ascii="Times New Roman" w:hAnsi="Times New Roman"/>
          <w:sz w:val="24"/>
        </w:rPr>
      </w:pPr>
    </w:p>
    <w:p w:rsidR="00CC086E" w:rsidRDefault="00CC086E">
      <w:pPr>
        <w:pStyle w:val="a3"/>
        <w:spacing w:line="360" w:lineRule="auto"/>
        <w:ind w:left="1440" w:firstLine="720"/>
        <w:jc w:val="both"/>
        <w:rPr>
          <w:rFonts w:ascii="Times New Roman" w:hAnsi="Times New Roman"/>
          <w:sz w:val="24"/>
        </w:rPr>
      </w:pPr>
      <w:r>
        <w:rPr>
          <w:rFonts w:ascii="Times New Roman" w:hAnsi="Times New Roman"/>
          <w:sz w:val="24"/>
        </w:rPr>
        <w:t>ПЕРЕЧЕНЬ СОКРАЩЕНИЙ И УСЛОВНЫХ ОБОЗНАЧЕНИЙ</w:t>
      </w:r>
    </w:p>
    <w:p w:rsidR="00CC086E" w:rsidRDefault="00CC086E">
      <w:pPr>
        <w:pStyle w:val="a3"/>
        <w:spacing w:line="360" w:lineRule="auto"/>
        <w:jc w:val="both"/>
        <w:rPr>
          <w:rFonts w:ascii="Times New Roman" w:hAnsi="Times New Roman"/>
          <w:sz w:val="24"/>
        </w:rPr>
      </w:pPr>
    </w:p>
    <w:p w:rsidR="00CC086E" w:rsidRDefault="00CC086E">
      <w:pPr>
        <w:pStyle w:val="a3"/>
        <w:spacing w:line="360" w:lineRule="auto"/>
        <w:jc w:val="both"/>
        <w:rPr>
          <w:rFonts w:ascii="Times New Roman" w:hAnsi="Times New Roman"/>
          <w:sz w:val="24"/>
        </w:rPr>
      </w:pPr>
    </w:p>
    <w:p w:rsidR="00CC086E" w:rsidRDefault="00CC086E">
      <w:pPr>
        <w:pStyle w:val="a3"/>
        <w:spacing w:line="360" w:lineRule="auto"/>
        <w:jc w:val="both"/>
        <w:rPr>
          <w:rFonts w:ascii="Times New Roman" w:hAnsi="Times New Roman"/>
          <w:sz w:val="24"/>
        </w:rPr>
      </w:pPr>
      <w:r>
        <w:rPr>
          <w:rFonts w:ascii="Times New Roman" w:hAnsi="Times New Roman"/>
          <w:sz w:val="24"/>
        </w:rPr>
        <w:t>КМУ - Кабинет Министров Украины</w:t>
      </w:r>
    </w:p>
    <w:p w:rsidR="00CC086E" w:rsidRDefault="00CC086E">
      <w:pPr>
        <w:pStyle w:val="1"/>
        <w:rPr>
          <w:sz w:val="24"/>
        </w:rPr>
      </w:pPr>
      <w:r>
        <w:rPr>
          <w:sz w:val="24"/>
        </w:rPr>
        <w:t>% - процент</w:t>
      </w:r>
    </w:p>
    <w:p w:rsidR="00CC086E" w:rsidRDefault="00CC086E">
      <w:pPr>
        <w:pStyle w:val="1"/>
        <w:rPr>
          <w:sz w:val="24"/>
        </w:rPr>
      </w:pPr>
      <w:r>
        <w:rPr>
          <w:sz w:val="24"/>
        </w:rPr>
        <w:t>т. д. – так далее</w:t>
      </w:r>
    </w:p>
    <w:p w:rsidR="00CC086E" w:rsidRDefault="00CC086E">
      <w:pPr>
        <w:pStyle w:val="1"/>
        <w:rPr>
          <w:sz w:val="24"/>
        </w:rPr>
      </w:pPr>
      <w:r>
        <w:rPr>
          <w:sz w:val="24"/>
        </w:rPr>
        <w:t>т. п. – тому подобное</w:t>
      </w:r>
    </w:p>
    <w:p w:rsidR="00CC086E" w:rsidRDefault="00CC086E">
      <w:pPr>
        <w:pStyle w:val="1"/>
        <w:jc w:val="center"/>
        <w:rPr>
          <w:sz w:val="24"/>
        </w:rPr>
      </w:pPr>
    </w:p>
    <w:p w:rsidR="00CC086E" w:rsidRDefault="00CC086E">
      <w:pPr>
        <w:pStyle w:val="1"/>
        <w:jc w:val="center"/>
        <w:rPr>
          <w:sz w:val="24"/>
        </w:rPr>
      </w:pPr>
    </w:p>
    <w:p w:rsidR="00CC086E" w:rsidRDefault="00CC086E">
      <w:pPr>
        <w:pStyle w:val="1"/>
        <w:jc w:val="center"/>
        <w:rPr>
          <w:sz w:val="24"/>
        </w:rPr>
      </w:pPr>
    </w:p>
    <w:p w:rsidR="00CC086E" w:rsidRDefault="00CC086E"/>
    <w:p w:rsidR="00CC086E" w:rsidRDefault="00CC086E">
      <w:pPr>
        <w:pStyle w:val="1"/>
        <w:jc w:val="center"/>
        <w:rPr>
          <w:sz w:val="24"/>
        </w:rPr>
      </w:pPr>
    </w:p>
    <w:p w:rsidR="00CC086E" w:rsidRDefault="00CC086E">
      <w:pPr>
        <w:pStyle w:val="1"/>
        <w:rPr>
          <w:sz w:val="24"/>
        </w:rPr>
      </w:pPr>
    </w:p>
    <w:p w:rsidR="00CC086E" w:rsidRDefault="00CC086E">
      <w:pPr>
        <w:pStyle w:val="1"/>
        <w:jc w:val="center"/>
        <w:rPr>
          <w:sz w:val="24"/>
        </w:rPr>
      </w:pPr>
    </w:p>
    <w:p w:rsidR="00CC086E" w:rsidRDefault="00CC086E">
      <w:pPr>
        <w:pStyle w:val="1"/>
        <w:jc w:val="center"/>
        <w:rPr>
          <w:sz w:val="24"/>
        </w:rPr>
      </w:pPr>
    </w:p>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Pr>
        <w:pStyle w:val="3"/>
        <w:jc w:val="center"/>
        <w:rPr>
          <w:sz w:val="24"/>
        </w:rPr>
      </w:pPr>
      <w:r>
        <w:rPr>
          <w:sz w:val="24"/>
        </w:rPr>
        <w:t>ВВЕДЕНИЕ</w:t>
      </w: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720"/>
        <w:jc w:val="both"/>
        <w:rPr>
          <w:sz w:val="24"/>
        </w:rPr>
      </w:pPr>
      <w:r>
        <w:rPr>
          <w:sz w:val="24"/>
        </w:rPr>
        <w:t>Характерными чертами рыночной  экономики  являются  динамичность экономической среды, постоянное изменение внешних факторов, определяющих политику предприятия, изменение конкурентных цен  на продукцию, колебание  курсов  валют,  инфляционное  обесценивание средств хозяйствующего субъекта, появление конкурентов, предоставляющих продукцию идентичную или превосходящую по качеству  продукцию. Для поддержания конкурентоспособности предприятия и его доли рынка сбыта, предприятию постоянно необходимо производить реконструкцию производственных мощностей, обновление имеющейся материально-технической базы, наращивание объемов производственной деятельности, освоение новых видов деятельности.</w:t>
      </w:r>
    </w:p>
    <w:p w:rsidR="00CC086E" w:rsidRDefault="00CC086E">
      <w:pPr>
        <w:spacing w:line="360" w:lineRule="auto"/>
        <w:ind w:firstLine="720"/>
        <w:jc w:val="both"/>
        <w:rPr>
          <w:sz w:val="24"/>
        </w:rPr>
      </w:pPr>
      <w:r>
        <w:rPr>
          <w:sz w:val="24"/>
        </w:rPr>
        <w:t>Для проведение реконструкции старого и покупки нового оборудования предприятию необходимо крупное вложение денег, которое предприятию, чаще всего, недоступно по причине отсутствия свободных денежных средств. Для привлечения необходимых средств предприятие должно проводить агрессивную инвестиционную политику.</w:t>
      </w:r>
    </w:p>
    <w:p w:rsidR="00CC086E" w:rsidRDefault="00CC086E">
      <w:pPr>
        <w:spacing w:line="360" w:lineRule="auto"/>
        <w:ind w:firstLine="720"/>
        <w:jc w:val="both"/>
        <w:rPr>
          <w:sz w:val="24"/>
        </w:rPr>
      </w:pPr>
      <w:r>
        <w:rPr>
          <w:sz w:val="24"/>
        </w:rPr>
        <w:t>Инвестиционная деятельность в той или иной степени присуща любому предприятию. При большом выборе видов инвестиций “приложение А” предприятие постоянно сталкивается с задачей выбора инвестиционного решения.  Принятие инвестиционного решения невозможно без учета следующих факторов: вид инвестиции, стоимость инвестиционного проекта, множественность доступных проектов, ограниченность финансовых ресурсов, доступных для инвестирования, риск, связанный с принятием того или иного решения и др.</w:t>
      </w:r>
    </w:p>
    <w:p w:rsidR="00CC086E" w:rsidRDefault="00CC086E">
      <w:pPr>
        <w:spacing w:line="360" w:lineRule="auto"/>
        <w:ind w:firstLine="720"/>
        <w:jc w:val="both"/>
        <w:rPr>
          <w:sz w:val="24"/>
        </w:rPr>
      </w:pPr>
      <w:r>
        <w:rPr>
          <w:sz w:val="24"/>
        </w:rPr>
        <w:t>Степень ответственности за принятие инвестиционного проекта в рамках того или иного направления различна. Так, если речь идет о замещении имеющихся производственных мощностей, решение может быть принято достаточно безболезненно, поскольку руководство предприятия ясно представляет себе, в каком объеме и с какими характеристиками необходимы новые основные средства. Задача осложняется, если речь идет об инвестициях, связанных с расширением основной деятельности, поскольку в этом случае необходимо учесть целый ряд новых факторов: возможность изменения положения фирмы на рынке товаров, доступность дополнительных объемов материальных, трудовых и финансовых ресурсов, возможность освоения новых рынков и др.</w:t>
      </w:r>
    </w:p>
    <w:p w:rsidR="00CC086E" w:rsidRDefault="00CC086E">
      <w:pPr>
        <w:spacing w:line="360" w:lineRule="auto"/>
        <w:ind w:firstLine="720"/>
        <w:jc w:val="both"/>
        <w:rPr>
          <w:sz w:val="24"/>
        </w:rPr>
      </w:pPr>
      <w:r>
        <w:rPr>
          <w:sz w:val="24"/>
        </w:rPr>
        <w:t>В условиях рыночной экономики возможностей для инвестирования довольно много. Однако весьма существен фактор риска. Инвестиционная деятельность всегда осуществляется в условиях неопределенности, степень которой может значительно варьировать. Так, в момент приобретения новых основных средств никогда нельзя точно предсказать экономический эффект этой операции. Поэтому нередко решения принимаются на интуитивной основе.</w:t>
      </w:r>
    </w:p>
    <w:p w:rsidR="00CC086E" w:rsidRDefault="00CC086E">
      <w:pPr>
        <w:spacing w:line="360" w:lineRule="auto"/>
        <w:ind w:firstLine="720"/>
        <w:jc w:val="both"/>
        <w:rPr>
          <w:sz w:val="24"/>
        </w:rPr>
      </w:pPr>
      <w:r>
        <w:rPr>
          <w:sz w:val="24"/>
        </w:rPr>
        <w:t>В Украине, по причине неопределенности и запутанности  законов регулирующих инвестиционную деятельность предприятия, возможность и реальность инвестиций в реальный сектор экономики сильно ограничена, хотя и мировой практикой разработан целый ряд инвестиционных средств предприятия.</w:t>
      </w: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spacing w:line="360" w:lineRule="auto"/>
        <w:ind w:firstLine="426"/>
        <w:jc w:val="both"/>
        <w:rPr>
          <w:sz w:val="24"/>
        </w:rPr>
      </w:pPr>
    </w:p>
    <w:p w:rsidR="00CC086E" w:rsidRDefault="00CC086E">
      <w:pPr>
        <w:pStyle w:val="1"/>
        <w:jc w:val="center"/>
        <w:rPr>
          <w:sz w:val="24"/>
        </w:rPr>
      </w:pPr>
    </w:p>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Pr>
        <w:pStyle w:val="2"/>
        <w:ind w:firstLine="720"/>
      </w:pPr>
      <w:r>
        <w:t>1  ИНВЕСТИЦИИ И ИХ МЕСТО В ЭКОНОМИЧЕСКОЙ СИСТЕМЕ</w:t>
      </w:r>
    </w:p>
    <w:p w:rsidR="00CC086E" w:rsidRDefault="00CC086E">
      <w:pPr>
        <w:spacing w:line="360" w:lineRule="auto"/>
        <w:ind w:firstLine="426"/>
        <w:jc w:val="both"/>
        <w:rPr>
          <w:sz w:val="26"/>
        </w:rPr>
      </w:pPr>
    </w:p>
    <w:p w:rsidR="00CC086E" w:rsidRDefault="00CC086E">
      <w:pPr>
        <w:spacing w:line="360" w:lineRule="auto"/>
        <w:ind w:firstLine="426"/>
        <w:jc w:val="both"/>
        <w:rPr>
          <w:sz w:val="26"/>
        </w:rPr>
      </w:pPr>
    </w:p>
    <w:p w:rsidR="00CC086E" w:rsidRDefault="00CC086E">
      <w:pPr>
        <w:spacing w:line="360" w:lineRule="auto"/>
        <w:ind w:firstLine="720"/>
        <w:jc w:val="both"/>
        <w:rPr>
          <w:snapToGrid w:val="0"/>
          <w:sz w:val="26"/>
        </w:rPr>
      </w:pPr>
      <w:r>
        <w:rPr>
          <w:snapToGrid w:val="0"/>
          <w:sz w:val="26"/>
        </w:rPr>
        <w:t>Инвестиции — это долгосрочные вложения капитала в различ</w:t>
      </w:r>
      <w:r>
        <w:rPr>
          <w:snapToGrid w:val="0"/>
          <w:sz w:val="26"/>
        </w:rPr>
        <w:softHyphen/>
        <w:t>ные сферы экономики с целью его сохранения и увеличения. Разли</w:t>
      </w:r>
      <w:r>
        <w:rPr>
          <w:snapToGrid w:val="0"/>
          <w:sz w:val="26"/>
        </w:rPr>
        <w:softHyphen/>
        <w:t>чают реальные (капиталообразующие) инвестиции — вложение в создание новых, реконструкцию или техническое перевооружение существующих предприятий, производств и финансовые (портфельные) вложения в покупку акций и ценных бумаг государства, других предприятий, инвестиционных фондов. В первом случае предприятие инвестор, вкладывающее средства, увеличивает свой производственный капитал — основные производственные фонды и необходимые для их функционирования оборотные средства. Во втором случае инвестор увеличивает свой финансовый капитал, получая ди</w:t>
      </w:r>
      <w:r>
        <w:rPr>
          <w:snapToGrid w:val="0"/>
          <w:sz w:val="26"/>
        </w:rPr>
        <w:softHyphen/>
        <w:t>виденды — доход на ценные бумаги. Вложения денежных средств в создание производств при этом осуществляют другие предприятия и организации, выпустившие акции для привлечения финансовых средств на осуществление их инвестиционных проектов.</w:t>
      </w:r>
    </w:p>
    <w:p w:rsidR="00CC086E" w:rsidRDefault="00CC086E">
      <w:pPr>
        <w:spacing w:line="360" w:lineRule="auto"/>
        <w:ind w:firstLine="720"/>
        <w:jc w:val="both"/>
        <w:rPr>
          <w:snapToGrid w:val="0"/>
          <w:sz w:val="26"/>
        </w:rPr>
      </w:pPr>
      <w:r>
        <w:rPr>
          <w:snapToGrid w:val="0"/>
          <w:sz w:val="26"/>
        </w:rPr>
        <w:t>Другими формами инвестирования являются: приобретение зе</w:t>
      </w:r>
      <w:r>
        <w:rPr>
          <w:snapToGrid w:val="0"/>
          <w:sz w:val="26"/>
        </w:rPr>
        <w:softHyphen/>
        <w:t>мельных участков, имущественных прав (оцениваемых денежным эквивалентом), лицензий на передачу прав промышленной собственности, секретов производства, патентов на изобретения, свидетельств на новые технологии, полезные модели и промышленные образцы, товарные знаки, фирменные наименования, сертификаты на продук</w:t>
      </w:r>
      <w:r>
        <w:rPr>
          <w:snapToGrid w:val="0"/>
          <w:sz w:val="26"/>
        </w:rPr>
        <w:softHyphen/>
        <w:t>цию и технологию производства, права землепользования и т. п.</w:t>
      </w:r>
    </w:p>
    <w:p w:rsidR="00CC086E" w:rsidRDefault="00CC086E">
      <w:pPr>
        <w:spacing w:line="360" w:lineRule="auto"/>
        <w:ind w:firstLine="720"/>
        <w:jc w:val="both"/>
        <w:rPr>
          <w:snapToGrid w:val="0"/>
          <w:sz w:val="26"/>
        </w:rPr>
      </w:pPr>
      <w:r>
        <w:rPr>
          <w:snapToGrid w:val="0"/>
          <w:sz w:val="26"/>
        </w:rPr>
        <w:t>Инвестиции, вкладываемые в создание новых и воспроизводст</w:t>
      </w:r>
      <w:r>
        <w:rPr>
          <w:snapToGrid w:val="0"/>
          <w:sz w:val="26"/>
        </w:rPr>
        <w:softHyphen/>
        <w:t>во действующих основных фондов без вложений в потребные обо</w:t>
      </w:r>
      <w:r>
        <w:rPr>
          <w:snapToGrid w:val="0"/>
          <w:sz w:val="26"/>
        </w:rPr>
        <w:softHyphen/>
        <w:t>ротные средства, имеют форму капитальных вложений. Капиталь</w:t>
      </w:r>
      <w:r>
        <w:rPr>
          <w:snapToGrid w:val="0"/>
          <w:sz w:val="26"/>
        </w:rPr>
        <w:softHyphen/>
        <w:t>ные вложения составляют преобладающую часть всех средств, обес</w:t>
      </w:r>
      <w:r>
        <w:rPr>
          <w:snapToGrid w:val="0"/>
          <w:sz w:val="26"/>
        </w:rPr>
        <w:softHyphen/>
        <w:t>печивающих простое и расширенное воспроизводство основных фондов. К ним относятся все капитальные затраты на прирост и возмещение износа основных фондов, включая затраты на капиталь</w:t>
      </w:r>
      <w:r>
        <w:rPr>
          <w:snapToGrid w:val="0"/>
          <w:sz w:val="26"/>
        </w:rPr>
        <w:softHyphen/>
        <w:t>ный ремонт и модернизацию основных фондов.</w:t>
      </w:r>
    </w:p>
    <w:p w:rsidR="00CC086E" w:rsidRDefault="00CC086E">
      <w:pPr>
        <w:spacing w:before="160" w:line="360" w:lineRule="auto"/>
        <w:ind w:firstLine="720"/>
        <w:jc w:val="both"/>
        <w:rPr>
          <w:snapToGrid w:val="0"/>
          <w:sz w:val="26"/>
        </w:rPr>
      </w:pPr>
      <w:r>
        <w:rPr>
          <w:snapToGrid w:val="0"/>
          <w:sz w:val="26"/>
        </w:rPr>
        <w:t>Все источники инвестиций подразделяются на собственные (вну</w:t>
      </w:r>
      <w:r>
        <w:rPr>
          <w:snapToGrid w:val="0"/>
          <w:sz w:val="26"/>
        </w:rPr>
        <w:softHyphen/>
        <w:t>тренние) и внешние.</w:t>
      </w:r>
    </w:p>
    <w:p w:rsidR="00CC086E" w:rsidRDefault="00CC086E">
      <w:pPr>
        <w:spacing w:line="360" w:lineRule="auto"/>
        <w:ind w:firstLine="720"/>
        <w:jc w:val="both"/>
        <w:rPr>
          <w:snapToGrid w:val="0"/>
          <w:sz w:val="26"/>
        </w:rPr>
      </w:pPr>
      <w:r>
        <w:rPr>
          <w:snapToGrid w:val="0"/>
          <w:sz w:val="26"/>
        </w:rPr>
        <w:t>К собственным источникам инвестиций относятся:</w:t>
      </w:r>
    </w:p>
    <w:p w:rsidR="00CC086E" w:rsidRDefault="00CC086E">
      <w:pPr>
        <w:pStyle w:val="20"/>
        <w:spacing w:line="360" w:lineRule="auto"/>
        <w:ind w:firstLine="720"/>
        <w:rPr>
          <w:sz w:val="26"/>
        </w:rPr>
      </w:pPr>
      <w:r>
        <w:rPr>
          <w:sz w:val="26"/>
        </w:rPr>
        <w:t>- собственные финансовые средства, формирующиеся в резуль</w:t>
      </w:r>
      <w:r>
        <w:rPr>
          <w:sz w:val="26"/>
        </w:rPr>
        <w:softHyphen/>
        <w:t>тате начисления амортизации на действующий основной капитал, отчислений от прибыли на нужды инвестирования, сумм, выплачен</w:t>
      </w:r>
      <w:r>
        <w:rPr>
          <w:sz w:val="26"/>
        </w:rPr>
        <w:softHyphen/>
        <w:t>ных страховыми компаниями и учреждениями в виде возмещения ущерба от стихийных и других бедствий, и т. п.;</w:t>
      </w:r>
    </w:p>
    <w:p w:rsidR="00CC086E" w:rsidRDefault="00CC086E">
      <w:pPr>
        <w:pStyle w:val="30"/>
        <w:rPr>
          <w:rFonts w:ascii="Times New Roman" w:hAnsi="Times New Roman"/>
        </w:rPr>
      </w:pPr>
      <w:r>
        <w:rPr>
          <w:rFonts w:ascii="Times New Roman" w:hAnsi="Times New Roman"/>
        </w:rPr>
        <w:t>- иные виды активов (основные фонды, земельные участки, про</w:t>
      </w:r>
      <w:r>
        <w:rPr>
          <w:rFonts w:ascii="Times New Roman" w:hAnsi="Times New Roman"/>
        </w:rPr>
        <w:softHyphen/>
        <w:t>мышленная собственность в виде патентов, программных продук</w:t>
      </w:r>
      <w:r>
        <w:rPr>
          <w:rFonts w:ascii="Times New Roman" w:hAnsi="Times New Roman"/>
        </w:rPr>
        <w:softHyphen/>
        <w:t>тов, торговых марок и т. п.);</w:t>
      </w:r>
    </w:p>
    <w:p w:rsidR="00CC086E" w:rsidRDefault="00CC086E" w:rsidP="00CC086E">
      <w:pPr>
        <w:numPr>
          <w:ilvl w:val="0"/>
          <w:numId w:val="4"/>
        </w:numPr>
        <w:spacing w:line="360" w:lineRule="auto"/>
        <w:jc w:val="both"/>
        <w:rPr>
          <w:snapToGrid w:val="0"/>
          <w:sz w:val="26"/>
        </w:rPr>
      </w:pPr>
      <w:r>
        <w:rPr>
          <w:snapToGrid w:val="0"/>
          <w:sz w:val="26"/>
        </w:rPr>
        <w:t>привлеченные средства в результате выпуска предприятием и продажи акций;</w:t>
      </w:r>
    </w:p>
    <w:p w:rsidR="00CC086E" w:rsidRDefault="00CC086E">
      <w:pPr>
        <w:spacing w:line="360" w:lineRule="auto"/>
        <w:ind w:firstLine="720"/>
        <w:jc w:val="both"/>
        <w:rPr>
          <w:snapToGrid w:val="0"/>
          <w:sz w:val="26"/>
        </w:rPr>
      </w:pPr>
      <w:r>
        <w:rPr>
          <w:snapToGrid w:val="0"/>
          <w:sz w:val="26"/>
        </w:rPr>
        <w:t>- средства, выделяемые вышестоящими холдинговыми и акцио</w:t>
      </w:r>
      <w:r>
        <w:rPr>
          <w:snapToGrid w:val="0"/>
          <w:sz w:val="26"/>
        </w:rPr>
        <w:softHyphen/>
        <w:t xml:space="preserve">нерными компаниями, </w:t>
      </w:r>
      <w:r>
        <w:rPr>
          <w:sz w:val="26"/>
        </w:rPr>
        <w:t>промышленно</w:t>
      </w:r>
      <w:r>
        <w:rPr>
          <w:snapToGrid w:val="0"/>
          <w:sz w:val="26"/>
        </w:rPr>
        <w:t>-финансовыми группами на безвозвратной основе;</w:t>
      </w:r>
    </w:p>
    <w:p w:rsidR="00CC086E" w:rsidRDefault="00CC086E" w:rsidP="00CC086E">
      <w:pPr>
        <w:numPr>
          <w:ilvl w:val="0"/>
          <w:numId w:val="3"/>
        </w:numPr>
        <w:spacing w:line="360" w:lineRule="auto"/>
        <w:jc w:val="both"/>
        <w:rPr>
          <w:snapToGrid w:val="0"/>
          <w:sz w:val="26"/>
        </w:rPr>
      </w:pPr>
      <w:r>
        <w:rPr>
          <w:snapToGrid w:val="0"/>
          <w:sz w:val="26"/>
        </w:rPr>
        <w:t>благотворительные и другие аналогичные взносы.</w:t>
      </w:r>
    </w:p>
    <w:p w:rsidR="00CC086E" w:rsidRDefault="00CC086E">
      <w:pPr>
        <w:spacing w:line="360" w:lineRule="auto"/>
        <w:ind w:firstLine="720"/>
        <w:jc w:val="both"/>
        <w:rPr>
          <w:snapToGrid w:val="0"/>
          <w:sz w:val="26"/>
        </w:rPr>
      </w:pPr>
      <w:r>
        <w:rPr>
          <w:snapToGrid w:val="0"/>
          <w:sz w:val="26"/>
        </w:rPr>
        <w:t>К внешним источникам инвестиций относятся:</w:t>
      </w:r>
    </w:p>
    <w:p w:rsidR="00CC086E" w:rsidRDefault="00CC086E">
      <w:pPr>
        <w:spacing w:line="360" w:lineRule="auto"/>
        <w:ind w:firstLine="720"/>
        <w:jc w:val="both"/>
        <w:rPr>
          <w:snapToGrid w:val="0"/>
          <w:sz w:val="26"/>
        </w:rPr>
      </w:pPr>
      <w:r>
        <w:rPr>
          <w:snapToGrid w:val="0"/>
          <w:sz w:val="26"/>
        </w:rPr>
        <w:t>-  ассигнования из государственного, региональных и местных бюджетов, различных фондов поддержки предпринимательства, предо</w:t>
      </w:r>
      <w:r>
        <w:rPr>
          <w:snapToGrid w:val="0"/>
          <w:sz w:val="26"/>
        </w:rPr>
        <w:softHyphen/>
        <w:t>ставляемые на безвозмездной основе;</w:t>
      </w:r>
    </w:p>
    <w:p w:rsidR="00CC086E" w:rsidRDefault="00CC086E">
      <w:pPr>
        <w:spacing w:line="360" w:lineRule="auto"/>
        <w:ind w:firstLine="720"/>
        <w:jc w:val="both"/>
        <w:rPr>
          <w:snapToGrid w:val="0"/>
          <w:sz w:val="26"/>
        </w:rPr>
      </w:pPr>
      <w:r>
        <w:rPr>
          <w:snapToGrid w:val="0"/>
          <w:sz w:val="26"/>
        </w:rPr>
        <w:t>- иностранные инвестиции, предоставляемые в форме финансо</w:t>
      </w:r>
      <w:r>
        <w:rPr>
          <w:snapToGrid w:val="0"/>
          <w:sz w:val="26"/>
        </w:rPr>
        <w:softHyphen/>
        <w:t>вого или иного материального и нематериального участия в устав</w:t>
      </w:r>
      <w:r>
        <w:rPr>
          <w:snapToGrid w:val="0"/>
          <w:sz w:val="26"/>
        </w:rPr>
        <w:softHyphen/>
        <w:t>ном капитале совместных предприятий, а также в форме прямых вложений (в денежной форме) международных организаций и фи</w:t>
      </w:r>
      <w:r>
        <w:rPr>
          <w:snapToGrid w:val="0"/>
          <w:sz w:val="26"/>
        </w:rPr>
        <w:softHyphen/>
        <w:t>нансовых институтов, государств, предприятий и организаций раз</w:t>
      </w:r>
      <w:r>
        <w:rPr>
          <w:snapToGrid w:val="0"/>
          <w:sz w:val="26"/>
        </w:rPr>
        <w:softHyphen/>
        <w:t>личных форм собственности и частных лиц;</w:t>
      </w:r>
    </w:p>
    <w:p w:rsidR="00CC086E" w:rsidRDefault="00CC086E">
      <w:pPr>
        <w:pStyle w:val="a5"/>
        <w:spacing w:line="360" w:lineRule="auto"/>
        <w:ind w:firstLine="720"/>
      </w:pPr>
      <w:r>
        <w:t>- различные формы заемных средств, в том числе кредиты, пре</w:t>
      </w:r>
      <w:r>
        <w:softHyphen/>
        <w:t>доставляемые государством и фондами поддержки предприниматель</w:t>
      </w:r>
      <w:r>
        <w:softHyphen/>
        <w:t>ства на возвратной основе (в том числе на льготных условиях), кре</w:t>
      </w:r>
      <w:r>
        <w:softHyphen/>
        <w:t>диты банков и других институциональных инвесторов (инвестици</w:t>
      </w:r>
      <w:r>
        <w:softHyphen/>
        <w:t>онных фондов и компаний, страховых обществ, пенсионных фон</w:t>
      </w:r>
      <w:r>
        <w:softHyphen/>
        <w:t>дов), других предприятий, векселя и другие средства.</w:t>
      </w:r>
    </w:p>
    <w:p w:rsidR="00CC086E" w:rsidRDefault="00CC086E">
      <w:pPr>
        <w:spacing w:line="360" w:lineRule="auto"/>
        <w:ind w:firstLine="720"/>
        <w:jc w:val="both"/>
        <w:rPr>
          <w:sz w:val="26"/>
        </w:rPr>
      </w:pPr>
      <w:r>
        <w:rPr>
          <w:sz w:val="26"/>
        </w:rPr>
        <w:t>Если же рассматривать инвестиции в разрезе их отношения к экономике вообще, то можно заметить, что инвестиционная деятельность (банковские кредиты, ввоз в Украину денежных средств и оборудования, лизинг, выпуск акций и т.д.) занимает абсолютное лидирующее положение на рынке движения денежных средств и влияет на абсолютное большинство показателей, определяющих экономическое развитие государства в целом</w:t>
      </w:r>
    </w:p>
    <w:p w:rsidR="00CC086E" w:rsidRDefault="00CC086E">
      <w:pPr>
        <w:spacing w:line="360" w:lineRule="auto"/>
        <w:ind w:firstLine="720"/>
        <w:jc w:val="both"/>
        <w:rPr>
          <w:sz w:val="26"/>
        </w:rPr>
      </w:pPr>
    </w:p>
    <w:p w:rsidR="00CC086E" w:rsidRDefault="00CC086E">
      <w:pPr>
        <w:spacing w:line="360" w:lineRule="auto"/>
        <w:ind w:firstLine="720"/>
        <w:jc w:val="both"/>
        <w:rPr>
          <w:sz w:val="26"/>
        </w:rPr>
      </w:pPr>
    </w:p>
    <w:p w:rsidR="00CC086E" w:rsidRDefault="00CC086E">
      <w:pPr>
        <w:spacing w:line="360" w:lineRule="auto"/>
        <w:ind w:firstLine="720"/>
        <w:jc w:val="both"/>
        <w:rPr>
          <w:sz w:val="26"/>
        </w:rPr>
      </w:pPr>
    </w:p>
    <w:p w:rsidR="00CC086E" w:rsidRDefault="00CC086E">
      <w:pPr>
        <w:spacing w:line="360" w:lineRule="auto"/>
        <w:ind w:firstLine="720"/>
        <w:jc w:val="both"/>
        <w:rPr>
          <w:sz w:val="26"/>
        </w:rPr>
      </w:pPr>
    </w:p>
    <w:p w:rsidR="00CC086E" w:rsidRDefault="00CC086E">
      <w:pPr>
        <w:spacing w:line="360" w:lineRule="auto"/>
        <w:ind w:firstLine="720"/>
        <w:jc w:val="both"/>
        <w:rPr>
          <w:sz w:val="26"/>
        </w:rPr>
      </w:pPr>
    </w:p>
    <w:p w:rsidR="00CC086E" w:rsidRDefault="00CC086E">
      <w:pPr>
        <w:spacing w:line="360" w:lineRule="auto"/>
        <w:ind w:firstLine="720"/>
        <w:jc w:val="both"/>
        <w:rPr>
          <w:sz w:val="26"/>
        </w:rPr>
      </w:pPr>
    </w:p>
    <w:p w:rsidR="00CC086E" w:rsidRDefault="00CC086E">
      <w:pPr>
        <w:spacing w:line="360" w:lineRule="auto"/>
        <w:ind w:firstLine="720"/>
        <w:jc w:val="both"/>
        <w:rPr>
          <w:sz w:val="26"/>
        </w:rPr>
      </w:pPr>
      <w:r>
        <w:rPr>
          <w:sz w:val="26"/>
        </w:rPr>
        <w:t>2 ВИДЫ ИНВЕСТИЦИОННОЙ ДЕЯТЕЛЬНОСТИ</w:t>
      </w:r>
    </w:p>
    <w:p w:rsidR="00CC086E" w:rsidRDefault="00CC086E">
      <w:pPr>
        <w:spacing w:line="360" w:lineRule="auto"/>
        <w:ind w:firstLine="426"/>
        <w:jc w:val="both"/>
        <w:rPr>
          <w:sz w:val="26"/>
        </w:rPr>
      </w:pPr>
    </w:p>
    <w:p w:rsidR="00CC086E" w:rsidRDefault="00CC086E">
      <w:pPr>
        <w:spacing w:line="360" w:lineRule="auto"/>
        <w:ind w:firstLine="426"/>
        <w:jc w:val="both"/>
        <w:rPr>
          <w:sz w:val="26"/>
        </w:rPr>
      </w:pPr>
      <w:r>
        <w:rPr>
          <w:sz w:val="26"/>
        </w:rPr>
        <w:tab/>
        <w:t>2.1 Виды внешних инвестиций</w:t>
      </w:r>
    </w:p>
    <w:p w:rsidR="00CC086E" w:rsidRDefault="00CC086E">
      <w:pPr>
        <w:spacing w:line="360" w:lineRule="auto"/>
        <w:ind w:firstLine="426"/>
        <w:jc w:val="both"/>
        <w:rPr>
          <w:sz w:val="26"/>
        </w:rPr>
      </w:pPr>
    </w:p>
    <w:p w:rsidR="00CC086E" w:rsidRDefault="00CC086E">
      <w:pPr>
        <w:pStyle w:val="1"/>
        <w:ind w:firstLine="720"/>
      </w:pPr>
      <w:r>
        <w:t>2.1.1 Уставный капитал</w:t>
      </w:r>
    </w:p>
    <w:p w:rsidR="00CC086E" w:rsidRDefault="00CC086E">
      <w:pPr>
        <w:spacing w:line="360" w:lineRule="auto"/>
        <w:jc w:val="both"/>
        <w:rPr>
          <w:sz w:val="26"/>
        </w:rPr>
      </w:pPr>
    </w:p>
    <w:p w:rsidR="00CC086E" w:rsidRDefault="00CC086E">
      <w:pPr>
        <w:pStyle w:val="21"/>
        <w:spacing w:line="360" w:lineRule="auto"/>
        <w:ind w:firstLine="720"/>
        <w:rPr>
          <w:rFonts w:ascii="Times New Roman" w:hAnsi="Times New Roman"/>
          <w:sz w:val="26"/>
        </w:rPr>
      </w:pPr>
      <w:r>
        <w:rPr>
          <w:rFonts w:ascii="Times New Roman" w:hAnsi="Times New Roman"/>
          <w:sz w:val="26"/>
        </w:rPr>
        <w:t>Формирование уставного капитала зависит от организационно-правовой формы предприятия. В обществах с ограниченной ответственностью уставный капитал формируется за счет вкладов учредителей. Уставный капитал акционерного общества  составляется  из номинальной стоимости акций общества, приобретенных акционерами. Номинальная стоимость всех обыкновенных акций  общества  должна быть одинаковой. Уставный  капитал  общества определяет   минимальный    размер имущества общества, гарантирующего интересы его кредиторов.</w:t>
      </w:r>
    </w:p>
    <w:p w:rsidR="00CC086E" w:rsidRDefault="00CC086E">
      <w:pPr>
        <w:pStyle w:val="a6"/>
        <w:spacing w:line="360" w:lineRule="auto"/>
        <w:ind w:right="-35" w:firstLine="720"/>
        <w:rPr>
          <w:rFonts w:ascii="Times New Roman" w:hAnsi="Times New Roman"/>
          <w:sz w:val="26"/>
        </w:rPr>
      </w:pPr>
      <w:r>
        <w:rPr>
          <w:rFonts w:ascii="Times New Roman" w:hAnsi="Times New Roman"/>
          <w:sz w:val="26"/>
        </w:rPr>
        <w:t xml:space="preserve">В оплату уставного капитала могут поступать: денежные средства; имущественные взносы; имущественные права; ценные бумаги; средства в иностранно валюте для акционерных обществ, создаваемых с  участием иностранного капитала. </w:t>
      </w:r>
    </w:p>
    <w:p w:rsidR="00CC086E" w:rsidRDefault="00CC086E">
      <w:pPr>
        <w:pStyle w:val="21"/>
        <w:spacing w:line="360" w:lineRule="auto"/>
        <w:ind w:firstLine="720"/>
        <w:rPr>
          <w:rFonts w:ascii="Times New Roman" w:hAnsi="Times New Roman"/>
          <w:sz w:val="26"/>
        </w:rPr>
      </w:pPr>
      <w:r>
        <w:rPr>
          <w:rFonts w:ascii="Times New Roman" w:hAnsi="Times New Roman"/>
          <w:sz w:val="26"/>
        </w:rPr>
        <w:t>По опыту зарубежных стран, а также по имеющемуся опыту нашей страны большой размер уставного капитала положительно влияет на инвестиции. То есть инвестор с большей уверенностью вкладывает свои средства в инвестиционный проект, так как у предприятия в которое он вкладывает средства есть возможность возместить ему ущерб, в случае провала или неудовлетворительного результата реализации инвестиционного проекта. В этом случае уставный капитал играет роль гаранта надежности предприятия.</w:t>
      </w:r>
    </w:p>
    <w:p w:rsidR="00CC086E" w:rsidRDefault="00CC086E">
      <w:pPr>
        <w:pStyle w:val="1"/>
      </w:pPr>
    </w:p>
    <w:p w:rsidR="00CC086E" w:rsidRDefault="00CC086E">
      <w:pPr>
        <w:pStyle w:val="1"/>
      </w:pPr>
    </w:p>
    <w:p w:rsidR="00CC086E" w:rsidRDefault="00CC086E">
      <w:pPr>
        <w:pStyle w:val="1"/>
        <w:ind w:firstLine="720"/>
      </w:pPr>
      <w:r>
        <w:t>2.1.2 Эмиссия ценных бумаг</w:t>
      </w:r>
    </w:p>
    <w:p w:rsidR="00CC086E" w:rsidRDefault="00CC086E">
      <w:pPr>
        <w:spacing w:line="360" w:lineRule="auto"/>
        <w:jc w:val="both"/>
        <w:rPr>
          <w:sz w:val="26"/>
        </w:rPr>
      </w:pPr>
    </w:p>
    <w:p w:rsidR="00CC086E" w:rsidRDefault="00CC086E">
      <w:pPr>
        <w:spacing w:line="360" w:lineRule="auto"/>
        <w:jc w:val="both"/>
        <w:rPr>
          <w:sz w:val="26"/>
        </w:rPr>
      </w:pPr>
    </w:p>
    <w:p w:rsidR="00CC086E" w:rsidRDefault="00CC086E">
      <w:pPr>
        <w:spacing w:line="360" w:lineRule="auto"/>
        <w:ind w:right="42" w:firstLine="720"/>
        <w:jc w:val="both"/>
        <w:rPr>
          <w:sz w:val="26"/>
        </w:rPr>
      </w:pPr>
      <w:r>
        <w:rPr>
          <w:sz w:val="26"/>
        </w:rPr>
        <w:t>Эмиссия ценных бумаг позволяет привлечь дополнительные средства для финансирования инвестиционного проекта.</w:t>
      </w:r>
    </w:p>
    <w:p w:rsidR="00CC086E" w:rsidRDefault="00CC086E">
      <w:pPr>
        <w:spacing w:line="360" w:lineRule="auto"/>
        <w:ind w:firstLine="720"/>
        <w:jc w:val="both"/>
        <w:rPr>
          <w:sz w:val="26"/>
        </w:rPr>
      </w:pPr>
      <w:r>
        <w:rPr>
          <w:sz w:val="26"/>
        </w:rPr>
        <w:t>В зависимости от потребностей акционерного общества можно говорить о видах, или типах эмиссии, направленных на их удовлетворение:</w:t>
      </w:r>
    </w:p>
    <w:p w:rsidR="00CC086E" w:rsidRDefault="00CC086E">
      <w:pPr>
        <w:spacing w:line="360" w:lineRule="auto"/>
        <w:ind w:firstLine="720"/>
        <w:jc w:val="both"/>
        <w:rPr>
          <w:sz w:val="26"/>
        </w:rPr>
      </w:pPr>
      <w:r>
        <w:rPr>
          <w:sz w:val="26"/>
        </w:rPr>
        <w:t>- для увеличения уставного капитала эмитента;</w:t>
      </w:r>
    </w:p>
    <w:p w:rsidR="00CC086E" w:rsidRDefault="00CC086E" w:rsidP="00CC086E">
      <w:pPr>
        <w:numPr>
          <w:ilvl w:val="0"/>
          <w:numId w:val="5"/>
        </w:numPr>
        <w:spacing w:line="360" w:lineRule="auto"/>
        <w:jc w:val="both"/>
        <w:rPr>
          <w:sz w:val="26"/>
        </w:rPr>
      </w:pPr>
      <w:r>
        <w:rPr>
          <w:sz w:val="26"/>
        </w:rPr>
        <w:t>для изменения структуры его акционерного капитала;</w:t>
      </w:r>
    </w:p>
    <w:p w:rsidR="00CC086E" w:rsidRDefault="00CC086E" w:rsidP="00CC086E">
      <w:pPr>
        <w:numPr>
          <w:ilvl w:val="0"/>
          <w:numId w:val="6"/>
        </w:numPr>
        <w:spacing w:line="360" w:lineRule="auto"/>
        <w:jc w:val="both"/>
        <w:rPr>
          <w:sz w:val="26"/>
        </w:rPr>
      </w:pPr>
      <w:r>
        <w:rPr>
          <w:sz w:val="26"/>
        </w:rPr>
        <w:t>для мобилизации ресурсов на инвестиции или пополнение оборотных средств;</w:t>
      </w:r>
    </w:p>
    <w:p w:rsidR="00CC086E" w:rsidRDefault="00CC086E" w:rsidP="00CC086E">
      <w:pPr>
        <w:numPr>
          <w:ilvl w:val="0"/>
          <w:numId w:val="7"/>
        </w:numPr>
        <w:spacing w:line="360" w:lineRule="auto"/>
        <w:jc w:val="both"/>
        <w:rPr>
          <w:sz w:val="26"/>
        </w:rPr>
      </w:pPr>
      <w:r>
        <w:rPr>
          <w:sz w:val="26"/>
        </w:rPr>
        <w:t>для погашения кредиторской задолженности эмитента.</w:t>
      </w:r>
    </w:p>
    <w:p w:rsidR="00CC086E" w:rsidRDefault="00CC086E">
      <w:pPr>
        <w:spacing w:line="360" w:lineRule="auto"/>
        <w:ind w:firstLine="283"/>
        <w:jc w:val="both"/>
        <w:rPr>
          <w:sz w:val="26"/>
        </w:rPr>
      </w:pPr>
      <w:r>
        <w:rPr>
          <w:sz w:val="26"/>
        </w:rPr>
        <w:t xml:space="preserve">     Указанные типы эмиссии являются наиболее общими и схематичными. На практике чаще всего реализуются их комбинации, поскольку обычно надо решить несколько задач, например мобилизовать средства, изменить структуру акционерного капитала, и частично погасить кредиторскую задолженность.</w:t>
      </w:r>
    </w:p>
    <w:p w:rsidR="00CC086E" w:rsidRDefault="00CC086E">
      <w:pPr>
        <w:spacing w:line="360" w:lineRule="auto"/>
        <w:ind w:right="-567"/>
        <w:jc w:val="both"/>
        <w:rPr>
          <w:sz w:val="26"/>
        </w:rPr>
      </w:pPr>
    </w:p>
    <w:p w:rsidR="00CC086E" w:rsidRDefault="00CC086E">
      <w:pPr>
        <w:spacing w:line="360" w:lineRule="auto"/>
        <w:ind w:right="-567"/>
        <w:jc w:val="both"/>
        <w:rPr>
          <w:sz w:val="26"/>
        </w:rPr>
      </w:pPr>
    </w:p>
    <w:p w:rsidR="00CC086E" w:rsidRDefault="00CC086E">
      <w:pPr>
        <w:pStyle w:val="a6"/>
        <w:spacing w:line="360" w:lineRule="auto"/>
        <w:ind w:firstLine="720"/>
        <w:rPr>
          <w:rFonts w:ascii="Times New Roman" w:hAnsi="Times New Roman"/>
          <w:sz w:val="26"/>
        </w:rPr>
      </w:pPr>
      <w:r>
        <w:rPr>
          <w:rFonts w:ascii="Times New Roman" w:hAnsi="Times New Roman"/>
          <w:sz w:val="26"/>
        </w:rPr>
        <w:t>2.1.3 Эмиссия облигаций</w:t>
      </w:r>
    </w:p>
    <w:p w:rsidR="00CC086E" w:rsidRDefault="00CC086E">
      <w:pPr>
        <w:spacing w:line="360" w:lineRule="auto"/>
        <w:ind w:right="-567"/>
        <w:jc w:val="both"/>
        <w:rPr>
          <w:sz w:val="26"/>
        </w:rPr>
      </w:pPr>
    </w:p>
    <w:p w:rsidR="00CC086E" w:rsidRDefault="00CC086E">
      <w:pPr>
        <w:spacing w:line="360" w:lineRule="auto"/>
        <w:ind w:right="-567"/>
        <w:jc w:val="both"/>
        <w:rPr>
          <w:sz w:val="26"/>
        </w:rPr>
      </w:pPr>
    </w:p>
    <w:p w:rsidR="00CC086E" w:rsidRDefault="00CC086E">
      <w:pPr>
        <w:spacing w:line="360" w:lineRule="auto"/>
        <w:ind w:firstLine="720"/>
        <w:jc w:val="both"/>
        <w:rPr>
          <w:sz w:val="26"/>
        </w:rPr>
      </w:pPr>
      <w:r>
        <w:rPr>
          <w:sz w:val="26"/>
        </w:rPr>
        <w:t>Общество вправе  в  соответствии  с  его  уставом  размещать облигации и иные ценные бумаги, предусмотренные  правовыми  актами Украины о ценных бумагах.</w:t>
      </w:r>
    </w:p>
    <w:p w:rsidR="00CC086E" w:rsidRDefault="00CC086E">
      <w:pPr>
        <w:spacing w:line="360" w:lineRule="auto"/>
        <w:jc w:val="both"/>
        <w:rPr>
          <w:sz w:val="26"/>
        </w:rPr>
      </w:pPr>
      <w:r>
        <w:rPr>
          <w:sz w:val="26"/>
        </w:rPr>
        <w:tab/>
        <w:t>При размещении облигаций предприятие получает финансовый кредит, необходимый для дальнейшего развития.</w:t>
      </w:r>
    </w:p>
    <w:p w:rsidR="00CC086E" w:rsidRDefault="00CC086E">
      <w:pPr>
        <w:spacing w:line="360" w:lineRule="auto"/>
        <w:ind w:firstLine="460"/>
        <w:jc w:val="both"/>
        <w:rPr>
          <w:snapToGrid w:val="0"/>
          <w:sz w:val="26"/>
        </w:rPr>
      </w:pPr>
    </w:p>
    <w:p w:rsidR="00CC086E" w:rsidRDefault="00CC086E">
      <w:pPr>
        <w:spacing w:line="360" w:lineRule="auto"/>
        <w:ind w:firstLine="460"/>
        <w:jc w:val="both"/>
        <w:rPr>
          <w:snapToGrid w:val="0"/>
          <w:sz w:val="26"/>
        </w:rPr>
      </w:pPr>
    </w:p>
    <w:p w:rsidR="00CC086E" w:rsidRDefault="00CC086E">
      <w:pPr>
        <w:pStyle w:val="2"/>
        <w:ind w:firstLine="720"/>
      </w:pPr>
      <w:r>
        <w:t>2.1.4 Коммерческий кредит</w:t>
      </w:r>
    </w:p>
    <w:p w:rsidR="00CC086E" w:rsidRDefault="00CC086E">
      <w:pPr>
        <w:pStyle w:val="20"/>
        <w:spacing w:line="360" w:lineRule="auto"/>
        <w:rPr>
          <w:sz w:val="26"/>
        </w:rPr>
      </w:pPr>
    </w:p>
    <w:p w:rsidR="00CC086E" w:rsidRDefault="00CC086E">
      <w:pPr>
        <w:pStyle w:val="20"/>
        <w:spacing w:line="360" w:lineRule="auto"/>
        <w:rPr>
          <w:sz w:val="26"/>
        </w:rPr>
      </w:pPr>
    </w:p>
    <w:p w:rsidR="00CC086E" w:rsidRDefault="00CC086E">
      <w:pPr>
        <w:pStyle w:val="20"/>
        <w:spacing w:line="360" w:lineRule="auto"/>
        <w:ind w:firstLine="567"/>
        <w:rPr>
          <w:sz w:val="26"/>
        </w:rPr>
      </w:pPr>
      <w:r>
        <w:rPr>
          <w:sz w:val="26"/>
        </w:rPr>
        <w:t>Коммерческий кредит можно охарактеризовать как кредит, предоставляе</w:t>
      </w:r>
      <w:r>
        <w:rPr>
          <w:sz w:val="26"/>
        </w:rPr>
        <w:softHyphen/>
        <w:t>мый в товарной форме продавцами покупателям в виде отсрочки платежа за проданные товары. Он предоставляется под обязательства должника (покупа</w:t>
      </w:r>
      <w:r>
        <w:rPr>
          <w:sz w:val="26"/>
        </w:rPr>
        <w:softHyphen/>
        <w:t>теля) погасить в определенный срок как сумму основного долга, так и начис</w:t>
      </w:r>
      <w:r>
        <w:rPr>
          <w:sz w:val="26"/>
        </w:rPr>
        <w:softHyphen/>
        <w:t xml:space="preserve">ляемые проценты. </w:t>
      </w:r>
    </w:p>
    <w:p w:rsidR="00CC086E" w:rsidRDefault="00CC086E">
      <w:pPr>
        <w:spacing w:before="60" w:line="360" w:lineRule="auto"/>
        <w:ind w:firstLine="567"/>
        <w:jc w:val="both"/>
        <w:rPr>
          <w:sz w:val="26"/>
        </w:rPr>
      </w:pPr>
      <w:r>
        <w:rPr>
          <w:sz w:val="26"/>
        </w:rPr>
        <w:t>Применение коммерческого кредита требует наличия у производителя достаточ</w:t>
      </w:r>
      <w:r>
        <w:rPr>
          <w:sz w:val="26"/>
        </w:rPr>
        <w:softHyphen/>
        <w:t xml:space="preserve">ного резервного капитала на случай замедления поступлений от должников. </w:t>
      </w:r>
    </w:p>
    <w:p w:rsidR="00CC086E" w:rsidRDefault="00CC086E">
      <w:pPr>
        <w:spacing w:before="60" w:line="360" w:lineRule="auto"/>
        <w:ind w:firstLine="567"/>
        <w:jc w:val="both"/>
        <w:rPr>
          <w:sz w:val="26"/>
        </w:rPr>
      </w:pPr>
      <w:r>
        <w:rPr>
          <w:sz w:val="26"/>
        </w:rPr>
        <w:t xml:space="preserve">Выделяют пять основных способов предоставления коммерческого кредита: </w:t>
      </w:r>
    </w:p>
    <w:p w:rsidR="00CC086E" w:rsidRDefault="00CC086E" w:rsidP="00CC086E">
      <w:pPr>
        <w:numPr>
          <w:ilvl w:val="0"/>
          <w:numId w:val="8"/>
        </w:numPr>
        <w:spacing w:line="360" w:lineRule="auto"/>
        <w:jc w:val="both"/>
        <w:rPr>
          <w:sz w:val="26"/>
        </w:rPr>
      </w:pPr>
      <w:r>
        <w:rPr>
          <w:sz w:val="26"/>
        </w:rPr>
        <w:t xml:space="preserve">вексельный способ; </w:t>
      </w:r>
    </w:p>
    <w:p w:rsidR="00CC086E" w:rsidRDefault="00CC086E" w:rsidP="00CC086E">
      <w:pPr>
        <w:numPr>
          <w:ilvl w:val="0"/>
          <w:numId w:val="8"/>
        </w:numPr>
        <w:spacing w:line="360" w:lineRule="auto"/>
        <w:jc w:val="both"/>
        <w:rPr>
          <w:sz w:val="26"/>
        </w:rPr>
      </w:pPr>
      <w:r>
        <w:rPr>
          <w:sz w:val="26"/>
        </w:rPr>
        <w:t xml:space="preserve">открытый счет; </w:t>
      </w:r>
    </w:p>
    <w:p w:rsidR="00CC086E" w:rsidRDefault="00CC086E" w:rsidP="00CC086E">
      <w:pPr>
        <w:numPr>
          <w:ilvl w:val="0"/>
          <w:numId w:val="9"/>
        </w:numPr>
        <w:spacing w:line="360" w:lineRule="auto"/>
        <w:jc w:val="both"/>
        <w:rPr>
          <w:sz w:val="26"/>
        </w:rPr>
      </w:pPr>
      <w:r>
        <w:rPr>
          <w:sz w:val="26"/>
        </w:rPr>
        <w:t xml:space="preserve">скидка при условии оплаты в определенный срок; </w:t>
      </w:r>
    </w:p>
    <w:p w:rsidR="00CC086E" w:rsidRDefault="00CC086E" w:rsidP="00CC086E">
      <w:pPr>
        <w:numPr>
          <w:ilvl w:val="0"/>
          <w:numId w:val="10"/>
        </w:numPr>
        <w:spacing w:line="360" w:lineRule="auto"/>
        <w:jc w:val="both"/>
        <w:rPr>
          <w:sz w:val="26"/>
        </w:rPr>
      </w:pPr>
      <w:r>
        <w:rPr>
          <w:sz w:val="26"/>
        </w:rPr>
        <w:t xml:space="preserve">сезонный кредит; </w:t>
      </w:r>
    </w:p>
    <w:p w:rsidR="00CC086E" w:rsidRDefault="00CC086E" w:rsidP="00CC086E">
      <w:pPr>
        <w:numPr>
          <w:ilvl w:val="0"/>
          <w:numId w:val="11"/>
        </w:numPr>
        <w:spacing w:line="360" w:lineRule="auto"/>
        <w:jc w:val="both"/>
        <w:rPr>
          <w:sz w:val="26"/>
        </w:rPr>
      </w:pPr>
      <w:r>
        <w:rPr>
          <w:sz w:val="26"/>
        </w:rPr>
        <w:t xml:space="preserve">консигнация. </w:t>
      </w:r>
    </w:p>
    <w:p w:rsidR="00CC086E" w:rsidRDefault="00CC086E">
      <w:pPr>
        <w:spacing w:line="360" w:lineRule="auto"/>
        <w:ind w:firstLine="567"/>
        <w:jc w:val="both"/>
        <w:rPr>
          <w:sz w:val="26"/>
        </w:rPr>
      </w:pPr>
    </w:p>
    <w:p w:rsidR="00CC086E" w:rsidRDefault="00CC086E">
      <w:pPr>
        <w:spacing w:line="360" w:lineRule="auto"/>
        <w:ind w:firstLine="567"/>
        <w:jc w:val="both"/>
        <w:rPr>
          <w:sz w:val="26"/>
        </w:rPr>
      </w:pPr>
    </w:p>
    <w:p w:rsidR="00CC086E" w:rsidRDefault="00CC086E">
      <w:pPr>
        <w:spacing w:line="360" w:lineRule="auto"/>
        <w:ind w:left="720"/>
        <w:jc w:val="both"/>
        <w:rPr>
          <w:sz w:val="26"/>
        </w:rPr>
      </w:pPr>
      <w:r>
        <w:rPr>
          <w:sz w:val="26"/>
        </w:rPr>
        <w:t>2.1.5 Кредит</w:t>
      </w:r>
    </w:p>
    <w:p w:rsidR="00CC086E" w:rsidRDefault="00CC086E">
      <w:pPr>
        <w:spacing w:line="360" w:lineRule="auto"/>
        <w:ind w:left="720"/>
        <w:jc w:val="both"/>
        <w:rPr>
          <w:sz w:val="26"/>
        </w:rPr>
      </w:pPr>
    </w:p>
    <w:p w:rsidR="00CC086E" w:rsidRDefault="00CC086E">
      <w:pPr>
        <w:spacing w:line="360" w:lineRule="auto"/>
        <w:ind w:left="720"/>
        <w:jc w:val="both"/>
        <w:rPr>
          <w:sz w:val="26"/>
        </w:rPr>
      </w:pPr>
    </w:p>
    <w:p w:rsidR="00CC086E" w:rsidRDefault="00CC086E">
      <w:pPr>
        <w:spacing w:line="360" w:lineRule="auto"/>
        <w:jc w:val="both"/>
        <w:rPr>
          <w:sz w:val="26"/>
        </w:rPr>
      </w:pPr>
      <w:r>
        <w:rPr>
          <w:sz w:val="26"/>
        </w:rPr>
        <w:t xml:space="preserve">     </w:t>
      </w:r>
      <w:r>
        <w:rPr>
          <w:sz w:val="26"/>
        </w:rPr>
        <w:tab/>
        <w:t>Кредит в экономике страны, выполняет определённые функции:</w:t>
      </w:r>
    </w:p>
    <w:p w:rsidR="00CC086E" w:rsidRDefault="00CC086E" w:rsidP="00CC086E">
      <w:pPr>
        <w:numPr>
          <w:ilvl w:val="0"/>
          <w:numId w:val="11"/>
        </w:numPr>
        <w:spacing w:line="360" w:lineRule="auto"/>
        <w:jc w:val="both"/>
        <w:rPr>
          <w:sz w:val="26"/>
        </w:rPr>
      </w:pPr>
      <w:r>
        <w:rPr>
          <w:sz w:val="26"/>
        </w:rPr>
        <w:t>облегчает перераспределение капиталов между отраслями хозяйства и тем самым способствует образованию средней нормы прибыли;</w:t>
      </w:r>
    </w:p>
    <w:p w:rsidR="00CC086E" w:rsidRDefault="00CC086E" w:rsidP="00CC086E">
      <w:pPr>
        <w:numPr>
          <w:ilvl w:val="0"/>
          <w:numId w:val="12"/>
        </w:numPr>
        <w:spacing w:line="360" w:lineRule="auto"/>
        <w:jc w:val="both"/>
        <w:rPr>
          <w:sz w:val="26"/>
        </w:rPr>
      </w:pPr>
      <w:r>
        <w:rPr>
          <w:sz w:val="26"/>
        </w:rPr>
        <w:t>стимулирует эффективность труда;</w:t>
      </w:r>
    </w:p>
    <w:p w:rsidR="00CC086E" w:rsidRDefault="00CC086E" w:rsidP="00CC086E">
      <w:pPr>
        <w:numPr>
          <w:ilvl w:val="0"/>
          <w:numId w:val="13"/>
        </w:numPr>
        <w:spacing w:line="360" w:lineRule="auto"/>
        <w:jc w:val="both"/>
        <w:rPr>
          <w:sz w:val="26"/>
        </w:rPr>
      </w:pPr>
      <w:r>
        <w:rPr>
          <w:sz w:val="26"/>
        </w:rPr>
        <w:t>расширяет рынок сбыта товаров;</w:t>
      </w:r>
    </w:p>
    <w:p w:rsidR="00CC086E" w:rsidRDefault="00CC086E" w:rsidP="00CC086E">
      <w:pPr>
        <w:numPr>
          <w:ilvl w:val="0"/>
          <w:numId w:val="14"/>
        </w:numPr>
        <w:spacing w:line="360" w:lineRule="auto"/>
        <w:jc w:val="both"/>
        <w:rPr>
          <w:sz w:val="26"/>
        </w:rPr>
      </w:pPr>
      <w:r>
        <w:rPr>
          <w:sz w:val="26"/>
        </w:rPr>
        <w:t>ускоряет процесс реализации товаров и получения прибыли;</w:t>
      </w:r>
    </w:p>
    <w:p w:rsidR="00CC086E" w:rsidRDefault="00CC086E" w:rsidP="00CC086E">
      <w:pPr>
        <w:numPr>
          <w:ilvl w:val="0"/>
          <w:numId w:val="15"/>
        </w:numPr>
        <w:spacing w:line="360" w:lineRule="auto"/>
        <w:jc w:val="both"/>
        <w:rPr>
          <w:sz w:val="26"/>
        </w:rPr>
      </w:pPr>
      <w:r>
        <w:rPr>
          <w:sz w:val="26"/>
        </w:rPr>
        <w:t>является мощным орудием централизации капитала;</w:t>
      </w:r>
    </w:p>
    <w:p w:rsidR="00CC086E" w:rsidRDefault="00CC086E" w:rsidP="00CC086E">
      <w:pPr>
        <w:numPr>
          <w:ilvl w:val="0"/>
          <w:numId w:val="16"/>
        </w:numPr>
        <w:spacing w:line="360" w:lineRule="auto"/>
        <w:jc w:val="both"/>
        <w:rPr>
          <w:sz w:val="26"/>
        </w:rPr>
      </w:pPr>
      <w:r>
        <w:rPr>
          <w:sz w:val="26"/>
        </w:rPr>
        <w:t>ускоряет процесс накопления и концентрации капитала;</w:t>
      </w:r>
    </w:p>
    <w:p w:rsidR="00CC086E" w:rsidRDefault="00CC086E" w:rsidP="00CC086E">
      <w:pPr>
        <w:numPr>
          <w:ilvl w:val="0"/>
          <w:numId w:val="17"/>
        </w:numPr>
        <w:spacing w:line="360" w:lineRule="auto"/>
        <w:jc w:val="both"/>
        <w:rPr>
          <w:sz w:val="26"/>
        </w:rPr>
      </w:pPr>
      <w:r>
        <w:rPr>
          <w:sz w:val="26"/>
        </w:rPr>
        <w:t>обеспечивает сокращение издержек обращения:</w:t>
      </w:r>
    </w:p>
    <w:p w:rsidR="00CC086E" w:rsidRDefault="00CC086E" w:rsidP="00CC086E">
      <w:pPr>
        <w:numPr>
          <w:ilvl w:val="0"/>
          <w:numId w:val="18"/>
        </w:numPr>
        <w:tabs>
          <w:tab w:val="clear" w:pos="1080"/>
          <w:tab w:val="num" w:pos="1800"/>
        </w:tabs>
        <w:spacing w:line="360" w:lineRule="auto"/>
        <w:ind w:left="720"/>
        <w:jc w:val="both"/>
        <w:rPr>
          <w:sz w:val="26"/>
        </w:rPr>
      </w:pPr>
      <w:r>
        <w:rPr>
          <w:sz w:val="26"/>
        </w:rPr>
        <w:t>связанных с обращением денег;</w:t>
      </w:r>
    </w:p>
    <w:p w:rsidR="00CC086E" w:rsidRDefault="00CC086E" w:rsidP="00CC086E">
      <w:pPr>
        <w:numPr>
          <w:ilvl w:val="0"/>
          <w:numId w:val="19"/>
        </w:numPr>
        <w:tabs>
          <w:tab w:val="clear" w:pos="1080"/>
          <w:tab w:val="num" w:pos="1800"/>
        </w:tabs>
        <w:spacing w:line="360" w:lineRule="auto"/>
        <w:ind w:left="720"/>
        <w:jc w:val="both"/>
        <w:rPr>
          <w:sz w:val="26"/>
        </w:rPr>
      </w:pPr>
      <w:r>
        <w:rPr>
          <w:sz w:val="26"/>
        </w:rPr>
        <w:t>связанных с обращением товаров.</w:t>
      </w:r>
    </w:p>
    <w:p w:rsidR="00CC086E" w:rsidRDefault="00CC086E">
      <w:pPr>
        <w:spacing w:line="360" w:lineRule="auto"/>
        <w:ind w:firstLine="720"/>
        <w:jc w:val="both"/>
        <w:rPr>
          <w:sz w:val="26"/>
        </w:rPr>
      </w:pPr>
      <w:r>
        <w:rPr>
          <w:sz w:val="26"/>
        </w:rPr>
        <w:t>У предприятий всех форм собственности все чаще возникает потребность привлечения заемных средств для осуществления своей деятельности и извлечения прибыли. Наибо</w:t>
      </w:r>
      <w:r>
        <w:rPr>
          <w:sz w:val="26"/>
        </w:rPr>
        <w:softHyphen/>
        <w:t>лее распространенной формой привлечения средств является получение банковской ссуды но кредитному договору.</w:t>
      </w:r>
    </w:p>
    <w:p w:rsidR="00CC086E" w:rsidRDefault="00CC086E">
      <w:pPr>
        <w:spacing w:line="360" w:lineRule="auto"/>
        <w:ind w:firstLine="720"/>
        <w:jc w:val="both"/>
        <w:rPr>
          <w:sz w:val="26"/>
        </w:rPr>
      </w:pPr>
      <w:r>
        <w:rPr>
          <w:sz w:val="26"/>
        </w:rPr>
        <w:t>Кредит - предоставление денег или товаров в долг, как пра</w:t>
      </w:r>
      <w:r>
        <w:rPr>
          <w:sz w:val="26"/>
        </w:rPr>
        <w:softHyphen/>
        <w:t>вило, с уплатой процентов; стоимостная экономическая категория, неотъемлемый элемент товарно-денежных отношений. Возникновение кредита связано непосредственно со сферой обмена, где владельцы товаров противостоят друг другу как собствен</w:t>
      </w:r>
      <w:r>
        <w:rPr>
          <w:sz w:val="26"/>
        </w:rPr>
        <w:softHyphen/>
        <w:t>ники, готовые вступить в экономические отношения.</w:t>
      </w:r>
    </w:p>
    <w:p w:rsidR="00CC086E" w:rsidRDefault="00CC086E">
      <w:pPr>
        <w:spacing w:line="360" w:lineRule="auto"/>
        <w:ind w:firstLine="720"/>
        <w:jc w:val="both"/>
        <w:rPr>
          <w:sz w:val="26"/>
        </w:rPr>
      </w:pPr>
      <w:r>
        <w:rPr>
          <w:sz w:val="26"/>
        </w:rPr>
        <w:t>Возможность возникновения и развития кредита связаны с кругооборотом и оборотом капитала. В процессе движе</w:t>
      </w:r>
      <w:r>
        <w:rPr>
          <w:sz w:val="26"/>
        </w:rPr>
        <w:softHyphen/>
        <w:t>ния основного и оборотного капитала происходит высвобожде</w:t>
      </w:r>
      <w:r>
        <w:rPr>
          <w:sz w:val="26"/>
        </w:rPr>
        <w:softHyphen/>
        <w:t>ние ресурсов. Средства труда используются в процессе производства длительное время, их стоимость переносится на стоимость готовой продукции частями. Постепенные вос</w:t>
      </w:r>
      <w:r>
        <w:rPr>
          <w:sz w:val="26"/>
        </w:rPr>
        <w:softHyphen/>
        <w:t>становление стоимости основного капитала в денежной форме при</w:t>
      </w:r>
      <w:r>
        <w:rPr>
          <w:sz w:val="26"/>
        </w:rPr>
        <w:softHyphen/>
        <w:t>водит к тому, что высвобождающиеся денежные средства осе</w:t>
      </w:r>
      <w:r>
        <w:rPr>
          <w:sz w:val="26"/>
        </w:rPr>
        <w:softHyphen/>
        <w:t>дают на счетах предприятий. Вместе с тем на другом полюсе возникает потребность в замене изношенных средств тру</w:t>
      </w:r>
      <w:r>
        <w:rPr>
          <w:sz w:val="26"/>
        </w:rPr>
        <w:softHyphen/>
        <w:t>да и достаточно крупных единовременных затратах. Ана</w:t>
      </w:r>
      <w:r>
        <w:rPr>
          <w:sz w:val="26"/>
        </w:rPr>
        <w:softHyphen/>
        <w:t>логичные по своему характеру процессы происходят и в движении оборотного капитала. Более того, здесь колеба</w:t>
      </w:r>
      <w:r>
        <w:rPr>
          <w:sz w:val="26"/>
        </w:rPr>
        <w:softHyphen/>
        <w:t>ния в кругообороте и обороте проявляют себя более раз</w:t>
      </w:r>
      <w:r>
        <w:rPr>
          <w:sz w:val="26"/>
        </w:rPr>
        <w:softHyphen/>
        <w:t>нообразно. Так, в силу сезонности производства, неравномерных поставок и другого происходит несовпадение времени создания и обращения продукции. У одних субъектов появляется временный избыток средств, у других - их недо</w:t>
      </w:r>
      <w:r>
        <w:rPr>
          <w:sz w:val="26"/>
        </w:rPr>
        <w:softHyphen/>
        <w:t>статок. Это создаёт возможность возникновения кредит</w:t>
      </w:r>
      <w:r>
        <w:rPr>
          <w:sz w:val="26"/>
        </w:rPr>
        <w:softHyphen/>
        <w:t xml:space="preserve">ных отношений, то есть кредит разрешает относительное противоречие между временным оседанием средств и необходимостью, их использования в хозяйстве. </w:t>
      </w:r>
    </w:p>
    <w:p w:rsidR="00CC086E" w:rsidRDefault="00CC086E">
      <w:pPr>
        <w:spacing w:line="360" w:lineRule="auto"/>
        <w:jc w:val="both"/>
        <w:rPr>
          <w:sz w:val="26"/>
        </w:rPr>
      </w:pPr>
      <w:r>
        <w:rPr>
          <w:sz w:val="26"/>
        </w:rPr>
        <w:t xml:space="preserve">Место и роль кредита в экономической системе общества определяются также прежде всего выполняемыми им функциями как общего, так и селективного характера. </w:t>
      </w:r>
    </w:p>
    <w:p w:rsidR="00CC086E" w:rsidRDefault="00CC086E">
      <w:pPr>
        <w:spacing w:line="360" w:lineRule="auto"/>
        <w:jc w:val="both"/>
        <w:rPr>
          <w:sz w:val="26"/>
        </w:rPr>
      </w:pPr>
      <w:r>
        <w:rPr>
          <w:sz w:val="26"/>
        </w:rPr>
        <w:tab/>
        <w:t>Функции кредита:</w:t>
      </w:r>
    </w:p>
    <w:p w:rsidR="00CC086E" w:rsidRDefault="00CC086E">
      <w:pPr>
        <w:spacing w:line="360" w:lineRule="auto"/>
        <w:ind w:firstLine="720"/>
        <w:jc w:val="both"/>
        <w:rPr>
          <w:sz w:val="26"/>
        </w:rPr>
      </w:pPr>
      <w:r>
        <w:rPr>
          <w:sz w:val="26"/>
        </w:rPr>
        <w:t xml:space="preserve">Пере распределительная функция </w:t>
      </w:r>
    </w:p>
    <w:p w:rsidR="00CC086E" w:rsidRDefault="00CC086E">
      <w:pPr>
        <w:spacing w:line="360" w:lineRule="auto"/>
        <w:jc w:val="both"/>
        <w:rPr>
          <w:sz w:val="26"/>
        </w:rPr>
      </w:pPr>
      <w:r>
        <w:rPr>
          <w:sz w:val="26"/>
        </w:rPr>
        <w:t xml:space="preserve">     </w:t>
      </w:r>
      <w:r>
        <w:rPr>
          <w:sz w:val="26"/>
        </w:rPr>
        <w:tab/>
        <w:t>В условиях рыночной эко</w:t>
      </w:r>
      <w:r>
        <w:rPr>
          <w:sz w:val="26"/>
        </w:rPr>
        <w:softHyphen/>
        <w:t>номики рынок ссудных капиталов выступает в качестве своеоб</w:t>
      </w:r>
      <w:r>
        <w:rPr>
          <w:sz w:val="26"/>
        </w:rPr>
        <w:softHyphen/>
        <w:t>разного насоса, откачивающего временно свободные финансо</w:t>
      </w:r>
      <w:r>
        <w:rPr>
          <w:sz w:val="26"/>
        </w:rPr>
        <w:softHyphen/>
        <w:t>вые ресурсы из одних сфер хозяйственной деятельности и на</w:t>
      </w:r>
      <w:r>
        <w:rPr>
          <w:sz w:val="26"/>
        </w:rPr>
        <w:softHyphen/>
        <w:t xml:space="preserve">правляющего их в другие, обеспечивающие, в частности, более высокую прибыль. Ориентируясь на дифференцированный ее уровень в различных отраслях или регионах, кредит выступает в роли стихийного макрорегулятора экономики, обеспечивая. удовлетворение  потребностей динамично  развивающихся объектов приложения капитала в дополнительных финансовых ресурсах. </w:t>
      </w:r>
    </w:p>
    <w:p w:rsidR="00CC086E" w:rsidRDefault="00CC086E">
      <w:pPr>
        <w:spacing w:line="360" w:lineRule="auto"/>
        <w:ind w:firstLine="720"/>
        <w:jc w:val="both"/>
        <w:rPr>
          <w:sz w:val="26"/>
        </w:rPr>
      </w:pPr>
      <w:r>
        <w:rPr>
          <w:sz w:val="26"/>
        </w:rPr>
        <w:t xml:space="preserve">Ускорение концентрации капитала </w:t>
      </w:r>
    </w:p>
    <w:p w:rsidR="00CC086E" w:rsidRDefault="00CC086E">
      <w:pPr>
        <w:spacing w:line="360" w:lineRule="auto"/>
        <w:jc w:val="both"/>
        <w:rPr>
          <w:sz w:val="26"/>
        </w:rPr>
      </w:pPr>
      <w:r>
        <w:rPr>
          <w:sz w:val="26"/>
        </w:rPr>
        <w:t xml:space="preserve">     </w:t>
      </w:r>
      <w:r>
        <w:rPr>
          <w:sz w:val="26"/>
        </w:rPr>
        <w:tab/>
        <w:t>Процесс концентрации капитала является необходимым условием стабильности разви</w:t>
      </w:r>
      <w:r>
        <w:rPr>
          <w:sz w:val="26"/>
        </w:rPr>
        <w:softHyphen/>
        <w:t>тия экономики и приоритетной целью любого субъекта хозяй</w:t>
      </w:r>
      <w:r>
        <w:rPr>
          <w:sz w:val="26"/>
        </w:rPr>
        <w:softHyphen/>
        <w:t>ствования. Реальную помощь в решении этой задачи оказывают заемные средства, позволяющие существенно расширить масш</w:t>
      </w:r>
      <w:r>
        <w:rPr>
          <w:sz w:val="26"/>
        </w:rPr>
        <w:softHyphen/>
        <w:t>таб производства (или иной хозяйственной операции) и, таким образом, обеспечить дополнительную массу прибыли. Даже с учетом необходимости выделения части ее для расчета с креди</w:t>
      </w:r>
      <w:r>
        <w:rPr>
          <w:sz w:val="26"/>
        </w:rPr>
        <w:softHyphen/>
        <w:t xml:space="preserve">тором привлечение кредитных ресурсов более оправдано, чем ориентация исключительно на собственные средства. </w:t>
      </w:r>
    </w:p>
    <w:p w:rsidR="00CC086E" w:rsidRDefault="00CC086E">
      <w:pPr>
        <w:spacing w:line="360" w:lineRule="auto"/>
        <w:ind w:firstLine="720"/>
        <w:jc w:val="both"/>
        <w:rPr>
          <w:sz w:val="26"/>
        </w:rPr>
      </w:pPr>
      <w:r>
        <w:rPr>
          <w:sz w:val="26"/>
        </w:rPr>
        <w:t xml:space="preserve">Ускорение научно-технического прогресса </w:t>
      </w:r>
    </w:p>
    <w:p w:rsidR="00CC086E" w:rsidRDefault="00CC086E">
      <w:pPr>
        <w:spacing w:line="360" w:lineRule="auto"/>
        <w:jc w:val="both"/>
        <w:rPr>
          <w:sz w:val="26"/>
        </w:rPr>
      </w:pPr>
      <w:r>
        <w:rPr>
          <w:sz w:val="26"/>
        </w:rPr>
        <w:t xml:space="preserve">     </w:t>
      </w:r>
      <w:r>
        <w:rPr>
          <w:sz w:val="26"/>
        </w:rPr>
        <w:tab/>
        <w:t>В послевоенные годы научно-технический прогресс стал определяющим факто</w:t>
      </w:r>
      <w:r>
        <w:rPr>
          <w:sz w:val="26"/>
        </w:rPr>
        <w:softHyphen/>
        <w:t>ром экономического развития любого государства и отдельного субъекта хозяйствования. Наиболее наглядно роль кредита в его ускорении может быть отслежена на примере процесса фи</w:t>
      </w:r>
      <w:r>
        <w:rPr>
          <w:sz w:val="26"/>
        </w:rPr>
        <w:softHyphen/>
        <w:t>нансирования деятельности научно-технических организаций, спецификой которых всегда являлся больший, чем в других от</w:t>
      </w:r>
      <w:r>
        <w:rPr>
          <w:sz w:val="26"/>
        </w:rPr>
        <w:softHyphen/>
        <w:t>раслях, временной разрыв между первоначальным вложением капитала и реализацией готовой продукции. Именно поэтому нормальное функционирование большинства научных центров (за исключением находящихся на бюджетном финансирова</w:t>
      </w:r>
      <w:r>
        <w:rPr>
          <w:sz w:val="26"/>
        </w:rPr>
        <w:softHyphen/>
        <w:t>нии) немыслимо без использования кредитных ресурсов. Столь же необходим кредит и для осуществления инновационных процессов в форме непосредственного внедрения в производ</w:t>
      </w:r>
      <w:r>
        <w:rPr>
          <w:sz w:val="26"/>
        </w:rPr>
        <w:softHyphen/>
        <w:t>ство научных разработок и технологий, затраты на которые первоначально финансируются предприятиями, в том числе и за счет целевых средне - и долгосрочных ссуд банка.</w:t>
      </w:r>
    </w:p>
    <w:p w:rsidR="00CC086E" w:rsidRDefault="00CC086E">
      <w:pPr>
        <w:spacing w:line="360" w:lineRule="auto"/>
        <w:jc w:val="both"/>
        <w:rPr>
          <w:sz w:val="26"/>
        </w:rPr>
      </w:pPr>
      <w:r>
        <w:rPr>
          <w:sz w:val="26"/>
        </w:rPr>
        <w:t xml:space="preserve">     </w:t>
      </w:r>
      <w:r>
        <w:rPr>
          <w:sz w:val="26"/>
        </w:rPr>
        <w:tab/>
        <w:t>Итак, кредит -  это экономические отношения, возникающие между кредитором и заемщиком по поводу стоимости, предаваемой во временное пользование.</w:t>
      </w:r>
    </w:p>
    <w:p w:rsidR="00CC086E" w:rsidRDefault="00CC086E">
      <w:pPr>
        <w:spacing w:line="360" w:lineRule="auto"/>
        <w:jc w:val="both"/>
        <w:rPr>
          <w:sz w:val="26"/>
        </w:rPr>
      </w:pPr>
      <w:r>
        <w:rPr>
          <w:sz w:val="26"/>
        </w:rPr>
        <w:t xml:space="preserve">     </w:t>
      </w:r>
      <w:r>
        <w:rPr>
          <w:sz w:val="26"/>
        </w:rPr>
        <w:tab/>
        <w:t xml:space="preserve">В условиях рыночной экономики кредит выполняет следующие функции: </w:t>
      </w:r>
    </w:p>
    <w:p w:rsidR="00CC086E" w:rsidRDefault="00CC086E" w:rsidP="00CC086E">
      <w:pPr>
        <w:numPr>
          <w:ilvl w:val="0"/>
          <w:numId w:val="19"/>
        </w:numPr>
        <w:spacing w:line="360" w:lineRule="auto"/>
        <w:jc w:val="both"/>
        <w:rPr>
          <w:sz w:val="26"/>
        </w:rPr>
      </w:pPr>
      <w:r>
        <w:rPr>
          <w:sz w:val="26"/>
        </w:rPr>
        <w:t>аккумуляция временно свободных денежных средств;</w:t>
      </w:r>
    </w:p>
    <w:p w:rsidR="00CC086E" w:rsidRDefault="00CC086E" w:rsidP="00CC086E">
      <w:pPr>
        <w:numPr>
          <w:ilvl w:val="0"/>
          <w:numId w:val="20"/>
        </w:numPr>
        <w:spacing w:line="360" w:lineRule="auto"/>
        <w:jc w:val="both"/>
        <w:rPr>
          <w:sz w:val="26"/>
        </w:rPr>
      </w:pPr>
      <w:r>
        <w:rPr>
          <w:sz w:val="26"/>
        </w:rPr>
        <w:t>перераспределение денежных средств на условиях их последующего возврата;</w:t>
      </w:r>
    </w:p>
    <w:p w:rsidR="00CC086E" w:rsidRDefault="00CC086E" w:rsidP="00CC086E">
      <w:pPr>
        <w:numPr>
          <w:ilvl w:val="0"/>
          <w:numId w:val="21"/>
        </w:numPr>
        <w:spacing w:line="360" w:lineRule="auto"/>
        <w:jc w:val="both"/>
        <w:rPr>
          <w:sz w:val="26"/>
        </w:rPr>
      </w:pPr>
      <w:r>
        <w:rPr>
          <w:sz w:val="26"/>
        </w:rPr>
        <w:t>создание кредитных орудий обращения (банкнот и казначейских билетов) и кредитных операций;</w:t>
      </w:r>
    </w:p>
    <w:p w:rsidR="00CC086E" w:rsidRDefault="00CC086E" w:rsidP="00CC086E">
      <w:pPr>
        <w:numPr>
          <w:ilvl w:val="0"/>
          <w:numId w:val="22"/>
        </w:numPr>
        <w:spacing w:line="360" w:lineRule="auto"/>
        <w:jc w:val="both"/>
        <w:rPr>
          <w:sz w:val="26"/>
        </w:rPr>
      </w:pPr>
      <w:r>
        <w:rPr>
          <w:sz w:val="26"/>
        </w:rPr>
        <w:t>регулирование объема совокупного денежного оборота.</w:t>
      </w:r>
    </w:p>
    <w:p w:rsidR="00CC086E" w:rsidRDefault="00CC086E">
      <w:pPr>
        <w:spacing w:line="360" w:lineRule="auto"/>
        <w:ind w:firstLine="720"/>
        <w:jc w:val="both"/>
        <w:rPr>
          <w:sz w:val="26"/>
        </w:rPr>
      </w:pPr>
      <w:r>
        <w:rPr>
          <w:sz w:val="26"/>
        </w:rPr>
        <w:t>Кредит является основным инструментом инвестирования денег в предприятие.</w:t>
      </w:r>
    </w:p>
    <w:p w:rsidR="00CC086E" w:rsidRDefault="00CC086E">
      <w:pPr>
        <w:spacing w:line="360" w:lineRule="auto"/>
        <w:jc w:val="both"/>
        <w:rPr>
          <w:sz w:val="26"/>
        </w:rPr>
      </w:pPr>
    </w:p>
    <w:p w:rsidR="00CC086E" w:rsidRDefault="00CC086E">
      <w:pPr>
        <w:spacing w:line="360" w:lineRule="auto"/>
        <w:jc w:val="both"/>
        <w:rPr>
          <w:sz w:val="26"/>
        </w:rPr>
      </w:pPr>
    </w:p>
    <w:p w:rsidR="00CC086E" w:rsidRDefault="00CC086E">
      <w:pPr>
        <w:pStyle w:val="4"/>
        <w:spacing w:line="360" w:lineRule="auto"/>
        <w:ind w:firstLine="720"/>
        <w:jc w:val="left"/>
        <w:rPr>
          <w:rFonts w:ascii="Times New Roman" w:hAnsi="Times New Roman"/>
          <w:b w:val="0"/>
          <w:sz w:val="26"/>
        </w:rPr>
      </w:pPr>
      <w:r>
        <w:rPr>
          <w:rFonts w:ascii="Times New Roman" w:hAnsi="Times New Roman"/>
          <w:b w:val="0"/>
          <w:sz w:val="26"/>
        </w:rPr>
        <w:t>2.1.6 Лизинг</w:t>
      </w:r>
    </w:p>
    <w:p w:rsidR="00CC086E" w:rsidRDefault="00CC086E">
      <w:pPr>
        <w:rPr>
          <w:sz w:val="26"/>
        </w:rPr>
      </w:pPr>
    </w:p>
    <w:p w:rsidR="00CC086E" w:rsidRDefault="00CC086E">
      <w:pPr>
        <w:rPr>
          <w:sz w:val="26"/>
        </w:rPr>
      </w:pPr>
    </w:p>
    <w:p w:rsidR="00CC086E" w:rsidRDefault="00CC086E">
      <w:pPr>
        <w:spacing w:line="360" w:lineRule="auto"/>
        <w:ind w:firstLine="720"/>
        <w:jc w:val="both"/>
        <w:rPr>
          <w:snapToGrid w:val="0"/>
          <w:sz w:val="26"/>
        </w:rPr>
      </w:pPr>
      <w:r>
        <w:rPr>
          <w:snapToGrid w:val="0"/>
          <w:sz w:val="26"/>
        </w:rPr>
        <w:t>Лизинг — форма кредитно-финансовых отношений, состоящая в долгосрочной аренде промышленными, транспортными и другими предприятиями машин и оборудования либо у предприятий, производящих их, либо у специально создаваемых лизинговых компании. В лизинговой сделке помимо указанных сторон участвуют так же страховые компании, коммерческие или инвестиционные банки, способные мобилизовать необходимые для этого денежные средства в финансирование операций.</w:t>
      </w:r>
    </w:p>
    <w:p w:rsidR="00CC086E" w:rsidRDefault="00CC086E">
      <w:pPr>
        <w:spacing w:line="360" w:lineRule="auto"/>
        <w:ind w:firstLine="720"/>
        <w:jc w:val="both"/>
        <w:rPr>
          <w:snapToGrid w:val="0"/>
          <w:sz w:val="26"/>
        </w:rPr>
      </w:pPr>
      <w:r>
        <w:rPr>
          <w:snapToGrid w:val="0"/>
          <w:sz w:val="26"/>
        </w:rPr>
        <w:t>В условиях дефицита финансовых средств, направляемых на инвестиционные цели, важным средством активизации инвестиционной деятельности является лизинг.</w:t>
      </w:r>
    </w:p>
    <w:p w:rsidR="00CC086E" w:rsidRDefault="00CC086E">
      <w:pPr>
        <w:pStyle w:val="210"/>
        <w:ind w:firstLine="0"/>
        <w:rPr>
          <w:sz w:val="26"/>
        </w:rPr>
      </w:pPr>
      <w:r>
        <w:rPr>
          <w:sz w:val="26"/>
        </w:rPr>
        <w:tab/>
        <w:t>Причиной широкого распространения лизинга является ряд его преимуществ по сравнению с другими формами инвестирования. Основными из них являются:</w:t>
      </w:r>
    </w:p>
    <w:p w:rsidR="00CC086E" w:rsidRDefault="00CC086E" w:rsidP="00CC086E">
      <w:pPr>
        <w:pStyle w:val="210"/>
        <w:numPr>
          <w:ilvl w:val="0"/>
          <w:numId w:val="22"/>
        </w:numPr>
        <w:tabs>
          <w:tab w:val="left" w:pos="-426"/>
        </w:tabs>
        <w:rPr>
          <w:sz w:val="26"/>
        </w:rPr>
      </w:pPr>
      <w:r>
        <w:rPr>
          <w:sz w:val="26"/>
        </w:rPr>
        <w:t>инвестирование в форме имущества в отличие от денежного кредита снижает риск не возврата средств, так как за лизингодателем сохраняются права собственности на переданное имущество;</w:t>
      </w:r>
    </w:p>
    <w:p w:rsidR="00CC086E" w:rsidRDefault="00CC086E" w:rsidP="00CC086E">
      <w:pPr>
        <w:pStyle w:val="210"/>
        <w:numPr>
          <w:ilvl w:val="0"/>
          <w:numId w:val="23"/>
        </w:numPr>
        <w:tabs>
          <w:tab w:val="left" w:pos="-567"/>
        </w:tabs>
        <w:rPr>
          <w:sz w:val="26"/>
        </w:rPr>
      </w:pPr>
      <w:r>
        <w:rPr>
          <w:sz w:val="26"/>
        </w:rPr>
        <w:t>лизинг предполагает 100-процентное кредитование и не требует немедленного начала платежей, что позволяет без резкого финансового напряжения обновлять производственные фонды, приобретать дорогостоящее имущество;</w:t>
      </w:r>
    </w:p>
    <w:p w:rsidR="00CC086E" w:rsidRDefault="00CC086E" w:rsidP="00CC086E">
      <w:pPr>
        <w:pStyle w:val="210"/>
        <w:numPr>
          <w:ilvl w:val="0"/>
          <w:numId w:val="24"/>
        </w:numPr>
        <w:tabs>
          <w:tab w:val="left" w:pos="-567"/>
        </w:tabs>
        <w:rPr>
          <w:sz w:val="26"/>
        </w:rPr>
      </w:pPr>
      <w:r>
        <w:rPr>
          <w:sz w:val="26"/>
        </w:rPr>
        <w:t>часто предприятию проще получить имущество по лизингу, чем ссуду на его приобретение, так как лизинговое имущество выступает в качестве залога;</w:t>
      </w:r>
    </w:p>
    <w:p w:rsidR="00CC086E" w:rsidRDefault="00CC086E" w:rsidP="00CC086E">
      <w:pPr>
        <w:pStyle w:val="210"/>
        <w:numPr>
          <w:ilvl w:val="0"/>
          <w:numId w:val="25"/>
        </w:numPr>
        <w:tabs>
          <w:tab w:val="left" w:pos="-567"/>
        </w:tabs>
        <w:rPr>
          <w:sz w:val="26"/>
        </w:rPr>
      </w:pPr>
      <w:r>
        <w:rPr>
          <w:sz w:val="26"/>
        </w:rPr>
        <w:t>лизинговое соглашение более гибко, чем ссуда, так как предоставляет возможность обеим сторонам выработать удобную схему выплат. По взаимной договоренности сторон лизинговые платежи могут осуществляться после получения выручки от реализации товаров, произведенных на взятом в кредит оборудовании. Ставки платежей могут быть фиксированными и плавающими;</w:t>
      </w:r>
    </w:p>
    <w:p w:rsidR="00CC086E" w:rsidRDefault="00CC086E" w:rsidP="00CC086E">
      <w:pPr>
        <w:pStyle w:val="210"/>
        <w:numPr>
          <w:ilvl w:val="0"/>
          <w:numId w:val="26"/>
        </w:numPr>
        <w:tabs>
          <w:tab w:val="left" w:pos="-567"/>
        </w:tabs>
        <w:rPr>
          <w:sz w:val="26"/>
        </w:rPr>
      </w:pPr>
      <w:r>
        <w:rPr>
          <w:sz w:val="26"/>
        </w:rPr>
        <w:t>для лизингополучателя уменьшается риск морального и физического износа и устаревания имущества, так как имущество не приобретается в собственность, а берется во временное пользование; так как платежи по лизингу не привязаны к нормам амортизации, то при лизинговых отношениях лизингополучатель имеет дело с ускоренной амортизацией имущества;</w:t>
      </w:r>
    </w:p>
    <w:p w:rsidR="00CC086E" w:rsidRDefault="00CC086E" w:rsidP="00CC086E">
      <w:pPr>
        <w:pStyle w:val="210"/>
        <w:numPr>
          <w:ilvl w:val="0"/>
          <w:numId w:val="27"/>
        </w:numPr>
        <w:tabs>
          <w:tab w:val="left" w:pos="-567"/>
        </w:tabs>
        <w:rPr>
          <w:sz w:val="26"/>
        </w:rPr>
      </w:pPr>
      <w:r>
        <w:rPr>
          <w:sz w:val="26"/>
        </w:rPr>
        <w:t>лизинговое имущество не числится у лизингополучателя на балансе, что не увеличивает его активы и освобождает от уплаты налога на это имущество;</w:t>
      </w:r>
    </w:p>
    <w:p w:rsidR="00CC086E" w:rsidRDefault="00CC086E" w:rsidP="00CC086E">
      <w:pPr>
        <w:pStyle w:val="210"/>
        <w:numPr>
          <w:ilvl w:val="0"/>
          <w:numId w:val="28"/>
        </w:numPr>
        <w:tabs>
          <w:tab w:val="left" w:pos="-567"/>
        </w:tabs>
        <w:rPr>
          <w:sz w:val="26"/>
        </w:rPr>
      </w:pPr>
      <w:r>
        <w:rPr>
          <w:sz w:val="26"/>
        </w:rPr>
        <w:t>лизинговые платежи относятся на издержки производства (себестоимость) лизингополучателя и соответственно снижают налогооблагаемую прибыль;</w:t>
      </w:r>
    </w:p>
    <w:p w:rsidR="00CC086E" w:rsidRDefault="00CC086E" w:rsidP="00CC086E">
      <w:pPr>
        <w:pStyle w:val="210"/>
        <w:numPr>
          <w:ilvl w:val="0"/>
          <w:numId w:val="29"/>
        </w:numPr>
        <w:tabs>
          <w:tab w:val="left" w:pos="-567"/>
        </w:tabs>
        <w:rPr>
          <w:sz w:val="26"/>
        </w:rPr>
      </w:pPr>
      <w:r>
        <w:rPr>
          <w:sz w:val="26"/>
        </w:rPr>
        <w:t>производитель получает дополнительные возможности сбыта продукции, так как ограниченное финансирование инвестиций часто не позволяет предприятиям своевременно обновлять технологическую систему.</w:t>
      </w:r>
    </w:p>
    <w:p w:rsidR="00CC086E" w:rsidRDefault="00CC086E">
      <w:pPr>
        <w:spacing w:line="360" w:lineRule="auto"/>
        <w:ind w:firstLine="460"/>
        <w:jc w:val="both"/>
        <w:rPr>
          <w:sz w:val="26"/>
        </w:rPr>
      </w:pPr>
      <w:r>
        <w:rPr>
          <w:sz w:val="26"/>
        </w:rPr>
        <w:t>При наличии у предприятия альтернативы – взять кредит на покупку оборудования или приобрести это оборудование на определенное время по договору лизинга – ее выбор необходимо осуществлять на основе результатов финансового анализа.</w:t>
      </w:r>
    </w:p>
    <w:p w:rsidR="00CC086E" w:rsidRDefault="00CC086E">
      <w:pPr>
        <w:rPr>
          <w:sz w:val="26"/>
        </w:rPr>
      </w:pPr>
    </w:p>
    <w:p w:rsidR="00CC086E" w:rsidRDefault="00CC086E">
      <w:pPr>
        <w:pStyle w:val="4"/>
        <w:spacing w:before="1000" w:line="360" w:lineRule="auto"/>
        <w:ind w:firstLine="720"/>
        <w:jc w:val="left"/>
        <w:rPr>
          <w:rFonts w:ascii="Times New Roman" w:hAnsi="Times New Roman"/>
          <w:b w:val="0"/>
          <w:sz w:val="26"/>
        </w:rPr>
      </w:pPr>
      <w:r>
        <w:rPr>
          <w:rFonts w:ascii="Times New Roman" w:hAnsi="Times New Roman"/>
          <w:b w:val="0"/>
          <w:sz w:val="26"/>
        </w:rPr>
        <w:t>2.2 Самофинансирование</w:t>
      </w:r>
    </w:p>
    <w:p w:rsidR="00CC086E" w:rsidRDefault="00CC086E">
      <w:pPr>
        <w:spacing w:line="360" w:lineRule="auto"/>
        <w:rPr>
          <w:sz w:val="26"/>
        </w:rPr>
      </w:pPr>
    </w:p>
    <w:p w:rsidR="00CC086E" w:rsidRDefault="00CC086E">
      <w:pPr>
        <w:spacing w:line="360" w:lineRule="auto"/>
        <w:rPr>
          <w:sz w:val="26"/>
        </w:rPr>
      </w:pPr>
    </w:p>
    <w:p w:rsidR="00CC086E" w:rsidRDefault="00CC086E">
      <w:pPr>
        <w:spacing w:line="360" w:lineRule="auto"/>
        <w:ind w:firstLine="720"/>
        <w:jc w:val="both"/>
        <w:rPr>
          <w:sz w:val="26"/>
          <w:u w:val="single"/>
        </w:rPr>
      </w:pPr>
      <w:r>
        <w:rPr>
          <w:sz w:val="26"/>
        </w:rPr>
        <w:t>Самофинансирование - обязательное условие успешной хозяйствен</w:t>
      </w:r>
      <w:r>
        <w:rPr>
          <w:sz w:val="26"/>
        </w:rPr>
        <w:softHyphen/>
        <w:t>ной деятельности предприятий в условиях рыночной экономики. Этот принцип базируется на полной окупаемости затрат по производству про</w:t>
      </w:r>
      <w:r>
        <w:rPr>
          <w:sz w:val="26"/>
        </w:rPr>
        <w:softHyphen/>
        <w:t>дукции и расширению производственно - технической базы предприятия, он означает, что каждое предприятие покрывает свои текущие и капи</w:t>
      </w:r>
      <w:r>
        <w:rPr>
          <w:sz w:val="26"/>
        </w:rPr>
        <w:softHyphen/>
        <w:t xml:space="preserve">тальные затраты за счет собственных источников. </w:t>
      </w:r>
    </w:p>
    <w:p w:rsidR="00CC086E" w:rsidRDefault="00CC086E">
      <w:pPr>
        <w:spacing w:line="360" w:lineRule="auto"/>
        <w:jc w:val="both"/>
        <w:rPr>
          <w:sz w:val="26"/>
        </w:rPr>
      </w:pPr>
      <w:r>
        <w:rPr>
          <w:sz w:val="26"/>
        </w:rPr>
        <w:t xml:space="preserve">     </w:t>
      </w:r>
      <w:r>
        <w:rPr>
          <w:sz w:val="26"/>
        </w:rPr>
        <w:tab/>
        <w:t>Смысл инвестирования средств в производство продукции со</w:t>
      </w:r>
      <w:r>
        <w:rPr>
          <w:sz w:val="26"/>
        </w:rPr>
        <w:softHyphen/>
        <w:t>стоит в получении чистого дохода, и если выручка превышает себе</w:t>
      </w:r>
      <w:r>
        <w:rPr>
          <w:sz w:val="26"/>
        </w:rPr>
        <w:softHyphen/>
        <w:t>стои</w:t>
      </w:r>
      <w:r>
        <w:rPr>
          <w:sz w:val="26"/>
        </w:rPr>
        <w:softHyphen/>
        <w:t>мость, то предприятие получает его в виде прибыли. Прибыль и амортизационные отчисления являются результатом кру</w:t>
      </w:r>
      <w:r>
        <w:rPr>
          <w:sz w:val="26"/>
        </w:rPr>
        <w:softHyphen/>
        <w:t>го</w:t>
      </w:r>
      <w:r>
        <w:rPr>
          <w:sz w:val="26"/>
        </w:rPr>
        <w:softHyphen/>
        <w:t>оборота средств, вложенных в производство, и относятся к собствен</w:t>
      </w:r>
      <w:r>
        <w:rPr>
          <w:sz w:val="26"/>
        </w:rPr>
        <w:softHyphen/>
        <w:t>ным фи</w:t>
      </w:r>
      <w:r>
        <w:rPr>
          <w:sz w:val="26"/>
        </w:rPr>
        <w:softHyphen/>
        <w:t>нансовым ресурсам предприятия, которыми они распоряжаются само</w:t>
      </w:r>
      <w:r>
        <w:rPr>
          <w:sz w:val="26"/>
        </w:rPr>
        <w:softHyphen/>
        <w:t>стоя</w:t>
      </w:r>
      <w:r>
        <w:rPr>
          <w:sz w:val="26"/>
        </w:rPr>
        <w:softHyphen/>
        <w:t>тельно. Оптимальное использование амортизационных отчисле</w:t>
      </w:r>
      <w:r>
        <w:rPr>
          <w:sz w:val="26"/>
        </w:rPr>
        <w:softHyphen/>
        <w:t>ний и прибыли по целевому назначению позволяет возобновить произ</w:t>
      </w:r>
      <w:r>
        <w:rPr>
          <w:sz w:val="26"/>
        </w:rPr>
        <w:softHyphen/>
        <w:t>водство  продукции на расширенной основе.</w:t>
      </w:r>
    </w:p>
    <w:p w:rsidR="00CC086E" w:rsidRDefault="00CC086E">
      <w:pPr>
        <w:spacing w:line="360" w:lineRule="auto"/>
        <w:jc w:val="both"/>
        <w:rPr>
          <w:sz w:val="26"/>
        </w:rPr>
      </w:pPr>
      <w:r>
        <w:rPr>
          <w:sz w:val="26"/>
        </w:rPr>
        <w:t xml:space="preserve">     </w:t>
      </w:r>
      <w:r>
        <w:rPr>
          <w:sz w:val="26"/>
        </w:rPr>
        <w:tab/>
        <w:t>Прибыль, остающаяся в распоряжении предприятия - это многоце</w:t>
      </w:r>
      <w:r>
        <w:rPr>
          <w:sz w:val="26"/>
        </w:rPr>
        <w:softHyphen/>
        <w:t>ле</w:t>
      </w:r>
      <w:r>
        <w:rPr>
          <w:sz w:val="26"/>
        </w:rPr>
        <w:softHyphen/>
        <w:t>вой источник финансирования его потребностей, но основные направ</w:t>
      </w:r>
      <w:r>
        <w:rPr>
          <w:sz w:val="26"/>
        </w:rPr>
        <w:softHyphen/>
        <w:t>ле</w:t>
      </w:r>
      <w:r>
        <w:rPr>
          <w:sz w:val="26"/>
        </w:rPr>
        <w:softHyphen/>
        <w:t>ния ее ис</w:t>
      </w:r>
      <w:r>
        <w:rPr>
          <w:sz w:val="26"/>
        </w:rPr>
        <w:softHyphen/>
        <w:t>пользования можно определить как накопление и потребление. Про</w:t>
      </w:r>
      <w:r>
        <w:rPr>
          <w:sz w:val="26"/>
        </w:rPr>
        <w:softHyphen/>
        <w:t>порции распределения прибыли на накопление и потребление опреде</w:t>
      </w:r>
      <w:r>
        <w:rPr>
          <w:sz w:val="26"/>
        </w:rPr>
        <w:softHyphen/>
        <w:t>ляют перспек</w:t>
      </w:r>
      <w:r>
        <w:rPr>
          <w:sz w:val="26"/>
        </w:rPr>
        <w:softHyphen/>
        <w:t>тивы развития предприятия.</w:t>
      </w:r>
    </w:p>
    <w:p w:rsidR="00CC086E" w:rsidRDefault="00CC086E">
      <w:pPr>
        <w:spacing w:line="360" w:lineRule="auto"/>
        <w:jc w:val="both"/>
        <w:rPr>
          <w:sz w:val="26"/>
        </w:rPr>
      </w:pPr>
      <w:r>
        <w:rPr>
          <w:sz w:val="26"/>
        </w:rPr>
        <w:t xml:space="preserve">     </w:t>
      </w:r>
      <w:r>
        <w:rPr>
          <w:sz w:val="26"/>
        </w:rPr>
        <w:tab/>
        <w:t>Амортизационные отчисления и часть прибыли, направляемая на на</w:t>
      </w:r>
      <w:r>
        <w:rPr>
          <w:sz w:val="26"/>
        </w:rPr>
        <w:softHyphen/>
        <w:t>копление, составляют денежные ресурсы предприятия, используемые на его производственное и научно - техническое развитие, формирование финан</w:t>
      </w:r>
      <w:r>
        <w:rPr>
          <w:sz w:val="26"/>
        </w:rPr>
        <w:softHyphen/>
        <w:t>со</w:t>
      </w:r>
      <w:r>
        <w:rPr>
          <w:sz w:val="26"/>
        </w:rPr>
        <w:softHyphen/>
        <w:t>вых активов - приобретение ценных бумаг, вклады в уставной ка</w:t>
      </w:r>
      <w:r>
        <w:rPr>
          <w:sz w:val="26"/>
        </w:rPr>
        <w:softHyphen/>
        <w:t>питал дру</w:t>
      </w:r>
      <w:r>
        <w:rPr>
          <w:sz w:val="26"/>
        </w:rPr>
        <w:softHyphen/>
        <w:t>гих предприятий и т. п. Другая часть прибыли, используемая на накоп</w:t>
      </w:r>
      <w:r>
        <w:rPr>
          <w:sz w:val="26"/>
        </w:rPr>
        <w:softHyphen/>
        <w:t>ление, на</w:t>
      </w:r>
      <w:r>
        <w:rPr>
          <w:sz w:val="26"/>
        </w:rPr>
        <w:softHyphen/>
        <w:t>правляется на социальное развитие предприятия. Часть прибыли исполь</w:t>
      </w:r>
      <w:r>
        <w:rPr>
          <w:sz w:val="26"/>
        </w:rPr>
        <w:softHyphen/>
        <w:t>зуется на потребление, в результате чего возникают фи</w:t>
      </w:r>
      <w:r>
        <w:rPr>
          <w:sz w:val="26"/>
        </w:rPr>
        <w:softHyphen/>
        <w:t>нансовые от</w:t>
      </w:r>
      <w:r>
        <w:rPr>
          <w:sz w:val="26"/>
        </w:rPr>
        <w:softHyphen/>
        <w:t>ношения между предприятием и лицами, как занятыми, так и не занятыми на пред</w:t>
      </w:r>
      <w:r>
        <w:rPr>
          <w:sz w:val="26"/>
        </w:rPr>
        <w:softHyphen/>
        <w:t>приятии.</w:t>
      </w:r>
    </w:p>
    <w:p w:rsidR="00CC086E" w:rsidRDefault="00CC086E">
      <w:pPr>
        <w:spacing w:line="360" w:lineRule="auto"/>
        <w:jc w:val="both"/>
        <w:rPr>
          <w:sz w:val="26"/>
        </w:rPr>
      </w:pPr>
      <w:r>
        <w:rPr>
          <w:sz w:val="26"/>
        </w:rPr>
        <w:t xml:space="preserve">     </w:t>
      </w:r>
      <w:r>
        <w:rPr>
          <w:sz w:val="26"/>
        </w:rPr>
        <w:tab/>
        <w:t>В современных условиях хозяйствования распределение и использо</w:t>
      </w:r>
      <w:r>
        <w:rPr>
          <w:sz w:val="26"/>
        </w:rPr>
        <w:softHyphen/>
        <w:t>вание амортизационных отчислений и прибыли на предприятиях не всегда сопро</w:t>
      </w:r>
      <w:r>
        <w:rPr>
          <w:sz w:val="26"/>
        </w:rPr>
        <w:softHyphen/>
        <w:t>вождается созданием обособленных денежных фондов. Амортиза</w:t>
      </w:r>
      <w:r>
        <w:rPr>
          <w:sz w:val="26"/>
        </w:rPr>
        <w:softHyphen/>
        <w:t>ци</w:t>
      </w:r>
      <w:r>
        <w:rPr>
          <w:sz w:val="26"/>
        </w:rPr>
        <w:softHyphen/>
        <w:t>онный фонд  как таковой не формируется, а решение вопроса о распре</w:t>
      </w:r>
      <w:r>
        <w:rPr>
          <w:sz w:val="26"/>
        </w:rPr>
        <w:softHyphen/>
        <w:t>де</w:t>
      </w:r>
      <w:r>
        <w:rPr>
          <w:sz w:val="26"/>
        </w:rPr>
        <w:softHyphen/>
        <w:t>ле</w:t>
      </w:r>
      <w:r>
        <w:rPr>
          <w:sz w:val="26"/>
        </w:rPr>
        <w:softHyphen/>
        <w:t>нии при</w:t>
      </w:r>
      <w:r>
        <w:rPr>
          <w:sz w:val="26"/>
        </w:rPr>
        <w:softHyphen/>
        <w:t>были в фонды специального назначения оставлено в компе</w:t>
      </w:r>
      <w:r>
        <w:rPr>
          <w:sz w:val="26"/>
        </w:rPr>
        <w:softHyphen/>
        <w:t>тен</w:t>
      </w:r>
      <w:r>
        <w:rPr>
          <w:sz w:val="26"/>
        </w:rPr>
        <w:softHyphen/>
        <w:t>ции предприя</w:t>
      </w:r>
      <w:r>
        <w:rPr>
          <w:sz w:val="26"/>
        </w:rPr>
        <w:softHyphen/>
        <w:t>тия, но это не меняет сущности распределительных про</w:t>
      </w:r>
      <w:r>
        <w:rPr>
          <w:sz w:val="26"/>
        </w:rPr>
        <w:softHyphen/>
        <w:t>цес</w:t>
      </w:r>
      <w:r>
        <w:rPr>
          <w:sz w:val="26"/>
        </w:rPr>
        <w:softHyphen/>
        <w:t>сов, от</w:t>
      </w:r>
      <w:r>
        <w:rPr>
          <w:sz w:val="26"/>
        </w:rPr>
        <w:softHyphen/>
        <w:t>ражающих использование финансовых ресурсов предприя</w:t>
      </w:r>
      <w:r>
        <w:rPr>
          <w:sz w:val="26"/>
        </w:rPr>
        <w:softHyphen/>
        <w:t>тия.</w:t>
      </w:r>
    </w:p>
    <w:p w:rsidR="00CC086E" w:rsidRDefault="00CC086E">
      <w:pPr>
        <w:spacing w:line="360" w:lineRule="auto"/>
        <w:ind w:firstLine="720"/>
        <w:jc w:val="both"/>
        <w:rPr>
          <w:sz w:val="26"/>
        </w:rPr>
      </w:pPr>
      <w:r>
        <w:rPr>
          <w:sz w:val="26"/>
        </w:rPr>
        <w:t>Поскольку  финансы предприятия как отношения являются частью эко</w:t>
      </w:r>
      <w:r>
        <w:rPr>
          <w:sz w:val="26"/>
        </w:rPr>
        <w:softHyphen/>
        <w:t>номических отношений, возникающих в процессе хозяйственной дея</w:t>
      </w:r>
      <w:r>
        <w:rPr>
          <w:sz w:val="26"/>
        </w:rPr>
        <w:softHyphen/>
        <w:t>тельности, принципы их организации определяются основами хозяй</w:t>
      </w:r>
      <w:r>
        <w:rPr>
          <w:sz w:val="26"/>
        </w:rPr>
        <w:softHyphen/>
        <w:t>ствен</w:t>
      </w:r>
      <w:r>
        <w:rPr>
          <w:sz w:val="26"/>
        </w:rPr>
        <w:softHyphen/>
        <w:t>ной деятель</w:t>
      </w:r>
      <w:r>
        <w:rPr>
          <w:sz w:val="26"/>
        </w:rPr>
        <w:softHyphen/>
        <w:t>ности предприятий. Исходя их этого, принципы органи</w:t>
      </w:r>
      <w:r>
        <w:rPr>
          <w:sz w:val="26"/>
        </w:rPr>
        <w:softHyphen/>
        <w:t>зации финансов можно сформулировать следующим образом: самостоятель</w:t>
      </w:r>
      <w:r>
        <w:rPr>
          <w:sz w:val="26"/>
        </w:rPr>
        <w:softHyphen/>
        <w:t>ность в области финансо</w:t>
      </w:r>
      <w:r>
        <w:rPr>
          <w:sz w:val="26"/>
        </w:rPr>
        <w:softHyphen/>
        <w:t>вой деятельности, самофинансирование, за</w:t>
      </w:r>
      <w:r>
        <w:rPr>
          <w:sz w:val="26"/>
        </w:rPr>
        <w:softHyphen/>
        <w:t>инте</w:t>
      </w:r>
      <w:r>
        <w:rPr>
          <w:sz w:val="26"/>
        </w:rPr>
        <w:softHyphen/>
        <w:t>ресован</w:t>
      </w:r>
      <w:r>
        <w:rPr>
          <w:sz w:val="26"/>
        </w:rPr>
        <w:softHyphen/>
        <w:t>ность в итогах финан</w:t>
      </w:r>
      <w:r>
        <w:rPr>
          <w:sz w:val="26"/>
        </w:rPr>
        <w:softHyphen/>
        <w:t>сово - хозяйственной деятельности, от</w:t>
      </w:r>
      <w:r>
        <w:rPr>
          <w:sz w:val="26"/>
        </w:rPr>
        <w:softHyphen/>
        <w:t>вет</w:t>
      </w:r>
      <w:r>
        <w:rPr>
          <w:sz w:val="26"/>
        </w:rPr>
        <w:softHyphen/>
        <w:t>ственность за ее результаты, контроль за финансово - хозяйственной дея</w:t>
      </w:r>
      <w:r>
        <w:rPr>
          <w:sz w:val="26"/>
        </w:rPr>
        <w:softHyphen/>
        <w:t>тельностью пред</w:t>
      </w:r>
      <w:r>
        <w:rPr>
          <w:sz w:val="26"/>
        </w:rPr>
        <w:softHyphen/>
        <w:t>приятия.</w:t>
      </w:r>
    </w:p>
    <w:p w:rsidR="00CC086E" w:rsidRDefault="00CC086E">
      <w:pPr>
        <w:spacing w:line="360" w:lineRule="auto"/>
        <w:jc w:val="both"/>
        <w:rPr>
          <w:sz w:val="26"/>
        </w:rPr>
      </w:pPr>
      <w:r>
        <w:rPr>
          <w:sz w:val="26"/>
        </w:rPr>
        <w:t xml:space="preserve">     </w:t>
      </w:r>
      <w:r>
        <w:rPr>
          <w:sz w:val="26"/>
        </w:rPr>
        <w:tab/>
        <w:t>Целевые фонды, обычно создаваемые предприятием из нераспределенной чистой прибыли.</w:t>
      </w:r>
    </w:p>
    <w:p w:rsidR="00CC086E" w:rsidRDefault="00CC086E">
      <w:pPr>
        <w:spacing w:line="360" w:lineRule="auto"/>
        <w:jc w:val="both"/>
        <w:rPr>
          <w:sz w:val="26"/>
        </w:rPr>
      </w:pPr>
    </w:p>
    <w:p w:rsidR="00CC086E" w:rsidRDefault="00CC086E">
      <w:pPr>
        <w:spacing w:line="360" w:lineRule="auto"/>
        <w:jc w:val="both"/>
        <w:rPr>
          <w:sz w:val="26"/>
          <w:u w:val="single"/>
        </w:rPr>
      </w:pPr>
    </w:p>
    <w:p w:rsidR="00CC086E" w:rsidRDefault="00CC086E">
      <w:pPr>
        <w:spacing w:line="360" w:lineRule="auto"/>
        <w:ind w:firstLine="720"/>
        <w:jc w:val="both"/>
        <w:rPr>
          <w:sz w:val="26"/>
        </w:rPr>
      </w:pPr>
      <w:r>
        <w:rPr>
          <w:sz w:val="26"/>
        </w:rPr>
        <w:t>2.2.1 Фонд накопления</w:t>
      </w:r>
    </w:p>
    <w:p w:rsidR="00CC086E" w:rsidRDefault="00CC086E">
      <w:pPr>
        <w:spacing w:line="360" w:lineRule="auto"/>
        <w:ind w:firstLine="720"/>
        <w:jc w:val="both"/>
        <w:rPr>
          <w:sz w:val="26"/>
        </w:rPr>
      </w:pPr>
    </w:p>
    <w:p w:rsidR="00CC086E" w:rsidRDefault="00CC086E">
      <w:pPr>
        <w:spacing w:line="360" w:lineRule="auto"/>
        <w:ind w:firstLine="720"/>
        <w:jc w:val="both"/>
        <w:rPr>
          <w:sz w:val="26"/>
        </w:rPr>
      </w:pPr>
    </w:p>
    <w:p w:rsidR="00CC086E" w:rsidRDefault="00CC086E">
      <w:pPr>
        <w:spacing w:line="360" w:lineRule="auto"/>
        <w:jc w:val="both"/>
        <w:rPr>
          <w:sz w:val="26"/>
        </w:rPr>
      </w:pPr>
      <w:r>
        <w:rPr>
          <w:sz w:val="26"/>
        </w:rPr>
        <w:t xml:space="preserve">     Этот фонд представляет собой источник средств хозяйствующего субъекта, аккумулирующий прибыль и другие источники для создания нового имущества, приобретения основных фондов, оборотных средств и т.п. Фонд накопления показывает рост имущественного состояния хозяйствующего субъекта, увеличение собственных его средств. Вместе с тем операции по приобретению и созданию нового имущества хозяйствующего субъекта не затрагивают фонд накопления.</w:t>
      </w:r>
    </w:p>
    <w:p w:rsidR="00CC086E" w:rsidRDefault="00CC086E">
      <w:pPr>
        <w:spacing w:line="360" w:lineRule="auto"/>
        <w:jc w:val="both"/>
        <w:rPr>
          <w:sz w:val="26"/>
        </w:rPr>
      </w:pPr>
    </w:p>
    <w:p w:rsidR="00CC086E" w:rsidRDefault="00CC086E">
      <w:pPr>
        <w:spacing w:line="360" w:lineRule="auto"/>
        <w:jc w:val="both"/>
        <w:rPr>
          <w:sz w:val="26"/>
        </w:rPr>
      </w:pPr>
    </w:p>
    <w:p w:rsidR="00CC086E" w:rsidRDefault="00CC086E" w:rsidP="00CC086E">
      <w:pPr>
        <w:numPr>
          <w:ilvl w:val="2"/>
          <w:numId w:val="2"/>
        </w:numPr>
        <w:spacing w:line="360" w:lineRule="auto"/>
        <w:jc w:val="both"/>
        <w:rPr>
          <w:sz w:val="26"/>
        </w:rPr>
      </w:pPr>
      <w:r>
        <w:rPr>
          <w:sz w:val="26"/>
        </w:rPr>
        <w:t>Амортизационные отчисления</w:t>
      </w:r>
    </w:p>
    <w:p w:rsidR="00CC086E" w:rsidRDefault="00CC086E">
      <w:pPr>
        <w:spacing w:line="360" w:lineRule="auto"/>
        <w:jc w:val="both"/>
        <w:rPr>
          <w:sz w:val="26"/>
        </w:rPr>
      </w:pPr>
    </w:p>
    <w:p w:rsidR="00CC086E" w:rsidRDefault="00CC086E">
      <w:pPr>
        <w:spacing w:line="360" w:lineRule="auto"/>
        <w:jc w:val="both"/>
        <w:rPr>
          <w:sz w:val="26"/>
        </w:rPr>
      </w:pPr>
    </w:p>
    <w:p w:rsidR="00CC086E" w:rsidRDefault="00CC086E">
      <w:pPr>
        <w:spacing w:line="360" w:lineRule="auto"/>
        <w:jc w:val="both"/>
        <w:rPr>
          <w:sz w:val="26"/>
        </w:rPr>
      </w:pPr>
      <w:r>
        <w:rPr>
          <w:sz w:val="26"/>
        </w:rPr>
        <w:t xml:space="preserve">     </w:t>
      </w:r>
      <w:r>
        <w:rPr>
          <w:sz w:val="26"/>
        </w:rPr>
        <w:tab/>
        <w:t>Назначение амортизационных отчислений - обеспечивать воспроиз</w:t>
      </w:r>
      <w:r>
        <w:rPr>
          <w:sz w:val="26"/>
        </w:rPr>
        <w:softHyphen/>
        <w:t>вод</w:t>
      </w:r>
      <w:r>
        <w:rPr>
          <w:sz w:val="26"/>
        </w:rPr>
        <w:softHyphen/>
        <w:t xml:space="preserve">ство основных производственных фондов и нематериальных активов. </w:t>
      </w:r>
    </w:p>
    <w:p w:rsidR="00CC086E" w:rsidRDefault="00CC086E">
      <w:pPr>
        <w:spacing w:line="360" w:lineRule="auto"/>
        <w:jc w:val="both"/>
        <w:rPr>
          <w:sz w:val="26"/>
        </w:rPr>
      </w:pPr>
      <w:r>
        <w:rPr>
          <w:sz w:val="26"/>
        </w:rPr>
        <w:t xml:space="preserve">     </w:t>
      </w:r>
      <w:r>
        <w:rPr>
          <w:sz w:val="26"/>
        </w:rPr>
        <w:tab/>
        <w:t xml:space="preserve">Амортизационные отчисления являются устойчивым источником финансовых ресурсов. Амортизационные отчисления производятся только до полного переноса балансовой стоимости фондов на себестоимость продукции (работ, услуг) и издержки обращения. Амортизационные отчисления могут начисляться равномерным или ускоренным методами. </w:t>
      </w:r>
    </w:p>
    <w:p w:rsidR="00CC086E" w:rsidRDefault="00CC086E">
      <w:pPr>
        <w:spacing w:line="360" w:lineRule="auto"/>
        <w:jc w:val="both"/>
        <w:rPr>
          <w:sz w:val="26"/>
        </w:rPr>
      </w:pPr>
    </w:p>
    <w:p w:rsidR="00CC086E" w:rsidRDefault="00CC086E">
      <w:pPr>
        <w:spacing w:line="360" w:lineRule="auto"/>
        <w:jc w:val="both"/>
        <w:rPr>
          <w:sz w:val="26"/>
        </w:rPr>
      </w:pPr>
    </w:p>
    <w:p w:rsidR="00CC086E" w:rsidRDefault="00CC086E">
      <w:pPr>
        <w:spacing w:line="360" w:lineRule="auto"/>
        <w:ind w:firstLine="720"/>
        <w:jc w:val="both"/>
        <w:rPr>
          <w:sz w:val="26"/>
        </w:rPr>
      </w:pPr>
      <w:r>
        <w:rPr>
          <w:sz w:val="26"/>
        </w:rPr>
        <w:t>2.2.3 Резервный фонд</w:t>
      </w:r>
    </w:p>
    <w:p w:rsidR="00CC086E" w:rsidRDefault="00CC086E">
      <w:pPr>
        <w:spacing w:line="360" w:lineRule="auto"/>
        <w:jc w:val="both"/>
        <w:rPr>
          <w:sz w:val="26"/>
        </w:rPr>
      </w:pPr>
    </w:p>
    <w:p w:rsidR="00CC086E" w:rsidRDefault="00CC086E">
      <w:pPr>
        <w:spacing w:line="360" w:lineRule="auto"/>
        <w:jc w:val="both"/>
        <w:rPr>
          <w:sz w:val="26"/>
        </w:rPr>
      </w:pPr>
    </w:p>
    <w:p w:rsidR="00CC086E" w:rsidRDefault="00CC086E">
      <w:pPr>
        <w:spacing w:line="360" w:lineRule="auto"/>
        <w:jc w:val="both"/>
        <w:rPr>
          <w:sz w:val="26"/>
        </w:rPr>
      </w:pPr>
      <w:r>
        <w:rPr>
          <w:sz w:val="26"/>
        </w:rPr>
        <w:t xml:space="preserve">      </w:t>
      </w:r>
      <w:r>
        <w:rPr>
          <w:sz w:val="26"/>
        </w:rPr>
        <w:tab/>
        <w:t>Резервный фонд создается  хозяйствующими субъектами на случай прекращения их деятельности для покрытия кредиторской задолженности. Образование резервного фонда является обязательным для акционерного общества, кооператива, предприятия с иностранными инвестициями. Отчисления в резервный фонд и другие аналогичные по назначению фонды производятся до достижения размеров этих фондов, установленных учредительными документами.</w:t>
      </w:r>
    </w:p>
    <w:p w:rsidR="00CC086E" w:rsidRDefault="00CC086E">
      <w:pPr>
        <w:spacing w:line="360" w:lineRule="auto"/>
        <w:jc w:val="both"/>
        <w:rPr>
          <w:sz w:val="26"/>
        </w:rPr>
      </w:pPr>
      <w:r>
        <w:rPr>
          <w:sz w:val="26"/>
        </w:rPr>
        <w:t xml:space="preserve">     </w:t>
      </w:r>
      <w:r>
        <w:rPr>
          <w:sz w:val="26"/>
        </w:rPr>
        <w:tab/>
        <w:t>Фонд потребления является источником средств хозяйствующего субъекта, зарезервированный для осуществления мероприятий по социальному развитию (кроме капитальных вложений) и материальному поощрению коллектива.</w:t>
      </w:r>
    </w:p>
    <w:p w:rsidR="00CC086E" w:rsidRDefault="00CC086E">
      <w:pPr>
        <w:pStyle w:val="1"/>
      </w:pPr>
    </w:p>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 w:rsidR="00CC086E" w:rsidRDefault="00CC086E">
      <w:pPr>
        <w:pStyle w:val="1"/>
        <w:spacing w:before="1000"/>
        <w:jc w:val="center"/>
        <w:rPr>
          <w:sz w:val="24"/>
        </w:rPr>
      </w:pPr>
      <w:r>
        <w:rPr>
          <w:sz w:val="24"/>
        </w:rPr>
        <w:t>ЗАКЛЮЧЕНИЕ</w:t>
      </w:r>
    </w:p>
    <w:p w:rsidR="00CC086E" w:rsidRDefault="00CC086E">
      <w:pPr>
        <w:pStyle w:val="210"/>
        <w:ind w:firstLine="0"/>
      </w:pPr>
    </w:p>
    <w:p w:rsidR="00CC086E" w:rsidRDefault="00CC086E">
      <w:pPr>
        <w:pStyle w:val="30"/>
        <w:rPr>
          <w:rFonts w:ascii="Times New Roman" w:hAnsi="Times New Roman"/>
          <w:sz w:val="24"/>
        </w:rPr>
      </w:pPr>
      <w:r>
        <w:rPr>
          <w:rFonts w:ascii="Times New Roman" w:hAnsi="Times New Roman"/>
          <w:sz w:val="24"/>
        </w:rPr>
        <w:t>Структура источников инвестирования характеризуется следующими данными: на долю собственных источников инвести</w:t>
      </w:r>
      <w:r>
        <w:rPr>
          <w:rFonts w:ascii="Times New Roman" w:hAnsi="Times New Roman"/>
          <w:sz w:val="24"/>
        </w:rPr>
        <w:softHyphen/>
        <w:t>рования приходится почти 20% всех направляемых средств, доля кредитов банков в общей сумме инвестиций составляет 30%. Доля бюджетных средств примерно 10% и имеет постоянную тенденцию к снижению. Остальные 40% представляют собой различные формы лизинга.</w:t>
      </w:r>
    </w:p>
    <w:p w:rsidR="00CC086E" w:rsidRDefault="00CC086E">
      <w:pPr>
        <w:spacing w:line="360" w:lineRule="auto"/>
        <w:ind w:firstLine="720"/>
        <w:jc w:val="both"/>
        <w:rPr>
          <w:snapToGrid w:val="0"/>
          <w:sz w:val="24"/>
        </w:rPr>
      </w:pPr>
      <w:r>
        <w:rPr>
          <w:snapToGrid w:val="0"/>
          <w:sz w:val="24"/>
        </w:rPr>
        <w:t xml:space="preserve">Основным источником инвестирования в составе внутренних средств является амортизация. Ее доля превышает 70%. </w:t>
      </w:r>
    </w:p>
    <w:p w:rsidR="00CC086E" w:rsidRDefault="00CC086E">
      <w:pPr>
        <w:spacing w:line="360" w:lineRule="auto"/>
        <w:ind w:firstLine="720"/>
        <w:jc w:val="both"/>
        <w:rPr>
          <w:snapToGrid w:val="0"/>
          <w:sz w:val="24"/>
        </w:rPr>
      </w:pPr>
      <w:r>
        <w:rPr>
          <w:snapToGrid w:val="0"/>
          <w:sz w:val="24"/>
        </w:rPr>
        <w:t>В связи с наличием инфляционных процессов и отставанием данных балансового учета стоимости основных фондов от их реаль</w:t>
      </w:r>
      <w:r>
        <w:rPr>
          <w:snapToGrid w:val="0"/>
          <w:sz w:val="24"/>
        </w:rPr>
        <w:softHyphen/>
        <w:t>ной рыночной стоимости, отставанием переоценки основных фон</w:t>
      </w:r>
      <w:r>
        <w:rPr>
          <w:snapToGrid w:val="0"/>
          <w:sz w:val="24"/>
        </w:rPr>
        <w:softHyphen/>
        <w:t>дов от темпов инфляции, а также в связи со значительной степенью износа основных фондов начисляемой амортизации далеко не до</w:t>
      </w:r>
      <w:r>
        <w:rPr>
          <w:snapToGrid w:val="0"/>
          <w:sz w:val="24"/>
        </w:rPr>
        <w:softHyphen/>
        <w:t xml:space="preserve">статочно даже для простого воспроизводства. Поэтому одним из средств повышения инвестиционной активности предприятий является ускоренная амортизация основных фондов. </w:t>
      </w:r>
    </w:p>
    <w:p w:rsidR="00CC086E" w:rsidRDefault="00CC086E">
      <w:pPr>
        <w:spacing w:line="360" w:lineRule="auto"/>
        <w:ind w:firstLine="720"/>
        <w:jc w:val="both"/>
        <w:rPr>
          <w:snapToGrid w:val="0"/>
          <w:sz w:val="24"/>
        </w:rPr>
      </w:pPr>
      <w:r>
        <w:rPr>
          <w:snapToGrid w:val="0"/>
          <w:sz w:val="24"/>
        </w:rPr>
        <w:t>В условиях дефицита притока внешних финансовых средств, направляемых на инвестиционные цели, важным средством активизации внешней инвестиционной деятельности является лизинг. В настоящее время в связи с законодательным ограничением льгот для предприятий с иностранными инвестициями лизинг приобретает очень широкий размах.</w:t>
      </w:r>
    </w:p>
    <w:p w:rsidR="00CC086E" w:rsidRDefault="00CC086E">
      <w:pPr>
        <w:spacing w:line="360" w:lineRule="auto"/>
        <w:ind w:firstLine="720"/>
        <w:jc w:val="both"/>
        <w:rPr>
          <w:snapToGrid w:val="0"/>
          <w:sz w:val="24"/>
        </w:rPr>
      </w:pPr>
      <w:r>
        <w:rPr>
          <w:snapToGrid w:val="0"/>
          <w:sz w:val="24"/>
        </w:rPr>
        <w:t>С другой стороны по причине неразвитой законодательной базы Украины и ручным управлением экономикой со стороны КМУ, а также  чрезмерного фискального давления на реальный сектор экономики, Украина не может рассчитывать в ближайшее время на рост инвестиций в ее экономику.</w:t>
      </w:r>
    </w:p>
    <w:p w:rsidR="00CC086E" w:rsidRDefault="00CC086E">
      <w:pPr>
        <w:spacing w:line="360" w:lineRule="auto"/>
        <w:ind w:firstLine="720"/>
        <w:jc w:val="both"/>
        <w:rPr>
          <w:snapToGrid w:val="0"/>
          <w:sz w:val="24"/>
        </w:rPr>
      </w:pPr>
    </w:p>
    <w:p w:rsidR="00CC086E" w:rsidRDefault="00CC086E">
      <w:pPr>
        <w:spacing w:line="360" w:lineRule="auto"/>
        <w:ind w:firstLine="460"/>
        <w:jc w:val="both"/>
        <w:rPr>
          <w:sz w:val="24"/>
        </w:rPr>
      </w:pPr>
      <w:r>
        <w:rPr>
          <w:sz w:val="24"/>
        </w:rPr>
        <w:tab/>
      </w:r>
    </w:p>
    <w:p w:rsidR="00CC086E" w:rsidRDefault="00CC086E">
      <w:pPr>
        <w:spacing w:line="360" w:lineRule="auto"/>
        <w:ind w:firstLine="720"/>
        <w:jc w:val="both"/>
        <w:rPr>
          <w:snapToGrid w:val="0"/>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pStyle w:val="1"/>
        <w:jc w:val="center"/>
        <w:rPr>
          <w:sz w:val="24"/>
        </w:rPr>
      </w:pPr>
      <w:r>
        <w:rPr>
          <w:sz w:val="24"/>
        </w:rPr>
        <w:t>СПИСОК ИСПОЛЬЗОВАННЫХ ИСТОЧНИКОВ</w:t>
      </w:r>
    </w:p>
    <w:p w:rsidR="00CC086E" w:rsidRDefault="00CC086E">
      <w:pPr>
        <w:pStyle w:val="210"/>
        <w:ind w:firstLine="0"/>
        <w:jc w:val="center"/>
        <w:rPr>
          <w:b/>
        </w:rPr>
      </w:pPr>
    </w:p>
    <w:p w:rsidR="00CC086E" w:rsidRDefault="00CC086E">
      <w:pPr>
        <w:pStyle w:val="210"/>
        <w:ind w:firstLine="0"/>
        <w:jc w:val="center"/>
        <w:rPr>
          <w:b/>
        </w:rPr>
      </w:pPr>
    </w:p>
    <w:p w:rsidR="00CC086E" w:rsidRDefault="00CC086E" w:rsidP="00CC086E">
      <w:pPr>
        <w:numPr>
          <w:ilvl w:val="0"/>
          <w:numId w:val="1"/>
        </w:numPr>
        <w:spacing w:line="360" w:lineRule="auto"/>
        <w:jc w:val="both"/>
        <w:rPr>
          <w:sz w:val="24"/>
        </w:rPr>
      </w:pPr>
      <w:r>
        <w:rPr>
          <w:sz w:val="24"/>
        </w:rPr>
        <w:t>Ильинская Е.М. Инвестиционная деятельность. - С-Пб.: Финансы и статистика 1997. - 288 с.</w:t>
      </w:r>
    </w:p>
    <w:p w:rsidR="00CC086E" w:rsidRDefault="00CC086E" w:rsidP="00CC086E">
      <w:pPr>
        <w:numPr>
          <w:ilvl w:val="0"/>
          <w:numId w:val="1"/>
        </w:numPr>
        <w:spacing w:line="360" w:lineRule="auto"/>
        <w:jc w:val="both"/>
        <w:rPr>
          <w:sz w:val="24"/>
        </w:rPr>
      </w:pPr>
      <w:r>
        <w:rPr>
          <w:sz w:val="24"/>
        </w:rPr>
        <w:t>Ковалева А.М. Финансы. - М.: Фонд "Правовая культура", 1996. - 313 с.</w:t>
      </w:r>
    </w:p>
    <w:p w:rsidR="00CC086E" w:rsidRDefault="00CC086E" w:rsidP="00CC086E">
      <w:pPr>
        <w:numPr>
          <w:ilvl w:val="0"/>
          <w:numId w:val="1"/>
        </w:numPr>
        <w:spacing w:line="360" w:lineRule="auto"/>
        <w:jc w:val="both"/>
        <w:rPr>
          <w:sz w:val="24"/>
        </w:rPr>
      </w:pPr>
      <w:r>
        <w:rPr>
          <w:sz w:val="24"/>
        </w:rPr>
        <w:t>Когут А.Е. Управление инвестиционной деятельностью предприятия. - М.: Перспектива, 1997. - 237 с.</w:t>
      </w:r>
    </w:p>
    <w:p w:rsidR="00CC086E" w:rsidRDefault="00CC086E" w:rsidP="00CC086E">
      <w:pPr>
        <w:numPr>
          <w:ilvl w:val="0"/>
          <w:numId w:val="1"/>
        </w:numPr>
        <w:spacing w:line="360" w:lineRule="auto"/>
        <w:jc w:val="both"/>
        <w:rPr>
          <w:sz w:val="24"/>
        </w:rPr>
      </w:pPr>
      <w:r>
        <w:rPr>
          <w:sz w:val="24"/>
        </w:rPr>
        <w:t xml:space="preserve">Котова Н.Н. Инвестиционная деятельность фирмы. - М.: Перспектива, 1996. – 191 с. </w:t>
      </w: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CC086E">
      <w:pPr>
        <w:pStyle w:val="5"/>
      </w:pPr>
      <w:r>
        <w:t>ПРИЛОЖЕНИЕ А</w:t>
      </w:r>
    </w:p>
    <w:p w:rsidR="00CC086E" w:rsidRDefault="00CC086E">
      <w:pPr>
        <w:spacing w:line="360" w:lineRule="auto"/>
        <w:ind w:firstLine="460"/>
        <w:jc w:val="both"/>
        <w:rPr>
          <w:sz w:val="24"/>
        </w:rPr>
      </w:pPr>
    </w:p>
    <w:p w:rsidR="00CC086E" w:rsidRDefault="00CC086E">
      <w:pPr>
        <w:spacing w:line="360" w:lineRule="auto"/>
        <w:ind w:firstLine="460"/>
        <w:jc w:val="both"/>
        <w:rPr>
          <w:sz w:val="24"/>
        </w:rPr>
      </w:pPr>
    </w:p>
    <w:p w:rsidR="00CC086E" w:rsidRDefault="000F2467">
      <w:pPr>
        <w:pStyle w:val="21"/>
        <w:ind w:firstLine="567"/>
      </w:pPr>
      <w:r>
        <w:rPr>
          <w:noProof/>
        </w:rPr>
        <w:pict>
          <v:rect id="_x0000_s1085" style="position:absolute;left:0;text-align:left;margin-left:8.75pt;margin-top:9.9pt;width:446.4pt;height:21.6pt;z-index:251658752" o:allowincell="f">
            <v:textbox>
              <w:txbxContent>
                <w:p w:rsidR="00CC086E" w:rsidRDefault="00CC086E">
                  <w:pPr>
                    <w:pStyle w:val="1"/>
                    <w:jc w:val="center"/>
                  </w:pPr>
                  <w:r>
                    <w:t>Инвестиции</w:t>
                  </w:r>
                </w:p>
              </w:txbxContent>
            </v:textbox>
          </v:rect>
        </w:pict>
      </w:r>
    </w:p>
    <w:p w:rsidR="00CC086E" w:rsidRDefault="00CC086E">
      <w:pPr>
        <w:pStyle w:val="21"/>
        <w:ind w:firstLine="567"/>
      </w:pPr>
    </w:p>
    <w:p w:rsidR="00CC086E" w:rsidRDefault="000F2467">
      <w:pPr>
        <w:pStyle w:val="21"/>
        <w:ind w:firstLine="567"/>
      </w:pPr>
      <w:r>
        <w:rPr>
          <w:noProof/>
        </w:rPr>
        <w:pict>
          <v:line id="_x0000_s1090" style="position:absolute;left:0;text-align:left;z-index:251663872" from="433.55pt,1.6pt" to="433.55pt,16pt" o:allowincell="f"/>
        </w:pict>
      </w:r>
      <w:r>
        <w:rPr>
          <w:noProof/>
        </w:rPr>
        <w:pict>
          <v:line id="_x0000_s1089" style="position:absolute;left:0;text-align:left;z-index:251662848" from="354.35pt,1.6pt" to="354.35pt,16pt" o:allowincell="f"/>
        </w:pict>
      </w:r>
      <w:r>
        <w:rPr>
          <w:noProof/>
        </w:rPr>
        <w:pict>
          <v:line id="_x0000_s1088" style="position:absolute;left:0;text-align:left;z-index:251661824" from="275.15pt,1.6pt" to="275.15pt,16pt" o:allowincell="f"/>
        </w:pict>
      </w:r>
      <w:r>
        <w:rPr>
          <w:noProof/>
        </w:rPr>
        <w:pict>
          <v:line id="_x0000_s1087" style="position:absolute;left:0;text-align:left;flip:y;z-index:251660800" from="195.95pt,1.6pt" to="195.95pt,16pt" o:allowincell="f"/>
        </w:pict>
      </w:r>
      <w:r>
        <w:rPr>
          <w:noProof/>
        </w:rPr>
        <w:pict>
          <v:line id="_x0000_s1086" style="position:absolute;left:0;text-align:left;flip:y;z-index:251659776" from="116.75pt,1.6pt" to="116.75pt,16pt" o:allowincell="f"/>
        </w:pict>
      </w:r>
      <w:r>
        <w:rPr>
          <w:noProof/>
        </w:rPr>
        <w:pict>
          <v:line id="_x0000_s1084" style="position:absolute;left:0;text-align:left;flip:y;z-index:251657728" from="37.55pt,1.6pt" to="37.55pt,18.35pt" o:allowincell="f"/>
        </w:pict>
      </w:r>
    </w:p>
    <w:p w:rsidR="00CC086E" w:rsidRDefault="000F2467">
      <w:pPr>
        <w:pStyle w:val="21"/>
        <w:ind w:firstLine="567"/>
      </w:pPr>
      <w:r>
        <w:rPr>
          <w:noProof/>
        </w:rPr>
        <w:pict>
          <v:rect id="_x0000_s1078" style="position:absolute;left:0;text-align:left;margin-left:8.75pt;margin-top:4.55pt;width:50.4pt;height:193.25pt;z-index:251651584" o:allowincell="f">
            <v:textbox style="layout-flow:vertical;mso-layout-flow-alt:bottom-to-top">
              <w:txbxContent>
                <w:p w:rsidR="00CC086E" w:rsidRDefault="00CC086E">
                  <w:pPr>
                    <w:pStyle w:val="31"/>
                  </w:pPr>
                  <w:r>
                    <w:t>Расширение   или   модернизация производства</w:t>
                  </w:r>
                </w:p>
              </w:txbxContent>
            </v:textbox>
          </v:rect>
        </w:pict>
      </w:r>
      <w:r>
        <w:rPr>
          <w:noProof/>
        </w:rPr>
        <w:pict>
          <v:rect id="_x0000_s1079" style="position:absolute;left:0;text-align:left;margin-left:87.95pt;margin-top:2.2pt;width:50.4pt;height:195.6pt;z-index:251652608" o:allowincell="f">
            <v:textbox style="layout-flow:vertical;mso-layout-flow-alt:bottom-to-top">
              <w:txbxContent>
                <w:p w:rsidR="00CC086E" w:rsidRDefault="00CC086E">
                  <w:pPr>
                    <w:pStyle w:val="31"/>
                  </w:pPr>
                  <w:r>
                    <w:t>Создание   производственной инфраструктуры</w:t>
                  </w:r>
                </w:p>
              </w:txbxContent>
            </v:textbox>
          </v:rect>
        </w:pict>
      </w:r>
      <w:r>
        <w:rPr>
          <w:noProof/>
        </w:rPr>
        <w:pict>
          <v:rect id="_x0000_s1080" style="position:absolute;left:0;text-align:left;margin-left:167.15pt;margin-top:2.2pt;width:50.4pt;height:195.6pt;z-index:251653632" o:allowincell="f">
            <v:textbox style="layout-flow:vertical;mso-layout-flow-alt:bottom-to-top">
              <w:txbxContent>
                <w:p w:rsidR="00CC086E" w:rsidRDefault="00CC086E">
                  <w:pPr>
                    <w:pStyle w:val="31"/>
                  </w:pPr>
                  <w:r>
                    <w:t>Создание   товароматериальных запасов  и  резервов</w:t>
                  </w:r>
                </w:p>
              </w:txbxContent>
            </v:textbox>
          </v:rect>
        </w:pict>
      </w:r>
      <w:r>
        <w:rPr>
          <w:noProof/>
        </w:rPr>
        <w:pict>
          <v:rect id="_x0000_s1081" style="position:absolute;left:0;text-align:left;margin-left:246.35pt;margin-top:2.2pt;width:50.4pt;height:195.6pt;z-index:251654656" o:allowincell="f">
            <v:textbox style="layout-flow:vertical;mso-layout-flow-alt:bottom-to-top">
              <w:txbxContent>
                <w:p w:rsidR="00CC086E" w:rsidRDefault="00CC086E">
                  <w:pPr>
                    <w:pStyle w:val="1"/>
                    <w:jc w:val="center"/>
                  </w:pPr>
                  <w:r>
                    <w:t>Создание социальной инфраструктуры</w:t>
                  </w:r>
                </w:p>
              </w:txbxContent>
            </v:textbox>
          </v:rect>
        </w:pict>
      </w:r>
      <w:r>
        <w:rPr>
          <w:noProof/>
        </w:rPr>
        <w:pict>
          <v:rect id="_x0000_s1082" style="position:absolute;left:0;text-align:left;margin-left:325.55pt;margin-top:2.2pt;width:50.4pt;height:195.6pt;z-index:251655680" o:allowincell="f">
            <v:textbox style="layout-flow:vertical;mso-layout-flow-alt:bottom-to-top">
              <w:txbxContent>
                <w:p w:rsidR="00CC086E" w:rsidRDefault="00CC086E">
                  <w:pPr>
                    <w:jc w:val="center"/>
                    <w:rPr>
                      <w:color w:val="000000"/>
                      <w:sz w:val="24"/>
                    </w:rPr>
                  </w:pPr>
                  <w:r>
                    <w:rPr>
                      <w:color w:val="000000"/>
                      <w:sz w:val="24"/>
                    </w:rPr>
                    <w:t>Подготовка и переподготовка персонала</w:t>
                  </w:r>
                </w:p>
              </w:txbxContent>
            </v:textbox>
          </v:rect>
        </w:pict>
      </w:r>
      <w:r>
        <w:rPr>
          <w:noProof/>
        </w:rPr>
        <w:pict>
          <v:rect id="_x0000_s1083" style="position:absolute;left:0;text-align:left;margin-left:404.75pt;margin-top:2.2pt;width:50.4pt;height:195.6pt;z-index:251656704" o:allowincell="f">
            <v:textbox style="layout-flow:vertical;mso-layout-flow-alt:bottom-to-top">
              <w:txbxContent>
                <w:p w:rsidR="00CC086E" w:rsidRDefault="00CC086E">
                  <w:pPr>
                    <w:jc w:val="center"/>
                    <w:rPr>
                      <w:color w:val="000000"/>
                      <w:sz w:val="24"/>
                    </w:rPr>
                  </w:pPr>
                </w:p>
                <w:p w:rsidR="00CC086E" w:rsidRDefault="00CC086E">
                  <w:pPr>
                    <w:pStyle w:val="1"/>
                  </w:pPr>
                  <w:r>
                    <w:t>Наука и научное обслуживание</w:t>
                  </w:r>
                </w:p>
              </w:txbxContent>
            </v:textbox>
          </v:rect>
        </w:pict>
      </w:r>
    </w:p>
    <w:p w:rsidR="00CC086E" w:rsidRDefault="00CC086E">
      <w:pPr>
        <w:pStyle w:val="21"/>
        <w:ind w:firstLine="567"/>
      </w:pPr>
    </w:p>
    <w:p w:rsidR="00CC086E" w:rsidRDefault="00CC086E">
      <w:pPr>
        <w:pStyle w:val="21"/>
        <w:ind w:firstLine="567"/>
      </w:pPr>
    </w:p>
    <w:p w:rsidR="00CC086E" w:rsidRDefault="00CC086E">
      <w:pPr>
        <w:pStyle w:val="21"/>
        <w:ind w:firstLine="567"/>
      </w:pPr>
    </w:p>
    <w:p w:rsidR="00CC086E" w:rsidRDefault="00CC086E">
      <w:pPr>
        <w:pStyle w:val="21"/>
      </w:pPr>
    </w:p>
    <w:p w:rsidR="00CC086E" w:rsidRDefault="00CC086E">
      <w:pPr>
        <w:pStyle w:val="21"/>
        <w:ind w:firstLine="567"/>
      </w:pPr>
    </w:p>
    <w:p w:rsidR="00CC086E" w:rsidRDefault="00CC086E">
      <w:pPr>
        <w:pStyle w:val="21"/>
        <w:ind w:firstLine="567"/>
      </w:pPr>
    </w:p>
    <w:p w:rsidR="00CC086E" w:rsidRDefault="00CC086E">
      <w:pPr>
        <w:pStyle w:val="21"/>
        <w:ind w:firstLine="567"/>
      </w:pPr>
    </w:p>
    <w:p w:rsidR="00CC086E" w:rsidRDefault="00CC086E">
      <w:pPr>
        <w:pStyle w:val="21"/>
        <w:ind w:firstLine="567"/>
      </w:pPr>
    </w:p>
    <w:p w:rsidR="00CC086E" w:rsidRDefault="00CC086E">
      <w:pPr>
        <w:pStyle w:val="21"/>
        <w:ind w:firstLine="567"/>
      </w:pPr>
    </w:p>
    <w:p w:rsidR="00CC086E" w:rsidRDefault="00CC086E">
      <w:pPr>
        <w:pStyle w:val="21"/>
        <w:ind w:firstLine="567"/>
      </w:pPr>
    </w:p>
    <w:p w:rsidR="00CC086E" w:rsidRDefault="00CC086E">
      <w:pPr>
        <w:pStyle w:val="21"/>
        <w:ind w:firstLine="567"/>
      </w:pPr>
    </w:p>
    <w:p w:rsidR="00CC086E" w:rsidRDefault="00CC086E">
      <w:pPr>
        <w:spacing w:line="360" w:lineRule="auto"/>
        <w:ind w:firstLine="460"/>
        <w:jc w:val="both"/>
        <w:rPr>
          <w:sz w:val="24"/>
        </w:rPr>
      </w:pPr>
    </w:p>
    <w:p w:rsidR="00CC086E" w:rsidRDefault="00CC086E">
      <w:pPr>
        <w:pStyle w:val="21"/>
        <w:ind w:firstLine="567"/>
        <w:jc w:val="center"/>
      </w:pPr>
    </w:p>
    <w:p w:rsidR="00CC086E" w:rsidRDefault="00CC086E">
      <w:pPr>
        <w:pStyle w:val="21"/>
        <w:ind w:firstLine="567"/>
        <w:jc w:val="center"/>
      </w:pPr>
    </w:p>
    <w:p w:rsidR="00CC086E" w:rsidRDefault="00CC086E">
      <w:pPr>
        <w:pStyle w:val="21"/>
        <w:ind w:firstLine="567"/>
        <w:jc w:val="center"/>
      </w:pPr>
    </w:p>
    <w:p w:rsidR="00CC086E" w:rsidRDefault="00CC086E">
      <w:pPr>
        <w:pStyle w:val="21"/>
        <w:tabs>
          <w:tab w:val="left" w:pos="709"/>
        </w:tabs>
        <w:ind w:firstLine="567"/>
      </w:pPr>
      <w:r>
        <w:t xml:space="preserve">  </w:t>
      </w:r>
    </w:p>
    <w:p w:rsidR="00CC086E" w:rsidRDefault="00CC086E">
      <w:pPr>
        <w:pStyle w:val="21"/>
        <w:tabs>
          <w:tab w:val="left" w:pos="709"/>
        </w:tabs>
        <w:ind w:firstLine="567"/>
      </w:pPr>
      <w:r>
        <w:t xml:space="preserve">  Рисунок А.1 - Структура инвестиций</w:t>
      </w:r>
      <w:bookmarkStart w:id="0" w:name="_GoBack"/>
      <w:bookmarkEnd w:id="0"/>
    </w:p>
    <w:sectPr w:rsidR="00CC086E">
      <w:headerReference w:type="even" r:id="rId7"/>
      <w:headerReference w:type="default" r:id="rId8"/>
      <w:pgSz w:w="11906" w:h="16838"/>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86E" w:rsidRDefault="00CC086E">
      <w:r>
        <w:separator/>
      </w:r>
    </w:p>
  </w:endnote>
  <w:endnote w:type="continuationSeparator" w:id="0">
    <w:p w:rsidR="00CC086E" w:rsidRDefault="00CC0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86E" w:rsidRDefault="00CC086E">
      <w:r>
        <w:separator/>
      </w:r>
    </w:p>
  </w:footnote>
  <w:footnote w:type="continuationSeparator" w:id="0">
    <w:p w:rsidR="00CC086E" w:rsidRDefault="00CC0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86E" w:rsidRDefault="00CC086E">
    <w:pPr>
      <w:pStyle w:val="a8"/>
      <w:framePr w:wrap="around" w:vAnchor="text" w:hAnchor="margin" w:xAlign="right" w:y="1"/>
      <w:rPr>
        <w:rStyle w:val="a9"/>
      </w:rPr>
    </w:pPr>
    <w:r>
      <w:rPr>
        <w:rStyle w:val="a9"/>
        <w:noProof/>
      </w:rPr>
      <w:t>3</w:t>
    </w:r>
  </w:p>
  <w:p w:rsidR="00CC086E" w:rsidRDefault="00CC086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86E" w:rsidRDefault="0071235B">
    <w:pPr>
      <w:pStyle w:val="a8"/>
      <w:framePr w:wrap="around" w:vAnchor="text" w:hAnchor="margin" w:xAlign="right" w:y="1"/>
      <w:rPr>
        <w:rStyle w:val="a9"/>
      </w:rPr>
    </w:pPr>
    <w:r>
      <w:rPr>
        <w:rStyle w:val="a9"/>
        <w:noProof/>
      </w:rPr>
      <w:t>2</w:t>
    </w:r>
  </w:p>
  <w:p w:rsidR="00CC086E" w:rsidRDefault="00CC086E">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335"/>
    <w:multiLevelType w:val="multilevel"/>
    <w:tmpl w:val="D8B8B66E"/>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885"/>
        </w:tabs>
        <w:ind w:left="885" w:hanging="52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05250415"/>
    <w:multiLevelType w:val="singleLevel"/>
    <w:tmpl w:val="B1908B26"/>
    <w:lvl w:ilvl="0">
      <w:numFmt w:val="bullet"/>
      <w:lvlText w:val="-"/>
      <w:lvlJc w:val="left"/>
      <w:pPr>
        <w:tabs>
          <w:tab w:val="num" w:pos="1080"/>
        </w:tabs>
        <w:ind w:left="0" w:firstLine="720"/>
      </w:pPr>
      <w:rPr>
        <w:rFonts w:hint="default"/>
      </w:rPr>
    </w:lvl>
  </w:abstractNum>
  <w:abstractNum w:abstractNumId="2">
    <w:nsid w:val="074F15E9"/>
    <w:multiLevelType w:val="singleLevel"/>
    <w:tmpl w:val="7D92D7D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0A17380B"/>
    <w:multiLevelType w:val="singleLevel"/>
    <w:tmpl w:val="B1908B26"/>
    <w:lvl w:ilvl="0">
      <w:numFmt w:val="bullet"/>
      <w:lvlText w:val="-"/>
      <w:lvlJc w:val="left"/>
      <w:pPr>
        <w:tabs>
          <w:tab w:val="num" w:pos="1080"/>
        </w:tabs>
        <w:ind w:left="0" w:firstLine="720"/>
      </w:pPr>
      <w:rPr>
        <w:rFonts w:hint="default"/>
      </w:rPr>
    </w:lvl>
  </w:abstractNum>
  <w:abstractNum w:abstractNumId="4">
    <w:nsid w:val="0B340609"/>
    <w:multiLevelType w:val="singleLevel"/>
    <w:tmpl w:val="B1908B26"/>
    <w:lvl w:ilvl="0">
      <w:numFmt w:val="bullet"/>
      <w:lvlText w:val="-"/>
      <w:lvlJc w:val="left"/>
      <w:pPr>
        <w:tabs>
          <w:tab w:val="num" w:pos="1080"/>
        </w:tabs>
        <w:ind w:left="0" w:firstLine="720"/>
      </w:pPr>
      <w:rPr>
        <w:rFonts w:hint="default"/>
      </w:rPr>
    </w:lvl>
  </w:abstractNum>
  <w:abstractNum w:abstractNumId="5">
    <w:nsid w:val="0F625498"/>
    <w:multiLevelType w:val="singleLevel"/>
    <w:tmpl w:val="B1908B26"/>
    <w:lvl w:ilvl="0">
      <w:numFmt w:val="bullet"/>
      <w:lvlText w:val="-"/>
      <w:lvlJc w:val="left"/>
      <w:pPr>
        <w:tabs>
          <w:tab w:val="num" w:pos="1080"/>
        </w:tabs>
        <w:ind w:left="0" w:firstLine="720"/>
      </w:pPr>
      <w:rPr>
        <w:rFonts w:hint="default"/>
      </w:rPr>
    </w:lvl>
  </w:abstractNum>
  <w:abstractNum w:abstractNumId="6">
    <w:nsid w:val="0FEF7B0E"/>
    <w:multiLevelType w:val="singleLevel"/>
    <w:tmpl w:val="B1908B26"/>
    <w:lvl w:ilvl="0">
      <w:numFmt w:val="bullet"/>
      <w:lvlText w:val="-"/>
      <w:lvlJc w:val="left"/>
      <w:pPr>
        <w:tabs>
          <w:tab w:val="num" w:pos="1080"/>
        </w:tabs>
        <w:ind w:left="0" w:firstLine="720"/>
      </w:pPr>
      <w:rPr>
        <w:rFonts w:hint="default"/>
      </w:rPr>
    </w:lvl>
  </w:abstractNum>
  <w:abstractNum w:abstractNumId="7">
    <w:nsid w:val="17E602AF"/>
    <w:multiLevelType w:val="singleLevel"/>
    <w:tmpl w:val="B1908B26"/>
    <w:lvl w:ilvl="0">
      <w:numFmt w:val="bullet"/>
      <w:lvlText w:val="-"/>
      <w:lvlJc w:val="left"/>
      <w:pPr>
        <w:tabs>
          <w:tab w:val="num" w:pos="1080"/>
        </w:tabs>
        <w:ind w:left="0" w:firstLine="720"/>
      </w:pPr>
      <w:rPr>
        <w:rFonts w:hint="default"/>
      </w:rPr>
    </w:lvl>
  </w:abstractNum>
  <w:abstractNum w:abstractNumId="8">
    <w:nsid w:val="18727309"/>
    <w:multiLevelType w:val="singleLevel"/>
    <w:tmpl w:val="B1908B26"/>
    <w:lvl w:ilvl="0">
      <w:numFmt w:val="bullet"/>
      <w:lvlText w:val="-"/>
      <w:lvlJc w:val="left"/>
      <w:pPr>
        <w:tabs>
          <w:tab w:val="num" w:pos="1080"/>
        </w:tabs>
        <w:ind w:left="0" w:firstLine="720"/>
      </w:pPr>
      <w:rPr>
        <w:rFonts w:hint="default"/>
      </w:rPr>
    </w:lvl>
  </w:abstractNum>
  <w:abstractNum w:abstractNumId="9">
    <w:nsid w:val="1BE85665"/>
    <w:multiLevelType w:val="singleLevel"/>
    <w:tmpl w:val="B1908B26"/>
    <w:lvl w:ilvl="0">
      <w:numFmt w:val="bullet"/>
      <w:lvlText w:val="-"/>
      <w:lvlJc w:val="left"/>
      <w:pPr>
        <w:tabs>
          <w:tab w:val="num" w:pos="1080"/>
        </w:tabs>
        <w:ind w:left="0" w:firstLine="720"/>
      </w:pPr>
      <w:rPr>
        <w:rFonts w:hint="default"/>
      </w:rPr>
    </w:lvl>
  </w:abstractNum>
  <w:abstractNum w:abstractNumId="10">
    <w:nsid w:val="250325DC"/>
    <w:multiLevelType w:val="singleLevel"/>
    <w:tmpl w:val="4B1261CA"/>
    <w:lvl w:ilvl="0">
      <w:numFmt w:val="bullet"/>
      <w:lvlText w:val="-"/>
      <w:lvlJc w:val="left"/>
      <w:pPr>
        <w:tabs>
          <w:tab w:val="num" w:pos="1080"/>
        </w:tabs>
        <w:ind w:left="1080" w:hanging="360"/>
      </w:pPr>
      <w:rPr>
        <w:rFonts w:hint="default"/>
      </w:rPr>
    </w:lvl>
  </w:abstractNum>
  <w:abstractNum w:abstractNumId="11">
    <w:nsid w:val="2664119F"/>
    <w:multiLevelType w:val="singleLevel"/>
    <w:tmpl w:val="B1908B26"/>
    <w:lvl w:ilvl="0">
      <w:numFmt w:val="bullet"/>
      <w:lvlText w:val="-"/>
      <w:lvlJc w:val="left"/>
      <w:pPr>
        <w:tabs>
          <w:tab w:val="num" w:pos="1080"/>
        </w:tabs>
        <w:ind w:left="0" w:firstLine="720"/>
      </w:pPr>
      <w:rPr>
        <w:rFonts w:hint="default"/>
      </w:rPr>
    </w:lvl>
  </w:abstractNum>
  <w:abstractNum w:abstractNumId="12">
    <w:nsid w:val="2C3F2F2A"/>
    <w:multiLevelType w:val="singleLevel"/>
    <w:tmpl w:val="B1908B26"/>
    <w:lvl w:ilvl="0">
      <w:numFmt w:val="bullet"/>
      <w:lvlText w:val="-"/>
      <w:lvlJc w:val="left"/>
      <w:pPr>
        <w:tabs>
          <w:tab w:val="num" w:pos="1080"/>
        </w:tabs>
        <w:ind w:left="0" w:firstLine="720"/>
      </w:pPr>
      <w:rPr>
        <w:rFonts w:hint="default"/>
      </w:rPr>
    </w:lvl>
  </w:abstractNum>
  <w:abstractNum w:abstractNumId="13">
    <w:nsid w:val="2DA2503A"/>
    <w:multiLevelType w:val="singleLevel"/>
    <w:tmpl w:val="B1908B26"/>
    <w:lvl w:ilvl="0">
      <w:numFmt w:val="bullet"/>
      <w:lvlText w:val="-"/>
      <w:lvlJc w:val="left"/>
      <w:pPr>
        <w:tabs>
          <w:tab w:val="num" w:pos="1080"/>
        </w:tabs>
        <w:ind w:left="0" w:firstLine="720"/>
      </w:pPr>
      <w:rPr>
        <w:rFonts w:hint="default"/>
      </w:rPr>
    </w:lvl>
  </w:abstractNum>
  <w:abstractNum w:abstractNumId="14">
    <w:nsid w:val="318E51CF"/>
    <w:multiLevelType w:val="singleLevel"/>
    <w:tmpl w:val="B1908B26"/>
    <w:lvl w:ilvl="0">
      <w:numFmt w:val="bullet"/>
      <w:lvlText w:val="-"/>
      <w:lvlJc w:val="left"/>
      <w:pPr>
        <w:tabs>
          <w:tab w:val="num" w:pos="1080"/>
        </w:tabs>
        <w:ind w:left="0" w:firstLine="720"/>
      </w:pPr>
      <w:rPr>
        <w:rFonts w:hint="default"/>
      </w:rPr>
    </w:lvl>
  </w:abstractNum>
  <w:abstractNum w:abstractNumId="15">
    <w:nsid w:val="321C2347"/>
    <w:multiLevelType w:val="singleLevel"/>
    <w:tmpl w:val="B1908B26"/>
    <w:lvl w:ilvl="0">
      <w:numFmt w:val="bullet"/>
      <w:lvlText w:val="-"/>
      <w:lvlJc w:val="left"/>
      <w:pPr>
        <w:tabs>
          <w:tab w:val="num" w:pos="1080"/>
        </w:tabs>
        <w:ind w:left="0" w:firstLine="720"/>
      </w:pPr>
      <w:rPr>
        <w:rFonts w:hint="default"/>
      </w:rPr>
    </w:lvl>
  </w:abstractNum>
  <w:abstractNum w:abstractNumId="16">
    <w:nsid w:val="373F18E0"/>
    <w:multiLevelType w:val="singleLevel"/>
    <w:tmpl w:val="B1908B26"/>
    <w:lvl w:ilvl="0">
      <w:numFmt w:val="bullet"/>
      <w:lvlText w:val="-"/>
      <w:lvlJc w:val="left"/>
      <w:pPr>
        <w:tabs>
          <w:tab w:val="num" w:pos="1080"/>
        </w:tabs>
        <w:ind w:left="0" w:firstLine="720"/>
      </w:pPr>
      <w:rPr>
        <w:rFonts w:hint="default"/>
      </w:rPr>
    </w:lvl>
  </w:abstractNum>
  <w:abstractNum w:abstractNumId="17">
    <w:nsid w:val="3E405FE1"/>
    <w:multiLevelType w:val="singleLevel"/>
    <w:tmpl w:val="B1908B26"/>
    <w:lvl w:ilvl="0">
      <w:numFmt w:val="bullet"/>
      <w:lvlText w:val="-"/>
      <w:lvlJc w:val="left"/>
      <w:pPr>
        <w:tabs>
          <w:tab w:val="num" w:pos="1080"/>
        </w:tabs>
        <w:ind w:left="0" w:firstLine="720"/>
      </w:pPr>
      <w:rPr>
        <w:rFonts w:hint="default"/>
      </w:rPr>
    </w:lvl>
  </w:abstractNum>
  <w:abstractNum w:abstractNumId="18">
    <w:nsid w:val="41B74AB5"/>
    <w:multiLevelType w:val="singleLevel"/>
    <w:tmpl w:val="B1908B26"/>
    <w:lvl w:ilvl="0">
      <w:numFmt w:val="bullet"/>
      <w:lvlText w:val="-"/>
      <w:lvlJc w:val="left"/>
      <w:pPr>
        <w:tabs>
          <w:tab w:val="num" w:pos="1080"/>
        </w:tabs>
        <w:ind w:left="0" w:firstLine="720"/>
      </w:pPr>
      <w:rPr>
        <w:rFonts w:hint="default"/>
      </w:rPr>
    </w:lvl>
  </w:abstractNum>
  <w:abstractNum w:abstractNumId="19">
    <w:nsid w:val="45244614"/>
    <w:multiLevelType w:val="singleLevel"/>
    <w:tmpl w:val="B1908B26"/>
    <w:lvl w:ilvl="0">
      <w:numFmt w:val="bullet"/>
      <w:lvlText w:val="-"/>
      <w:lvlJc w:val="left"/>
      <w:pPr>
        <w:tabs>
          <w:tab w:val="num" w:pos="1080"/>
        </w:tabs>
        <w:ind w:left="0" w:firstLine="720"/>
      </w:pPr>
      <w:rPr>
        <w:rFonts w:hint="default"/>
      </w:rPr>
    </w:lvl>
  </w:abstractNum>
  <w:abstractNum w:abstractNumId="20">
    <w:nsid w:val="476B19AA"/>
    <w:multiLevelType w:val="singleLevel"/>
    <w:tmpl w:val="B1908B26"/>
    <w:lvl w:ilvl="0">
      <w:numFmt w:val="bullet"/>
      <w:lvlText w:val="-"/>
      <w:lvlJc w:val="left"/>
      <w:pPr>
        <w:tabs>
          <w:tab w:val="num" w:pos="1080"/>
        </w:tabs>
        <w:ind w:left="0" w:firstLine="720"/>
      </w:pPr>
      <w:rPr>
        <w:rFonts w:hint="default"/>
      </w:rPr>
    </w:lvl>
  </w:abstractNum>
  <w:abstractNum w:abstractNumId="21">
    <w:nsid w:val="48EA721D"/>
    <w:multiLevelType w:val="singleLevel"/>
    <w:tmpl w:val="B1908B26"/>
    <w:lvl w:ilvl="0">
      <w:numFmt w:val="bullet"/>
      <w:lvlText w:val="-"/>
      <w:lvlJc w:val="left"/>
      <w:pPr>
        <w:tabs>
          <w:tab w:val="num" w:pos="1080"/>
        </w:tabs>
        <w:ind w:left="0" w:firstLine="720"/>
      </w:pPr>
      <w:rPr>
        <w:rFonts w:hint="default"/>
      </w:rPr>
    </w:lvl>
  </w:abstractNum>
  <w:abstractNum w:abstractNumId="22">
    <w:nsid w:val="48FE6970"/>
    <w:multiLevelType w:val="singleLevel"/>
    <w:tmpl w:val="B1908B26"/>
    <w:lvl w:ilvl="0">
      <w:numFmt w:val="bullet"/>
      <w:lvlText w:val="-"/>
      <w:lvlJc w:val="left"/>
      <w:pPr>
        <w:tabs>
          <w:tab w:val="num" w:pos="1080"/>
        </w:tabs>
        <w:ind w:left="0" w:firstLine="720"/>
      </w:pPr>
      <w:rPr>
        <w:rFonts w:hint="default"/>
      </w:rPr>
    </w:lvl>
  </w:abstractNum>
  <w:abstractNum w:abstractNumId="23">
    <w:nsid w:val="4C343ECE"/>
    <w:multiLevelType w:val="singleLevel"/>
    <w:tmpl w:val="B1908B26"/>
    <w:lvl w:ilvl="0">
      <w:numFmt w:val="bullet"/>
      <w:lvlText w:val="-"/>
      <w:lvlJc w:val="left"/>
      <w:pPr>
        <w:tabs>
          <w:tab w:val="num" w:pos="1080"/>
        </w:tabs>
        <w:ind w:left="0" w:firstLine="720"/>
      </w:pPr>
      <w:rPr>
        <w:rFonts w:hint="default"/>
      </w:rPr>
    </w:lvl>
  </w:abstractNum>
  <w:abstractNum w:abstractNumId="24">
    <w:nsid w:val="52931331"/>
    <w:multiLevelType w:val="singleLevel"/>
    <w:tmpl w:val="B1908B26"/>
    <w:lvl w:ilvl="0">
      <w:numFmt w:val="bullet"/>
      <w:lvlText w:val="-"/>
      <w:lvlJc w:val="left"/>
      <w:pPr>
        <w:tabs>
          <w:tab w:val="num" w:pos="1080"/>
        </w:tabs>
        <w:ind w:left="0" w:firstLine="720"/>
      </w:pPr>
      <w:rPr>
        <w:rFonts w:hint="default"/>
      </w:rPr>
    </w:lvl>
  </w:abstractNum>
  <w:abstractNum w:abstractNumId="25">
    <w:nsid w:val="5D1078B3"/>
    <w:multiLevelType w:val="singleLevel"/>
    <w:tmpl w:val="B1908B26"/>
    <w:lvl w:ilvl="0">
      <w:numFmt w:val="bullet"/>
      <w:lvlText w:val="-"/>
      <w:lvlJc w:val="left"/>
      <w:pPr>
        <w:tabs>
          <w:tab w:val="num" w:pos="1080"/>
        </w:tabs>
        <w:ind w:left="0" w:firstLine="720"/>
      </w:pPr>
      <w:rPr>
        <w:rFonts w:hint="default"/>
      </w:rPr>
    </w:lvl>
  </w:abstractNum>
  <w:abstractNum w:abstractNumId="26">
    <w:nsid w:val="6C565D25"/>
    <w:multiLevelType w:val="singleLevel"/>
    <w:tmpl w:val="B1908B26"/>
    <w:lvl w:ilvl="0">
      <w:numFmt w:val="bullet"/>
      <w:lvlText w:val="-"/>
      <w:lvlJc w:val="left"/>
      <w:pPr>
        <w:tabs>
          <w:tab w:val="num" w:pos="1080"/>
        </w:tabs>
        <w:ind w:left="0" w:firstLine="720"/>
      </w:pPr>
      <w:rPr>
        <w:rFonts w:hint="default"/>
      </w:rPr>
    </w:lvl>
  </w:abstractNum>
  <w:abstractNum w:abstractNumId="27">
    <w:nsid w:val="6CD45906"/>
    <w:multiLevelType w:val="singleLevel"/>
    <w:tmpl w:val="B1908B26"/>
    <w:lvl w:ilvl="0">
      <w:numFmt w:val="bullet"/>
      <w:lvlText w:val="-"/>
      <w:lvlJc w:val="left"/>
      <w:pPr>
        <w:tabs>
          <w:tab w:val="num" w:pos="1080"/>
        </w:tabs>
        <w:ind w:left="0" w:firstLine="720"/>
      </w:pPr>
      <w:rPr>
        <w:rFonts w:hint="default"/>
      </w:rPr>
    </w:lvl>
  </w:abstractNum>
  <w:abstractNum w:abstractNumId="28">
    <w:nsid w:val="70036FD2"/>
    <w:multiLevelType w:val="singleLevel"/>
    <w:tmpl w:val="B1908B26"/>
    <w:lvl w:ilvl="0">
      <w:numFmt w:val="bullet"/>
      <w:lvlText w:val="-"/>
      <w:lvlJc w:val="left"/>
      <w:pPr>
        <w:tabs>
          <w:tab w:val="num" w:pos="1080"/>
        </w:tabs>
        <w:ind w:left="0" w:firstLine="720"/>
      </w:pPr>
      <w:rPr>
        <w:rFonts w:hint="default"/>
      </w:rPr>
    </w:lvl>
  </w:abstractNum>
  <w:num w:numId="1">
    <w:abstractNumId w:val="2"/>
  </w:num>
  <w:num w:numId="2">
    <w:abstractNumId w:val="0"/>
  </w:num>
  <w:num w:numId="3">
    <w:abstractNumId w:val="10"/>
  </w:num>
  <w:num w:numId="4">
    <w:abstractNumId w:val="25"/>
  </w:num>
  <w:num w:numId="5">
    <w:abstractNumId w:val="20"/>
  </w:num>
  <w:num w:numId="6">
    <w:abstractNumId w:val="15"/>
  </w:num>
  <w:num w:numId="7">
    <w:abstractNumId w:val="11"/>
  </w:num>
  <w:num w:numId="8">
    <w:abstractNumId w:val="19"/>
  </w:num>
  <w:num w:numId="9">
    <w:abstractNumId w:val="14"/>
  </w:num>
  <w:num w:numId="10">
    <w:abstractNumId w:val="18"/>
  </w:num>
  <w:num w:numId="11">
    <w:abstractNumId w:val="22"/>
  </w:num>
  <w:num w:numId="12">
    <w:abstractNumId w:val="12"/>
  </w:num>
  <w:num w:numId="13">
    <w:abstractNumId w:val="4"/>
  </w:num>
  <w:num w:numId="14">
    <w:abstractNumId w:val="26"/>
  </w:num>
  <w:num w:numId="15">
    <w:abstractNumId w:val="5"/>
  </w:num>
  <w:num w:numId="16">
    <w:abstractNumId w:val="1"/>
  </w:num>
  <w:num w:numId="17">
    <w:abstractNumId w:val="24"/>
  </w:num>
  <w:num w:numId="18">
    <w:abstractNumId w:val="28"/>
  </w:num>
  <w:num w:numId="19">
    <w:abstractNumId w:val="8"/>
  </w:num>
  <w:num w:numId="20">
    <w:abstractNumId w:val="17"/>
  </w:num>
  <w:num w:numId="21">
    <w:abstractNumId w:val="3"/>
  </w:num>
  <w:num w:numId="22">
    <w:abstractNumId w:val="21"/>
  </w:num>
  <w:num w:numId="23">
    <w:abstractNumId w:val="23"/>
  </w:num>
  <w:num w:numId="24">
    <w:abstractNumId w:val="7"/>
  </w:num>
  <w:num w:numId="25">
    <w:abstractNumId w:val="9"/>
  </w:num>
  <w:num w:numId="26">
    <w:abstractNumId w:val="16"/>
  </w:num>
  <w:num w:numId="27">
    <w:abstractNumId w:val="27"/>
  </w:num>
  <w:num w:numId="28">
    <w:abstractNumId w:val="6"/>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35B"/>
    <w:rsid w:val="000F2467"/>
    <w:rsid w:val="0071235B"/>
    <w:rsid w:val="00CC086E"/>
    <w:rsid w:val="00D11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2"/>
    <o:shapelayout v:ext="edit">
      <o:idmap v:ext="edit" data="1"/>
    </o:shapelayout>
  </w:shapeDefaults>
  <w:decimalSymbol w:val=","/>
  <w:listSeparator w:val=";"/>
  <w15:chartTrackingRefBased/>
  <w15:docId w15:val="{C0173D9A-A42E-46D1-9A89-8E997D19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both"/>
      <w:outlineLvl w:val="0"/>
    </w:pPr>
    <w:rPr>
      <w:sz w:val="26"/>
    </w:rPr>
  </w:style>
  <w:style w:type="paragraph" w:styleId="2">
    <w:name w:val="heading 2"/>
    <w:basedOn w:val="a"/>
    <w:next w:val="a"/>
    <w:qFormat/>
    <w:pPr>
      <w:keepNext/>
      <w:spacing w:line="360" w:lineRule="auto"/>
      <w:outlineLvl w:val="1"/>
    </w:pPr>
    <w:rPr>
      <w:sz w:val="26"/>
    </w:rPr>
  </w:style>
  <w:style w:type="paragraph" w:styleId="3">
    <w:name w:val="heading 3"/>
    <w:basedOn w:val="a"/>
    <w:next w:val="a"/>
    <w:qFormat/>
    <w:pPr>
      <w:keepNext/>
      <w:spacing w:line="360" w:lineRule="auto"/>
      <w:ind w:firstLine="426"/>
      <w:jc w:val="both"/>
      <w:outlineLvl w:val="2"/>
    </w:pPr>
    <w:rPr>
      <w:sz w:val="26"/>
    </w:rPr>
  </w:style>
  <w:style w:type="paragraph" w:styleId="4">
    <w:name w:val="heading 4"/>
    <w:basedOn w:val="a"/>
    <w:next w:val="a"/>
    <w:qFormat/>
    <w:pPr>
      <w:keepNext/>
      <w:jc w:val="center"/>
      <w:outlineLvl w:val="3"/>
    </w:pPr>
    <w:rPr>
      <w:rFonts w:ascii="Arial" w:hAnsi="Arial"/>
      <w:b/>
      <w:sz w:val="28"/>
    </w:rPr>
  </w:style>
  <w:style w:type="paragraph" w:styleId="5">
    <w:name w:val="heading 5"/>
    <w:basedOn w:val="a"/>
    <w:next w:val="a"/>
    <w:qFormat/>
    <w:pPr>
      <w:keepNext/>
      <w:spacing w:line="360" w:lineRule="auto"/>
      <w:ind w:firstLine="460"/>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character" w:styleId="a4">
    <w:name w:val="line number"/>
    <w:basedOn w:val="a0"/>
    <w:semiHidden/>
  </w:style>
  <w:style w:type="paragraph" w:styleId="a5">
    <w:name w:val="Body Text Indent"/>
    <w:basedOn w:val="a"/>
    <w:semiHidden/>
    <w:pPr>
      <w:ind w:firstLine="426"/>
      <w:jc w:val="both"/>
    </w:pPr>
    <w:rPr>
      <w:sz w:val="26"/>
    </w:rPr>
  </w:style>
  <w:style w:type="paragraph" w:styleId="20">
    <w:name w:val="Body Text Indent 2"/>
    <w:basedOn w:val="a"/>
    <w:semiHidden/>
    <w:pPr>
      <w:ind w:firstLine="460"/>
      <w:jc w:val="both"/>
    </w:pPr>
    <w:rPr>
      <w:snapToGrid w:val="0"/>
      <w:sz w:val="24"/>
    </w:rPr>
  </w:style>
  <w:style w:type="paragraph" w:styleId="21">
    <w:name w:val="Body Text 2"/>
    <w:basedOn w:val="a"/>
    <w:semiHidden/>
    <w:pPr>
      <w:jc w:val="both"/>
    </w:pPr>
    <w:rPr>
      <w:rFonts w:ascii="Arial" w:hAnsi="Arial"/>
      <w:sz w:val="24"/>
    </w:rPr>
  </w:style>
  <w:style w:type="paragraph" w:styleId="a6">
    <w:name w:val="Body Text"/>
    <w:basedOn w:val="a"/>
    <w:semiHidden/>
    <w:pPr>
      <w:ind w:right="-567"/>
      <w:jc w:val="both"/>
    </w:pPr>
    <w:rPr>
      <w:rFonts w:ascii="Arial" w:hAnsi="Arial"/>
      <w:sz w:val="24"/>
    </w:rPr>
  </w:style>
  <w:style w:type="character" w:styleId="a7">
    <w:name w:val="footnote reference"/>
    <w:semiHidden/>
    <w:rPr>
      <w:vertAlign w:val="superscript"/>
    </w:rPr>
  </w:style>
  <w:style w:type="paragraph" w:customStyle="1" w:styleId="210">
    <w:name w:val="Основний текст 21"/>
    <w:basedOn w:val="a"/>
    <w:pPr>
      <w:spacing w:line="360" w:lineRule="auto"/>
      <w:ind w:firstLine="720"/>
      <w:jc w:val="both"/>
    </w:pPr>
    <w:rPr>
      <w:sz w:val="24"/>
    </w:rPr>
  </w:style>
  <w:style w:type="paragraph" w:styleId="30">
    <w:name w:val="Body Text Indent 3"/>
    <w:basedOn w:val="a"/>
    <w:semiHidden/>
    <w:pPr>
      <w:spacing w:line="360" w:lineRule="auto"/>
      <w:ind w:firstLine="720"/>
      <w:jc w:val="both"/>
    </w:pPr>
    <w:rPr>
      <w:rFonts w:ascii="Arial" w:hAnsi="Arial"/>
      <w:snapToGrid w:val="0"/>
      <w:sz w:val="26"/>
    </w:rPr>
  </w:style>
  <w:style w:type="paragraph" w:styleId="a8">
    <w:name w:val="header"/>
    <w:basedOn w:val="a"/>
    <w:semiHidden/>
    <w:pPr>
      <w:tabs>
        <w:tab w:val="center" w:pos="4153"/>
        <w:tab w:val="right" w:pos="8306"/>
      </w:tabs>
    </w:pPr>
  </w:style>
  <w:style w:type="character" w:styleId="a9">
    <w:name w:val="page number"/>
    <w:basedOn w:val="a0"/>
    <w:semiHidden/>
  </w:style>
  <w:style w:type="paragraph" w:styleId="31">
    <w:name w:val="Body Text 3"/>
    <w:basedOn w:val="a"/>
    <w:semiHidden/>
    <w:pPr>
      <w:jc w:val="center"/>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3956</Words>
  <Characters>22552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ООО "Мира"</Company>
  <LinksUpToDate>false</LinksUpToDate>
  <CharactersWithSpaces>26456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Леоненков Н.В.</dc:creator>
  <cp:keywords/>
  <cp:lastModifiedBy>Irina</cp:lastModifiedBy>
  <cp:revision>2</cp:revision>
  <cp:lastPrinted>2000-12-13T13:50:00Z</cp:lastPrinted>
  <dcterms:created xsi:type="dcterms:W3CDTF">2014-08-04T14:24:00Z</dcterms:created>
  <dcterms:modified xsi:type="dcterms:W3CDTF">2014-08-04T14:24:00Z</dcterms:modified>
</cp:coreProperties>
</file>