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888" w:rsidRDefault="006540D5">
      <w:pPr>
        <w:pStyle w:val="1"/>
        <w:jc w:val="center"/>
      </w:pPr>
      <w:r>
        <w:t>Язык культуры в эпоху масс-медиа в современной России</w:t>
      </w:r>
    </w:p>
    <w:p w:rsidR="00C57888" w:rsidRPr="006540D5" w:rsidRDefault="006540D5">
      <w:pPr>
        <w:pStyle w:val="a3"/>
      </w:pPr>
      <w:r>
        <w:t> </w:t>
      </w:r>
    </w:p>
    <w:p w:rsidR="00C57888" w:rsidRDefault="006540D5">
      <w:pPr>
        <w:pStyle w:val="a3"/>
      </w:pPr>
      <w:r>
        <w:t>Юрин Е.А., студент МГТУ им. Н.Э. Баумана кафедра «Космические аппараты и ракеты-носители»</w:t>
      </w:r>
    </w:p>
    <w:p w:rsidR="00C57888" w:rsidRDefault="006540D5">
      <w:pPr>
        <w:pStyle w:val="a3"/>
      </w:pPr>
      <w:r>
        <w:t>Поднятая тема очень актуальна в современной России, так как в эпоху масс-медиа человек теряет, прежде всего, грамотность, а именно, грамотно писать, излагать свои мысли, вести диалог. Она важна практически во всех профессиях, которые подразумевают высшее образование. Кроме того, язык масс-медиа является сегодня не только одной из самых востребованных форм языка, но и принял на себя функцию языка - эталона.</w:t>
      </w:r>
    </w:p>
    <w:p w:rsidR="00C57888" w:rsidRDefault="006540D5">
      <w:pPr>
        <w:pStyle w:val="a3"/>
      </w:pPr>
      <w:r>
        <w:t>Целью данной работы является изучение специфики формирования современного русского языка под влиянием масс-медиа. Для реализации данной цели мы предполагаем решить следующие задачи: выявить особенности формирования масс-медиа в современной России; исследовать роль масс-медиа в процессе коммуникации; рассмотреть особенности медиакультуры в условиях формирующейся инфосферы.</w:t>
      </w:r>
    </w:p>
    <w:p w:rsidR="00C57888" w:rsidRDefault="006540D5">
      <w:pPr>
        <w:pStyle w:val="a3"/>
      </w:pPr>
      <w:r>
        <w:t>Используя языковые способы передачи информации в СМИ, опишем объект этого исследования: язык современных масс-медиа.</w:t>
      </w:r>
    </w:p>
    <w:p w:rsidR="00C57888" w:rsidRDefault="006540D5">
      <w:pPr>
        <w:pStyle w:val="a3"/>
      </w:pPr>
      <w:r>
        <w:t>В начале своей работы хочу перечислить факторы, которые повлияли на преобразование культуры языка в современной России:</w:t>
      </w:r>
    </w:p>
    <w:p w:rsidR="00C57888" w:rsidRDefault="006540D5">
      <w:pPr>
        <w:pStyle w:val="a3"/>
      </w:pPr>
      <w:r>
        <w:t>демократические свободы (печати, слова);</w:t>
      </w:r>
    </w:p>
    <w:p w:rsidR="00C57888" w:rsidRDefault="006540D5">
      <w:pPr>
        <w:pStyle w:val="a3"/>
      </w:pPr>
      <w:r>
        <w:t>отмена цензуры;</w:t>
      </w:r>
    </w:p>
    <w:p w:rsidR="00C57888" w:rsidRDefault="006540D5">
      <w:pPr>
        <w:pStyle w:val="a3"/>
      </w:pPr>
      <w:r>
        <w:t>перестройка самой системы СМИ - это конкуренция, коммуникация между</w:t>
      </w:r>
    </w:p>
    <w:p w:rsidR="00C57888" w:rsidRDefault="006540D5">
      <w:pPr>
        <w:pStyle w:val="a3"/>
      </w:pPr>
      <w:r>
        <w:t>людьми (смена статуса - интернет);</w:t>
      </w:r>
    </w:p>
    <w:p w:rsidR="00C57888" w:rsidRDefault="006540D5">
      <w:pPr>
        <w:pStyle w:val="a3"/>
      </w:pPr>
      <w:r>
        <w:t>смена идеологических (пропаганда, агитация) СМИ на информационные и</w:t>
      </w:r>
    </w:p>
    <w:p w:rsidR="00C57888" w:rsidRDefault="006540D5">
      <w:pPr>
        <w:pStyle w:val="a3"/>
      </w:pPr>
      <w:r>
        <w:t>развлекательные.</w:t>
      </w:r>
    </w:p>
    <w:p w:rsidR="00C57888" w:rsidRDefault="006540D5">
      <w:pPr>
        <w:pStyle w:val="a3"/>
      </w:pPr>
      <w:r>
        <w:t>Все эти факторы, так или иначе, сделали наш язык общения другим. Сменился формат общения между людьми. Раньше чтобы сообщить какие-нибудь новости человек писал письмо тому, кому хотел поведать что-либо о себе, событиях. Это требовало усилий и культуры грамотно и интересно излагать свои мысли в предложениях. С появлением  широкой телефонной сети (стационарной) люди стали меньше писать. Достаточно было набрать телефонный номер и говорить без ограничения с родными, друзьями. Но все же и здесь речь была более полной и объемной.</w:t>
      </w:r>
    </w:p>
    <w:p w:rsidR="00C57888" w:rsidRDefault="006540D5">
      <w:pPr>
        <w:pStyle w:val="a3"/>
      </w:pPr>
      <w:r>
        <w:t>Благодаря новым научным открытиям в физике и разработкам в радиоэлектронике человечество вошло в эпоху Интернет и сотовой связи. Имея у себя сотовые телефоны и персональные компьютеры, люди стали общаться может и чаще, но время общения сократилось до кратких СМС-сообщений, звонков, смысл которых сводиться к сжатой информации. На место эпистолярного жанра пришло время on-line переписки (электронная почта, социальные сети и on-line чаты).</w:t>
      </w:r>
    </w:p>
    <w:p w:rsidR="00C57888" w:rsidRDefault="006540D5">
      <w:pPr>
        <w:pStyle w:val="a3"/>
      </w:pPr>
      <w:r>
        <w:t>В современной России человек в своём языке общения стал активно употреблять больше английских слов, так как, работая на компьютере, он вынужден сталкиваться с англоизмами, без которых невозможно компьютерное общение.</w:t>
      </w:r>
    </w:p>
    <w:p w:rsidR="00C57888" w:rsidRDefault="006540D5">
      <w:pPr>
        <w:pStyle w:val="a3"/>
      </w:pPr>
      <w:r>
        <w:t>Социальные сети и TV сделали «медиа» жаргон нормой общения в определенных социальных кругах.</w:t>
      </w:r>
    </w:p>
    <w:p w:rsidR="00C57888" w:rsidRDefault="006540D5">
      <w:pPr>
        <w:pStyle w:val="a3"/>
      </w:pPr>
      <w:r>
        <w:t>Культура письма и чтения приобрела формы короткого сообщения и сокращенного получения информации. Люди сознательно уходят от литературно-языковой нормы. В образовании русского человека появились такие формы, как краткое изложение романа. (вся классика русской литературы из школьной программы существует в сокращенном варианте, например, «Война и мир» Л.Н. Толстого).</w:t>
      </w:r>
    </w:p>
    <w:p w:rsidR="00C57888" w:rsidRDefault="006540D5">
      <w:pPr>
        <w:pStyle w:val="a3"/>
      </w:pPr>
      <w:r>
        <w:t>Сейчас в России наблюдается падение общего уровня языковой культуры на TV, радио и в печатных изданиях. В эту сферу пришли работать люди, которые сформировались и получили образование в эпоху перемен в России, когда все отрицалось, рушилось. Само образование стало сплошным экспериментом над школами и ВУЗами.</w:t>
      </w:r>
    </w:p>
    <w:p w:rsidR="00C57888" w:rsidRDefault="006540D5">
      <w:pPr>
        <w:pStyle w:val="a3"/>
      </w:pPr>
      <w:r>
        <w:t>С телевидения и радио ушли передачи, которые строились на документальных и научно-познавательных материалах, где требовалось от автора, делающего тот или иной материал, хорошего владения русским языком, умения интересно и понятно донести до зрителя или слушателя свою идею.</w:t>
      </w:r>
    </w:p>
    <w:p w:rsidR="00C57888" w:rsidRDefault="006540D5">
      <w:pPr>
        <w:pStyle w:val="a3"/>
      </w:pPr>
      <w:r>
        <w:t>Телевидение стало коммерческим, цель его - рейтинг, поэтому новости, реклама, шоу различного формата полностью заполняют информационное пространство человека. Обладая современными средствами распространения информации, СМИ активно воздействуют и по-своему обогащают современный язык человека. Взять хотя бы одну, пожалуй, самую популярную фразу, пришедшую из TV в нашу речь: «Угадай с трёх раз.»</w:t>
      </w:r>
    </w:p>
    <w:p w:rsidR="00C57888" w:rsidRDefault="006540D5">
      <w:pPr>
        <w:pStyle w:val="a3"/>
      </w:pPr>
      <w:r>
        <w:t>Нужно понимать, что на протяжении долгих лет в России все СМИ носили сдержанный и официальных характер. Это подразумевало литературную речь, исключавшую в статьях или передачах TV разговорную, не говоря уже о жаргонной лексике.</w:t>
      </w:r>
    </w:p>
    <w:p w:rsidR="00C57888" w:rsidRDefault="006540D5">
      <w:pPr>
        <w:pStyle w:val="a3"/>
      </w:pPr>
      <w:r>
        <w:t>Люди, работающие в современной России в индустрии масс-медиа, т.е. делающие новости и показывающие события в стране и мире, в основном молодые журналисты, которые не ставят себе цель грамотно, правдиво и интересно сделать свой материал. У них цель одна - быстро, сжато, а главное в свободной форме, с жаргоном, порой даже безграмотно, сделать заметку в журнале или репортаж на TV.</w:t>
      </w:r>
    </w:p>
    <w:p w:rsidR="00C57888" w:rsidRDefault="006540D5">
      <w:pPr>
        <w:pStyle w:val="a3"/>
      </w:pPr>
      <w:r>
        <w:t>В научной статье кандидата философских наук, доцента МГУ им. Ломоносова В.Л. Иваницкого «Изменение норм языка СМИ под воздействием фирмы масс-медиа»[1] можно получить ответы на вопрос: «Как и почему повлияли СМИ на культуру речи человека в современной России?» Получив в 1990-1991 гг. полные права на распоряжение печатными ресурсами, в том числе на цензуру текстов, «фирма» (издательство) начала активно воздействовать на сложившиеся нормы языка СМИ. Из процесса создания (например: журнала) была исключена фигура корректора, что привело к массовым лексическим, пунктуационным, стилистическим ошибкам. В процессе подготовки текста к выходу «в свет» принимает непосредственное участие журналист. С него была снята ответственность за качество текста и точки зрения русского языка. В.Л. Иваницкий особое внимание уделяет уровню СМИ в целом. Качество СМИ стало падать из-за низкого профессионального уровня журналистов (заведующих отделами), самоустранения главных редакторов, руководителей электронных СМИ. Бюджет «фирмы» не предусматривает процесс сохранения норм языка СМИ и считает расходы на него неоправданными. В связи с этим расходы на поддержание качества текстов постоянно бюджетируются.</w:t>
      </w:r>
    </w:p>
    <w:p w:rsidR="00C57888" w:rsidRDefault="006540D5">
      <w:pPr>
        <w:pStyle w:val="a3"/>
      </w:pPr>
      <w:r>
        <w:t>Субъективным фактором, повлиявшим на СМИ, выступило появление предпринимателей, ставших собственниками «фирм» масс-медиа, до этого не имевших к журналистике никакого отношения. Изменения норм языка СМИ идёт также и под воздействием правового фактора. «Фирма», действуя по своему усмотрению в языковом пространстве правом и законами никак не ограничена. Принятый в России 1 июня 2005 года закон «О государственном языке РФ», установив норму обязательного использования в стране нормированного грамотного русского языка, дальше декларации не пошел.</w:t>
      </w:r>
    </w:p>
    <w:p w:rsidR="00C57888" w:rsidRDefault="006540D5">
      <w:pPr>
        <w:pStyle w:val="a3"/>
      </w:pPr>
      <w:r>
        <w:t>Автор статьи делает вывод: «Очевидно, что отчуждение фигуры журналиста и института журналистики от процесса создания сообщений СМИ работает на дальнейший процесс изменения языка в сторону ухудшения качеств его норм» [1].</w:t>
      </w:r>
    </w:p>
    <w:p w:rsidR="00C57888" w:rsidRDefault="006540D5">
      <w:pPr>
        <w:pStyle w:val="a3"/>
      </w:pPr>
      <w:r>
        <w:t>Я солидарен с мнением В.Л. Иваницкого и считаю, что для улучшения качества языка СМИ необходимо повышать уровень профессиональной культуры журналистики.</w:t>
      </w:r>
    </w:p>
    <w:p w:rsidR="00C57888" w:rsidRDefault="006540D5">
      <w:pPr>
        <w:pStyle w:val="a3"/>
      </w:pPr>
      <w:r>
        <w:t>Постоянно идущие репортажи на TV или заметки в журналах очень сильно повлияли на культуру речи в современной России. Мы утратили чувство стиля, нормы в языковой культуре в целом. Конечно же, язык стал более выразительным, но и более агрессивным. Стали размыты границы этической нормы. Мы перестали понимать где, что и как можно говорить. Прослеживая путь трансформации языка культуры в современной России, можно сделать вывод: от зашоренности, цензуры и идеологии во всём он [язык] стал либеральным и где-то даже вульгарным. К чему стремиться может и не надо. Может нужно вспомнить, что мы, россияне, обладаем русским языком с древней книжнописьменной традицией.</w:t>
      </w:r>
    </w:p>
    <w:p w:rsidR="00C57888" w:rsidRDefault="006540D5">
      <w:pPr>
        <w:pStyle w:val="a3"/>
      </w:pPr>
      <w:r>
        <w:t>Хочется отметить еще одного эксперта в этой области - доктора философских наук, профессора, академика ЛГУ Б.В. Маркова и его статью «Проблема человека в эпоху масс-медиа»[2]. В современных масс-медиа все большее место занимают иллюстрации и фотографии. Главным источником информации и эстетических ценностей становится TV или Интернет. Современные дети уже не так охотно читают книги и гораздо больше времени проводят за телеэкраном или монитором компьютера. Книга учит думать, а экран - манипулировать. Это очень точно выражает сущность и отношение масс-медиа к человеку сегодня. Автор отмечает, что «человек не перестанет существовать, даже если он не будет больше читать книг, но это будет другой человек.» [2].</w:t>
      </w:r>
    </w:p>
    <w:p w:rsidR="00C57888" w:rsidRDefault="006540D5">
      <w:pPr>
        <w:pStyle w:val="a3"/>
      </w:pPr>
      <w:r>
        <w:t>Все современные масс-медиа функционируют в условиях новейших технологий в процессе перехода к информационному обществу. Можно говорить о формировании особой информационной среды - инфосферы, законы которой еще мало изучены. По мнению И.Е. Моториной, сегодня «межкультурная коммуникация все в большей степени осуществляется в рамках инфосферы, для детей и молодежи виртуальная реальность является неотъемлемой частью реальности социокультурной», а «процессы социализации и инкультурации .не могут проходить вне информационно-компьютерных технологий» [3, с. 136]. Новые технологии приводят к изменению индивидуального и массового сознания посредством обеспечения ее доступности, «унифицируют социальные практики, обеспечивают включение людей в глобальный информационный обмен и становятся инструментом психологического давления, ненасильственно вторгаясь в эмоциональноволевую сферу человека» [4, с.41].</w:t>
      </w:r>
    </w:p>
    <w:p w:rsidR="00C57888" w:rsidRDefault="006540D5">
      <w:pPr>
        <w:pStyle w:val="a3"/>
      </w:pPr>
      <w:r>
        <w:t>Подведем итоги. Поставив своей целью изучить специфику формирования современного русского языка под влиянием масс-медиа, мы выявили особенности их формирования в современной России; исследовали роль масс-медиа в современной коммуникации, рассмотрели особенности медиакультуры в условиях формирующейся инфосферы. Очевидно, что проблема эта не исчерпывается рамками одной статьи, требует постоянного внимания и изучения. Ведь от того, каким будет наш язык, зависит будущее России.</w:t>
      </w:r>
    </w:p>
    <w:p w:rsidR="00C57888" w:rsidRDefault="006540D5">
      <w:pPr>
        <w:pStyle w:val="a3"/>
      </w:pPr>
      <w:r>
        <w:t>Список литературы</w:t>
      </w:r>
    </w:p>
    <w:p w:rsidR="00C57888" w:rsidRDefault="006540D5">
      <w:pPr>
        <w:pStyle w:val="a3"/>
      </w:pPr>
      <w:r>
        <w:t>Иваницкий В.Л. Изменение норм языка СМИ под воздействием фирмы масс-медиа //http://www.mediascope.ru/node/743 (дата обращения 08.02.2013)</w:t>
      </w:r>
    </w:p>
    <w:p w:rsidR="00C57888" w:rsidRDefault="006540D5">
      <w:pPr>
        <w:pStyle w:val="a3"/>
      </w:pPr>
      <w:r>
        <w:t>Марков Б.В. Проблема человека в эпоху масс-медиа //http://anthropology.ru/ru/texts/markov/global2 05.html (дата обращения 12.02.2013)</w:t>
      </w:r>
    </w:p>
    <w:p w:rsidR="00C57888" w:rsidRDefault="006540D5">
      <w:pPr>
        <w:pStyle w:val="a3"/>
      </w:pPr>
      <w:r>
        <w:t>Моторина И.Е. Позитивные и негативные аспекты становления инфосферы // Исторические, философские, политические и юридические науки. Культурология и искусствоведение. Вопросы теории и практики. Тамбов: Грамота, 2011. № 8 (14): в 4-х</w:t>
      </w:r>
    </w:p>
    <w:p w:rsidR="00C57888" w:rsidRDefault="006540D5">
      <w:pPr>
        <w:pStyle w:val="a3"/>
      </w:pPr>
      <w:r>
        <w:t>ч. Ч. IV. СС. 134-136.</w:t>
      </w:r>
    </w:p>
    <w:p w:rsidR="00C57888" w:rsidRDefault="006540D5">
      <w:pPr>
        <w:pStyle w:val="a3"/>
      </w:pPr>
      <w:r>
        <w:t>Попкова Н.В. Философия техносферы. 2-е изд. М.: Книжный дом «ЛИБРОКОМ», 2009. 344 с.</w:t>
      </w:r>
      <w:bookmarkStart w:id="0" w:name="_GoBack"/>
      <w:bookmarkEnd w:id="0"/>
    </w:p>
    <w:sectPr w:rsidR="00C578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40D5"/>
    <w:rsid w:val="006540D5"/>
    <w:rsid w:val="009B75FA"/>
    <w:rsid w:val="00C5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8B2A66-AD2D-4B3D-8E46-157A79E97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1515</Words>
  <Characters>8641</Characters>
  <Application>Microsoft Office Word</Application>
  <DocSecurity>0</DocSecurity>
  <Lines>72</Lines>
  <Paragraphs>20</Paragraphs>
  <ScaleCrop>false</ScaleCrop>
  <Company>diakov.net</Company>
  <LinksUpToDate>false</LinksUpToDate>
  <CharactersWithSpaces>10136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Язык культуры в эпоху масс-медиа в современной России</dc:title>
  <dc:subject/>
  <dc:creator>Irina</dc:creator>
  <cp:keywords/>
  <dc:description/>
  <cp:lastModifiedBy>Irina</cp:lastModifiedBy>
  <cp:revision>2</cp:revision>
  <dcterms:created xsi:type="dcterms:W3CDTF">2014-09-05T06:33:00Z</dcterms:created>
  <dcterms:modified xsi:type="dcterms:W3CDTF">2014-09-05T06:33:00Z</dcterms:modified>
</cp:coreProperties>
</file>