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C60" w:rsidRPr="00C51DB1" w:rsidRDefault="001E1C60" w:rsidP="001E1C60">
      <w:pPr>
        <w:spacing w:before="120"/>
        <w:jc w:val="center"/>
        <w:rPr>
          <w:b/>
          <w:sz w:val="32"/>
        </w:rPr>
      </w:pPr>
      <w:r w:rsidRPr="00C51DB1">
        <w:rPr>
          <w:b/>
          <w:sz w:val="32"/>
        </w:rPr>
        <w:t>История флексографской печати</w:t>
      </w:r>
    </w:p>
    <w:p w:rsidR="001E1C60" w:rsidRPr="00C51DB1" w:rsidRDefault="001E1C60" w:rsidP="001E1C60">
      <w:pPr>
        <w:spacing w:before="120"/>
        <w:jc w:val="center"/>
        <w:rPr>
          <w:b/>
          <w:sz w:val="28"/>
        </w:rPr>
      </w:pPr>
      <w:r w:rsidRPr="00C51DB1">
        <w:rPr>
          <w:b/>
          <w:sz w:val="28"/>
        </w:rPr>
        <w:t xml:space="preserve">Очерки истории специальных видов печати </w:t>
      </w:r>
    </w:p>
    <w:p w:rsidR="001E1C60" w:rsidRPr="00772FAD" w:rsidRDefault="001E1C60" w:rsidP="001E1C60">
      <w:pPr>
        <w:spacing w:before="120"/>
        <w:ind w:firstLine="567"/>
        <w:jc w:val="both"/>
      </w:pPr>
      <w:r w:rsidRPr="00772FAD">
        <w:t>Изобретателем флексографии можно считать Карла Хольвего</w:t>
      </w:r>
      <w:r>
        <w:t xml:space="preserve">, </w:t>
      </w:r>
      <w:r w:rsidRPr="00772FAD">
        <w:t>владельца германской машиностроительной фирмы «К. унд А. Хольвег ГмбХ»</w:t>
      </w:r>
      <w:r>
        <w:t xml:space="preserve">, </w:t>
      </w:r>
      <w:r w:rsidRPr="00772FAD">
        <w:t>существующей и сегодня. Способ печатания анилиновыми красителями при помощи эластичных резиновых печатных форм был описан К. Хольвегом в немецком патенте «Способ печатания на бумажных мешках»</w:t>
      </w:r>
      <w:r>
        <w:t xml:space="preserve">, </w:t>
      </w:r>
      <w:r w:rsidRPr="00772FAD">
        <w:t xml:space="preserve">полученном в </w:t>
      </w:r>
      <w:smartTag w:uri="urn:schemas-microsoft-com:office:smarttags" w:element="metricconverter">
        <w:smartTagPr>
          <w:attr w:name="ProductID" w:val="1907 г"/>
        </w:smartTagPr>
        <w:r w:rsidRPr="00772FAD">
          <w:t>1907 г</w:t>
        </w:r>
      </w:smartTag>
      <w:r w:rsidRPr="00772FAD">
        <w:t>.</w:t>
      </w:r>
      <w:r>
        <w:t xml:space="preserve">, </w:t>
      </w:r>
      <w:r w:rsidRPr="00772FAD">
        <w:t>и в английском патенте</w:t>
      </w:r>
      <w:r>
        <w:t xml:space="preserve">, </w:t>
      </w:r>
      <w:r w:rsidRPr="00772FAD">
        <w:t xml:space="preserve">полученном в </w:t>
      </w:r>
      <w:smartTag w:uri="urn:schemas-microsoft-com:office:smarttags" w:element="metricconverter">
        <w:smartTagPr>
          <w:attr w:name="ProductID" w:val="1908 г"/>
        </w:smartTagPr>
        <w:r w:rsidRPr="00772FAD">
          <w:t>1908 г</w:t>
        </w:r>
      </w:smartTag>
      <w:r w:rsidRPr="00772FAD">
        <w:t xml:space="preserve">. </w:t>
      </w:r>
    </w:p>
    <w:p w:rsidR="001E1C60" w:rsidRPr="00772FAD" w:rsidRDefault="001E1C60" w:rsidP="001E1C60">
      <w:pPr>
        <w:spacing w:before="120"/>
        <w:ind w:firstLine="567"/>
        <w:jc w:val="both"/>
      </w:pPr>
      <w:r w:rsidRPr="00772FAD">
        <w:t>Прежде всего — о терминологии. По определению флексографической технической ассоциации</w:t>
      </w:r>
      <w:r>
        <w:t xml:space="preserve">, </w:t>
      </w:r>
      <w:r w:rsidRPr="00772FAD">
        <w:t>«флексография</w:t>
      </w:r>
      <w:r>
        <w:t xml:space="preserve">, </w:t>
      </w:r>
      <w:r w:rsidRPr="00772FAD">
        <w:t xml:space="preserve">или флексографская печать — это способ высокой печати с использованием гибких резиновых форм и быстровысыхающих жидких красок» (1). </w:t>
      </w:r>
    </w:p>
    <w:p w:rsidR="001E1C60" w:rsidRPr="00772FAD" w:rsidRDefault="001E1C60" w:rsidP="001E1C60">
      <w:pPr>
        <w:spacing w:before="120"/>
        <w:ind w:firstLine="567"/>
        <w:jc w:val="both"/>
      </w:pPr>
      <w:r w:rsidRPr="00772FAD">
        <w:t>Так как первоначально в этом специальном виде печати использовались анилиновые синтетические красители</w:t>
      </w:r>
      <w:r>
        <w:t xml:space="preserve">, </w:t>
      </w:r>
      <w:r w:rsidRPr="00772FAD">
        <w:t>в Германии в 20-х гг. текущего столетия использовались термины Anilindruck — анилиновая печать — или Anilin-Gummidruck — анилиновая резиновая печать (2). Термин «анилиновая печать» использовался и в первых русских работах</w:t>
      </w:r>
      <w:r>
        <w:t xml:space="preserve">, </w:t>
      </w:r>
      <w:r w:rsidRPr="00772FAD">
        <w:t xml:space="preserve">посвященных этому способу (3). Применял его и автор этих строк в своей изданной в </w:t>
      </w:r>
      <w:smartTag w:uri="urn:schemas-microsoft-com:office:smarttags" w:element="metricconverter">
        <w:smartTagPr>
          <w:attr w:name="ProductID" w:val="1956 г"/>
        </w:smartTagPr>
        <w:r w:rsidRPr="00772FAD">
          <w:t>1956 г</w:t>
        </w:r>
      </w:smartTag>
      <w:r w:rsidRPr="00772FAD">
        <w:t xml:space="preserve">. книге о новых способах печати (4). </w:t>
      </w:r>
    </w:p>
    <w:p w:rsidR="001E1C60" w:rsidRPr="00772FAD" w:rsidRDefault="001E1C60" w:rsidP="001E1C60">
      <w:pPr>
        <w:spacing w:before="120"/>
        <w:ind w:firstLine="567"/>
        <w:jc w:val="both"/>
      </w:pPr>
      <w:r w:rsidRPr="00772FAD">
        <w:t xml:space="preserve">Общепринятый сегодня термин «флексография» был впервые предложен 21 октября </w:t>
      </w:r>
      <w:smartTag w:uri="urn:schemas-microsoft-com:office:smarttags" w:element="metricconverter">
        <w:smartTagPr>
          <w:attr w:name="ProductID" w:val="1952 г"/>
        </w:smartTagPr>
        <w:r w:rsidRPr="00772FAD">
          <w:t>1952 г</w:t>
        </w:r>
      </w:smartTag>
      <w:r w:rsidRPr="00772FAD">
        <w:t>. в США на 14-й Национальной конференции по упаковочным материалам (5). При этом исходили из того</w:t>
      </w:r>
      <w:r>
        <w:t xml:space="preserve">, </w:t>
      </w:r>
      <w:r w:rsidRPr="00772FAD">
        <w:t>что в этом способе совсем не обязательно должны применяться анилиновые красители. В основу термина были положены латинское слово flexibilis</w:t>
      </w:r>
      <w:r>
        <w:t xml:space="preserve">, </w:t>
      </w:r>
      <w:r w:rsidRPr="00772FAD">
        <w:t>что значит «гибкий»</w:t>
      </w:r>
      <w:r>
        <w:t xml:space="preserve">, </w:t>
      </w:r>
      <w:r w:rsidRPr="00772FAD">
        <w:t>и греческое слово graphein</w:t>
      </w:r>
      <w:r>
        <w:t xml:space="preserve">, </w:t>
      </w:r>
      <w:r w:rsidRPr="00772FAD">
        <w:t>что означает «писать»</w:t>
      </w:r>
      <w:r>
        <w:t xml:space="preserve">, </w:t>
      </w:r>
      <w:r w:rsidRPr="00772FAD">
        <w:t xml:space="preserve">«рисовать». </w:t>
      </w:r>
    </w:p>
    <w:p w:rsidR="001E1C60" w:rsidRPr="00772FAD" w:rsidRDefault="001E1C60" w:rsidP="001E1C60">
      <w:pPr>
        <w:spacing w:before="120"/>
        <w:ind w:firstLine="567"/>
        <w:jc w:val="both"/>
      </w:pPr>
      <w:r w:rsidRPr="00772FAD">
        <w:t xml:space="preserve">В Европе новый термин в форме Flexodruck был впервые употреблен в сентябре </w:t>
      </w:r>
      <w:smartTag w:uri="urn:schemas-microsoft-com:office:smarttags" w:element="metricconverter">
        <w:smartTagPr>
          <w:attr w:name="ProductID" w:val="1966 г"/>
        </w:smartTagPr>
        <w:r w:rsidRPr="00772FAD">
          <w:t>1966 г</w:t>
        </w:r>
      </w:smartTag>
      <w:r w:rsidRPr="00772FAD">
        <w:t xml:space="preserve">. в Германии. В дальнейшем он получил распространение во Франции («flexographie» или «impression flexographique») и в других странах (6). </w:t>
      </w:r>
    </w:p>
    <w:p w:rsidR="001E1C60" w:rsidRPr="00772FAD" w:rsidRDefault="001E1C60" w:rsidP="001E1C60">
      <w:pPr>
        <w:spacing w:before="120"/>
        <w:ind w:firstLine="567"/>
        <w:jc w:val="both"/>
      </w:pPr>
      <w:r w:rsidRPr="00772FAD">
        <w:t>Точную дату изобретения флексографии назвать невозможно. Известно</w:t>
      </w:r>
      <w:r>
        <w:t xml:space="preserve">, </w:t>
      </w:r>
      <w:r w:rsidRPr="00772FAD">
        <w:t xml:space="preserve">что еще в середине XIX столетия анилиновые красители использовались при печатании обоев (7). Анилин С6Н5NН2 — это очень ядовитая бесцветная малорастворимая в воде жидкость. Анилин был впервые синтезирован в </w:t>
      </w:r>
      <w:smartTag w:uri="urn:schemas-microsoft-com:office:smarttags" w:element="metricconverter">
        <w:smartTagPr>
          <w:attr w:name="ProductID" w:val="1842 г"/>
        </w:smartTagPr>
        <w:r w:rsidRPr="00772FAD">
          <w:t>1842 г</w:t>
        </w:r>
      </w:smartTag>
      <w:r w:rsidRPr="00772FAD">
        <w:t xml:space="preserve">. Николаем Николаевичем Зининым (1812–1880) (8). На базе этого открытия возникает и бурно развивается в последней четверти XIX– начале XX вв. анилино-красочная промышленность. Анилиновые красители использовались главным образом в текстильной промышленности. Потребление таких красителей составляло в </w:t>
      </w:r>
      <w:smartTag w:uri="urn:schemas-microsoft-com:office:smarttags" w:element="metricconverter">
        <w:smartTagPr>
          <w:attr w:name="ProductID" w:val="1913 г"/>
        </w:smartTagPr>
        <w:r w:rsidRPr="00772FAD">
          <w:t>1913 г</w:t>
        </w:r>
      </w:smartTag>
      <w:r w:rsidRPr="00772FAD">
        <w:t>. 11</w:t>
      </w:r>
      <w:r>
        <w:t xml:space="preserve">, </w:t>
      </w:r>
      <w:r w:rsidRPr="00772FAD">
        <w:t>9 тыс. т. Производство их было сосредоточено преимущественно в России</w:t>
      </w:r>
      <w:r>
        <w:t xml:space="preserve">, </w:t>
      </w:r>
      <w:r w:rsidRPr="00772FAD">
        <w:t xml:space="preserve">где в том же </w:t>
      </w:r>
      <w:smartTag w:uri="urn:schemas-microsoft-com:office:smarttags" w:element="metricconverter">
        <w:smartTagPr>
          <w:attr w:name="ProductID" w:val="1913 г"/>
        </w:smartTagPr>
        <w:r w:rsidRPr="00772FAD">
          <w:t>1913 г</w:t>
        </w:r>
      </w:smartTag>
      <w:r w:rsidRPr="00772FAD">
        <w:t>. было произведено около 8</w:t>
      </w:r>
      <w:r>
        <w:t xml:space="preserve">, </w:t>
      </w:r>
      <w:r w:rsidRPr="00772FAD">
        <w:t xml:space="preserve">5 тыс. т. Со временем понятие «анилиновые красители» было распространено на органические синтетические красители вообще. Но в настоящее время это понятие считается устаревшим. </w:t>
      </w:r>
    </w:p>
    <w:p w:rsidR="001E1C60" w:rsidRPr="00772FAD" w:rsidRDefault="001E1C60" w:rsidP="001E1C60">
      <w:pPr>
        <w:spacing w:before="120"/>
        <w:ind w:firstLine="567"/>
        <w:jc w:val="both"/>
      </w:pPr>
      <w:r w:rsidRPr="00772FAD">
        <w:t>Другой важной технической предпосылкой для появления флексографии явилось изобретение резиновых эластичных форм. Принадлежит оно американцу Джону Л. Кингсли</w:t>
      </w:r>
      <w:r>
        <w:t xml:space="preserve">, </w:t>
      </w:r>
      <w:r w:rsidRPr="00772FAD">
        <w:t xml:space="preserve">который 18 января </w:t>
      </w:r>
      <w:smartTag w:uri="urn:schemas-microsoft-com:office:smarttags" w:element="metricconverter">
        <w:smartTagPr>
          <w:attr w:name="ProductID" w:val="1853 г"/>
        </w:smartTagPr>
        <w:r w:rsidRPr="00772FAD">
          <w:t>1853 г</w:t>
        </w:r>
      </w:smartTag>
      <w:r w:rsidRPr="00772FAD">
        <w:t>. получил патент на «Усовершенствование составляющих для изготовления стереотипных форм» (9). Смеси эти были предназначены для изготовления резиновых штемпелей-печатей. Основным материалом для осуществления способа служил каучук — эластичный материал растительного происхождения. Изготовляли его из латекса — млечного сока деревьев (например</w:t>
      </w:r>
      <w:r>
        <w:t xml:space="preserve">, </w:t>
      </w:r>
      <w:r w:rsidRPr="00772FAD">
        <w:t>гевеи)</w:t>
      </w:r>
      <w:r>
        <w:t xml:space="preserve">, </w:t>
      </w:r>
      <w:r w:rsidRPr="00772FAD">
        <w:t>растущих в Южной Америке. Применение его там</w:t>
      </w:r>
      <w:r>
        <w:t xml:space="preserve">, </w:t>
      </w:r>
      <w:r w:rsidRPr="00772FAD">
        <w:t>в соответствии с данными археологических раскопок</w:t>
      </w:r>
      <w:r>
        <w:t xml:space="preserve">, </w:t>
      </w:r>
      <w:r w:rsidRPr="00772FAD">
        <w:t xml:space="preserve">зафиксировано с X в. В Европе каучук стал известен в </w:t>
      </w:r>
      <w:smartTag w:uri="urn:schemas-microsoft-com:office:smarttags" w:element="metricconverter">
        <w:smartTagPr>
          <w:attr w:name="ProductID" w:val="1738 г"/>
        </w:smartTagPr>
        <w:r w:rsidRPr="00772FAD">
          <w:t>1738 г</w:t>
        </w:r>
      </w:smartTag>
      <w:r w:rsidRPr="00772FAD">
        <w:t>.</w:t>
      </w:r>
      <w:r>
        <w:t xml:space="preserve">, </w:t>
      </w:r>
      <w:r w:rsidRPr="00772FAD">
        <w:t xml:space="preserve">когда французский естествоиспытатель Шарль Марк де ла Кондамин (1701–1704) подробно описал его и прислал в Париж из Латинской Америки изделия из каучука. Широкое развитие резиновой промышленности стало возможным после изобретения в </w:t>
      </w:r>
      <w:smartTag w:uri="urn:schemas-microsoft-com:office:smarttags" w:element="metricconverter">
        <w:smartTagPr>
          <w:attr w:name="ProductID" w:val="1839 г"/>
        </w:smartTagPr>
        <w:r w:rsidRPr="00772FAD">
          <w:t>1839 г</w:t>
        </w:r>
      </w:smartTag>
      <w:r w:rsidRPr="00772FAD">
        <w:t xml:space="preserve">. англичанином Т. Гэнкоком и американцем Ч. Гудьиром процесса вулканизации каучука. </w:t>
      </w:r>
    </w:p>
    <w:p w:rsidR="001E1C60" w:rsidRPr="00772FAD" w:rsidRDefault="001E1C60" w:rsidP="001E1C60">
      <w:pPr>
        <w:spacing w:before="120"/>
        <w:ind w:firstLine="567"/>
        <w:jc w:val="both"/>
      </w:pPr>
      <w:r w:rsidRPr="00772FAD">
        <w:t>В настоящее время основой для изготовления резиновых печатных форм служит синтетический каучук</w:t>
      </w:r>
      <w:r>
        <w:t xml:space="preserve">, </w:t>
      </w:r>
      <w:r w:rsidRPr="00772FAD">
        <w:t>получение которого стало возможным благодаря исследованиям</w:t>
      </w:r>
      <w:r>
        <w:t xml:space="preserve">, </w:t>
      </w:r>
      <w:r w:rsidRPr="00772FAD">
        <w:t xml:space="preserve">проведенным в 1900–1910 гг. Иваном Лавровичем Кондаковым (1844–1925) и Сергеем Васильевичем Лебедевым (1874–1934) (10). </w:t>
      </w:r>
    </w:p>
    <w:p w:rsidR="001E1C60" w:rsidRPr="00772FAD" w:rsidRDefault="001E1C60" w:rsidP="001E1C60">
      <w:pPr>
        <w:spacing w:before="120"/>
        <w:ind w:firstLine="567"/>
        <w:jc w:val="both"/>
      </w:pPr>
      <w:r w:rsidRPr="00772FAD">
        <w:t>Выше мы говорили</w:t>
      </w:r>
      <w:r>
        <w:t xml:space="preserve">, </w:t>
      </w:r>
      <w:r w:rsidRPr="00772FAD">
        <w:t>что точной даты изобретения флексографии назвать невозможно. И все же изобретателем этого способа в первом приближении можно считать Карла Хольвего</w:t>
      </w:r>
      <w:r>
        <w:t xml:space="preserve">, </w:t>
      </w:r>
      <w:r w:rsidRPr="00772FAD">
        <w:t>владельца германской машиностроительной фирмы «К. унд А. Хольвег ГмбХ»</w:t>
      </w:r>
      <w:r>
        <w:t xml:space="preserve">, </w:t>
      </w:r>
      <w:r w:rsidRPr="00772FAD">
        <w:t>существующей и сегодня. Способ печатания анилиновыми красителями при помощи эластичных резиновых печатных форм был описан К. Хольвегом в немецком патенте № 200697 «Способ печатания на бумажных мешках»</w:t>
      </w:r>
      <w:r>
        <w:t xml:space="preserve">, </w:t>
      </w:r>
      <w:r w:rsidRPr="00772FAD">
        <w:t xml:space="preserve">полученном 17 августа </w:t>
      </w:r>
      <w:smartTag w:uri="urn:schemas-microsoft-com:office:smarttags" w:element="metricconverter">
        <w:smartTagPr>
          <w:attr w:name="ProductID" w:val="1907 г"/>
        </w:smartTagPr>
        <w:r w:rsidRPr="00772FAD">
          <w:t>1907 г</w:t>
        </w:r>
      </w:smartTag>
      <w:r w:rsidRPr="00772FAD">
        <w:t>.</w:t>
      </w:r>
      <w:r>
        <w:t xml:space="preserve">, </w:t>
      </w:r>
      <w:r w:rsidRPr="00772FAD">
        <w:t>и в английском патенте № 16517</w:t>
      </w:r>
      <w:r>
        <w:t xml:space="preserve">, </w:t>
      </w:r>
      <w:r w:rsidRPr="00772FAD">
        <w:t xml:space="preserve">полученном 5 августа </w:t>
      </w:r>
      <w:smartTag w:uri="urn:schemas-microsoft-com:office:smarttags" w:element="metricconverter">
        <w:smartTagPr>
          <w:attr w:name="ProductID" w:val="1908 г"/>
        </w:smartTagPr>
        <w:r w:rsidRPr="00772FAD">
          <w:t>1908 г</w:t>
        </w:r>
      </w:smartTag>
      <w:r w:rsidRPr="00772FAD">
        <w:t xml:space="preserve">. (11). </w:t>
      </w:r>
    </w:p>
    <w:p w:rsidR="001E1C60" w:rsidRPr="00772FAD" w:rsidRDefault="001E1C60" w:rsidP="001E1C60">
      <w:pPr>
        <w:spacing w:before="120"/>
        <w:ind w:firstLine="567"/>
        <w:jc w:val="both"/>
      </w:pPr>
      <w:r w:rsidRPr="00772FAD">
        <w:t xml:space="preserve">Практически анилиновую печать освоила около </w:t>
      </w:r>
      <w:smartTag w:uri="urn:schemas-microsoft-com:office:smarttags" w:element="metricconverter">
        <w:smartTagPr>
          <w:attr w:name="ProductID" w:val="1912 г"/>
        </w:smartTagPr>
        <w:r w:rsidRPr="00772FAD">
          <w:t>1912 г</w:t>
        </w:r>
      </w:smartTag>
      <w:r w:rsidRPr="00772FAD">
        <w:t xml:space="preserve">. немецкая фирма «Виндмеллер унд Хельшер» и английская фирма «Строун энд Хеншоу». Машины для них изготовила фирма «К. унд А. Хольвег». Первоначально флексография использовалась почти исключительно для запечатывания поверхности бумажных пакетов и других упаковочных материалов. </w:t>
      </w:r>
    </w:p>
    <w:p w:rsidR="001E1C60" w:rsidRPr="00772FAD" w:rsidRDefault="001E1C60" w:rsidP="001E1C60">
      <w:pPr>
        <w:spacing w:before="120"/>
        <w:ind w:firstLine="567"/>
        <w:jc w:val="both"/>
      </w:pPr>
      <w:r w:rsidRPr="00772FAD">
        <w:t xml:space="preserve">Новый этап в развитии флексографии начался около </w:t>
      </w:r>
      <w:smartTag w:uri="urn:schemas-microsoft-com:office:smarttags" w:element="metricconverter">
        <w:smartTagPr>
          <w:attr w:name="ProductID" w:val="1912 г"/>
        </w:smartTagPr>
        <w:r w:rsidRPr="00772FAD">
          <w:t>1912 г</w:t>
        </w:r>
      </w:smartTag>
      <w:r w:rsidRPr="00772FAD">
        <w:t>.</w:t>
      </w:r>
      <w:r>
        <w:t xml:space="preserve">, </w:t>
      </w:r>
      <w:r w:rsidRPr="00772FAD">
        <w:t>когда парижская фирма «С. А. ла Целлофан» начала изготовлять целлофановые мешки с надписями и изображениями на них</w:t>
      </w:r>
      <w:r>
        <w:t xml:space="preserve">, </w:t>
      </w:r>
      <w:r w:rsidRPr="00772FAD">
        <w:t xml:space="preserve">отпечатанными анилиновыми красками. Целлофан — прозрачная пленка из вискозы — был изобретен между 1908 и 1911 гг. уроженцем Швейцарии Жаком Эдвином Бранденбергером (12). </w:t>
      </w:r>
    </w:p>
    <w:p w:rsidR="001E1C60" w:rsidRPr="00772FAD" w:rsidRDefault="001E1C60" w:rsidP="001E1C60">
      <w:pPr>
        <w:spacing w:before="120"/>
        <w:ind w:firstLine="567"/>
        <w:jc w:val="both"/>
      </w:pPr>
      <w:r w:rsidRPr="00772FAD">
        <w:t>Область применения флексографии постепенно расширялась</w:t>
      </w:r>
      <w:r>
        <w:t xml:space="preserve">, </w:t>
      </w:r>
      <w:r w:rsidRPr="00772FAD">
        <w:t>чему способствовали определенные преимущества этого специального вида печати перед классическими способами</w:t>
      </w:r>
      <w:r>
        <w:t xml:space="preserve">, </w:t>
      </w:r>
      <w:r w:rsidRPr="00772FAD">
        <w:t>особенно же там</w:t>
      </w:r>
      <w:r>
        <w:t xml:space="preserve">, </w:t>
      </w:r>
      <w:r w:rsidRPr="00772FAD">
        <w:t>где не ставили перед собой задачу получения высококачественных оттисков. До появления эластичных печатных форм формы высокой печати изготовлялись из металла (типографского сплава — гарта</w:t>
      </w:r>
      <w:r>
        <w:t xml:space="preserve">, </w:t>
      </w:r>
      <w:r w:rsidRPr="00772FAD">
        <w:t>цинка</w:t>
      </w:r>
      <w:r>
        <w:t xml:space="preserve">, </w:t>
      </w:r>
      <w:r w:rsidRPr="00772FAD">
        <w:t>меди). Чтобы получить высококачественные оттиски в высокой печати</w:t>
      </w:r>
      <w:r>
        <w:t xml:space="preserve">, </w:t>
      </w:r>
      <w:r w:rsidRPr="00772FAD">
        <w:t>нужно обеспечить плотный контакт между формой и воспринимающей поверхностью. Это может быть достигнуто за счет упругих деформаций формы или давящей поверхности. Для твердых печатных форм характерно небольшое упругое сжатие</w:t>
      </w:r>
      <w:r>
        <w:t xml:space="preserve">, </w:t>
      </w:r>
      <w:r w:rsidRPr="00772FAD">
        <w:t xml:space="preserve">составляющее обычно около 1% от первоначальных размеров. Сжатие это может быть получено лишь при достаточно высоком давлении; оно не компенсирует недостатки формы и давящей поверхности. Поэтому для получения качественного оттиска между давящей и воспринимающей поверхностью помещают упругую прокладку — декель. Этими же соображениями вызывается необходимость приправки* и применение сравнительно больших удельных давлений при печатании (порядка 30—50 кг/см2). Высокое давление способствует повышенному износу печатных форм. </w:t>
      </w:r>
    </w:p>
    <w:p w:rsidR="001E1C60" w:rsidRPr="00772FAD" w:rsidRDefault="001E1C60" w:rsidP="001E1C60">
      <w:pPr>
        <w:spacing w:before="120"/>
        <w:ind w:firstLine="567"/>
        <w:jc w:val="both"/>
      </w:pPr>
      <w:r w:rsidRPr="00772FAD">
        <w:t>Офсетная печать с передачей красочного изображения через промежуточное эластичное звено позволила в значительной степени устранить указанные недостатки. Качественные оттиски в этом случае могут быть получены при давлении около 5 кг/см2. Таким образом была устранена необходимость в декеле и силовой приправке. Вместе с тем офсетный способ усложняет технологический процесс получения красочного оттиска. Вводится лишний перенос красочного слоя</w:t>
      </w:r>
      <w:r>
        <w:t xml:space="preserve">, </w:t>
      </w:r>
      <w:r w:rsidRPr="00772FAD">
        <w:t xml:space="preserve">отсутствующий в способах с непосредственной передачей краски с формной поверхности на воспринимающую. </w:t>
      </w:r>
    </w:p>
    <w:p w:rsidR="001E1C60" w:rsidRPr="00772FAD" w:rsidRDefault="001E1C60" w:rsidP="001E1C60">
      <w:pPr>
        <w:spacing w:before="120"/>
        <w:ind w:firstLine="567"/>
        <w:jc w:val="both"/>
      </w:pPr>
      <w:r w:rsidRPr="00772FAD">
        <w:t>Флексография как бы соединяет в себе преимущества высокой и офсетной печати и</w:t>
      </w:r>
      <w:r>
        <w:t xml:space="preserve">, </w:t>
      </w:r>
      <w:r w:rsidRPr="00772FAD">
        <w:t>вместе с тем</w:t>
      </w:r>
      <w:r>
        <w:t xml:space="preserve">, </w:t>
      </w:r>
      <w:r w:rsidRPr="00772FAD">
        <w:t xml:space="preserve">лишена недостатков этих способов. </w:t>
      </w:r>
    </w:p>
    <w:p w:rsidR="001E1C60" w:rsidRPr="00772FAD" w:rsidRDefault="001E1C60" w:rsidP="001E1C60">
      <w:pPr>
        <w:spacing w:before="120"/>
        <w:ind w:firstLine="567"/>
        <w:jc w:val="both"/>
      </w:pPr>
      <w:r w:rsidRPr="00772FAD">
        <w:t xml:space="preserve">Именно это и способствовало расширению сфер использования флексографии. Первоначально метод использовался для запечатывания бумажных и целлофановых пакетов и других упаковочных материалов. В </w:t>
      </w:r>
      <w:smartTag w:uri="urn:schemas-microsoft-com:office:smarttags" w:element="metricconverter">
        <w:smartTagPr>
          <w:attr w:name="ProductID" w:val="1929 г"/>
        </w:smartTagPr>
        <w:r w:rsidRPr="00772FAD">
          <w:t>1929 г</w:t>
        </w:r>
      </w:smartTag>
      <w:r w:rsidRPr="00772FAD">
        <w:t xml:space="preserve">. его применили для изготовления конвертов для грампластинок. В </w:t>
      </w:r>
      <w:smartTag w:uri="urn:schemas-microsoft-com:office:smarttags" w:element="metricconverter">
        <w:smartTagPr>
          <w:attr w:name="ProductID" w:val="1932 г"/>
        </w:smartTagPr>
        <w:r w:rsidRPr="00772FAD">
          <w:t>1932 г</w:t>
        </w:r>
      </w:smartTag>
      <w:r w:rsidRPr="00772FAD">
        <w:t>. появились автоматические упаковочные машины с флексографскими печатными секциями — для упаковки сигарет и кондитерских изделий</w:t>
      </w:r>
      <w:r>
        <w:t xml:space="preserve">, </w:t>
      </w:r>
      <w:r w:rsidRPr="00772FAD">
        <w:t>например</w:t>
      </w:r>
      <w:r>
        <w:t xml:space="preserve">, </w:t>
      </w:r>
      <w:r w:rsidRPr="00772FAD">
        <w:t xml:space="preserve">печенья. </w:t>
      </w:r>
    </w:p>
    <w:p w:rsidR="001E1C60" w:rsidRPr="00772FAD" w:rsidRDefault="001E1C60" w:rsidP="001E1C60">
      <w:pPr>
        <w:spacing w:before="120"/>
        <w:ind w:firstLine="567"/>
        <w:jc w:val="both"/>
      </w:pPr>
      <w:r w:rsidRPr="00772FAD">
        <w:t xml:space="preserve">Примерно с </w:t>
      </w:r>
      <w:smartTag w:uri="urn:schemas-microsoft-com:office:smarttags" w:element="metricconverter">
        <w:smartTagPr>
          <w:attr w:name="ProductID" w:val="1945 г"/>
        </w:smartTagPr>
        <w:r w:rsidRPr="00772FAD">
          <w:t>1945 г</w:t>
        </w:r>
      </w:smartTag>
      <w:r w:rsidRPr="00772FAD">
        <w:t>. флексографская печать используется для печатания обоев</w:t>
      </w:r>
      <w:r>
        <w:t xml:space="preserve">, </w:t>
      </w:r>
      <w:r w:rsidRPr="00772FAD">
        <w:t>рекламных материалов</w:t>
      </w:r>
      <w:r>
        <w:t xml:space="preserve">, </w:t>
      </w:r>
      <w:r w:rsidRPr="00772FAD">
        <w:t>школьных тетрадей</w:t>
      </w:r>
      <w:r>
        <w:t xml:space="preserve">, </w:t>
      </w:r>
      <w:r w:rsidRPr="00772FAD">
        <w:t>конторских книг</w:t>
      </w:r>
      <w:r>
        <w:t xml:space="preserve">, </w:t>
      </w:r>
      <w:r w:rsidRPr="00772FAD">
        <w:t xml:space="preserve">формуляров и другой канцелярской документации. </w:t>
      </w:r>
    </w:p>
    <w:p w:rsidR="001E1C60" w:rsidRPr="00772FAD" w:rsidRDefault="001E1C60" w:rsidP="001E1C60">
      <w:pPr>
        <w:spacing w:before="120"/>
        <w:ind w:firstLine="567"/>
        <w:jc w:val="both"/>
      </w:pPr>
      <w:r w:rsidRPr="00772FAD">
        <w:t xml:space="preserve">В </w:t>
      </w:r>
      <w:smartTag w:uri="urn:schemas-microsoft-com:office:smarttags" w:element="metricconverter">
        <w:smartTagPr>
          <w:attr w:name="ProductID" w:val="1950 г"/>
        </w:smartTagPr>
        <w:r w:rsidRPr="00772FAD">
          <w:t>1950 г</w:t>
        </w:r>
      </w:smartTag>
      <w:r w:rsidRPr="00772FAD">
        <w:t>. немецкое издательство Ровольт — Ферлаг начало выпуск массовой серии в бумажных обложках RoRoRo Bucher. Печатались они на газетной бумаге на ролевой ротационной машине анилиновой печати</w:t>
      </w:r>
      <w:r>
        <w:t xml:space="preserve">, </w:t>
      </w:r>
      <w:r w:rsidRPr="00772FAD">
        <w:t>изготовленной фирмой «Маркс унд Флеминг». Себестоимость книг была низкой</w:t>
      </w:r>
      <w:r>
        <w:t xml:space="preserve">, </w:t>
      </w:r>
      <w:r w:rsidRPr="00772FAD">
        <w:t xml:space="preserve">что позволило издательству резко снизить цены на книжную продукцию. </w:t>
      </w:r>
    </w:p>
    <w:p w:rsidR="001E1C60" w:rsidRPr="00772FAD" w:rsidRDefault="001E1C60" w:rsidP="001E1C60">
      <w:pPr>
        <w:spacing w:before="120"/>
        <w:ind w:firstLine="567"/>
        <w:jc w:val="both"/>
      </w:pPr>
      <w:r w:rsidRPr="00772FAD">
        <w:t xml:space="preserve">Примерно в </w:t>
      </w:r>
      <w:smartTag w:uri="urn:schemas-microsoft-com:office:smarttags" w:element="metricconverter">
        <w:smartTagPr>
          <w:attr w:name="ProductID" w:val="1954 г"/>
        </w:smartTagPr>
        <w:r w:rsidRPr="00772FAD">
          <w:t>1954 г</w:t>
        </w:r>
      </w:smartTag>
      <w:r w:rsidRPr="00772FAD">
        <w:t>. метод флексографии стали использовать для изготовления почтовых конвертов</w:t>
      </w:r>
      <w:r>
        <w:t xml:space="preserve">, </w:t>
      </w:r>
      <w:r w:rsidRPr="00772FAD">
        <w:t>рождественских открыток</w:t>
      </w:r>
      <w:r>
        <w:t xml:space="preserve">, </w:t>
      </w:r>
      <w:r w:rsidRPr="00772FAD">
        <w:t xml:space="preserve">особо прочной упаковки для кофе и других сыпучих продуктов. </w:t>
      </w:r>
    </w:p>
    <w:p w:rsidR="001E1C60" w:rsidRPr="00772FAD" w:rsidRDefault="001E1C60" w:rsidP="001E1C60">
      <w:pPr>
        <w:spacing w:before="120"/>
        <w:ind w:firstLine="567"/>
        <w:jc w:val="both"/>
      </w:pPr>
      <w:r w:rsidRPr="00772FAD">
        <w:t>В промежутке между двумя мировыми войнами и в первые послевоенные годы совершенствовалась технология флексографии и</w:t>
      </w:r>
      <w:r>
        <w:t xml:space="preserve">, </w:t>
      </w:r>
      <w:r w:rsidRPr="00772FAD">
        <w:t>прежде всего</w:t>
      </w:r>
      <w:r>
        <w:t xml:space="preserve">, </w:t>
      </w:r>
      <w:r w:rsidRPr="00772FAD">
        <w:t xml:space="preserve">технология формных процессов. </w:t>
      </w:r>
    </w:p>
    <w:p w:rsidR="001E1C60" w:rsidRPr="00772FAD" w:rsidRDefault="001E1C60" w:rsidP="001E1C60">
      <w:pPr>
        <w:spacing w:before="120"/>
        <w:ind w:firstLine="567"/>
        <w:jc w:val="both"/>
      </w:pPr>
      <w:r w:rsidRPr="00772FAD">
        <w:t>Процесс получения эластичной печатной формы начинается с изготовления матрицы. Для этой цели использовались известные по стереотипному процессу гипсовое и бумажное матрицирование. Гипсовое матрицирование весьма длительно; оно продолжается 2–3 часа. Кроме того</w:t>
      </w:r>
      <w:r>
        <w:t xml:space="preserve">, </w:t>
      </w:r>
      <w:r w:rsidRPr="00772FAD">
        <w:t>гипсовая матрица непрочна</w:t>
      </w:r>
      <w:r>
        <w:t xml:space="preserve">, </w:t>
      </w:r>
      <w:r w:rsidRPr="00772FAD">
        <w:t xml:space="preserve">с нее можно получить лишь одну вторичную форму. Бумага же прилипает к каучуку и с трудом отделяется от готовой эластичной формы. </w:t>
      </w:r>
    </w:p>
    <w:p w:rsidR="001E1C60" w:rsidRDefault="001E1C60" w:rsidP="001E1C60">
      <w:pPr>
        <w:spacing w:before="120"/>
        <w:ind w:firstLine="567"/>
        <w:jc w:val="both"/>
      </w:pPr>
      <w:r w:rsidRPr="00772FAD">
        <w:t xml:space="preserve">* Приправка — метод усиления давления на отдельные участки формы высокой печати путем подкладывания слоев бумаги под декель печатного цилиндра (Прим. ред) </w:t>
      </w:r>
    </w:p>
    <w:p w:rsidR="001E1C60" w:rsidRPr="00C51DB1" w:rsidRDefault="001E1C60" w:rsidP="001E1C60">
      <w:pPr>
        <w:spacing w:before="120"/>
        <w:jc w:val="center"/>
        <w:rPr>
          <w:b/>
          <w:sz w:val="28"/>
        </w:rPr>
      </w:pPr>
      <w:r w:rsidRPr="00C51DB1">
        <w:rPr>
          <w:b/>
          <w:sz w:val="28"/>
        </w:rPr>
        <w:t>Список литературы</w:t>
      </w:r>
    </w:p>
    <w:p w:rsidR="001E1C60" w:rsidRPr="00772FAD" w:rsidRDefault="001E1C60" w:rsidP="001E1C60">
      <w:pPr>
        <w:spacing w:before="120"/>
        <w:ind w:firstLine="567"/>
        <w:jc w:val="both"/>
      </w:pPr>
      <w:r w:rsidRPr="00772FAD">
        <w:t>Журнал «Флексо Плюс« №2 (2)</w:t>
      </w:r>
      <w:r>
        <w:t xml:space="preserve">, </w:t>
      </w:r>
      <w:smartTag w:uri="urn:schemas-microsoft-com:office:smarttags" w:element="metricconverter">
        <w:smartTagPr>
          <w:attr w:name="ProductID" w:val="1997 г"/>
        </w:smartTagPr>
        <w:r w:rsidRPr="00772FAD">
          <w:t>1997 г</w:t>
        </w:r>
      </w:smartTag>
      <w:r w:rsidRPr="00772FAD">
        <w:t>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1C60"/>
    <w:rsid w:val="0011133F"/>
    <w:rsid w:val="001A35F6"/>
    <w:rsid w:val="001E1C60"/>
    <w:rsid w:val="00772FAD"/>
    <w:rsid w:val="00811DD4"/>
    <w:rsid w:val="00C51DB1"/>
    <w:rsid w:val="00EA3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0FF572F-033A-4DF9-8068-A7540FE70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C60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E1C6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1335</Words>
  <Characters>7610</Characters>
  <Application>Microsoft Office Word</Application>
  <DocSecurity>0</DocSecurity>
  <Lines>63</Lines>
  <Paragraphs>17</Paragraphs>
  <ScaleCrop>false</ScaleCrop>
  <Company>Home</Company>
  <LinksUpToDate>false</LinksUpToDate>
  <CharactersWithSpaces>8928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флексографской печати</dc:title>
  <dc:subject/>
  <dc:creator>User</dc:creator>
  <cp:keywords/>
  <dc:description/>
  <cp:lastModifiedBy>Irina</cp:lastModifiedBy>
  <cp:revision>2</cp:revision>
  <dcterms:created xsi:type="dcterms:W3CDTF">2014-07-19T06:24:00Z</dcterms:created>
  <dcterms:modified xsi:type="dcterms:W3CDTF">2014-07-19T06:24:00Z</dcterms:modified>
</cp:coreProperties>
</file>