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923" w:rsidRPr="0083451F" w:rsidRDefault="00CE3923" w:rsidP="00CE3923">
      <w:pPr>
        <w:spacing w:before="120"/>
        <w:jc w:val="center"/>
        <w:rPr>
          <w:b/>
          <w:bCs/>
          <w:sz w:val="32"/>
          <w:szCs w:val="32"/>
        </w:rPr>
      </w:pPr>
      <w:r w:rsidRPr="0083451F">
        <w:rPr>
          <w:b/>
          <w:bCs/>
          <w:sz w:val="32"/>
          <w:szCs w:val="32"/>
        </w:rPr>
        <w:t>Интеллектуальная этикетка</w:t>
      </w:r>
    </w:p>
    <w:p w:rsidR="00CE3923" w:rsidRPr="0083451F" w:rsidRDefault="00CE3923" w:rsidP="00CE3923">
      <w:pPr>
        <w:spacing w:before="120"/>
        <w:jc w:val="center"/>
        <w:rPr>
          <w:sz w:val="28"/>
          <w:szCs w:val="28"/>
        </w:rPr>
      </w:pPr>
      <w:r w:rsidRPr="0083451F">
        <w:rPr>
          <w:sz w:val="28"/>
          <w:szCs w:val="28"/>
        </w:rPr>
        <w:t>Вартанян С.П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Чтобы получить информацию, заложенную в штрих-код, размещенный на обложке журнала или книги, необходимо ввести эту полосатую метку индивидуально в поле зрения считывающего устройства (сканера). Также индивидуально снимается информация с магнитных полосок, наносимых на различного рода проездные документы, дисконтные карточки и т.п.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При единичном акте съема информации эта операция кажется элементарной и быстротечной. Но если вспомнить очереди в кассы торговых предприятий самообслуживания (даже книжных) в часы пик, то время пропуска через сканер уже 5-8 покупок становится ощутимым. К тому же объем информации, заключенной в кодовой метке, не идет ни в какое сравнение с той, которую может хранить микрочип (полупроводниковый кристалл кварца размером, к примеру, в один квадратный миллиметр и толщиной 150 микрон) интегральной микросхемы.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Идея возможной замены штрих-кодов и магнитных карточек (из-за ограниченного объема хранящейся в них информации) на микрочип, привела к созданию так называемых "транспондеров" (термин transponder образовался в результате сокращенного слияния двух слов: transmitter - передатчик и responder - ответчик), внешне зачастую принимающих вид тех же самых карточек или навесных ярлычков. Для связи с внешним миром микрочип соединен с плоской антенной, закрученной в несколько витков и служащей инструментом преобразования электромагнитных сигналов.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>В транспондере удачно объединились новейшие достижения микроэлектроники с эффектами, известными еще с девятнадцатого века. Сто тридцать лет назад (1873 год) шотландский физик Джеймс Клерк Максвелл сформулировал закон электромагнитной индукции (открытый экспериментально в 1831 году другим выдающимся физиком, англичанином Майклом Фарадеем), который гласит: если магнитный поток, проходящий сквозь поверхность, ограниченную некоторым контуром, изменяется во времени, в контуре индуцируется электродвижущая сила, равная скорости изменения потока (е = -dФ/dt). Если контур образован катушкой с числом витков w, то e = -w(dФ/dt). Используя этот эффект можно превратить антенну и в источник питания микрочипа (при наведении на нее переменного магнитного потока).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Таким образом транспондер представляет собой компактное автономное (не требующее батареек и проводов) информационное устройство, связь с которым может устанавливаться на значительном расстоянии и даже через преграды из тех или иных материалов (не являющихся электромагнитными экранами). Ярлык или этикетка с транпондером делают предмет (товар, объект, которому придан этот атрибут) распознаваемым даже в массе таких же (или иных) предметов, перемещаемых через контрольный пост.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Например, посетитель магазина, выходя из торгового зала с корзинкой покупок, получает счет после пересечения зоны сканирующего устройства, которое считывает информацию со всех интеллектуальных этикеток предметов, лежащих в корзине. Можно представить схожую ситуацию в производственных условиях, когда через зону контроля провозятся, к примеру, стеллажи печатной продукции.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Технология использования транспондеров может оказаться полезной при контроле материальных потоков, производственной логистике, складировании, архивации, хранении продукции, ее транспортировке и отгрузке. Примечателен в этом плане еще один пример на полиграфическую тему, связанный с учетом расхода рулонов бумаги.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Штрих-код, нанесенный на упаковку рулона, срывается вместе с амбалажем при установке в ролевое зарядное устройство и рулон при этом мгновенно обезличивается. Транспондер же может быть закрепен на втулке рулона и сохранит информацию о нем до полного срабатывания (и даже дольше, что можно использовать для учета остатков бумаги на втулке). </w:t>
      </w:r>
    </w:p>
    <w:p w:rsidR="00CE3923" w:rsidRPr="00E439E6" w:rsidRDefault="00CE3923" w:rsidP="00CE3923">
      <w:pPr>
        <w:spacing w:before="120"/>
        <w:ind w:firstLine="567"/>
        <w:jc w:val="both"/>
      </w:pPr>
      <w:r w:rsidRPr="00E439E6">
        <w:t xml:space="preserve">Производство этикеток с транспондерами уже поставлено на поток, поэтому стоимость этого атрибута достаточно умеренна. Наиболее весомой составляющей его цены являются расходы на микрочип, которые в настоящее время составляют сумму порядка 0,5 евро. Однако, с развитием сфер применения и росте выпуска транспондеров, что вполне ожидаемо, судя по широкому спектру областей, где изделия (полиграфического исполнения) с транспондерами уже нашли применение, затраты на их производство окупятся, а полиграфия приобщается к новому сектору рынка высоких технологий.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923"/>
    <w:rsid w:val="00095BA6"/>
    <w:rsid w:val="001949C8"/>
    <w:rsid w:val="0031418A"/>
    <w:rsid w:val="005A2562"/>
    <w:rsid w:val="00631BD2"/>
    <w:rsid w:val="0083451F"/>
    <w:rsid w:val="00A44D32"/>
    <w:rsid w:val="00CE3923"/>
    <w:rsid w:val="00E12572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3E3EA1-EBC7-4A71-8587-F16815A6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92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E3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3615</Characters>
  <Application>Microsoft Office Word</Application>
  <DocSecurity>0</DocSecurity>
  <Lines>30</Lines>
  <Paragraphs>8</Paragraphs>
  <ScaleCrop>false</ScaleCrop>
  <Company>Home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Интеллектуальная этикетка</dc:title>
  <dc:subject/>
  <dc:creator>Alena</dc:creator>
  <cp:keywords/>
  <dc:description/>
  <cp:lastModifiedBy>admin</cp:lastModifiedBy>
  <cp:revision>2</cp:revision>
  <dcterms:created xsi:type="dcterms:W3CDTF">2014-02-18T09:32:00Z</dcterms:created>
  <dcterms:modified xsi:type="dcterms:W3CDTF">2014-02-18T09:32:00Z</dcterms:modified>
</cp:coreProperties>
</file>