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199" w:rsidRDefault="00254199">
      <w:pPr>
        <w:pStyle w:val="2"/>
        <w:overflowPunct/>
        <w:autoSpaceDE/>
        <w:autoSpaceDN/>
        <w:adjustRightInd/>
        <w:textAlignment w:val="auto"/>
        <w:rPr>
          <w:rFonts w:ascii="Arial" w:hAnsi="Arial" w:cs="Arial"/>
          <w:i/>
          <w:spacing w:val="20"/>
          <w:sz w:val="24"/>
          <w:szCs w:val="24"/>
        </w:rPr>
      </w:pPr>
    </w:p>
    <w:p w:rsidR="00254199" w:rsidRDefault="00254199">
      <w:pPr>
        <w:pStyle w:val="2"/>
        <w:overflowPunct/>
        <w:autoSpaceDE/>
        <w:autoSpaceDN/>
        <w:adjustRightInd/>
        <w:textAlignment w:val="auto"/>
        <w:rPr>
          <w:rFonts w:ascii="Arial" w:hAnsi="Arial" w:cs="Arial"/>
          <w:i/>
          <w:spacing w:val="20"/>
          <w:sz w:val="24"/>
          <w:szCs w:val="24"/>
        </w:rPr>
      </w:pPr>
      <w:r>
        <w:rPr>
          <w:rFonts w:ascii="Arial" w:hAnsi="Arial" w:cs="Arial"/>
          <w:i/>
          <w:spacing w:val="20"/>
          <w:sz w:val="24"/>
          <w:szCs w:val="24"/>
        </w:rPr>
        <w:t>Министерство образования Российской Федерации</w:t>
      </w:r>
    </w:p>
    <w:p w:rsidR="00254199" w:rsidRDefault="00254199">
      <w:pPr>
        <w:pStyle w:val="2"/>
        <w:overflowPunct/>
        <w:autoSpaceDE/>
        <w:autoSpaceDN/>
        <w:adjustRightInd/>
        <w:textAlignment w:val="auto"/>
        <w:rPr>
          <w:rFonts w:ascii="Arial" w:hAnsi="Arial" w:cs="Arial"/>
          <w:i/>
          <w:spacing w:val="20"/>
          <w:sz w:val="24"/>
          <w:szCs w:val="24"/>
        </w:rPr>
      </w:pPr>
      <w:r>
        <w:rPr>
          <w:rFonts w:ascii="Arial" w:hAnsi="Arial" w:cs="Arial"/>
          <w:i/>
          <w:spacing w:val="20"/>
          <w:sz w:val="24"/>
          <w:szCs w:val="24"/>
        </w:rPr>
        <w:t>Московский государственный университет печати</w:t>
      </w:r>
    </w:p>
    <w:p w:rsidR="00254199" w:rsidRDefault="00254199">
      <w:pPr>
        <w:pStyle w:val="2"/>
        <w:overflowPunct/>
        <w:autoSpaceDE/>
        <w:autoSpaceDN/>
        <w:adjustRightInd/>
        <w:textAlignment w:val="auto"/>
        <w:rPr>
          <w:rFonts w:ascii="Arial" w:hAnsi="Arial" w:cs="Arial"/>
          <w:i/>
          <w:spacing w:val="20"/>
          <w:sz w:val="24"/>
          <w:szCs w:val="24"/>
        </w:rPr>
      </w:pPr>
      <w:r>
        <w:rPr>
          <w:rFonts w:ascii="Arial" w:hAnsi="Arial" w:cs="Arial"/>
          <w:i/>
          <w:spacing w:val="20"/>
          <w:sz w:val="24"/>
          <w:szCs w:val="24"/>
        </w:rPr>
        <w:t>кафедра «Технология допечатных процессов»</w:t>
      </w:r>
    </w:p>
    <w:p w:rsidR="00254199" w:rsidRDefault="00254199"/>
    <w:p w:rsidR="00254199" w:rsidRDefault="00254199">
      <w:pPr>
        <w:spacing w:line="360" w:lineRule="auto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spacing w:line="360" w:lineRule="auto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pStyle w:val="3"/>
        <w:rPr>
          <w:rFonts w:ascii="Arial" w:hAnsi="Arial" w:cs="Arial"/>
          <w:b w:val="0"/>
          <w:bCs w:val="0"/>
          <w:i/>
          <w:iCs w:val="0"/>
        </w:rPr>
      </w:pPr>
      <w:r>
        <w:rPr>
          <w:rFonts w:ascii="Arial" w:hAnsi="Arial" w:cs="Arial"/>
          <w:b w:val="0"/>
          <w:bCs w:val="0"/>
          <w:i/>
          <w:iCs w:val="0"/>
        </w:rPr>
        <w:t>Контрольная работа № 1</w:t>
      </w: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по дисциплине «Основы полиграфии»</w:t>
      </w: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Вариант № 26</w:t>
      </w: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left="4860"/>
        <w:rPr>
          <w:rFonts w:ascii="Arial" w:hAnsi="Arial" w:cs="Arial"/>
          <w:i/>
          <w:spacing w:val="20"/>
          <w:sz w:val="28"/>
          <w:szCs w:val="28"/>
        </w:rPr>
      </w:pPr>
      <w:r>
        <w:rPr>
          <w:rFonts w:ascii="Arial" w:hAnsi="Arial" w:cs="Arial"/>
          <w:i/>
          <w:spacing w:val="20"/>
          <w:sz w:val="28"/>
          <w:szCs w:val="28"/>
        </w:rPr>
        <w:t>выполнила:  Румянцева Д.Т.</w:t>
      </w:r>
    </w:p>
    <w:p w:rsidR="00254199" w:rsidRDefault="00254199">
      <w:pPr>
        <w:ind w:left="4860"/>
        <w:rPr>
          <w:rFonts w:ascii="Arial" w:hAnsi="Arial" w:cs="Arial"/>
          <w:i/>
          <w:spacing w:val="20"/>
          <w:sz w:val="28"/>
          <w:szCs w:val="28"/>
        </w:rPr>
      </w:pPr>
      <w:r>
        <w:rPr>
          <w:rFonts w:ascii="Arial" w:hAnsi="Arial" w:cs="Arial"/>
          <w:i/>
          <w:spacing w:val="20"/>
          <w:sz w:val="28"/>
          <w:szCs w:val="28"/>
        </w:rPr>
        <w:t>ФПТиТ, 2 курс, гр. ЗТ-2</w:t>
      </w:r>
    </w:p>
    <w:p w:rsidR="00254199" w:rsidRDefault="00254199">
      <w:pPr>
        <w:ind w:left="4860"/>
        <w:rPr>
          <w:rFonts w:ascii="Arial" w:hAnsi="Arial" w:cs="Arial"/>
          <w:i/>
          <w:spacing w:val="20"/>
          <w:sz w:val="28"/>
          <w:szCs w:val="28"/>
        </w:rPr>
      </w:pPr>
      <w:r>
        <w:rPr>
          <w:rFonts w:ascii="Arial" w:hAnsi="Arial" w:cs="Arial"/>
          <w:i/>
          <w:spacing w:val="20"/>
          <w:sz w:val="28"/>
          <w:szCs w:val="28"/>
        </w:rPr>
        <w:t>шифр ПЗ-056</w:t>
      </w:r>
      <w:r>
        <w:rPr>
          <w:rFonts w:ascii="Arial" w:hAnsi="Arial" w:cs="Arial"/>
          <w:i/>
          <w:spacing w:val="20"/>
          <w:sz w:val="28"/>
          <w:szCs w:val="28"/>
          <w:lang w:val="en-US"/>
        </w:rPr>
        <w:t>n</w:t>
      </w: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jc w:val="both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both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both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both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both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both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both"/>
        <w:rPr>
          <w:rFonts w:ascii="Arial" w:hAnsi="Arial" w:cs="Arial"/>
          <w:i/>
          <w:sz w:val="28"/>
          <w:szCs w:val="28"/>
        </w:rPr>
      </w:pP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Москва</w:t>
      </w:r>
    </w:p>
    <w:p w:rsidR="00254199" w:rsidRDefault="00254199">
      <w:pPr>
        <w:ind w:firstLine="397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2006 </w:t>
      </w: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9"/>
        <w:jc w:val="both"/>
        <w:rPr>
          <w:rFonts w:ascii="Arial" w:hAnsi="Arial" w:cs="Arial"/>
          <w:i/>
          <w:iCs/>
          <w:color w:val="000000"/>
        </w:rPr>
      </w:pP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9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Вопрос 1. Составить возможный вариант общей схемы технологического процесса изготовления книги в обложке, содержащей штриховые однокрасочные внутриполосные изображения. Объем книги – </w:t>
      </w: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8 физ. п.л., тираж 300 тыс. экз., формат 70 х 108/16.</w:t>
      </w: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ОАО «Тверской полиграфический комбинат» - специализированное предприятие, выпускающее свою продукцию способом офсетной печати.</w:t>
      </w: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Ассортимент выпускаемой продукции: книги бесшвейного скрепления и сшитые нитками в мягкой обложке; книги сшитые нитками в переплетной крышке; брошюры и журналы накидкой и вкладкой; календари на спирали и проволоке; изопродукция (этикетки, листовые календари, открытки…).  Осуществляется выпуск трудоемких, сложных в полиграфическом исполнении книг большого объема и формата, энциклопедий.</w:t>
      </w: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Книга состоит из 128 стр.</w:t>
      </w: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Усл. п.л.: 11,2</w:t>
      </w: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Бум. л.: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9"/>
        <w:gridCol w:w="3601"/>
        <w:gridCol w:w="3163"/>
      </w:tblGrid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Операции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Применяемые основные</w:t>
            </w:r>
          </w:p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материалы и растворы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Применяемое основное</w:t>
            </w:r>
          </w:p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оборудование</w:t>
            </w: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Получение карты заказа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Карта заказа, эл/материалы издательства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Эл/носитель (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CD, DVD</w:t>
            </w:r>
            <w:r>
              <w:rPr>
                <w:rFonts w:ascii="Arial" w:hAnsi="Arial" w:cs="Arial"/>
                <w:color w:val="000000"/>
                <w:sz w:val="22"/>
              </w:rPr>
              <w:t xml:space="preserve">), эл/почта, 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FTP-</w:t>
            </w:r>
            <w:r>
              <w:rPr>
                <w:rFonts w:ascii="Arial" w:hAnsi="Arial" w:cs="Arial"/>
                <w:color w:val="000000"/>
                <w:sz w:val="22"/>
              </w:rPr>
              <w:t>сервер</w:t>
            </w:r>
          </w:p>
        </w:tc>
      </w:tr>
      <w:tr w:rsidR="00254199">
        <w:trPr>
          <w:cantSplit/>
        </w:trPr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Входной контроль файлов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652" w:type="pct"/>
            <w:vMerge w:val="restar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Многопроцессорный компьютер 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Intel Pentium 4 540, 3200 Asus P5P800</w:t>
            </w:r>
            <w:r>
              <w:rPr>
                <w:rFonts w:ascii="Arial" w:hAnsi="Arial" w:cs="Arial"/>
                <w:color w:val="000000"/>
                <w:sz w:val="22"/>
              </w:rPr>
              <w:t xml:space="preserve">, сист. память 2048 Мб, операционная система 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Windows 2000Pr</w:t>
            </w:r>
          </w:p>
        </w:tc>
      </w:tr>
      <w:tr w:rsidR="00254199">
        <w:trPr>
          <w:cantSplit/>
        </w:trPr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Изготовление эл/спуска полос и эл/монтажа обложки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652" w:type="pct"/>
            <w:vMerge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Копирование эл/монтажей на пластины и изготовление печатных форм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  <w:lang w:val="en-US"/>
              </w:rPr>
              <w:t>1.</w:t>
            </w:r>
            <w:r>
              <w:rPr>
                <w:rFonts w:ascii="Arial" w:hAnsi="Arial" w:cs="Arial"/>
                <w:color w:val="000000"/>
                <w:sz w:val="22"/>
              </w:rPr>
              <w:t>входной лоток</w:t>
            </w:r>
          </w:p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2.выходной конвейер</w:t>
            </w:r>
          </w:p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3. онлайновая проявочная машина (опция)</w:t>
            </w:r>
          </w:p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Позитивные термальные пластины 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 xml:space="preserve">FujiFilm Brillia LH-PCE, </w:t>
            </w:r>
            <w:r>
              <w:rPr>
                <w:rFonts w:ascii="Arial" w:hAnsi="Arial" w:cs="Arial"/>
                <w:color w:val="000000"/>
                <w:sz w:val="22"/>
              </w:rPr>
              <w:t xml:space="preserve">проявитель/подкрепитель 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Fuji HD-P7</w:t>
            </w:r>
            <w:r>
              <w:rPr>
                <w:rFonts w:ascii="Arial" w:hAnsi="Arial" w:cs="Arial"/>
                <w:color w:val="000000"/>
                <w:sz w:val="22"/>
              </w:rPr>
              <w:t xml:space="preserve">, кондиционер для обжига 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 xml:space="preserve">BC-7, </w:t>
            </w:r>
            <w:r>
              <w:rPr>
                <w:rFonts w:ascii="Arial" w:hAnsi="Arial" w:cs="Arial"/>
                <w:color w:val="000000"/>
                <w:sz w:val="22"/>
              </w:rPr>
              <w:t xml:space="preserve">гуммирование 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FN-6 (</w:t>
            </w:r>
            <w:r>
              <w:rPr>
                <w:rFonts w:ascii="Arial" w:hAnsi="Arial" w:cs="Arial"/>
                <w:color w:val="000000"/>
                <w:sz w:val="22"/>
              </w:rPr>
              <w:t xml:space="preserve">готов к использованию) 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 xml:space="preserve">FN-6CWE (1:1), </w:t>
            </w:r>
            <w:r>
              <w:rPr>
                <w:rFonts w:ascii="Arial" w:hAnsi="Arial" w:cs="Arial"/>
                <w:color w:val="000000"/>
                <w:sz w:val="22"/>
              </w:rPr>
              <w:t xml:space="preserve">очиститель пластин 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MultiCleaner MC-E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Устройство экспонирования 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Avalon VLF</w:t>
            </w:r>
          </w:p>
        </w:tc>
      </w:tr>
      <w:tr w:rsidR="00254199">
        <w:trPr>
          <w:cantSplit/>
        </w:trPr>
        <w:tc>
          <w:tcPr>
            <w:tcW w:w="5000" w:type="pct"/>
            <w:gridSpan w:val="3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Печать листов (1.1) и обложки (1.2):</w:t>
            </w: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1.1 Подготовка фальцаппарата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Фальцаппарат печатной машины ПОК-2-84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-III</w:t>
            </w: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Подготовка печатного аппарата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Резино-тканевые пластины,</w:t>
            </w:r>
          </w:p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щуп, печатная форма, раствор для смывки резиновых валиков и офсетной резины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Печатный аппарат</w:t>
            </w:r>
          </w:p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ПОК-2-84-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III</w:t>
            </w:r>
          </w:p>
        </w:tc>
      </w:tr>
      <w:tr w:rsidR="00254199">
        <w:trPr>
          <w:cantSplit/>
        </w:trPr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Подготовка увл. аппарата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Динамометр УНИИППа (для равномерного прижима увл. валиков). Увлажняющий и подкисляющий раствор для создания 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PH</w:t>
            </w:r>
            <w:r>
              <w:rPr>
                <w:rFonts w:ascii="Arial" w:hAnsi="Arial" w:cs="Arial"/>
                <w:color w:val="000000"/>
                <w:sz w:val="22"/>
              </w:rPr>
              <w:t>-среды</w:t>
            </w:r>
          </w:p>
        </w:tc>
        <w:tc>
          <w:tcPr>
            <w:tcW w:w="1652" w:type="pct"/>
            <w:vMerge w:val="restar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Печатная машина</w:t>
            </w:r>
          </w:p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ПОК-2-84-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III</w:t>
            </w:r>
          </w:p>
        </w:tc>
      </w:tr>
      <w:tr w:rsidR="00254199">
        <w:trPr>
          <w:cantSplit/>
        </w:trPr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Подготовка красочного аппарата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Спец. смывка для валиков красочного аппарата непосредственно в машине. Смывка дукторных и передаточных валиков происходит вручную.</w:t>
            </w:r>
          </w:p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Щуп для установки валиков, печатная краска, сиккативы.</w:t>
            </w:r>
          </w:p>
        </w:tc>
        <w:tc>
          <w:tcPr>
            <w:tcW w:w="1652" w:type="pct"/>
            <w:vMerge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Подготовка бумагопроводящей системы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Роль бумаги, бумажное полотно, нож для среза забитых краев и освобождения роля от амбалажа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ПОК-2-84-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III</w:t>
            </w:r>
          </w:p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нож для бумаги</w:t>
            </w: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Печатание контрольных оттисков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Тиражная бумага, печатная краска, пробный оттиск, оригинал, увл. раствор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ПОК-2-84-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III</w:t>
            </w:r>
          </w:p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измерительная линейка, лупа</w:t>
            </w: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Печатание тиража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Контрольный оттиск (эталон, по которому оценивают качество тиражных оттисков), печатная краска, увл. раствор, тиражная бумага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ПОК-2-84-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III</w:t>
            </w:r>
          </w:p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лупа</w:t>
            </w: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Фальцовка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Тиражная бумага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ПОК-2-84-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III</w:t>
            </w: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Контроль качества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Визуально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лупа,</w:t>
            </w:r>
          </w:p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измерительная линейка</w:t>
            </w: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Запрессовка в пачки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Фанера, ремни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Прессовальное устройство печатной машины</w:t>
            </w:r>
          </w:p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ПОК-2-84-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III</w:t>
            </w: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Складирование продукции на стеллаж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Стеллаж,</w:t>
            </w:r>
          </w:p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Пачки печатной продукции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Передача полуфабрикатов в смежный цех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Полуфабрикаты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Электрокара</w:t>
            </w: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1.2. Печать </w:t>
            </w:r>
          </w:p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обложки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Тех.карта, пробный оттиск (оригинал), калиброванный картон, тиражная бумага, печатная краска, печатная форма, увл. раствор, пасты, сиккативы, аэрозоли (по мере необходимости)  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lang w:val="en-US"/>
              </w:rPr>
              <w:t>R-105-4</w:t>
            </w:r>
          </w:p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измерительная линейка, лупа,</w:t>
            </w:r>
          </w:p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Разрезка на экземпляры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Тех.карта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Резальная машина</w:t>
            </w:r>
          </w:p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lang w:val="en-US"/>
              </w:rPr>
              <w:t>Senator E-Lrine-115</w:t>
            </w:r>
          </w:p>
        </w:tc>
      </w:tr>
      <w:tr w:rsidR="00254199">
        <w:trPr>
          <w:cantSplit/>
        </w:trPr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Передача обложки в  смежный цех</w:t>
            </w:r>
          </w:p>
        </w:tc>
        <w:tc>
          <w:tcPr>
            <w:tcW w:w="1881" w:type="pct"/>
            <w:vMerge w:val="restar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Полуфабрикаты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Электрокара</w:t>
            </w:r>
          </w:p>
        </w:tc>
      </w:tr>
      <w:tr w:rsidR="00254199">
        <w:trPr>
          <w:cantSplit/>
        </w:trPr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Комплектовка блока подборкой</w:t>
            </w:r>
          </w:p>
        </w:tc>
        <w:tc>
          <w:tcPr>
            <w:tcW w:w="1881" w:type="pct"/>
            <w:vMerge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Листоподборочная машина модель 210</w:t>
            </w:r>
          </w:p>
        </w:tc>
      </w:tr>
      <w:tr w:rsidR="00254199">
        <w:trPr>
          <w:cantSplit/>
        </w:trPr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Выравнивание подборки по головке</w:t>
            </w:r>
          </w:p>
        </w:tc>
        <w:tc>
          <w:tcPr>
            <w:tcW w:w="1881" w:type="pct"/>
            <w:vMerge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652" w:type="pct"/>
            <w:vMerge w:val="restar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Машина бесшвейного скрепления «Джет-Биндер» модель 211</w:t>
            </w:r>
          </w:p>
        </w:tc>
      </w:tr>
      <w:tr w:rsidR="00254199">
        <w:trPr>
          <w:cantSplit/>
        </w:trPr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Срезка и торшонирование фальцев</w:t>
            </w:r>
          </w:p>
        </w:tc>
        <w:tc>
          <w:tcPr>
            <w:tcW w:w="1881" w:type="pct"/>
            <w:vMerge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652" w:type="pct"/>
            <w:vMerge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254199">
        <w:trPr>
          <w:cantSplit/>
        </w:trPr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Удаление бумажной пыли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Щетки</w:t>
            </w:r>
          </w:p>
        </w:tc>
        <w:tc>
          <w:tcPr>
            <w:tcW w:w="1652" w:type="pct"/>
            <w:vMerge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254199">
        <w:trPr>
          <w:cantSplit/>
        </w:trPr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Заклейка корешка и боковая промазка вдоль корешка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Термоклей, предварительно разогретый до 140-150°С</w:t>
            </w:r>
          </w:p>
        </w:tc>
        <w:tc>
          <w:tcPr>
            <w:tcW w:w="1652" w:type="pct"/>
            <w:vMerge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Биговка обложки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Обложка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«Джет-Биндер»</w:t>
            </w:r>
          </w:p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(механизм биговального устройства, настраив. в 4 бига)</w:t>
            </w: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Крытье блока обложкой и формирование корешка книги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Блок, обложка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Охлаждение корешка книги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Складирование привертками на стеллаж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Паллеты или стеллажи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Обрезка книг в мягкой обложке с трех сторон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Тех.карта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Трехножевая резальная машина «Воленберг-А43Е»,</w:t>
            </w:r>
          </w:p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измерительная линейка</w:t>
            </w: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Упаковка в пачки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Коробочный картон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Упаковочная машина </w:t>
            </w:r>
          </w:p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«ПУА»</w:t>
            </w:r>
          </w:p>
        </w:tc>
      </w:tr>
      <w:tr w:rsidR="00254199">
        <w:tc>
          <w:tcPr>
            <w:tcW w:w="1467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Упаковка на паллеты</w:t>
            </w:r>
          </w:p>
        </w:tc>
        <w:tc>
          <w:tcPr>
            <w:tcW w:w="1881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Полиэстеровая лента, поддон, деревянная крышка, макулатурная бумага, скрепа (для скрепления ленты)</w:t>
            </w:r>
          </w:p>
        </w:tc>
        <w:tc>
          <w:tcPr>
            <w:tcW w:w="1652" w:type="pct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Устройство для затяжки полиэстеровой ленты</w:t>
            </w:r>
          </w:p>
        </w:tc>
      </w:tr>
      <w:tr w:rsidR="00254199">
        <w:trPr>
          <w:cantSplit/>
        </w:trPr>
        <w:tc>
          <w:tcPr>
            <w:tcW w:w="5000" w:type="pct"/>
            <w:gridSpan w:val="3"/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Контроль качества продукции соблюдается и проверяется </w:t>
            </w:r>
          </w:p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на всех технологических операциях</w:t>
            </w:r>
          </w:p>
        </w:tc>
      </w:tr>
    </w:tbl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</w:rPr>
      </w:pP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9"/>
        <w:jc w:val="both"/>
        <w:rPr>
          <w:rFonts w:ascii="Arial" w:hAnsi="Arial" w:cs="Arial"/>
          <w:color w:val="000000"/>
        </w:rPr>
      </w:pP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9"/>
        <w:jc w:val="both"/>
        <w:rPr>
          <w:rFonts w:ascii="Arial" w:hAnsi="Arial" w:cs="Arial"/>
          <w:color w:val="000000"/>
        </w:rPr>
      </w:pP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9"/>
        <w:jc w:val="both"/>
        <w:rPr>
          <w:rFonts w:ascii="Arial" w:hAnsi="Arial" w:cs="Arial"/>
          <w:color w:val="000000"/>
        </w:rPr>
      </w:pP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9"/>
        <w:jc w:val="both"/>
        <w:rPr>
          <w:rFonts w:ascii="Arial" w:hAnsi="Arial" w:cs="Arial"/>
          <w:color w:val="000000"/>
        </w:rPr>
      </w:pP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9"/>
        <w:jc w:val="both"/>
        <w:rPr>
          <w:rFonts w:ascii="Arial" w:hAnsi="Arial" w:cs="Arial"/>
          <w:color w:val="000000"/>
        </w:rPr>
      </w:pP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9"/>
        <w:jc w:val="both"/>
        <w:rPr>
          <w:rFonts w:ascii="Arial" w:hAnsi="Arial" w:cs="Arial"/>
          <w:color w:val="000000"/>
        </w:rPr>
      </w:pP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9"/>
        <w:jc w:val="both"/>
        <w:rPr>
          <w:rFonts w:ascii="Arial" w:hAnsi="Arial" w:cs="Arial"/>
          <w:color w:val="000000"/>
        </w:rPr>
      </w:pP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9"/>
        <w:jc w:val="both"/>
        <w:rPr>
          <w:rFonts w:ascii="Arial" w:hAnsi="Arial" w:cs="Arial"/>
          <w:color w:val="000000"/>
        </w:rPr>
      </w:pP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9"/>
        <w:jc w:val="both"/>
        <w:rPr>
          <w:rFonts w:ascii="Arial" w:hAnsi="Arial" w:cs="Arial"/>
          <w:color w:val="000000"/>
        </w:rPr>
      </w:pP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9"/>
        <w:jc w:val="both"/>
        <w:rPr>
          <w:rFonts w:ascii="Arial" w:hAnsi="Arial" w:cs="Arial"/>
          <w:color w:val="000000"/>
        </w:rPr>
      </w:pP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9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Вопрос 2. Определить, сколько страниц, бумажных листов и 4-сгибных тетрадей в книге, форматом 84 х 100/32 и объемом 7 физ. печ. листов. Указать формат издания (в мм) до его обрезки и объем в условных печатных листах.</w:t>
      </w: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9"/>
        <w:jc w:val="both"/>
        <w:rPr>
          <w:rFonts w:ascii="Arial" w:hAnsi="Arial" w:cs="Arial"/>
          <w:i/>
          <w:color w:val="000000"/>
        </w:rPr>
      </w:pP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9"/>
        <w:jc w:val="both"/>
        <w:rPr>
          <w:rFonts w:ascii="Arial" w:hAnsi="Arial" w:cs="Arial"/>
          <w:i/>
          <w:color w:val="000000"/>
        </w:rPr>
      </w:pPr>
    </w:p>
    <w:p w:rsidR="00254199" w:rsidRDefault="0025419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Страниц: 7 физ. печ. листов х 32 долю = 224 страницы</w:t>
      </w: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left="1069"/>
        <w:jc w:val="both"/>
        <w:rPr>
          <w:rFonts w:ascii="Arial" w:hAnsi="Arial" w:cs="Arial"/>
          <w:color w:val="000000"/>
        </w:rPr>
      </w:pPr>
    </w:p>
    <w:tbl>
      <w:tblPr>
        <w:tblpPr w:leftFromText="180" w:rightFromText="180" w:vertAnchor="text" w:horzAnchor="page" w:tblpX="3214" w:tblpY="86"/>
        <w:tblW w:w="0" w:type="auto"/>
        <w:tblBorders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8"/>
        <w:gridCol w:w="2017"/>
      </w:tblGrid>
      <w:tr w:rsidR="00254199">
        <w:trPr>
          <w:cantSplit/>
        </w:trPr>
        <w:tc>
          <w:tcPr>
            <w:tcW w:w="0" w:type="auto"/>
            <w:tcBorders>
              <w:bottom w:val="single" w:sz="4" w:space="0" w:color="auto"/>
              <w:right w:val="nil"/>
            </w:tcBorders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физ. печ. листов</w:t>
            </w:r>
          </w:p>
        </w:tc>
        <w:tc>
          <w:tcPr>
            <w:tcW w:w="0" w:type="auto"/>
            <w:vMerge w:val="restart"/>
            <w:tcBorders>
              <w:left w:val="nil"/>
            </w:tcBorders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= 3,5 бум. листа</w:t>
            </w:r>
          </w:p>
        </w:tc>
      </w:tr>
      <w:tr w:rsidR="00254199">
        <w:trPr>
          <w:cantSplit/>
        </w:trPr>
        <w:tc>
          <w:tcPr>
            <w:tcW w:w="0" w:type="auto"/>
            <w:tcBorders>
              <w:top w:val="single" w:sz="4" w:space="0" w:color="auto"/>
              <w:right w:val="nil"/>
            </w:tcBorders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left w:val="nil"/>
            </w:tcBorders>
          </w:tcPr>
          <w:p w:rsidR="00254199" w:rsidRDefault="002541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left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</w:t>
      </w: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</w:t>
      </w: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pPr w:leftFromText="180" w:rightFromText="180" w:vertAnchor="text" w:horzAnchor="page" w:tblpX="3214" w:tblpY="212"/>
        <w:tblW w:w="0" w:type="auto"/>
        <w:tblBorders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4"/>
        <w:gridCol w:w="2905"/>
      </w:tblGrid>
      <w:tr w:rsidR="00254199">
        <w:trPr>
          <w:cantSplit/>
        </w:trPr>
        <w:tc>
          <w:tcPr>
            <w:tcW w:w="0" w:type="auto"/>
            <w:tcBorders>
              <w:bottom w:val="single" w:sz="4" w:space="0" w:color="auto"/>
              <w:right w:val="nil"/>
            </w:tcBorders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ind w:left="18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224 стр.</w:t>
            </w:r>
          </w:p>
        </w:tc>
        <w:tc>
          <w:tcPr>
            <w:tcW w:w="0" w:type="auto"/>
            <w:vMerge w:val="restart"/>
            <w:tcBorders>
              <w:left w:val="nil"/>
            </w:tcBorders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ind w:left="18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= 7 тетрадей в 4 сгиба</w:t>
            </w:r>
          </w:p>
        </w:tc>
      </w:tr>
      <w:tr w:rsidR="00254199">
        <w:trPr>
          <w:cantSplit/>
        </w:trPr>
        <w:tc>
          <w:tcPr>
            <w:tcW w:w="0" w:type="auto"/>
            <w:tcBorders>
              <w:top w:val="single" w:sz="4" w:space="0" w:color="auto"/>
              <w:right w:val="nil"/>
            </w:tcBorders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ind w:left="18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0" w:type="auto"/>
            <w:vMerge/>
            <w:tcBorders>
              <w:left w:val="nil"/>
            </w:tcBorders>
          </w:tcPr>
          <w:p w:rsidR="00254199" w:rsidRDefault="00254199">
            <w:pPr>
              <w:autoSpaceDE w:val="0"/>
              <w:autoSpaceDN w:val="0"/>
              <w:adjustRightInd w:val="0"/>
              <w:ind w:left="18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3.   </w:t>
      </w: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</w:rPr>
      </w:pPr>
    </w:p>
    <w:p w:rsidR="00254199" w:rsidRDefault="00254199">
      <w:pPr>
        <w:shd w:val="clear" w:color="auto" w:fill="FFFFFF"/>
        <w:autoSpaceDE w:val="0"/>
        <w:autoSpaceDN w:val="0"/>
        <w:adjustRightInd w:val="0"/>
        <w:spacing w:line="480" w:lineRule="auto"/>
        <w:ind w:firstLine="709"/>
        <w:jc w:val="both"/>
        <w:rPr>
          <w:rFonts w:ascii="Arial" w:hAnsi="Arial" w:cs="Arial"/>
          <w:color w:val="000000"/>
        </w:rPr>
      </w:pPr>
    </w:p>
    <w:p w:rsidR="00254199" w:rsidRDefault="00254199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4.   </w:t>
      </w:r>
    </w:p>
    <w:tbl>
      <w:tblPr>
        <w:tblpPr w:leftFromText="180" w:rightFromText="180" w:vertAnchor="text" w:horzAnchor="page" w:tblpX="3214" w:tblpY="86"/>
        <w:tblW w:w="0" w:type="auto"/>
        <w:tblBorders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7"/>
        <w:gridCol w:w="1780"/>
      </w:tblGrid>
      <w:tr w:rsidR="00254199">
        <w:trPr>
          <w:cantSplit/>
        </w:trPr>
        <w:tc>
          <w:tcPr>
            <w:tcW w:w="0" w:type="auto"/>
            <w:tcBorders>
              <w:bottom w:val="single" w:sz="4" w:space="0" w:color="auto"/>
              <w:right w:val="nil"/>
            </w:tcBorders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 х 100</w:t>
            </w:r>
          </w:p>
        </w:tc>
        <w:tc>
          <w:tcPr>
            <w:tcW w:w="0" w:type="auto"/>
            <w:vMerge w:val="restart"/>
            <w:tcBorders>
              <w:left w:val="nil"/>
            </w:tcBorders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= 1,55 коэфф.</w:t>
            </w:r>
          </w:p>
        </w:tc>
      </w:tr>
      <w:tr w:rsidR="00254199">
        <w:trPr>
          <w:cantSplit/>
        </w:trPr>
        <w:tc>
          <w:tcPr>
            <w:tcW w:w="0" w:type="auto"/>
            <w:tcBorders>
              <w:top w:val="single" w:sz="4" w:space="0" w:color="auto"/>
              <w:right w:val="nil"/>
            </w:tcBorders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 х 90</w:t>
            </w:r>
          </w:p>
        </w:tc>
        <w:tc>
          <w:tcPr>
            <w:tcW w:w="0" w:type="auto"/>
            <w:vMerge/>
            <w:tcBorders>
              <w:left w:val="nil"/>
            </w:tcBorders>
          </w:tcPr>
          <w:p w:rsidR="00254199" w:rsidRDefault="002541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254199" w:rsidRDefault="00254199">
      <w:pPr>
        <w:rPr>
          <w:rFonts w:ascii="Arial" w:hAnsi="Arial" w:cs="Arial"/>
        </w:rPr>
      </w:pPr>
    </w:p>
    <w:p w:rsidR="00254199" w:rsidRDefault="00254199">
      <w:pPr>
        <w:rPr>
          <w:rFonts w:ascii="Arial" w:hAnsi="Arial" w:cs="Arial"/>
        </w:rPr>
      </w:pPr>
    </w:p>
    <w:p w:rsidR="00254199" w:rsidRDefault="00254199">
      <w:pPr>
        <w:rPr>
          <w:rFonts w:ascii="Arial" w:hAnsi="Arial" w:cs="Arial"/>
        </w:rPr>
      </w:pPr>
    </w:p>
    <w:p w:rsidR="00254199" w:rsidRDefault="00254199">
      <w:pPr>
        <w:rPr>
          <w:rFonts w:ascii="Arial" w:hAnsi="Arial" w:cs="Arial"/>
        </w:rPr>
      </w:pPr>
    </w:p>
    <w:p w:rsidR="00254199" w:rsidRDefault="0025419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7 физ. печ. листов х 1,55 коэфф. = 10,9 усл. печ. листов</w:t>
      </w:r>
    </w:p>
    <w:p w:rsidR="00254199" w:rsidRDefault="00254199">
      <w:pPr>
        <w:rPr>
          <w:rFonts w:ascii="Arial" w:hAnsi="Arial" w:cs="Arial"/>
        </w:rPr>
      </w:pPr>
    </w:p>
    <w:p w:rsidR="00254199" w:rsidRDefault="00254199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54199" w:rsidRDefault="00254199">
      <w:pPr>
        <w:rPr>
          <w:rFonts w:ascii="Arial" w:hAnsi="Arial" w:cs="Arial"/>
        </w:rPr>
      </w:pPr>
    </w:p>
    <w:p w:rsidR="00254199" w:rsidRDefault="00254199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32 = 4 х 8</w:t>
      </w:r>
    </w:p>
    <w:p w:rsidR="00254199" w:rsidRDefault="00254199">
      <w:pPr>
        <w:ind w:left="705"/>
        <w:rPr>
          <w:rFonts w:ascii="Arial" w:hAnsi="Arial" w:cs="Arial"/>
        </w:rPr>
      </w:pPr>
    </w:p>
    <w:p w:rsidR="00254199" w:rsidRDefault="00254199">
      <w:pPr>
        <w:ind w:left="705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</w:p>
    <w:tbl>
      <w:tblPr>
        <w:tblpPr w:leftFromText="180" w:rightFromText="180" w:vertAnchor="text" w:horzAnchor="page" w:tblpX="3214" w:tblpY="86"/>
        <w:tblW w:w="0" w:type="auto"/>
        <w:tblBorders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"/>
        <w:gridCol w:w="1042"/>
        <w:gridCol w:w="236"/>
        <w:gridCol w:w="617"/>
        <w:gridCol w:w="890"/>
      </w:tblGrid>
      <w:tr w:rsidR="00254199">
        <w:trPr>
          <w:cantSplit/>
        </w:trPr>
        <w:tc>
          <w:tcPr>
            <w:tcW w:w="0" w:type="auto"/>
            <w:tcBorders>
              <w:bottom w:val="single" w:sz="4" w:space="0" w:color="auto"/>
              <w:right w:val="nil"/>
            </w:tcBorders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</w:t>
            </w:r>
          </w:p>
        </w:tc>
        <w:tc>
          <w:tcPr>
            <w:tcW w:w="0" w:type="auto"/>
            <w:vMerge w:val="restart"/>
            <w:tcBorders>
              <w:left w:val="nil"/>
              <w:right w:val="nil"/>
            </w:tcBorders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=21 см;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nil"/>
            </w:tcBorders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= 12</w:t>
            </w:r>
            <w:r>
              <w:rPr>
                <w:rFonts w:ascii="Arial" w:hAnsi="Arial" w:cs="Arial"/>
                <w:color w:val="000000"/>
                <w:lang w:val="en-US"/>
              </w:rPr>
              <w:t>,5</w:t>
            </w:r>
          </w:p>
        </w:tc>
      </w:tr>
      <w:tr w:rsidR="00254199">
        <w:trPr>
          <w:cantSplit/>
        </w:trPr>
        <w:tc>
          <w:tcPr>
            <w:tcW w:w="0" w:type="auto"/>
            <w:tcBorders>
              <w:top w:val="single" w:sz="4" w:space="0" w:color="auto"/>
              <w:right w:val="nil"/>
            </w:tcBorders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54199" w:rsidRDefault="002541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0" w:type="auto"/>
            <w:vMerge/>
            <w:tcBorders>
              <w:left w:val="nil"/>
            </w:tcBorders>
          </w:tcPr>
          <w:p w:rsidR="00254199" w:rsidRDefault="002541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254199" w:rsidRDefault="00254199">
      <w:pPr>
        <w:ind w:left="705"/>
        <w:rPr>
          <w:rFonts w:ascii="Arial" w:hAnsi="Arial" w:cs="Arial"/>
          <w:lang w:val="en-US"/>
        </w:rPr>
      </w:pPr>
    </w:p>
    <w:p w:rsidR="00254199" w:rsidRDefault="00254199">
      <w:pPr>
        <w:ind w:left="705"/>
        <w:rPr>
          <w:rFonts w:ascii="Arial" w:hAnsi="Arial" w:cs="Arial"/>
          <w:lang w:val="en-US"/>
        </w:rPr>
      </w:pPr>
    </w:p>
    <w:p w:rsidR="00254199" w:rsidRDefault="00254199">
      <w:pPr>
        <w:ind w:left="705"/>
        <w:rPr>
          <w:rFonts w:ascii="Arial" w:hAnsi="Arial" w:cs="Arial"/>
          <w:lang w:val="en-US"/>
        </w:rPr>
      </w:pPr>
    </w:p>
    <w:p w:rsidR="00254199" w:rsidRDefault="00254199">
      <w:pPr>
        <w:ind w:left="705"/>
        <w:rPr>
          <w:rFonts w:ascii="Arial" w:hAnsi="Arial" w:cs="Arial"/>
          <w:lang w:val="en-US"/>
        </w:rPr>
      </w:pPr>
    </w:p>
    <w:p w:rsidR="00254199" w:rsidRDefault="00254199">
      <w:pPr>
        <w:ind w:left="705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Дообрезной формат: 125 х 210 мм.</w:t>
      </w:r>
      <w:bookmarkStart w:id="0" w:name="_GoBack"/>
      <w:bookmarkEnd w:id="0"/>
    </w:p>
    <w:sectPr w:rsidR="00254199">
      <w:footerReference w:type="even" r:id="rId7"/>
      <w:footerReference w:type="default" r:id="rId8"/>
      <w:pgSz w:w="11906" w:h="16838" w:code="9"/>
      <w:pgMar w:top="1138" w:right="850" w:bottom="1138" w:left="1699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199" w:rsidRDefault="00254199">
      <w:r>
        <w:separator/>
      </w:r>
    </w:p>
  </w:endnote>
  <w:endnote w:type="continuationSeparator" w:id="0">
    <w:p w:rsidR="00254199" w:rsidRDefault="0025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199" w:rsidRDefault="0025419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4199" w:rsidRDefault="0025419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199" w:rsidRDefault="0025419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254199" w:rsidRDefault="0025419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199" w:rsidRDefault="00254199">
      <w:r>
        <w:separator/>
      </w:r>
    </w:p>
  </w:footnote>
  <w:footnote w:type="continuationSeparator" w:id="0">
    <w:p w:rsidR="00254199" w:rsidRDefault="00254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603A92"/>
    <w:multiLevelType w:val="hybridMultilevel"/>
    <w:tmpl w:val="2286E30E"/>
    <w:lvl w:ilvl="0" w:tplc="7EBC8014">
      <w:start w:val="5"/>
      <w:numFmt w:val="decimal"/>
      <w:lvlText w:val="%1."/>
      <w:lvlJc w:val="left"/>
      <w:pPr>
        <w:tabs>
          <w:tab w:val="num" w:pos="1290"/>
        </w:tabs>
        <w:ind w:left="129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6A77451"/>
    <w:multiLevelType w:val="hybridMultilevel"/>
    <w:tmpl w:val="FD10E6F8"/>
    <w:lvl w:ilvl="0" w:tplc="6234BCB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4199"/>
    <w:rsid w:val="00200AC3"/>
    <w:rsid w:val="00254199"/>
    <w:rsid w:val="00C3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875F1-908D-45E1-AFC5-A9F14D4A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ind w:firstLine="397"/>
      <w:jc w:val="center"/>
      <w:outlineLvl w:val="2"/>
    </w:pPr>
    <w:rPr>
      <w:b/>
      <w:bCs/>
      <w:iCs/>
      <w:sz w:val="4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TimesET" w:hAnsi="TimesET"/>
      <w:szCs w:val="20"/>
    </w:rPr>
  </w:style>
  <w:style w:type="paragraph" w:styleId="a4">
    <w:name w:val="footer"/>
    <w:basedOn w:val="a"/>
    <w:pPr>
      <w:tabs>
        <w:tab w:val="center" w:pos="4844"/>
        <w:tab w:val="right" w:pos="9689"/>
      </w:tabs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ТЕХНОЛОГИЧЕСКИЙ ПРОЦЕСС</vt:lpstr>
    </vt:vector>
  </TitlesOfParts>
  <Company/>
  <LinksUpToDate>false</LinksUpToDate>
  <CharactersWithSpaces>5320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ТЕХНОЛОГИЧЕСКИЙ ПРОЦЕСС</dc:title>
  <dc:subject/>
  <dc:creator>Андрей</dc:creator>
  <cp:keywords/>
  <dc:description/>
  <cp:lastModifiedBy>Irina</cp:lastModifiedBy>
  <cp:revision>2</cp:revision>
  <cp:lastPrinted>2004-02-04T18:30:00Z</cp:lastPrinted>
  <dcterms:created xsi:type="dcterms:W3CDTF">2014-08-23T03:24:00Z</dcterms:created>
  <dcterms:modified xsi:type="dcterms:W3CDTF">2014-08-23T03:24:00Z</dcterms:modified>
</cp:coreProperties>
</file>