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AF1" w:rsidRDefault="00E25AF1">
      <w:pPr>
        <w:jc w:val="center"/>
        <w:rPr>
          <w:b/>
          <w:bCs/>
          <w:sz w:val="22"/>
          <w:szCs w:val="22"/>
        </w:rPr>
      </w:pPr>
    </w:p>
    <w:p w:rsidR="00E25AF1" w:rsidRDefault="00E25AF1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Московский государственный университет им. М. В. Ломоносова</w:t>
      </w:r>
    </w:p>
    <w:p w:rsidR="00E25AF1" w:rsidRDefault="00E25AF1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факультет журналистики</w:t>
      </w:r>
    </w:p>
    <w:p w:rsidR="00E25AF1" w:rsidRDefault="00E25AF1">
      <w:pPr>
        <w:jc w:val="center"/>
        <w:rPr>
          <w:b/>
          <w:bCs/>
          <w:sz w:val="22"/>
          <w:szCs w:val="22"/>
        </w:rPr>
      </w:pPr>
    </w:p>
    <w:p w:rsidR="00E25AF1" w:rsidRDefault="00E25AF1">
      <w:pPr>
        <w:jc w:val="center"/>
        <w:rPr>
          <w:sz w:val="28"/>
          <w:szCs w:val="28"/>
        </w:rPr>
      </w:pPr>
    </w:p>
    <w:p w:rsidR="00E25AF1" w:rsidRDefault="00E25AF1">
      <w:pPr>
        <w:jc w:val="center"/>
        <w:rPr>
          <w:sz w:val="28"/>
          <w:szCs w:val="28"/>
        </w:rPr>
      </w:pPr>
    </w:p>
    <w:p w:rsidR="00E25AF1" w:rsidRDefault="00E25AF1">
      <w:pPr>
        <w:jc w:val="center"/>
        <w:rPr>
          <w:sz w:val="28"/>
          <w:szCs w:val="28"/>
        </w:rPr>
      </w:pPr>
    </w:p>
    <w:p w:rsidR="00E25AF1" w:rsidRDefault="00E25AF1">
      <w:pPr>
        <w:jc w:val="center"/>
        <w:rPr>
          <w:sz w:val="28"/>
          <w:szCs w:val="28"/>
        </w:rPr>
      </w:pPr>
    </w:p>
    <w:p w:rsidR="00E25AF1" w:rsidRDefault="00E25AF1">
      <w:pPr>
        <w:jc w:val="center"/>
        <w:rPr>
          <w:sz w:val="28"/>
          <w:szCs w:val="28"/>
        </w:rPr>
      </w:pPr>
    </w:p>
    <w:p w:rsidR="00E25AF1" w:rsidRDefault="00E25AF1">
      <w:pPr>
        <w:jc w:val="center"/>
        <w:rPr>
          <w:sz w:val="28"/>
          <w:szCs w:val="28"/>
        </w:rPr>
      </w:pPr>
    </w:p>
    <w:p w:rsidR="00E25AF1" w:rsidRDefault="00E25AF1">
      <w:pPr>
        <w:jc w:val="center"/>
        <w:rPr>
          <w:sz w:val="28"/>
          <w:szCs w:val="28"/>
        </w:rPr>
      </w:pPr>
    </w:p>
    <w:p w:rsidR="00E25AF1" w:rsidRDefault="00E25AF1">
      <w:pPr>
        <w:jc w:val="center"/>
        <w:rPr>
          <w:sz w:val="28"/>
          <w:szCs w:val="28"/>
        </w:rPr>
      </w:pPr>
    </w:p>
    <w:p w:rsidR="00E25AF1" w:rsidRDefault="00E25AF1">
      <w:pPr>
        <w:jc w:val="center"/>
        <w:rPr>
          <w:sz w:val="28"/>
          <w:szCs w:val="28"/>
        </w:rPr>
      </w:pPr>
    </w:p>
    <w:p w:rsidR="00E25AF1" w:rsidRDefault="00E25AF1">
      <w:pPr>
        <w:jc w:val="center"/>
        <w:rPr>
          <w:sz w:val="28"/>
          <w:szCs w:val="28"/>
        </w:rPr>
      </w:pPr>
    </w:p>
    <w:p w:rsidR="00E25AF1" w:rsidRDefault="00E25AF1">
      <w:pPr>
        <w:jc w:val="center"/>
        <w:rPr>
          <w:sz w:val="28"/>
          <w:szCs w:val="28"/>
        </w:rPr>
      </w:pPr>
    </w:p>
    <w:p w:rsidR="00E25AF1" w:rsidRDefault="00E25AF1">
      <w:pPr>
        <w:jc w:val="center"/>
        <w:rPr>
          <w:sz w:val="28"/>
          <w:szCs w:val="28"/>
        </w:rPr>
      </w:pPr>
    </w:p>
    <w:p w:rsidR="00E25AF1" w:rsidRDefault="00E25AF1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История отечественных средств массовой информации</w:t>
      </w:r>
    </w:p>
    <w:p w:rsidR="00E25AF1" w:rsidRDefault="00E25AF1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(часть 1)</w:t>
      </w:r>
    </w:p>
    <w:p w:rsidR="00E25AF1" w:rsidRDefault="00E25AF1">
      <w:pPr>
        <w:jc w:val="center"/>
        <w:rPr>
          <w:b/>
          <w:bCs/>
          <w:sz w:val="36"/>
          <w:szCs w:val="36"/>
        </w:rPr>
      </w:pPr>
    </w:p>
    <w:p w:rsidR="00E25AF1" w:rsidRDefault="00E25AF1">
      <w:pPr>
        <w:jc w:val="center"/>
        <w:rPr>
          <w:b/>
          <w:bCs/>
          <w:sz w:val="36"/>
          <w:szCs w:val="36"/>
        </w:rPr>
      </w:pPr>
    </w:p>
    <w:p w:rsidR="00E25AF1" w:rsidRDefault="00E25AF1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реферат на тему:</w:t>
      </w:r>
    </w:p>
    <w:p w:rsidR="00E25AF1" w:rsidRDefault="00E25AF1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М.Горький, «В. И. Ленин»: от первой редакции к окончательной</w:t>
      </w:r>
    </w:p>
    <w:p w:rsidR="00E25AF1" w:rsidRDefault="00E25AF1">
      <w:pPr>
        <w:jc w:val="center"/>
        <w:rPr>
          <w:sz w:val="28"/>
          <w:szCs w:val="28"/>
        </w:rPr>
      </w:pPr>
    </w:p>
    <w:p w:rsidR="00E25AF1" w:rsidRDefault="00E25AF1">
      <w:pPr>
        <w:jc w:val="center"/>
        <w:rPr>
          <w:sz w:val="28"/>
          <w:szCs w:val="28"/>
        </w:rPr>
      </w:pPr>
    </w:p>
    <w:p w:rsidR="00E25AF1" w:rsidRDefault="00E25AF1">
      <w:pPr>
        <w:jc w:val="center"/>
        <w:rPr>
          <w:sz w:val="28"/>
          <w:szCs w:val="28"/>
        </w:rPr>
      </w:pPr>
    </w:p>
    <w:p w:rsidR="00E25AF1" w:rsidRDefault="00E25AF1">
      <w:pPr>
        <w:jc w:val="center"/>
        <w:rPr>
          <w:sz w:val="28"/>
          <w:szCs w:val="28"/>
        </w:rPr>
      </w:pPr>
    </w:p>
    <w:p w:rsidR="00E25AF1" w:rsidRDefault="00E25AF1">
      <w:pPr>
        <w:jc w:val="center"/>
        <w:rPr>
          <w:sz w:val="28"/>
          <w:szCs w:val="28"/>
        </w:rPr>
      </w:pPr>
    </w:p>
    <w:p w:rsidR="00E25AF1" w:rsidRDefault="00E25AF1">
      <w:pPr>
        <w:jc w:val="center"/>
        <w:rPr>
          <w:sz w:val="28"/>
          <w:szCs w:val="28"/>
        </w:rPr>
      </w:pPr>
    </w:p>
    <w:p w:rsidR="00E25AF1" w:rsidRDefault="00E25AF1">
      <w:pPr>
        <w:jc w:val="center"/>
        <w:rPr>
          <w:sz w:val="28"/>
          <w:szCs w:val="28"/>
        </w:rPr>
      </w:pPr>
    </w:p>
    <w:p w:rsidR="00E25AF1" w:rsidRDefault="00E25AF1">
      <w:pPr>
        <w:jc w:val="center"/>
        <w:rPr>
          <w:sz w:val="28"/>
          <w:szCs w:val="28"/>
        </w:rPr>
      </w:pPr>
    </w:p>
    <w:p w:rsidR="00E25AF1" w:rsidRDefault="00E25AF1">
      <w:pPr>
        <w:jc w:val="center"/>
        <w:rPr>
          <w:sz w:val="28"/>
          <w:szCs w:val="28"/>
        </w:rPr>
      </w:pPr>
    </w:p>
    <w:p w:rsidR="00E25AF1" w:rsidRDefault="00E25AF1">
      <w:pPr>
        <w:jc w:val="center"/>
        <w:rPr>
          <w:sz w:val="28"/>
          <w:szCs w:val="28"/>
        </w:rPr>
      </w:pPr>
    </w:p>
    <w:p w:rsidR="00E25AF1" w:rsidRDefault="00E25AF1">
      <w:pPr>
        <w:jc w:val="center"/>
        <w:rPr>
          <w:sz w:val="28"/>
          <w:szCs w:val="28"/>
        </w:rPr>
      </w:pPr>
    </w:p>
    <w:p w:rsidR="00E25AF1" w:rsidRDefault="00E25AF1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студент: Ермакова О. А.</w:t>
      </w:r>
    </w:p>
    <w:p w:rsidR="00E25AF1" w:rsidRDefault="00E25AF1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группа 501</w:t>
      </w:r>
    </w:p>
    <w:p w:rsidR="00E25AF1" w:rsidRDefault="00E25AF1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</w:t>
      </w:r>
      <w:r>
        <w:rPr>
          <w:sz w:val="28"/>
          <w:szCs w:val="28"/>
          <w:lang w:val="en-US"/>
        </w:rPr>
        <w:t>/</w:t>
      </w:r>
      <w:r>
        <w:rPr>
          <w:sz w:val="28"/>
          <w:szCs w:val="28"/>
        </w:rPr>
        <w:t>о</w:t>
      </w:r>
    </w:p>
    <w:p w:rsidR="00E25AF1" w:rsidRDefault="00E25AF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преподаватель: Тобольцева Н. М.</w:t>
      </w:r>
    </w:p>
    <w:p w:rsidR="00E25AF1" w:rsidRDefault="00E25AF1">
      <w:pPr>
        <w:spacing w:line="360" w:lineRule="auto"/>
        <w:rPr>
          <w:sz w:val="28"/>
          <w:szCs w:val="28"/>
        </w:rPr>
      </w:pPr>
    </w:p>
    <w:p w:rsidR="00E25AF1" w:rsidRDefault="00E25AF1">
      <w:pPr>
        <w:pStyle w:val="a5"/>
        <w:pageBreakBefore/>
        <w:sectPr w:rsidR="00E25AF1">
          <w:pgSz w:w="11905" w:h="16837"/>
          <w:pgMar w:top="1134" w:right="1134" w:bottom="1134" w:left="1134" w:header="720" w:footer="720" w:gutter="0"/>
          <w:cols w:space="720"/>
          <w:formProt w:val="0"/>
        </w:sectPr>
      </w:pPr>
      <w:r>
        <w:t>Оглавление</w:t>
      </w:r>
    </w:p>
    <w:p w:rsidR="00E25AF1" w:rsidRDefault="00E25AF1">
      <w:pPr>
        <w:pStyle w:val="TOC1"/>
      </w:pPr>
      <w:r>
        <w:fldChar w:fldCharType="begin"/>
      </w:r>
      <w:r>
        <w:instrText xml:space="preserve"> TOC \f \o "1-9" </w:instrText>
      </w:r>
      <w:r>
        <w:fldChar w:fldCharType="separate"/>
      </w:r>
      <w:r>
        <w:t>Введение</w:t>
      </w:r>
      <w:r>
        <w:tab/>
        <w:t>2</w:t>
      </w:r>
    </w:p>
    <w:p w:rsidR="00E25AF1" w:rsidRDefault="00E25AF1">
      <w:pPr>
        <w:pStyle w:val="TOC1"/>
      </w:pPr>
      <w:r>
        <w:t>История одного очерка</w:t>
      </w:r>
      <w:r>
        <w:tab/>
        <w:t>3</w:t>
      </w:r>
    </w:p>
    <w:p w:rsidR="00E25AF1" w:rsidRDefault="00E25AF1">
      <w:pPr>
        <w:pStyle w:val="TOC1"/>
      </w:pPr>
      <w:r>
        <w:t>«Две большие разницы»</w:t>
      </w:r>
      <w:r>
        <w:tab/>
        <w:t>4</w:t>
      </w:r>
    </w:p>
    <w:p w:rsidR="00E25AF1" w:rsidRDefault="00E25AF1">
      <w:pPr>
        <w:pStyle w:val="TOC1"/>
      </w:pPr>
      <w:r>
        <w:t>«Очеловеченный» Ленин</w:t>
      </w:r>
      <w:r>
        <w:tab/>
        <w:t>4</w:t>
      </w:r>
    </w:p>
    <w:p w:rsidR="00E25AF1" w:rsidRDefault="00E25AF1">
      <w:pPr>
        <w:pStyle w:val="TOC1"/>
      </w:pPr>
      <w:r>
        <w:t>«Прост, как правда»</w:t>
      </w:r>
      <w:r>
        <w:tab/>
        <w:t>5</w:t>
      </w:r>
    </w:p>
    <w:p w:rsidR="00E25AF1" w:rsidRDefault="00E25AF1">
      <w:pPr>
        <w:pStyle w:val="TOC1"/>
      </w:pPr>
      <w:r>
        <w:t>Случаи и ситуации</w:t>
      </w:r>
      <w:r>
        <w:tab/>
        <w:t>6</w:t>
      </w:r>
    </w:p>
    <w:p w:rsidR="00E25AF1" w:rsidRDefault="00E25AF1">
      <w:pPr>
        <w:pStyle w:val="TOC1"/>
      </w:pPr>
      <w:r>
        <w:t>Ленин и литература</w:t>
      </w:r>
      <w:r>
        <w:tab/>
        <w:t>8</w:t>
      </w:r>
    </w:p>
    <w:p w:rsidR="00E25AF1" w:rsidRDefault="00E25AF1">
      <w:pPr>
        <w:pStyle w:val="TOC1"/>
      </w:pPr>
      <w:r>
        <w:t>Дух времени</w:t>
      </w:r>
      <w:r>
        <w:tab/>
        <w:t>9</w:t>
      </w:r>
    </w:p>
    <w:p w:rsidR="00E25AF1" w:rsidRDefault="00E25AF1">
      <w:pPr>
        <w:pStyle w:val="TOC1"/>
      </w:pPr>
      <w:r>
        <w:t>Финал</w:t>
      </w:r>
      <w:r>
        <w:tab/>
        <w:t>10</w:t>
      </w:r>
    </w:p>
    <w:p w:rsidR="00E25AF1" w:rsidRDefault="00E25AF1">
      <w:pPr>
        <w:pStyle w:val="TOC1"/>
        <w:sectPr w:rsidR="00E25AF1">
          <w:type w:val="continuous"/>
          <w:pgSz w:w="11905" w:h="16837"/>
          <w:pgMar w:top="1134" w:right="1134" w:bottom="1134" w:left="1134" w:header="720" w:footer="720" w:gutter="0"/>
          <w:cols w:space="720"/>
        </w:sectPr>
      </w:pPr>
      <w:r>
        <w:t>Заключение</w:t>
      </w:r>
      <w:r>
        <w:tab/>
        <w:t>10</w:t>
      </w:r>
      <w:r>
        <w:fldChar w:fldCharType="end"/>
      </w:r>
    </w:p>
    <w:p w:rsidR="00E25AF1" w:rsidRDefault="00E25AF1">
      <w:pPr>
        <w:spacing w:line="360" w:lineRule="auto"/>
        <w:rPr>
          <w:sz w:val="28"/>
          <w:szCs w:val="28"/>
        </w:rPr>
      </w:pPr>
    </w:p>
    <w:p w:rsidR="00E25AF1" w:rsidRDefault="00E25AF1">
      <w:pPr>
        <w:pageBreakBefore/>
        <w:spacing w:line="360" w:lineRule="auto"/>
        <w:rPr>
          <w:sz w:val="28"/>
          <w:szCs w:val="28"/>
        </w:rPr>
      </w:pPr>
    </w:p>
    <w:p w:rsidR="00E25AF1" w:rsidRDefault="00E25AF1">
      <w:pPr>
        <w:pStyle w:val="Heading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</w:t>
      </w:r>
    </w:p>
    <w:p w:rsidR="00E25AF1" w:rsidRDefault="00E25AF1">
      <w:pPr>
        <w:spacing w:line="360" w:lineRule="auto"/>
        <w:rPr>
          <w:color w:val="000000"/>
          <w:sz w:val="28"/>
          <w:szCs w:val="28"/>
        </w:rPr>
      </w:pPr>
    </w:p>
    <w:p w:rsidR="00E25AF1" w:rsidRDefault="00E25AF1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Впервые М.Горький увидел В.И.Ленина в Петербурге в ноябре 1905 года. Дмитрий Быков в очерке «Был ли Горький?» так писал об этой встрече: «27 ноября Ленин и Горький встретились впервые – на горьковской квартире. Эту встречу Горький запомнил плохо – у него был жар, вдобавок ему пришлось много говорить, рассказывать о похоронах Баумана, московской демонстрации, в которую они переросли, и об уличных столкновениях; Ленин слушал с напряженным вниманием»</w:t>
      </w:r>
      <w:r>
        <w:rPr>
          <w:rStyle w:val="FootnoteReference"/>
          <w:color w:val="000000"/>
          <w:sz w:val="28"/>
          <w:szCs w:val="28"/>
        </w:rPr>
        <w:footnoteReference w:id="1"/>
      </w:r>
      <w:r>
        <w:rPr>
          <w:color w:val="000000"/>
          <w:sz w:val="28"/>
          <w:szCs w:val="28"/>
        </w:rPr>
        <w:t>.</w:t>
      </w:r>
    </w:p>
    <w:p w:rsidR="00E25AF1" w:rsidRDefault="00E25AF1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Более близкое знакомство В.И.Ленина с М.Горьким произошло в 1907 году на V съезде партии, делегатом которого был М.Горький.</w:t>
      </w:r>
    </w:p>
    <w:p w:rsidR="00E25AF1" w:rsidRDefault="00E25AF1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Н.К.Крупская писала об этой встрече: «Владимир Ильич близко познакомился с Горьким в 1907 г. на Лондонском партийном съезде, понаблюдал там его, поговорил с ним и как-то душевно сблизился с ним»</w:t>
      </w:r>
      <w:r>
        <w:rPr>
          <w:rStyle w:val="FootnoteReference"/>
          <w:color w:val="000000"/>
          <w:sz w:val="28"/>
          <w:szCs w:val="28"/>
        </w:rPr>
        <w:footnoteReference w:id="2"/>
      </w:r>
      <w:r>
        <w:rPr>
          <w:color w:val="000000"/>
          <w:sz w:val="28"/>
          <w:szCs w:val="28"/>
        </w:rPr>
        <w:t>.</w:t>
      </w:r>
    </w:p>
    <w:p w:rsidR="00E25AF1" w:rsidRDefault="00E25AF1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В.И.Ленин высоко ценил М.Горького и писал, что он «крепко связал себя своими великими художественными произведениями с рабочим движением России и всего мира»</w:t>
      </w:r>
      <w:r>
        <w:rPr>
          <w:rStyle w:val="FootnoteReference"/>
          <w:color w:val="000000"/>
          <w:sz w:val="28"/>
          <w:szCs w:val="28"/>
        </w:rPr>
        <w:footnoteReference w:id="3"/>
      </w:r>
      <w:r>
        <w:rPr>
          <w:color w:val="000000"/>
          <w:sz w:val="28"/>
          <w:szCs w:val="28"/>
        </w:rPr>
        <w:t>. Он называл М.Горького крупнейшим авторитетом в деле пролетарского искусства. «Нет сомнения, - писал В.И.Ленин, - что Горький - громадный художественный талант, который принёс и принесёт много пользы всемирному пролетарскому движению»</w:t>
      </w:r>
      <w:r>
        <w:rPr>
          <w:rStyle w:val="FootnoteReference"/>
          <w:color w:val="000000"/>
          <w:sz w:val="28"/>
          <w:szCs w:val="28"/>
        </w:rPr>
        <w:footnoteReference w:id="4"/>
      </w:r>
      <w:r>
        <w:rPr>
          <w:color w:val="000000"/>
          <w:sz w:val="28"/>
          <w:szCs w:val="28"/>
        </w:rPr>
        <w:t>.</w:t>
      </w:r>
    </w:p>
    <w:p w:rsidR="00E25AF1" w:rsidRDefault="00E25AF1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своих письмах к М.Горькому Н.К.Крупская рассказывала о том, с какой любовью относился к нему В.И.Ленин. Ответные письма Горького к Крупской были наполнены воспоминаниями об Ильиче.</w:t>
      </w:r>
    </w:p>
    <w:p w:rsidR="00E25AF1" w:rsidRDefault="00E25AF1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Прочитав переработанный в 1930 году очерк М.Горького «В.И.Ленин», Н.К.Крупская писала: «...получила Ваши воспоминания об Ильиче - хорошие. Живой у Вас Ильич. О Лондонском съезде очень хорошо. Правда всё. Каждая фраза Ваших воспоминаний вызывает ряд аналогичных. И потом Вы любили Ильича. Кто не любил бы, тот не мог бы так написать. Живой весь Ильич»</w:t>
      </w:r>
      <w:r>
        <w:rPr>
          <w:rStyle w:val="FootnoteReference"/>
          <w:color w:val="000000"/>
          <w:sz w:val="28"/>
          <w:szCs w:val="28"/>
        </w:rPr>
        <w:footnoteReference w:id="5"/>
      </w:r>
      <w:r>
        <w:rPr>
          <w:color w:val="000000"/>
          <w:sz w:val="28"/>
          <w:szCs w:val="28"/>
        </w:rPr>
        <w:t>.</w:t>
      </w:r>
    </w:p>
    <w:p w:rsidR="00E25AF1" w:rsidRDefault="00E25AF1">
      <w:pPr>
        <w:spacing w:line="360" w:lineRule="auto"/>
        <w:rPr>
          <w:color w:val="000000"/>
          <w:sz w:val="28"/>
          <w:szCs w:val="28"/>
        </w:rPr>
      </w:pPr>
    </w:p>
    <w:p w:rsidR="00E25AF1" w:rsidRDefault="00E25AF1">
      <w:pPr>
        <w:pStyle w:val="Heading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История одного очерка</w:t>
      </w:r>
    </w:p>
    <w:p w:rsidR="00E25AF1" w:rsidRDefault="00E25AF1">
      <w:pPr>
        <w:spacing w:line="360" w:lineRule="auto"/>
        <w:rPr>
          <w:color w:val="000000"/>
          <w:sz w:val="28"/>
          <w:szCs w:val="28"/>
        </w:rPr>
      </w:pPr>
    </w:p>
    <w:p w:rsidR="00E25AF1" w:rsidRDefault="00E25AF1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Очерк «В. И. Ленин» Горький перерабатывал неоднократно. Впервые в отрывках он появился под заглавием «Горький о Ленине» в газете «Известия  ВЦИК»  (1924.  №84. 11 апреля). Затем с небольшими сокращениями под   заглавием «Владимир Ленин» — в журнале «Русский современник» (1924. №1 (май)). Первые отдельные издания: Максим Горький. Ленин (Личные  воспоминания). М., 1924; М.Горький. Владимир Ленин. Л., 1924. Сразу же очерк был переведен на иностранные языки  и напечатан в Англии, Франции, США и Германии. Полностью первая редакция появилась под заглавием «В.И.Ленин» в книге: М.Горький. Воспоминания. Рассказы. Заметки. Берлин: Kniga, 1927, а также в 19-м томе Собрания сочинений  Горького, вышедшем в том же издательстве. Без изменения первая редакция была перепечатана в 20-м томе Собрания сочинений Горького, выходившем в это же время в России в Государственном издательстве (ГИЗ). В 1930 году в связи с подготовкой нового Собрания сочинений Горького к нему обратился с письмом  заведующий ГИЗ А.Б.Халатов. В письме Халатов просил Горького немного подредактировать очерк. С учетом замечаний Халатова, а также в результате знакомства с уже изданными  к 1930 году воспоминаниями о Ленине других лиц, Горький и приступил к работе над второй редакцией очерка, вышедшей в 1931 году отдельным изданием в Государственном издательстве художественной литературы (ГИХЛ). Этот текст впоследствии и стал каноническим.</w:t>
      </w:r>
    </w:p>
    <w:p w:rsidR="00E25AF1" w:rsidRDefault="00E25AF1">
      <w:pPr>
        <w:spacing w:line="360" w:lineRule="auto"/>
        <w:rPr>
          <w:color w:val="000000"/>
          <w:sz w:val="28"/>
          <w:szCs w:val="28"/>
        </w:rPr>
      </w:pPr>
    </w:p>
    <w:p w:rsidR="00E25AF1" w:rsidRDefault="00E25AF1">
      <w:pPr>
        <w:pStyle w:val="Heading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«Две большие разницы»</w:t>
      </w:r>
    </w:p>
    <w:p w:rsidR="00E25AF1" w:rsidRDefault="00E25AF1">
      <w:pPr>
        <w:spacing w:line="360" w:lineRule="auto"/>
        <w:rPr>
          <w:color w:val="000000"/>
          <w:sz w:val="28"/>
          <w:szCs w:val="28"/>
        </w:rPr>
      </w:pPr>
    </w:p>
    <w:p w:rsidR="00E25AF1" w:rsidRDefault="00E25AF1">
      <w:pPr>
        <w:pStyle w:val="a4"/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Я попыталась рассмотреть те изменения, которые внес Горький во вторую редакцию очерка «В. И. Ленин». Многие исследователи обращают внимание на то, что вторая редакция существенно шире первой, а образ вождя Октябрьской революции, насыщенный многими бытовыми подробностями, оказывается человечнее и ближе пониманию простого читателя. В то же время во второй редакции исчезает угловатость, «графичность» первой редакции, написанной по недавним впечатлениям.</w:t>
      </w:r>
    </w:p>
    <w:p w:rsidR="00E25AF1" w:rsidRDefault="00E25AF1">
      <w:pPr>
        <w:pStyle w:val="a4"/>
        <w:spacing w:line="360" w:lineRule="auto"/>
        <w:rPr>
          <w:rFonts w:ascii="Times New Roman" w:hAnsi="Times New Roman"/>
          <w:color w:val="000000"/>
          <w:sz w:val="28"/>
          <w:szCs w:val="28"/>
        </w:rPr>
      </w:pPr>
    </w:p>
    <w:p w:rsidR="00E25AF1" w:rsidRDefault="00E25AF1">
      <w:pPr>
        <w:pStyle w:val="Heading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«Очеловеченный» Ленин</w:t>
      </w:r>
    </w:p>
    <w:p w:rsidR="00E25AF1" w:rsidRDefault="00E25AF1">
      <w:pPr>
        <w:pStyle w:val="a4"/>
        <w:spacing w:line="360" w:lineRule="auto"/>
        <w:rPr>
          <w:rFonts w:ascii="Times New Roman" w:hAnsi="Times New Roman"/>
          <w:color w:val="000000"/>
          <w:sz w:val="28"/>
          <w:szCs w:val="28"/>
        </w:rPr>
      </w:pPr>
    </w:p>
    <w:p w:rsidR="00E25AF1" w:rsidRDefault="00E25AF1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Горький не только дополняет первую редакцию очерка. Какие-то куски текста он смело убирает. Так, во второй редакции исчезает фраза, практически открывавшая очерк: «Лично для меня Ленин не только изумительно совершенное воплощение воли, устремленной к цели, которую до него никто из людей не решался практически поставить пред собою, — он для меня один из тех праведников, один из тех чудовищных, полусказочных и неожиданных в русской истории людей воли и таланта, какими были Петр Великий, Михаил Ломоносов, Лев Толстой и прочие этого ряда. Я думаю, что такие люди возможны только в России, история и быт которой всегда напоминают мне Содом и Гоморру». Фраза, на мой взгляд, «высокого штиля». К тому же, довольно пространная и общая. Вместо нее в новой редакции появился такой заход: «Далеко вперёд видел он (Ленин) и, размышляя, разговаривая о людях в 19-21 годах, нередко и безошибочно предугадывал, каковы они будут через несколько лет. Не всегда хотелось верить в его предвидения, и нередко они были обидны, но, к сожалению, не мало людей оправдало его скептические характеристики. Воспоминания мои о нём написаны, кроме того что плохо, ещё и непоследовательно, с досадными пробелами. Мне следовало начать с Лондонского съезда (1907 г.), с тех дней, когда Владимир Ильич встал передо мною превосходно освещённый сомнениями и недоверием одних, явной враждой и даже ненавистью других». И Ленин уже в этой фразе сразу становится «человеческим», настоящим, а не «чудовищным» и «полусказочным».</w:t>
      </w:r>
    </w:p>
    <w:p w:rsidR="00E25AF1" w:rsidRDefault="00E25AF1">
      <w:pPr>
        <w:spacing w:line="360" w:lineRule="auto"/>
        <w:rPr>
          <w:color w:val="000000"/>
          <w:sz w:val="28"/>
          <w:szCs w:val="28"/>
        </w:rPr>
      </w:pPr>
    </w:p>
    <w:p w:rsidR="00E25AF1" w:rsidRDefault="00E25AF1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Дальше Горький еще больше «очеловечивает» Ленина. Одна из первых фраз вождя уже не звучит так высокопарно: «Ничего не знаю лучше «Apassionata», готов слушать ее каждый день. Изумительная, нечеловеческая музыка». Этот важный кусок текста сохранится в новой редакции, но будет уведен почти в конец очерка. В новой редакции Ленин по началу даже несколько простоват. Горький пишет: «Я ожидал, что Ленин не таков. Мне чего-то не хватало в нём. Картавит и руки сунул куда-то под мышки, стоит фертом. И вообще, весь - как-то слишком прост, не чувствуется в нём ничего от «вождя».</w:t>
      </w:r>
    </w:p>
    <w:p w:rsidR="00E25AF1" w:rsidRDefault="00E25AF1">
      <w:pPr>
        <w:spacing w:line="360" w:lineRule="auto"/>
        <w:rPr>
          <w:color w:val="000000"/>
          <w:sz w:val="28"/>
          <w:szCs w:val="28"/>
        </w:rPr>
      </w:pPr>
    </w:p>
    <w:p w:rsidR="00E25AF1" w:rsidRDefault="00E25AF1">
      <w:pPr>
        <w:pStyle w:val="Heading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«Прост, как правда»</w:t>
      </w:r>
    </w:p>
    <w:p w:rsidR="00E25AF1" w:rsidRDefault="00E25AF1">
      <w:pPr>
        <w:spacing w:line="360" w:lineRule="auto"/>
        <w:rPr>
          <w:color w:val="000000"/>
          <w:sz w:val="28"/>
          <w:szCs w:val="28"/>
        </w:rPr>
      </w:pPr>
    </w:p>
    <w:p w:rsidR="00E25AF1" w:rsidRDefault="00E25AF1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Горький, кажется, показывает все те качества Ленина, которые хотел передать еще в первой редакции очерка. Но теперь эти примеры более визуальны. В первой редакции говорилось, что Ленин «товарищ наш», «прост, как правда», но говорилось это в неоднозначном контексте. Есть же давняя пословица о том, что простота хуже воровства. Но совсем не это хотел сказать Горький. В новой редакции те же качества всплывают через речь Ленина. Горький пишет: «Первый раз слышал я, что о сложнейших вопросах политики можно говорить так просто. Этот (Ленин) не пытался сочинять красивые фразы, а подавал каждое слово на ладони, изумительно легко обнажая его точный смысл». Само выражение «прост как правда» в новой редакции остается, но дополняется очень мягкой фразой Горького «Трудно передать, изобразить ту естественность и гибкость, с которыми все его впечатления вливались в одно русло». И рядом с «естественностью» и «гибкостью» снова какой-то другой становится «простота». Не такой острой. Оставил во второй редакции Горький и меткое сравнение Плеханова и Ленина, услышанное от рабочих: «Плеханов - наш учитель, наш барин, а Ленин - вождь и товарищ наш» (хотя стоит заметить, что слово «вождь» в первой редакции не звучало).</w:t>
      </w:r>
    </w:p>
    <w:p w:rsidR="00E25AF1" w:rsidRDefault="00E25AF1">
      <w:pPr>
        <w:spacing w:line="360" w:lineRule="auto"/>
        <w:rPr>
          <w:color w:val="000000"/>
          <w:sz w:val="28"/>
          <w:szCs w:val="28"/>
        </w:rPr>
      </w:pPr>
    </w:p>
    <w:p w:rsidR="00E25AF1" w:rsidRDefault="00E25AF1">
      <w:pPr>
        <w:pStyle w:val="Heading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Случаи и ситуации</w:t>
      </w:r>
    </w:p>
    <w:p w:rsidR="00E25AF1" w:rsidRDefault="00E25AF1">
      <w:pPr>
        <w:spacing w:line="360" w:lineRule="auto"/>
        <w:rPr>
          <w:color w:val="000000"/>
          <w:sz w:val="28"/>
          <w:szCs w:val="28"/>
        </w:rPr>
      </w:pPr>
    </w:p>
    <w:p w:rsidR="00E25AF1" w:rsidRDefault="00E25AF1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Исчезает из новой редакции и фраза Горького: «В моих глазах эти чувства, эта ненависть к драмам и трагедиям жизни особенно высоко поднимают Владимира Ленина, железного человека страны, где во славу и освящение страдания написаны самые талантливые евангелия и где юношество начинает жить по книгам, набитым однообразными, в сущности, описаниями мелких, будничных драм». Фраза эта опять отдаляет Ленина от народа, возвышает его. Да и не было таким фразам места в новой редакции очерка, наполненной скорее ситуациями, а не рассуждениями. </w:t>
      </w:r>
    </w:p>
    <w:p w:rsidR="00E25AF1" w:rsidRDefault="00E25AF1">
      <w:pPr>
        <w:spacing w:line="360" w:lineRule="auto"/>
        <w:rPr>
          <w:color w:val="000000"/>
          <w:sz w:val="28"/>
          <w:szCs w:val="28"/>
        </w:rPr>
      </w:pPr>
    </w:p>
    <w:p w:rsidR="00E25AF1" w:rsidRDefault="00E25AF1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Добавлен в новой редакции и интересный случай с телеграммой от Ивана Вольного. Относится эта история к сохранившемуся от первой редакции тезису о том, что Ленин всегда был готов помогать людям: «Однажды он, улыбаясь, показал мне телеграмму:</w:t>
      </w:r>
    </w:p>
    <w:p w:rsidR="00E25AF1" w:rsidRDefault="00E25AF1">
      <w:pPr>
        <w:pStyle w:val="BodyText"/>
        <w:widowControl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«0пять арестовали скажите чтобы выпустили».</w:t>
      </w:r>
    </w:p>
    <w:p w:rsidR="00E25AF1" w:rsidRDefault="00E25AF1">
      <w:pPr>
        <w:pStyle w:val="BodyText"/>
        <w:widowControl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Подписано: Иван Вольный.</w:t>
      </w:r>
    </w:p>
    <w:p w:rsidR="00E25AF1" w:rsidRDefault="00E25AF1">
      <w:pPr>
        <w:pStyle w:val="BodyText"/>
        <w:widowControl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Я читал его книгу, - очень понравилась. Вот в нём я сразу по пяти словам чувствую человека, который понимает неизбежность ошибок и не сердится, не лезет на стену из-за личной обиды. А его арестуют, кажется, третий раз. Вы бы посоветовали ему уехать из деревни, а то ещё убьют. Его, видимо, не любят там. Посоветуйте. Телеграммой».</w:t>
      </w:r>
    </w:p>
    <w:p w:rsidR="00E25AF1" w:rsidRDefault="00E25AF1">
      <w:pPr>
        <w:pStyle w:val="BodyText"/>
        <w:widowControl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новой редакции добавлен так же и случай, произошедший у Ленина с самим Горьким. Горький пишет: «Как-то в Москве прихожу к нему (Ленину), спрашивает:</w:t>
      </w:r>
    </w:p>
    <w:p w:rsidR="00E25AF1" w:rsidRDefault="00E25AF1">
      <w:pPr>
        <w:pStyle w:val="BodyText"/>
        <w:widowControl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Обедали?</w:t>
      </w:r>
    </w:p>
    <w:p w:rsidR="00E25AF1" w:rsidRDefault="00E25AF1">
      <w:pPr>
        <w:pStyle w:val="BodyText"/>
        <w:widowControl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Да.</w:t>
      </w:r>
    </w:p>
    <w:p w:rsidR="00E25AF1" w:rsidRDefault="00E25AF1">
      <w:pPr>
        <w:pStyle w:val="BodyText"/>
        <w:widowControl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Не сочиняете?</w:t>
      </w:r>
    </w:p>
    <w:p w:rsidR="00E25AF1" w:rsidRDefault="00E25AF1">
      <w:pPr>
        <w:pStyle w:val="BodyText"/>
        <w:widowControl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Свидетели есть, - обедал в кремлёвской столовой.</w:t>
      </w:r>
    </w:p>
    <w:p w:rsidR="00E25AF1" w:rsidRDefault="00E25AF1">
      <w:pPr>
        <w:pStyle w:val="BodyText"/>
        <w:widowControl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Я слышал - скверно готовят там.</w:t>
      </w:r>
    </w:p>
    <w:p w:rsidR="00E25AF1" w:rsidRDefault="00E25AF1">
      <w:pPr>
        <w:pStyle w:val="BodyText"/>
        <w:widowControl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Не скверно, а - могли бы лучше.</w:t>
      </w:r>
    </w:p>
    <w:p w:rsidR="00E25AF1" w:rsidRDefault="00E25AF1">
      <w:pPr>
        <w:pStyle w:val="BodyText"/>
        <w:widowControl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Он тотчас же подробно допросил: почему плохо, как может быть лучше?</w:t>
      </w:r>
    </w:p>
    <w:p w:rsidR="00E25AF1" w:rsidRDefault="00E25AF1">
      <w:pPr>
        <w:pStyle w:val="BodyText"/>
        <w:widowControl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начал сердито ворчать:</w:t>
      </w:r>
    </w:p>
    <w:p w:rsidR="00E25AF1" w:rsidRDefault="00E25AF1">
      <w:pPr>
        <w:pStyle w:val="BodyText"/>
        <w:widowControl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Что же они там, умелого повара не смогут найти? Люди работают буквально до обморока, их нужно кормить вкусно, чтобы они ели больше. Я знаю, что продуктов мало и плохи они, - тут нужен искусный повар. - И - процитировал рассуждение какого-то гигиениста о роли вкусных приправ в процессе питания и пищеварения. Я спросил:</w:t>
      </w:r>
    </w:p>
    <w:p w:rsidR="00E25AF1" w:rsidRDefault="00E25AF1">
      <w:pPr>
        <w:pStyle w:val="BodyText"/>
        <w:widowControl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Как это вы успеваете думать о таких вещах?</w:t>
      </w:r>
    </w:p>
    <w:p w:rsidR="00E25AF1" w:rsidRDefault="00E25AF1">
      <w:pPr>
        <w:pStyle w:val="BodyText"/>
        <w:widowControl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Он тоже спросил:</w:t>
      </w:r>
    </w:p>
    <w:p w:rsidR="00E25AF1" w:rsidRDefault="00E25AF1">
      <w:pPr>
        <w:pStyle w:val="BodyText"/>
        <w:widowControl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 рациональном питании?</w:t>
      </w:r>
    </w:p>
    <w:p w:rsidR="00E25AF1" w:rsidRDefault="00E25AF1">
      <w:pPr>
        <w:pStyle w:val="BodyText"/>
        <w:widowControl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тоном своих слов дал мне понять, что мой вопрос неуместен».</w:t>
      </w:r>
    </w:p>
    <w:p w:rsidR="00E25AF1" w:rsidRDefault="00E25AF1">
      <w:pPr>
        <w:pStyle w:val="BodyText"/>
        <w:widowControl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новой редакции появляется и замечательный случай с простынями. Горький пишет: «Пришёл (Ленин) в гостиницу, где я остановился, и вижу: озабоченно щупает постель.</w:t>
      </w:r>
    </w:p>
    <w:p w:rsidR="00E25AF1" w:rsidRDefault="00E25AF1">
      <w:pPr>
        <w:pStyle w:val="BodyText"/>
        <w:widowControl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Что это вы делаете?</w:t>
      </w:r>
    </w:p>
    <w:p w:rsidR="00E25AF1" w:rsidRDefault="00E25AF1">
      <w:pPr>
        <w:pStyle w:val="BodyText"/>
        <w:widowControl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Смотрю - не сырые ли простыни.</w:t>
      </w:r>
    </w:p>
    <w:p w:rsidR="00E25AF1" w:rsidRDefault="00E25AF1">
      <w:pPr>
        <w:pStyle w:val="BodyText"/>
        <w:widowControl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 не сразу понял: зачем ему нужно знать - какие в Лондоне простыни? Тогда он, заметив моё недоумение, объяснил:</w:t>
      </w:r>
    </w:p>
    <w:p w:rsidR="00E25AF1" w:rsidRDefault="00E25AF1">
      <w:pPr>
        <w:pStyle w:val="BodyText"/>
        <w:widowControl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Вы должны следить за своим здоровьем».</w:t>
      </w:r>
    </w:p>
    <w:p w:rsidR="00E25AF1" w:rsidRDefault="00E25AF1">
      <w:pPr>
        <w:pStyle w:val="BodyText"/>
        <w:widowControl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это далеко не все новые сценки с участием Ленина, описанные в очерке. Сценки, благодаря которым он еще больше «оживает» в глазах читателя.</w:t>
      </w:r>
    </w:p>
    <w:p w:rsidR="00E25AF1" w:rsidRDefault="00E25AF1">
      <w:pPr>
        <w:pStyle w:val="BodyText"/>
        <w:widowControl/>
        <w:jc w:val="both"/>
        <w:rPr>
          <w:rFonts w:ascii="Arial" w:hAnsi="Arial"/>
          <w:color w:val="000000"/>
          <w:sz w:val="21"/>
        </w:rPr>
      </w:pPr>
    </w:p>
    <w:p w:rsidR="00E25AF1" w:rsidRDefault="00E25AF1">
      <w:pPr>
        <w:pStyle w:val="Heading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Ленин и литература</w:t>
      </w:r>
    </w:p>
    <w:p w:rsidR="00E25AF1" w:rsidRDefault="00E25AF1">
      <w:pPr>
        <w:spacing w:line="360" w:lineRule="auto"/>
        <w:rPr>
          <w:color w:val="000000"/>
          <w:sz w:val="28"/>
          <w:szCs w:val="28"/>
        </w:rPr>
      </w:pPr>
    </w:p>
    <w:p w:rsidR="00E25AF1" w:rsidRDefault="00E25AF1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старой редакции очерка литература ярко упоминается льши однажды. Горький пишет: «На столе (у Ленина) лежит том «Войны и мира».</w:t>
      </w:r>
    </w:p>
    <w:p w:rsidR="00E25AF1" w:rsidRDefault="00E25AF1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Да, Толстой. Захотелось прочитать сцену охоты, да вот, вспомнил, что надо написать товарищу. А читать — совершенно нет времени. Только сегодня ночью прочитал вашу книжку о Толстом».</w:t>
      </w:r>
    </w:p>
    <w:p w:rsidR="00E25AF1" w:rsidRDefault="00E25AF1">
      <w:pPr>
        <w:pStyle w:val="BodyText"/>
        <w:widowControl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новой редакции тема влияния литературы в жизни Ленина раскрывается больше. Уже в конце очерка, после истории с «Войной и миром» Горький снова возвращается к этой теме и пишет: «И [Ленин] жаловался:</w:t>
      </w:r>
    </w:p>
    <w:p w:rsidR="00E25AF1" w:rsidRDefault="00E25AF1">
      <w:pPr>
        <w:pStyle w:val="BodyText"/>
        <w:widowControl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Читать - совершенно нет времени!</w:t>
      </w:r>
    </w:p>
    <w:p w:rsidR="00E25AF1" w:rsidRDefault="00E25AF1">
      <w:pPr>
        <w:pStyle w:val="BodyText"/>
        <w:widowControl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Усиленно и неоднократно подчёркивал агитационное значение работы Демьяна Бедного, но говорил:</w:t>
      </w:r>
    </w:p>
    <w:p w:rsidR="00E25AF1" w:rsidRDefault="00E25AF1">
      <w:pPr>
        <w:pStyle w:val="BodyText"/>
        <w:widowControl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Грубоват. Идёт за читателем, а надо быть немножко впереди.</w:t>
      </w:r>
    </w:p>
    <w:p w:rsidR="00E25AF1" w:rsidRDefault="00E25AF1">
      <w:pPr>
        <w:pStyle w:val="BodyText"/>
        <w:widowControl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Маяковскому относился недоверчиво и даже раздражённо:</w:t>
      </w:r>
    </w:p>
    <w:p w:rsidR="00E25AF1" w:rsidRDefault="00E25AF1">
      <w:pPr>
        <w:pStyle w:val="BodyText"/>
        <w:widowControl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Кричит, выдумывает какие-то кривые слова, и всё у него не то, по-моему, - не то и мало понятно. Рассыпано всё, трудно читать. Талантлив? Даже очень? Гм-гм, посмотрим! А вы не находите, что стихов пишут очень много? И в журналах целые страницы стихов, и сборники выходят почти каждый день.</w:t>
      </w:r>
    </w:p>
    <w:p w:rsidR="00E25AF1" w:rsidRDefault="00E25AF1">
      <w:pPr>
        <w:pStyle w:val="BodyText"/>
        <w:widowControl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 сказал, что тяготение молодежи к песне - естественно в такие дни и что - на мой взгляд - посредственные стихи легче писать, чем хорошую прозу, и времени требуют стихи – меньше; к тому же у нас очень много хороших учителей по технике стихосложения.</w:t>
      </w:r>
    </w:p>
    <w:p w:rsidR="00E25AF1" w:rsidRDefault="00E25AF1">
      <w:pPr>
        <w:pStyle w:val="BodyText"/>
        <w:widowControl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Ну, что стихи легче прозы - я не верю! Не могу представить. С меня хоть кожу сдерите - двух строчек не напишу, - сказал он и нахмурился. - В массу надобно двинуть всю старую революционную литературу, сколько её есть у нас и в Европе».</w:t>
      </w:r>
    </w:p>
    <w:p w:rsidR="00E25AF1" w:rsidRDefault="00E25AF1">
      <w:pPr>
        <w:pStyle w:val="BodyText"/>
        <w:widowControl/>
        <w:spacing w:line="360" w:lineRule="auto"/>
        <w:jc w:val="both"/>
        <w:rPr>
          <w:color w:val="000000"/>
          <w:sz w:val="28"/>
          <w:szCs w:val="28"/>
        </w:rPr>
      </w:pPr>
    </w:p>
    <w:p w:rsidR="00E25AF1" w:rsidRDefault="00E25AF1">
      <w:pPr>
        <w:pStyle w:val="Heading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Дух времени</w:t>
      </w:r>
    </w:p>
    <w:p w:rsidR="00E25AF1" w:rsidRDefault="00E25AF1">
      <w:pPr>
        <w:pStyle w:val="BodyText"/>
        <w:widowControl/>
        <w:spacing w:line="360" w:lineRule="auto"/>
        <w:jc w:val="both"/>
        <w:rPr>
          <w:color w:val="000000"/>
          <w:sz w:val="28"/>
          <w:szCs w:val="28"/>
        </w:rPr>
      </w:pPr>
    </w:p>
    <w:p w:rsidR="00E25AF1" w:rsidRDefault="00E25AF1">
      <w:pPr>
        <w:pStyle w:val="a4"/>
        <w:widowControl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Во второй редакции нетрудно обнаружить стремление писателя  приспособить образ вождя к духу нового времени. Так, очевидно в угоду Сталину, была немного изменена цитата Ленина о Троцком.</w:t>
      </w:r>
    </w:p>
    <w:p w:rsidR="00E25AF1" w:rsidRDefault="00E25AF1">
      <w:pPr>
        <w:pStyle w:val="a4"/>
        <w:widowControl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первой редакции полностью она звучала так: Удивленный его лестной оценкой (оценил Троцкого), я заметил, что для многих эта оценка показалась бы неожиданной.</w:t>
      </w:r>
    </w:p>
    <w:p w:rsidR="00E25AF1" w:rsidRDefault="00E25AF1">
      <w:pPr>
        <w:pStyle w:val="BodyText"/>
        <w:widowControl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— Да, да, — я знаю! Там что-то врут о моих отношениях к нему. Врут много, и кажется, особенно много обо мне и Троцком.</w:t>
      </w:r>
    </w:p>
    <w:p w:rsidR="00E25AF1" w:rsidRDefault="00E25AF1">
      <w:pPr>
        <w:pStyle w:val="BodyText"/>
        <w:widowControl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Ударив рукой по столу, он сказал:</w:t>
      </w:r>
    </w:p>
    <w:p w:rsidR="00E25AF1" w:rsidRDefault="00E25AF1">
      <w:pPr>
        <w:pStyle w:val="BodyText"/>
        <w:widowControl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А вот показали бы другого человека, который способен в год организовать почти образцовую армию да еще завоевать уважение военных специалистов. У нас такой человек есть. У нас — все есть! И — чудеса будут!»</w:t>
      </w:r>
    </w:p>
    <w:p w:rsidR="00E25AF1" w:rsidRDefault="00E25AF1">
      <w:pPr>
        <w:pStyle w:val="a4"/>
        <w:widowControl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новой редакции цитата стала звучать так: «Я был очень удивлён его высокой оценкой организаторских способностей Л.Д.Троцкого, - Владимир Ильич подметил моё удивление.</w:t>
      </w:r>
    </w:p>
    <w:p w:rsidR="00E25AF1" w:rsidRDefault="00E25AF1">
      <w:pPr>
        <w:pStyle w:val="BodyText"/>
        <w:widowControl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Да, я знаю, о моих отношениях с ним что-то врут. Но - что есть - есть, а чего нет – нет, это я тоже знаю. Он вот сумел организовать военных спецов.</w:t>
      </w:r>
    </w:p>
    <w:p w:rsidR="00E25AF1" w:rsidRDefault="00E25AF1">
      <w:pPr>
        <w:pStyle w:val="BodyText"/>
        <w:widowControl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Помолчав, он добавил потише и невесело:</w:t>
      </w:r>
    </w:p>
    <w:p w:rsidR="00E25AF1" w:rsidRDefault="00E25AF1">
      <w:pPr>
        <w:pStyle w:val="BodyText"/>
        <w:widowControl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А всё-таки не наш! С нами, а - не наш. Честолюбив. И есть в нём что-то... нехорошее, от Лассаля...</w:t>
      </w:r>
    </w:p>
    <w:p w:rsidR="00E25AF1" w:rsidRDefault="00E25AF1">
      <w:pPr>
        <w:pStyle w:val="BodyText"/>
        <w:widowControl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Эти слова: «С нами, а - не наш» я слышал от него дважды, второй раз они были сказаны о человеке тоже крупном. Он умер вскоре после Владимира Ильича. Людей Владимир Ильич чувствовал, должно быть, очень хорошо". Видимо, не должны были слова о том, что Троцкий «не наш» проскочить мимо читателя. Поэтому Горький усилил их беглым упоминанием еще об одном «не нашем крупном человеке».</w:t>
      </w:r>
    </w:p>
    <w:p w:rsidR="00E25AF1" w:rsidRDefault="00E25AF1">
      <w:pPr>
        <w:pStyle w:val="BodyText"/>
        <w:widowControl/>
        <w:spacing w:line="360" w:lineRule="auto"/>
        <w:jc w:val="both"/>
        <w:rPr>
          <w:color w:val="000000"/>
          <w:sz w:val="28"/>
          <w:szCs w:val="28"/>
        </w:rPr>
      </w:pPr>
    </w:p>
    <w:p w:rsidR="00E25AF1" w:rsidRDefault="00E25AF1">
      <w:pPr>
        <w:pStyle w:val="Heading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Финал</w:t>
      </w:r>
    </w:p>
    <w:p w:rsidR="00E25AF1" w:rsidRDefault="00E25AF1">
      <w:pPr>
        <w:pStyle w:val="BodyText"/>
        <w:widowControl/>
        <w:spacing w:line="360" w:lineRule="auto"/>
        <w:jc w:val="both"/>
        <w:rPr>
          <w:color w:val="000000"/>
          <w:sz w:val="28"/>
          <w:szCs w:val="28"/>
        </w:rPr>
      </w:pPr>
    </w:p>
    <w:p w:rsidR="00E25AF1" w:rsidRDefault="00E25AF1">
      <w:pPr>
        <w:pStyle w:val="BodyText"/>
        <w:widowControl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Смещаются акценты и в окончании очерка. Раньше оно было более философичным и звучало: «Владимир Ленин умер. Наследники разума и воли его живы. В конце концов побеждает все-таки честное и правдивое, созданное человеком, побеждает то, без чего нет человека». В новой редакции окончание звучит более веско и вряд ли оставляет простор для мысли, который был при первом варианте: «Владимир Ленин умер. Наследники разума и воли его - живы. Живы и работают так успешно, как никто, никогда, нигде в мире не работал».</w:t>
      </w:r>
    </w:p>
    <w:p w:rsidR="00E25AF1" w:rsidRDefault="00E25AF1">
      <w:pPr>
        <w:spacing w:line="360" w:lineRule="auto"/>
        <w:rPr>
          <w:color w:val="000000"/>
          <w:sz w:val="28"/>
          <w:szCs w:val="28"/>
        </w:rPr>
      </w:pPr>
    </w:p>
    <w:p w:rsidR="00E25AF1" w:rsidRDefault="00E25AF1">
      <w:pPr>
        <w:pStyle w:val="Heading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</w:t>
      </w:r>
    </w:p>
    <w:p w:rsidR="00E25AF1" w:rsidRDefault="00E25AF1">
      <w:pPr>
        <w:spacing w:line="360" w:lineRule="auto"/>
        <w:rPr>
          <w:color w:val="000000"/>
          <w:sz w:val="28"/>
          <w:szCs w:val="28"/>
        </w:rPr>
      </w:pPr>
    </w:p>
    <w:p w:rsidR="00E25AF1" w:rsidRDefault="00E25AF1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заключение хочется снова привести слова журналиста и писателя Дмитрия Быкова из очерка «Был ли Горький?»: «Ленин был для Горького на протяжении многих лет образцом того самого нового человека, о котором он страстно мечтал и которого почти не встречал в реальности; и надо сказать, основания для такого отношения у него были. Абсолютное бескорыстие, столь же абсолютная преданность делу, юмор, неизменный при всем догматизме, и полное отсутствие рисовки – все это было непривычно; Плеханов, которого Горький хорошо знал по журналу «Жизнь», вел себя совершенно иначе. Трудно сказать, действительно ли подслушал Горький слова рабочего-делегата «Плеханов – наш учитель, наш барин», но сам он воспринимал его именно так. В Ленине его завораживали оптимизм и готовность к активному действию, европейская работоспособность и отсутствие азиатской пассивной мудрости – словом, этот человек соответствовал своей репутации. В первый момент, правда, он разочаровывал – так ли должен выглядеть вождь?! – но вскоре становилось ясно, что только так и должен: логичен, ясен, заразительно энергичен. Разумеется, в очерке Горького о Ленине много елея, много и смешных, двусмысленных деталей – чего стоит сцена, в которой Ильич щупает, сухие ли у Горького простыни; но за всем этим проступает на редкость привлекательный образ – особенно заметна феноменальная ленинская наивность: он в самом деле полагал, что может использовать историю, повелевать ею… На деле все обстоит ровно наоборот – история воспользовалась им для разрушения и реставрации империи, для того, на что у династии Романовых не было ни сил, ни легитимности; но это выяснилось куда позже. Пока же Горький заряжался от Ленина оптимизмом – сильно поубавившимся после поражения русской революции»</w:t>
      </w:r>
      <w:r>
        <w:rPr>
          <w:rStyle w:val="FootnoteReference"/>
          <w:color w:val="000000"/>
          <w:sz w:val="28"/>
          <w:szCs w:val="28"/>
        </w:rPr>
        <w:footnoteReference w:id="6"/>
      </w:r>
      <w:r>
        <w:rPr>
          <w:color w:val="000000"/>
          <w:sz w:val="28"/>
          <w:szCs w:val="28"/>
        </w:rPr>
        <w:t>.</w:t>
      </w:r>
    </w:p>
    <w:p w:rsidR="00E25AF1" w:rsidRDefault="00E25AF1">
      <w:pPr>
        <w:rPr>
          <w:color w:val="000000"/>
          <w:sz w:val="28"/>
          <w:szCs w:val="28"/>
        </w:rPr>
      </w:pPr>
    </w:p>
    <w:p w:rsidR="00E25AF1" w:rsidRDefault="00E25AF1">
      <w:pPr>
        <w:pageBreakBefore/>
        <w:rPr>
          <w:color w:val="000000"/>
          <w:sz w:val="28"/>
          <w:szCs w:val="28"/>
        </w:rPr>
      </w:pPr>
    </w:p>
    <w:p w:rsidR="00E25AF1" w:rsidRDefault="00E25AF1">
      <w:pPr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E25AF1" w:rsidRDefault="00E25AF1">
      <w:pPr>
        <w:spacing w:line="150" w:lineRule="atLeast"/>
        <w:jc w:val="both"/>
        <w:rPr>
          <w:b/>
          <w:bCs/>
          <w:color w:val="000000"/>
          <w:sz w:val="28"/>
          <w:szCs w:val="28"/>
        </w:rPr>
      </w:pPr>
    </w:p>
    <w:p w:rsidR="00E25AF1" w:rsidRDefault="00E25AF1">
      <w:pPr>
        <w:numPr>
          <w:ilvl w:val="0"/>
          <w:numId w:val="2"/>
        </w:numPr>
        <w:spacing w:line="15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М. Горький, «В. И. Ленин» (ред. 1, 2),</w:t>
      </w:r>
    </w:p>
    <w:p w:rsidR="00E25AF1" w:rsidRDefault="00E25AF1">
      <w:pPr>
        <w:numPr>
          <w:ilvl w:val="0"/>
          <w:numId w:val="2"/>
        </w:numPr>
        <w:spacing w:line="15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Д. Быков, «Был ли Горький?»,</w:t>
      </w:r>
    </w:p>
    <w:p w:rsidR="00E25AF1" w:rsidRDefault="00E25AF1">
      <w:pPr>
        <w:numPr>
          <w:ilvl w:val="0"/>
          <w:numId w:val="2"/>
        </w:numPr>
        <w:spacing w:line="15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Сб. «Ленин о литературе», Гослитиздат, М. 1941,</w:t>
      </w:r>
    </w:p>
    <w:p w:rsidR="00E25AF1" w:rsidRDefault="00E25AF1">
      <w:pPr>
        <w:numPr>
          <w:ilvl w:val="0"/>
          <w:numId w:val="2"/>
        </w:numPr>
        <w:spacing w:line="15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В. И. Ленин, Сочинения, изд. 4-е,</w:t>
      </w:r>
    </w:p>
    <w:p w:rsidR="00E25AF1" w:rsidRDefault="00E25AF1">
      <w:pPr>
        <w:numPr>
          <w:ilvl w:val="0"/>
          <w:numId w:val="2"/>
        </w:numPr>
        <w:spacing w:line="150" w:lineRule="atLeast"/>
        <w:jc w:val="both"/>
      </w:pPr>
      <w:r>
        <w:rPr>
          <w:color w:val="000000"/>
          <w:sz w:val="28"/>
          <w:szCs w:val="28"/>
        </w:rPr>
        <w:t>журнал «Октябрь», 1941</w:t>
      </w:r>
      <w:bookmarkStart w:id="0" w:name="_GoBack"/>
      <w:bookmarkEnd w:id="0"/>
    </w:p>
    <w:sectPr w:rsidR="00E25AF1">
      <w:type w:val="continuous"/>
      <w:pgSz w:w="11905" w:h="16837"/>
      <w:pgMar w:top="1134" w:right="1134" w:bottom="1134" w:left="1134" w:header="720" w:footer="72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5AF1" w:rsidRDefault="00E25AF1">
      <w:r>
        <w:separator/>
      </w:r>
    </w:p>
  </w:endnote>
  <w:endnote w:type="continuationSeparator" w:id="0">
    <w:p w:rsidR="00E25AF1" w:rsidRDefault="00E25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DejaVu Sans Mono">
    <w:charset w:val="CC"/>
    <w:family w:val="modern"/>
    <w:pitch w:val="fixed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5AF1" w:rsidRDefault="00E25AF1">
      <w:r>
        <w:separator/>
      </w:r>
    </w:p>
  </w:footnote>
  <w:footnote w:type="continuationSeparator" w:id="0">
    <w:p w:rsidR="00E25AF1" w:rsidRDefault="00E25AF1">
      <w:r>
        <w:continuationSeparator/>
      </w:r>
    </w:p>
  </w:footnote>
  <w:footnote w:id="1">
    <w:p w:rsidR="00E25AF1" w:rsidRDefault="00E25AF1">
      <w:pPr>
        <w:pStyle w:val="FootnoteText"/>
      </w:pPr>
      <w:r>
        <w:rPr>
          <w:rStyle w:val="a1"/>
        </w:rPr>
        <w:footnoteRef/>
      </w:r>
      <w:r>
        <w:tab/>
        <w:t>Д. Быков, «Был ли Горький?»</w:t>
      </w:r>
    </w:p>
  </w:footnote>
  <w:footnote w:id="2">
    <w:p w:rsidR="00E25AF1" w:rsidRDefault="00E25AF1">
      <w:pPr>
        <w:spacing w:line="360" w:lineRule="auto"/>
        <w:rPr>
          <w:color w:val="000000"/>
          <w:sz w:val="20"/>
          <w:szCs w:val="20"/>
        </w:rPr>
      </w:pPr>
      <w:r>
        <w:rPr>
          <w:rStyle w:val="a1"/>
        </w:rPr>
        <w:footnoteRef/>
      </w:r>
      <w:r>
        <w:rPr>
          <w:color w:val="000000"/>
          <w:sz w:val="20"/>
          <w:szCs w:val="20"/>
        </w:rPr>
        <w:tab/>
        <w:t xml:space="preserve">   сб. «Ленин о литературе», Гослитиздат, М. 1941, стр. 261 — 262</w:t>
      </w:r>
    </w:p>
  </w:footnote>
  <w:footnote w:id="3">
    <w:p w:rsidR="00E25AF1" w:rsidRDefault="00E25AF1">
      <w:pPr>
        <w:spacing w:line="360" w:lineRule="auto"/>
        <w:rPr>
          <w:color w:val="000000"/>
          <w:sz w:val="20"/>
          <w:szCs w:val="20"/>
        </w:rPr>
      </w:pPr>
      <w:r>
        <w:rPr>
          <w:rStyle w:val="a1"/>
        </w:rPr>
        <w:footnoteRef/>
      </w:r>
      <w:r>
        <w:rPr>
          <w:color w:val="000000"/>
          <w:sz w:val="20"/>
          <w:szCs w:val="20"/>
        </w:rPr>
        <w:tab/>
        <w:t xml:space="preserve">   В. И. Ленин, Сочинения, изд. 4-е, т.16, стр.89</w:t>
      </w:r>
    </w:p>
  </w:footnote>
  <w:footnote w:id="4">
    <w:p w:rsidR="00E25AF1" w:rsidRDefault="00E25AF1">
      <w:pPr>
        <w:spacing w:line="360" w:lineRule="auto"/>
        <w:rPr>
          <w:color w:val="000000"/>
          <w:sz w:val="20"/>
          <w:szCs w:val="20"/>
        </w:rPr>
      </w:pPr>
      <w:r>
        <w:rPr>
          <w:rStyle w:val="a1"/>
        </w:rPr>
        <w:footnoteRef/>
      </w:r>
      <w:r>
        <w:rPr>
          <w:color w:val="000000"/>
          <w:sz w:val="20"/>
          <w:szCs w:val="20"/>
        </w:rPr>
        <w:tab/>
        <w:t xml:space="preserve">   В. И. Ленин, Сочинения, изд. 4-е, т.23, стр.325</w:t>
      </w:r>
    </w:p>
  </w:footnote>
  <w:footnote w:id="5">
    <w:p w:rsidR="00E25AF1" w:rsidRDefault="00E25AF1">
      <w:pPr>
        <w:spacing w:line="360" w:lineRule="auto"/>
        <w:rPr>
          <w:color w:val="000000"/>
          <w:sz w:val="20"/>
          <w:szCs w:val="20"/>
        </w:rPr>
      </w:pPr>
      <w:r>
        <w:rPr>
          <w:rStyle w:val="a1"/>
        </w:rPr>
        <w:footnoteRef/>
      </w:r>
      <w:r>
        <w:rPr>
          <w:color w:val="000000"/>
          <w:sz w:val="20"/>
          <w:szCs w:val="20"/>
        </w:rPr>
        <w:tab/>
        <w:t xml:space="preserve">   журнал «Октябрь», 1941, книга 6, июнь, стр.24</w:t>
      </w:r>
    </w:p>
  </w:footnote>
  <w:footnote w:id="6">
    <w:p w:rsidR="00E25AF1" w:rsidRDefault="00E25AF1">
      <w:pPr>
        <w:pStyle w:val="FootnoteText"/>
      </w:pPr>
      <w:r>
        <w:rPr>
          <w:rStyle w:val="a1"/>
        </w:rPr>
        <w:footnoteRef/>
      </w:r>
      <w:r>
        <w:tab/>
        <w:t>Д. Быков, «Был ли Горький?»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Heading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/>
  <w:doNotTrackMoves/>
  <w:doNotTrackFormatting/>
  <w:defaultTabStop w:val="706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5AF1"/>
    <w:rsid w:val="0016294F"/>
    <w:rsid w:val="005E40F9"/>
    <w:rsid w:val="00E25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C7512891-2761-4291-AFCA-C16098FB4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Heading1">
    <w:name w:val="heading 1"/>
    <w:basedOn w:val="a"/>
    <w:next w:val="BodyText"/>
    <w:qFormat/>
    <w:pPr>
      <w:numPr>
        <w:numId w:val="1"/>
      </w:numPr>
      <w:outlineLvl w:val="0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character" w:customStyle="1" w:styleId="a0">
    <w:name w:val="Маркеры списка"/>
    <w:rPr>
      <w:rFonts w:ascii="OpenSymbol" w:eastAsia="OpenSymbol" w:hAnsi="OpenSymbol" w:cs="OpenSymbol"/>
    </w:rPr>
  </w:style>
  <w:style w:type="character" w:customStyle="1" w:styleId="a1">
    <w:name w:val="Символ сноски"/>
  </w:style>
  <w:style w:type="character" w:styleId="FootnoteReference">
    <w:name w:val="footnote reference"/>
    <w:rPr>
      <w:vertAlign w:val="superscript"/>
    </w:rPr>
  </w:style>
  <w:style w:type="character" w:customStyle="1" w:styleId="a2">
    <w:name w:val="Символ нумерации"/>
  </w:style>
  <w:style w:type="character" w:styleId="EndnoteReference">
    <w:name w:val="endnote reference"/>
    <w:rPr>
      <w:vertAlign w:val="superscript"/>
    </w:rPr>
  </w:style>
  <w:style w:type="character" w:customStyle="1" w:styleId="a3">
    <w:name w:val="Символы концевой сноски"/>
  </w:style>
  <w:style w:type="paragraph" w:customStyle="1" w:styleId="a">
    <w:name w:val="Заголовок"/>
    <w:basedOn w:val="Normal"/>
    <w:next w:val="BodyText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Title">
    <w:name w:val="Title"/>
    <w:basedOn w:val="a"/>
    <w:next w:val="Subtitle"/>
    <w:qFormat/>
  </w:style>
  <w:style w:type="paragraph" w:styleId="Subtitle">
    <w:name w:val="Subtitle"/>
    <w:basedOn w:val="a"/>
    <w:next w:val="BodyText"/>
    <w:qFormat/>
    <w:pPr>
      <w:jc w:val="center"/>
    </w:pPr>
    <w:rPr>
      <w:i/>
      <w:iCs/>
    </w:rPr>
  </w:style>
  <w:style w:type="paragraph" w:styleId="List">
    <w:name w:val="List"/>
    <w:basedOn w:val="BodyText"/>
    <w:rPr>
      <w:rFonts w:cs="Tahoma"/>
    </w:rPr>
  </w:style>
  <w:style w:type="paragraph" w:customStyle="1" w:styleId="1">
    <w:name w:val="Название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Normal"/>
    <w:pPr>
      <w:suppressLineNumbers/>
    </w:pPr>
    <w:rPr>
      <w:rFonts w:cs="Tahoma"/>
    </w:rPr>
  </w:style>
  <w:style w:type="paragraph" w:customStyle="1" w:styleId="a4">
    <w:name w:val="Текст в заданном формате"/>
    <w:basedOn w:val="Normal"/>
    <w:rPr>
      <w:rFonts w:ascii="Courier New" w:eastAsia="DejaVu Sans Mono" w:hAnsi="Courier New" w:cs="Courier New"/>
      <w:sz w:val="20"/>
      <w:szCs w:val="20"/>
    </w:rPr>
  </w:style>
  <w:style w:type="paragraph" w:styleId="FootnoteText">
    <w:name w:val="footnote text"/>
    <w:basedOn w:val="Normal"/>
    <w:pPr>
      <w:suppressLineNumbers/>
      <w:ind w:left="283" w:hanging="283"/>
    </w:pPr>
    <w:rPr>
      <w:sz w:val="20"/>
      <w:szCs w:val="20"/>
    </w:rPr>
  </w:style>
  <w:style w:type="paragraph" w:customStyle="1" w:styleId="a5">
    <w:name w:val="Заголовок оглавления"/>
    <w:basedOn w:val="a"/>
    <w:pPr>
      <w:suppressLineNumbers/>
    </w:pPr>
    <w:rPr>
      <w:b/>
      <w:bCs/>
      <w:sz w:val="32"/>
      <w:szCs w:val="32"/>
    </w:rPr>
  </w:style>
  <w:style w:type="paragraph" w:styleId="TOC1">
    <w:name w:val="toc 1"/>
    <w:basedOn w:val="10"/>
    <w:pPr>
      <w:tabs>
        <w:tab w:val="right" w:leader="dot" w:pos="9637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2342</Words>
  <Characters>13351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1899-12-31T22:00:00Z</cp:lastPrinted>
  <dcterms:created xsi:type="dcterms:W3CDTF">2014-12-01T20:08:00Z</dcterms:created>
  <dcterms:modified xsi:type="dcterms:W3CDTF">2014-12-01T20:08:00Z</dcterms:modified>
</cp:coreProperties>
</file>