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AE1" w:rsidRDefault="008D2AE1" w:rsidP="00CE5026">
      <w:pPr>
        <w:jc w:val="center"/>
        <w:rPr>
          <w:b/>
        </w:rPr>
      </w:pPr>
    </w:p>
    <w:p w:rsidR="00CE5026" w:rsidRPr="007D480B" w:rsidRDefault="00CE5026" w:rsidP="00CE5026">
      <w:pPr>
        <w:jc w:val="center"/>
        <w:rPr>
          <w:b/>
        </w:rPr>
      </w:pPr>
      <w:r w:rsidRPr="007D480B">
        <w:rPr>
          <w:b/>
        </w:rPr>
        <w:t>МИНИСТЕРСТВО ОБРАЗОВАНИЯ И НАУКИ</w:t>
      </w:r>
    </w:p>
    <w:p w:rsidR="00CE5026" w:rsidRPr="007D480B" w:rsidRDefault="00CE5026" w:rsidP="00CE5026">
      <w:pPr>
        <w:jc w:val="center"/>
        <w:rPr>
          <w:b/>
        </w:rPr>
      </w:pPr>
      <w:r w:rsidRPr="007D480B">
        <w:rPr>
          <w:b/>
        </w:rPr>
        <w:t>ФЕДЕРАЛЬНОЕ АГЕНТСТВО ПО ОБРАЗОВАНИЮ</w:t>
      </w:r>
    </w:p>
    <w:p w:rsidR="00CE5026" w:rsidRDefault="00CE5026" w:rsidP="00CE5026">
      <w:pPr>
        <w:jc w:val="center"/>
        <w:rPr>
          <w:b/>
        </w:rPr>
      </w:pPr>
      <w:r w:rsidRPr="007D480B">
        <w:rPr>
          <w:b/>
        </w:rPr>
        <w:t>ГОУ ВПО ТЮМЕНСКИЙ ГОСУДАРСТВЕННЫЙ УНИВЕРСИТЕТ</w:t>
      </w:r>
      <w:r w:rsidRPr="007D480B">
        <w:rPr>
          <w:b/>
        </w:rPr>
        <w:br/>
        <w:t>ФИЛОЛОГИЧЕСКИЙ ФАКУЛЬТЕТ</w:t>
      </w:r>
      <w:r w:rsidRPr="007D480B">
        <w:rPr>
          <w:b/>
        </w:rPr>
        <w:br/>
        <w:t>Кафедра журналистского мастерства</w:t>
      </w: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</w:rPr>
      </w:pPr>
    </w:p>
    <w:p w:rsidR="00CE5026" w:rsidRPr="007D480B" w:rsidRDefault="00CE5026" w:rsidP="00CE5026">
      <w:pPr>
        <w:jc w:val="center"/>
        <w:rPr>
          <w:b/>
        </w:rPr>
      </w:pPr>
    </w:p>
    <w:p w:rsidR="00CE5026" w:rsidRDefault="00CE5026" w:rsidP="00CE5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Связи с общественностью в государственных органах</w:t>
      </w:r>
      <w:r w:rsidR="00237252">
        <w:rPr>
          <w:b/>
          <w:sz w:val="28"/>
          <w:szCs w:val="28"/>
        </w:rPr>
        <w:t xml:space="preserve"> власти</w:t>
      </w:r>
    </w:p>
    <w:p w:rsidR="00CE5026" w:rsidRDefault="00CE5026" w:rsidP="00CE5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E5026" w:rsidRPr="00B3625E" w:rsidRDefault="00CE5026" w:rsidP="00CE50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(на примере пресс-службы Тюменской областной Думы)</w:t>
      </w:r>
    </w:p>
    <w:p w:rsidR="00CE5026" w:rsidRPr="006F58D1" w:rsidRDefault="00CE5026" w:rsidP="00CE5026"/>
    <w:p w:rsidR="00CE5026" w:rsidRPr="006F58D1" w:rsidRDefault="00CE5026" w:rsidP="00CE5026"/>
    <w:p w:rsidR="00CE5026" w:rsidRPr="006F58D1" w:rsidRDefault="00CE5026" w:rsidP="00CE5026"/>
    <w:p w:rsidR="00CE5026" w:rsidRPr="006F58D1" w:rsidRDefault="00CE5026" w:rsidP="00CE5026"/>
    <w:p w:rsidR="00CE5026" w:rsidRPr="006F58D1" w:rsidRDefault="00CE5026" w:rsidP="00CE5026"/>
    <w:p w:rsidR="00CE5026" w:rsidRPr="006F58D1" w:rsidRDefault="00CE5026" w:rsidP="00CE5026"/>
    <w:p w:rsidR="00CE5026" w:rsidRPr="006F58D1" w:rsidRDefault="00CE5026" w:rsidP="00CE5026"/>
    <w:p w:rsidR="00CE5026" w:rsidRDefault="00CE5026" w:rsidP="00CE5026">
      <w:pPr>
        <w:tabs>
          <w:tab w:val="left" w:pos="7695"/>
        </w:tabs>
      </w:pPr>
    </w:p>
    <w:p w:rsidR="00CE5026" w:rsidRPr="000F56B8" w:rsidRDefault="00CE5026" w:rsidP="00CE5026">
      <w:pPr>
        <w:tabs>
          <w:tab w:val="left" w:pos="5865"/>
          <w:tab w:val="left" w:pos="6615"/>
        </w:tabs>
        <w:rPr>
          <w:b/>
        </w:rPr>
      </w:pPr>
      <w:r>
        <w:tab/>
      </w:r>
      <w:r>
        <w:tab/>
      </w:r>
      <w:r w:rsidRPr="000F56B8">
        <w:rPr>
          <w:b/>
        </w:rPr>
        <w:t>Курсовая работа</w:t>
      </w:r>
    </w:p>
    <w:p w:rsidR="00CE5026" w:rsidRDefault="00CE5026" w:rsidP="00CE5026">
      <w:pPr>
        <w:tabs>
          <w:tab w:val="left" w:pos="6615"/>
        </w:tabs>
      </w:pPr>
      <w:r>
        <w:tab/>
        <w:t>Студентки 4</w:t>
      </w:r>
      <w:r w:rsidR="009E2137">
        <w:t xml:space="preserve"> </w:t>
      </w:r>
      <w:r>
        <w:t>курса 166 гр.</w:t>
      </w:r>
    </w:p>
    <w:p w:rsidR="00CE5026" w:rsidRDefault="00CE5026" w:rsidP="00CE5026">
      <w:pPr>
        <w:tabs>
          <w:tab w:val="left" w:pos="6615"/>
        </w:tabs>
      </w:pPr>
      <w:r>
        <w:tab/>
        <w:t>ОДО</w:t>
      </w:r>
    </w:p>
    <w:p w:rsidR="00CE5026" w:rsidRDefault="00CE5026" w:rsidP="00CE5026">
      <w:pPr>
        <w:tabs>
          <w:tab w:val="left" w:pos="5865"/>
          <w:tab w:val="left" w:pos="6615"/>
        </w:tabs>
      </w:pPr>
      <w:r>
        <w:tab/>
      </w:r>
    </w:p>
    <w:p w:rsidR="00CE5026" w:rsidRDefault="00CE5026" w:rsidP="00CE50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5026" w:rsidRDefault="00CE5026" w:rsidP="00CE5026">
      <w:pPr>
        <w:tabs>
          <w:tab w:val="left" w:pos="7695"/>
        </w:tabs>
      </w:pPr>
    </w:p>
    <w:p w:rsidR="00CE5026" w:rsidRDefault="00CE5026" w:rsidP="00CE5026">
      <w:pPr>
        <w:tabs>
          <w:tab w:val="left" w:pos="7695"/>
        </w:tabs>
      </w:pPr>
    </w:p>
    <w:p w:rsidR="00CE5026" w:rsidRDefault="00CE5026" w:rsidP="00CE5026">
      <w:pPr>
        <w:tabs>
          <w:tab w:val="left" w:pos="7695"/>
        </w:tabs>
      </w:pPr>
    </w:p>
    <w:p w:rsidR="00CE5026" w:rsidRDefault="00CE5026" w:rsidP="00CE5026">
      <w:pPr>
        <w:tabs>
          <w:tab w:val="left" w:pos="7695"/>
        </w:tabs>
      </w:pPr>
    </w:p>
    <w:p w:rsidR="00CE5026" w:rsidRPr="006F58D1" w:rsidRDefault="00CE5026" w:rsidP="00CE5026"/>
    <w:p w:rsidR="00CE5026" w:rsidRDefault="00CE5026" w:rsidP="00CE5026"/>
    <w:p w:rsidR="00CE5026" w:rsidRDefault="00CE5026" w:rsidP="00CE5026">
      <w:pPr>
        <w:tabs>
          <w:tab w:val="left" w:pos="2805"/>
        </w:tabs>
      </w:pPr>
      <w:r>
        <w:tab/>
      </w:r>
      <w:r w:rsidRPr="000F56B8">
        <w:rPr>
          <w:b/>
        </w:rPr>
        <w:t>Научный руководитель:</w:t>
      </w:r>
      <w:r>
        <w:t xml:space="preserve"> </w:t>
      </w:r>
      <w:r w:rsidR="007D2545">
        <w:t xml:space="preserve"> доцент </w:t>
      </w:r>
      <w:r>
        <w:t>Лысов В.И.</w:t>
      </w:r>
    </w:p>
    <w:p w:rsidR="00CE5026" w:rsidRPr="000F56B8" w:rsidRDefault="00CE5026" w:rsidP="00CE5026"/>
    <w:p w:rsidR="00CE5026" w:rsidRPr="000F56B8" w:rsidRDefault="00CE5026" w:rsidP="00CE5026"/>
    <w:p w:rsidR="00CE5026" w:rsidRPr="000F56B8" w:rsidRDefault="00CE5026" w:rsidP="00CE5026"/>
    <w:p w:rsidR="00CE5026" w:rsidRDefault="00CE5026" w:rsidP="00CE5026"/>
    <w:p w:rsidR="00CE5026" w:rsidRDefault="00CE5026" w:rsidP="00CE5026"/>
    <w:p w:rsidR="0010171B" w:rsidRDefault="00CE5026" w:rsidP="002E40FF">
      <w:pPr>
        <w:tabs>
          <w:tab w:val="left" w:pos="3825"/>
        </w:tabs>
        <w:jc w:val="both"/>
      </w:pPr>
      <w:r>
        <w:tab/>
        <w:t>Тюмень 20</w:t>
      </w:r>
      <w:r w:rsidR="007D2545">
        <w:t>10</w:t>
      </w:r>
    </w:p>
    <w:p w:rsidR="00326016" w:rsidRDefault="0010171B" w:rsidP="00C31AE5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="00326016">
        <w:rPr>
          <w:b/>
          <w:sz w:val="28"/>
          <w:szCs w:val="28"/>
        </w:rPr>
        <w:t>СОДЕРЖАНИЕ</w:t>
      </w:r>
    </w:p>
    <w:p w:rsidR="00326016" w:rsidRDefault="00326016" w:rsidP="00C31AE5">
      <w:pPr>
        <w:spacing w:line="360" w:lineRule="auto"/>
        <w:jc w:val="both"/>
        <w:rPr>
          <w:b/>
          <w:sz w:val="28"/>
          <w:szCs w:val="28"/>
        </w:rPr>
      </w:pPr>
    </w:p>
    <w:p w:rsidR="00326016" w:rsidRDefault="00326016" w:rsidP="00C31AE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  <w:r w:rsidRPr="00A43D0A">
        <w:rPr>
          <w:sz w:val="28"/>
          <w:szCs w:val="28"/>
        </w:rPr>
        <w:t>………………………………………………………………………</w:t>
      </w:r>
      <w:r w:rsidR="00C31AE5" w:rsidRPr="00A43D0A">
        <w:rPr>
          <w:sz w:val="28"/>
          <w:szCs w:val="28"/>
        </w:rPr>
        <w:t>.</w:t>
      </w:r>
      <w:r w:rsidRPr="00A43D0A">
        <w:rPr>
          <w:sz w:val="28"/>
          <w:szCs w:val="28"/>
        </w:rPr>
        <w:t>3</w:t>
      </w:r>
    </w:p>
    <w:p w:rsidR="00326016" w:rsidRDefault="00326016" w:rsidP="00C31AE5">
      <w:pPr>
        <w:numPr>
          <w:ilvl w:val="0"/>
          <w:numId w:val="3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Необходимость создания </w:t>
      </w:r>
      <w:r>
        <w:rPr>
          <w:b/>
          <w:sz w:val="28"/>
          <w:szCs w:val="28"/>
          <w:lang w:val="en-US"/>
        </w:rPr>
        <w:t>PR</w:t>
      </w:r>
      <w:r w:rsidRPr="008227E7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службы  в государственных органах</w:t>
      </w:r>
    </w:p>
    <w:p w:rsidR="00326016" w:rsidRDefault="00326016" w:rsidP="00C31AE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Функции пресс-службы…………………………………………………...</w:t>
      </w:r>
      <w:r w:rsidR="00C31AE5">
        <w:rPr>
          <w:sz w:val="28"/>
          <w:szCs w:val="28"/>
        </w:rPr>
        <w:t>......</w:t>
      </w:r>
      <w:r>
        <w:rPr>
          <w:sz w:val="28"/>
          <w:szCs w:val="28"/>
        </w:rPr>
        <w:t>6</w:t>
      </w:r>
    </w:p>
    <w:p w:rsidR="00C31AE5" w:rsidRPr="00C31AE5" w:rsidRDefault="00326016" w:rsidP="00C31AE5">
      <w:pPr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Особенности  в работе пресс-служб государственного учреждения и </w:t>
      </w:r>
      <w:r w:rsidR="00C31AE5">
        <w:rPr>
          <w:sz w:val="28"/>
          <w:szCs w:val="28"/>
        </w:rPr>
        <w:t xml:space="preserve"> </w:t>
      </w:r>
    </w:p>
    <w:p w:rsidR="00326016" w:rsidRPr="008227E7" w:rsidRDefault="00C31AE5" w:rsidP="00C31AE5">
      <w:pPr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коммерческой структуры……………………………………………………..8</w:t>
      </w:r>
    </w:p>
    <w:p w:rsidR="00326016" w:rsidRDefault="00326016" w:rsidP="00C31AE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Этическая сторона </w:t>
      </w:r>
      <w:r>
        <w:rPr>
          <w:sz w:val="28"/>
          <w:szCs w:val="28"/>
          <w:lang w:val="en-US"/>
        </w:rPr>
        <w:t>PR</w:t>
      </w:r>
      <w:r w:rsidRPr="00C31AE5">
        <w:rPr>
          <w:sz w:val="28"/>
          <w:szCs w:val="28"/>
        </w:rPr>
        <w:t>-</w:t>
      </w:r>
      <w:r w:rsidR="00C31AE5">
        <w:rPr>
          <w:sz w:val="28"/>
          <w:szCs w:val="28"/>
        </w:rPr>
        <w:t xml:space="preserve"> деятельности……………………………………..</w:t>
      </w:r>
      <w:r>
        <w:rPr>
          <w:sz w:val="28"/>
          <w:szCs w:val="28"/>
        </w:rPr>
        <w:t>9</w:t>
      </w:r>
    </w:p>
    <w:p w:rsidR="00326016" w:rsidRDefault="00326016" w:rsidP="00C31AE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Профессионализм и профессиональная этика…………………………</w:t>
      </w:r>
      <w:r w:rsidR="00C31AE5">
        <w:rPr>
          <w:sz w:val="28"/>
          <w:szCs w:val="28"/>
        </w:rPr>
        <w:t>…...</w:t>
      </w:r>
      <w:r>
        <w:rPr>
          <w:sz w:val="28"/>
          <w:szCs w:val="28"/>
        </w:rPr>
        <w:t>10</w:t>
      </w:r>
    </w:p>
    <w:p w:rsidR="00326016" w:rsidRDefault="00326016" w:rsidP="00C31AE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Доверие общественности………………………………………………</w:t>
      </w:r>
      <w:r w:rsidR="00C31AE5">
        <w:rPr>
          <w:sz w:val="28"/>
          <w:szCs w:val="28"/>
        </w:rPr>
        <w:t>…….</w:t>
      </w:r>
      <w:r>
        <w:rPr>
          <w:sz w:val="28"/>
          <w:szCs w:val="28"/>
        </w:rPr>
        <w:t>12</w:t>
      </w:r>
    </w:p>
    <w:p w:rsidR="00326016" w:rsidRDefault="00326016" w:rsidP="00C31AE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ответственность……………………………………………</w:t>
      </w:r>
      <w:r w:rsidR="00C31AE5">
        <w:rPr>
          <w:sz w:val="28"/>
          <w:szCs w:val="28"/>
        </w:rPr>
        <w:t>…...13</w:t>
      </w:r>
    </w:p>
    <w:p w:rsidR="00326016" w:rsidRDefault="00326016" w:rsidP="00C31AE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Проблемы профессионализма и эти</w:t>
      </w:r>
      <w:r w:rsidR="00C31AE5">
        <w:rPr>
          <w:sz w:val="28"/>
          <w:szCs w:val="28"/>
        </w:rPr>
        <w:t>ки паблик рилейшнз в России………15</w:t>
      </w:r>
    </w:p>
    <w:p w:rsidR="00326016" w:rsidRDefault="00326016" w:rsidP="00C31AE5">
      <w:pPr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Особенности организации </w:t>
      </w:r>
      <w:r>
        <w:rPr>
          <w:b/>
          <w:sz w:val="28"/>
          <w:szCs w:val="28"/>
          <w:lang w:val="en-US"/>
        </w:rPr>
        <w:t>PR</w:t>
      </w:r>
      <w:r w:rsidRPr="0095383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деятельности в государственных органах (на примере пресс-службы Тюменской областной Думы).</w:t>
      </w:r>
    </w:p>
    <w:p w:rsidR="00326016" w:rsidRDefault="00326016" w:rsidP="00C31AE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управлении по обеспечении информационной политики Тюменской обл</w:t>
      </w:r>
      <w:r w:rsidR="00C31AE5">
        <w:rPr>
          <w:sz w:val="28"/>
          <w:szCs w:val="28"/>
        </w:rPr>
        <w:t>астной Думы………………………………………………..</w:t>
      </w:r>
      <w:r>
        <w:rPr>
          <w:sz w:val="28"/>
          <w:szCs w:val="28"/>
        </w:rPr>
        <w:t>20</w:t>
      </w:r>
    </w:p>
    <w:p w:rsidR="00326016" w:rsidRDefault="00326016" w:rsidP="00C31AE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3.1 Анализ деятельности пресс-сл</w:t>
      </w:r>
      <w:r w:rsidR="00C31AE5">
        <w:rPr>
          <w:sz w:val="28"/>
          <w:szCs w:val="28"/>
        </w:rPr>
        <w:t>ужбы Тюменской областной Думы…..</w:t>
      </w:r>
      <w:r>
        <w:rPr>
          <w:sz w:val="28"/>
          <w:szCs w:val="28"/>
        </w:rPr>
        <w:t>35</w:t>
      </w:r>
    </w:p>
    <w:p w:rsidR="00A43D0A" w:rsidRDefault="00A43D0A" w:rsidP="00A43D0A">
      <w:pPr>
        <w:spacing w:line="360" w:lineRule="auto"/>
        <w:jc w:val="both"/>
        <w:rPr>
          <w:b/>
          <w:sz w:val="28"/>
          <w:szCs w:val="28"/>
        </w:rPr>
      </w:pPr>
    </w:p>
    <w:p w:rsidR="00A43D0A" w:rsidRPr="00DF5C1F" w:rsidRDefault="00A43D0A" w:rsidP="00A43D0A">
      <w:pPr>
        <w:spacing w:line="360" w:lineRule="auto"/>
        <w:jc w:val="both"/>
        <w:rPr>
          <w:b/>
          <w:sz w:val="28"/>
          <w:szCs w:val="28"/>
        </w:rPr>
      </w:pPr>
      <w:r w:rsidRPr="00A43D0A">
        <w:rPr>
          <w:b/>
          <w:sz w:val="28"/>
          <w:szCs w:val="28"/>
        </w:rPr>
        <w:t>ЗАКЛЮЧЕНИЕ</w:t>
      </w:r>
      <w:r w:rsidRPr="00A43D0A">
        <w:rPr>
          <w:sz w:val="28"/>
          <w:szCs w:val="28"/>
        </w:rPr>
        <w:t>………………………………………………………………...</w:t>
      </w:r>
      <w:r w:rsidRPr="00DF5C1F">
        <w:rPr>
          <w:sz w:val="28"/>
          <w:szCs w:val="28"/>
        </w:rPr>
        <w:t>36</w:t>
      </w:r>
    </w:p>
    <w:p w:rsidR="00DF5C1F" w:rsidRPr="00DF5C1F" w:rsidRDefault="00DF5C1F" w:rsidP="00A43D0A">
      <w:pPr>
        <w:spacing w:line="360" w:lineRule="auto"/>
        <w:jc w:val="both"/>
        <w:rPr>
          <w:sz w:val="28"/>
          <w:szCs w:val="28"/>
        </w:rPr>
      </w:pPr>
      <w:r w:rsidRPr="00DF5C1F">
        <w:rPr>
          <w:b/>
          <w:sz w:val="28"/>
          <w:szCs w:val="28"/>
        </w:rPr>
        <w:t>СПИСОК ЛИТЕРАТУРЫ</w:t>
      </w:r>
      <w:r w:rsidRPr="00DF5C1F">
        <w:rPr>
          <w:sz w:val="28"/>
          <w:szCs w:val="28"/>
        </w:rPr>
        <w:t>…………………………………………………….</w:t>
      </w:r>
      <w:r w:rsidR="00633417">
        <w:rPr>
          <w:sz w:val="28"/>
          <w:szCs w:val="28"/>
        </w:rPr>
        <w:t>39</w:t>
      </w:r>
    </w:p>
    <w:p w:rsidR="00326016" w:rsidRPr="00DF5C1F" w:rsidRDefault="00326016" w:rsidP="00C31AE5">
      <w:pPr>
        <w:spacing w:line="360" w:lineRule="auto"/>
        <w:ind w:left="360"/>
        <w:jc w:val="both"/>
        <w:rPr>
          <w:sz w:val="28"/>
          <w:szCs w:val="28"/>
        </w:rPr>
      </w:pPr>
    </w:p>
    <w:p w:rsidR="00326016" w:rsidRDefault="00326016" w:rsidP="00C31AE5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326016" w:rsidRPr="00953838" w:rsidRDefault="00326016" w:rsidP="00C31AE5">
      <w:pPr>
        <w:spacing w:line="360" w:lineRule="auto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26016" w:rsidRPr="009C70EB" w:rsidRDefault="00326016" w:rsidP="00C31AE5">
      <w:pPr>
        <w:spacing w:line="360" w:lineRule="auto"/>
        <w:ind w:left="360"/>
        <w:jc w:val="both"/>
        <w:rPr>
          <w:sz w:val="28"/>
          <w:szCs w:val="28"/>
        </w:rPr>
      </w:pPr>
    </w:p>
    <w:p w:rsidR="00326016" w:rsidRDefault="00326016" w:rsidP="00C31AE5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326016" w:rsidRPr="008227E7" w:rsidRDefault="00326016" w:rsidP="00C31AE5">
      <w:pPr>
        <w:spacing w:line="360" w:lineRule="auto"/>
        <w:jc w:val="both"/>
        <w:rPr>
          <w:b/>
          <w:sz w:val="28"/>
          <w:szCs w:val="28"/>
        </w:rPr>
      </w:pPr>
    </w:p>
    <w:p w:rsidR="00326016" w:rsidRDefault="00326016" w:rsidP="00326016">
      <w:pPr>
        <w:spacing w:line="360" w:lineRule="auto"/>
        <w:rPr>
          <w:sz w:val="28"/>
          <w:szCs w:val="28"/>
        </w:rPr>
      </w:pPr>
    </w:p>
    <w:p w:rsidR="00326016" w:rsidRDefault="00326016" w:rsidP="00326016">
      <w:pPr>
        <w:spacing w:line="360" w:lineRule="auto"/>
        <w:ind w:left="360"/>
        <w:jc w:val="both"/>
        <w:rPr>
          <w:sz w:val="28"/>
          <w:szCs w:val="28"/>
        </w:rPr>
      </w:pPr>
    </w:p>
    <w:p w:rsidR="00326016" w:rsidRDefault="00326016" w:rsidP="00326016"/>
    <w:p w:rsidR="00326016" w:rsidRDefault="00326016" w:rsidP="00326016">
      <w:pPr>
        <w:spacing w:line="360" w:lineRule="auto"/>
        <w:ind w:left="360"/>
        <w:jc w:val="both"/>
        <w:rPr>
          <w:sz w:val="28"/>
          <w:szCs w:val="28"/>
        </w:rPr>
      </w:pPr>
    </w:p>
    <w:p w:rsidR="003755E9" w:rsidRDefault="003755E9" w:rsidP="003755E9">
      <w:pPr>
        <w:spacing w:line="360" w:lineRule="auto"/>
        <w:jc w:val="both"/>
        <w:rPr>
          <w:sz w:val="28"/>
          <w:szCs w:val="28"/>
        </w:rPr>
      </w:pPr>
    </w:p>
    <w:p w:rsidR="000A3DC4" w:rsidRPr="003755E9" w:rsidRDefault="000A3DC4" w:rsidP="003755E9">
      <w:pPr>
        <w:spacing w:line="360" w:lineRule="auto"/>
        <w:jc w:val="center"/>
        <w:rPr>
          <w:b/>
          <w:sz w:val="28"/>
          <w:szCs w:val="28"/>
        </w:rPr>
      </w:pPr>
      <w:r w:rsidRPr="0098773E">
        <w:rPr>
          <w:b/>
        </w:rPr>
        <w:t>ВВЕДЕНИЕ</w:t>
      </w:r>
    </w:p>
    <w:p w:rsidR="000A3DC4" w:rsidRPr="0098773E" w:rsidRDefault="000A3DC4" w:rsidP="000A3DC4">
      <w:pPr>
        <w:spacing w:line="360" w:lineRule="auto"/>
      </w:pPr>
    </w:p>
    <w:p w:rsidR="0098773E" w:rsidRDefault="000A3DC4" w:rsidP="002D6651">
      <w:pPr>
        <w:spacing w:line="360" w:lineRule="auto"/>
        <w:ind w:firstLine="454"/>
        <w:jc w:val="both"/>
        <w:rPr>
          <w:sz w:val="28"/>
          <w:szCs w:val="28"/>
        </w:rPr>
      </w:pPr>
      <w:r w:rsidRPr="0098773E">
        <w:rPr>
          <w:sz w:val="28"/>
          <w:szCs w:val="28"/>
        </w:rPr>
        <w:t>В современном мире важную роль играет общественное мнение, которое в настоящее время выделяется исследователями в качестве самостоятельного социального института и под</w:t>
      </w:r>
      <w:r w:rsidR="0098773E" w:rsidRPr="0098773E">
        <w:rPr>
          <w:sz w:val="28"/>
          <w:szCs w:val="28"/>
        </w:rPr>
        <w:t xml:space="preserve">вергается изучению в рамках различных научных дисциплин. На практике формированием общественного мнения занимается отдельная сфера деятельности, которая носит название </w:t>
      </w:r>
      <w:r w:rsidR="0098773E" w:rsidRPr="0098773E">
        <w:rPr>
          <w:sz w:val="28"/>
          <w:szCs w:val="28"/>
          <w:lang w:val="en-US"/>
        </w:rPr>
        <w:t>PR</w:t>
      </w:r>
      <w:r w:rsidR="0098773E" w:rsidRPr="0098773E">
        <w:rPr>
          <w:sz w:val="28"/>
          <w:szCs w:val="28"/>
        </w:rPr>
        <w:t xml:space="preserve"> или связи с общественностью.</w:t>
      </w:r>
    </w:p>
    <w:p w:rsidR="0098773E" w:rsidRDefault="0098773E" w:rsidP="009877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Насчитывая более чем 90-летнюю историю становления и развития в США, паблик рилейшнз как научная дисциплина в сфере практической деятельности завоевывает свое признание в России в настоящее время. И теперь практически все сферы общественной жизни: политика, культура, искусство, бизнес формируют свои взаимоотношения с общественностью, руководствуясь базовыми принципами</w:t>
      </w:r>
      <w:r w:rsidRPr="0098773E">
        <w:rPr>
          <w:sz w:val="28"/>
          <w:szCs w:val="28"/>
        </w:rPr>
        <w:t xml:space="preserve"> </w:t>
      </w:r>
      <w:r w:rsidRPr="0098773E"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.</w:t>
      </w:r>
      <w:r w:rsidR="000C2C87">
        <w:rPr>
          <w:rStyle w:val="ab"/>
          <w:sz w:val="28"/>
          <w:szCs w:val="28"/>
        </w:rPr>
        <w:footnoteReference w:id="1"/>
      </w:r>
    </w:p>
    <w:p w:rsidR="005330BB" w:rsidRDefault="005275C7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Разнообразие возможностей</w:t>
      </w:r>
      <w:r w:rsidRPr="005275C7">
        <w:rPr>
          <w:sz w:val="28"/>
          <w:szCs w:val="28"/>
        </w:rPr>
        <w:t xml:space="preserve"> </w:t>
      </w:r>
      <w:r>
        <w:rPr>
          <w:sz w:val="28"/>
          <w:szCs w:val="28"/>
        </w:rPr>
        <w:t>паблик рилейшнз позволяет решать многие задачи, к которым можно отнести</w:t>
      </w:r>
      <w:r w:rsidR="005452FA">
        <w:rPr>
          <w:sz w:val="28"/>
          <w:szCs w:val="28"/>
        </w:rPr>
        <w:t xml:space="preserve">: участие в государственном управлении, влияние на социальные процессы, содействие формированию гражданского общества. Правление в государственной сфере </w:t>
      </w:r>
      <w:r w:rsidR="005330BB">
        <w:rPr>
          <w:sz w:val="28"/>
          <w:szCs w:val="28"/>
        </w:rPr>
        <w:t xml:space="preserve"> прямо связано с информационной деятельностью, и от ее качества зависит эффективность руководства государством. </w:t>
      </w:r>
    </w:p>
    <w:p w:rsidR="00DE52EE" w:rsidRDefault="005330BB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данной тем</w:t>
      </w:r>
      <w:r w:rsidR="00323039">
        <w:rPr>
          <w:sz w:val="28"/>
          <w:szCs w:val="28"/>
        </w:rPr>
        <w:t xml:space="preserve">ы заключается в том, что в </w:t>
      </w:r>
      <w:r>
        <w:rPr>
          <w:sz w:val="28"/>
          <w:szCs w:val="28"/>
        </w:rPr>
        <w:t xml:space="preserve">условиях возрастания роли </w:t>
      </w:r>
      <w:r w:rsidR="00A20830">
        <w:rPr>
          <w:sz w:val="28"/>
          <w:szCs w:val="28"/>
        </w:rPr>
        <w:t xml:space="preserve">законодательной </w:t>
      </w:r>
      <w:r>
        <w:rPr>
          <w:sz w:val="28"/>
          <w:szCs w:val="28"/>
        </w:rPr>
        <w:t>власти в политической системе государства, важно совершенствоват</w:t>
      </w:r>
      <w:r w:rsidR="00DE52EE">
        <w:rPr>
          <w:sz w:val="28"/>
          <w:szCs w:val="28"/>
        </w:rPr>
        <w:t>ь ее взаимодействие с обществом в целом и его отдельными институтами.</w:t>
      </w:r>
    </w:p>
    <w:p w:rsidR="00DE52EE" w:rsidRDefault="00DE52EE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Объектом данного исследования является</w:t>
      </w:r>
      <w:r w:rsidRPr="00DE52EE">
        <w:rPr>
          <w:sz w:val="28"/>
          <w:szCs w:val="28"/>
        </w:rPr>
        <w:t xml:space="preserve"> </w:t>
      </w:r>
      <w:r w:rsidRPr="0098773E"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>-деятельность в органах государственного управления.</w:t>
      </w:r>
    </w:p>
    <w:p w:rsidR="00DE52EE" w:rsidRDefault="00DE52EE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 – выявление особенностей организации служб связей с общественностью в органах государственного управления.</w:t>
      </w:r>
      <w:r w:rsidR="00CE3230">
        <w:rPr>
          <w:rStyle w:val="ab"/>
          <w:sz w:val="28"/>
          <w:szCs w:val="28"/>
        </w:rPr>
        <w:footnoteReference w:id="2"/>
      </w:r>
    </w:p>
    <w:p w:rsidR="00DE52EE" w:rsidRDefault="00231A78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Цели</w:t>
      </w:r>
      <w:r w:rsidR="00323039">
        <w:rPr>
          <w:sz w:val="28"/>
          <w:szCs w:val="28"/>
        </w:rPr>
        <w:t xml:space="preserve"> исследования − выявить</w:t>
      </w:r>
      <w:r w:rsidR="00DE52EE">
        <w:rPr>
          <w:sz w:val="28"/>
          <w:szCs w:val="28"/>
        </w:rPr>
        <w:t xml:space="preserve"> проблем</w:t>
      </w:r>
      <w:r w:rsidR="00323039">
        <w:rPr>
          <w:sz w:val="28"/>
          <w:szCs w:val="28"/>
        </w:rPr>
        <w:t>ы</w:t>
      </w:r>
      <w:r w:rsidR="00162C6E">
        <w:rPr>
          <w:sz w:val="28"/>
          <w:szCs w:val="28"/>
        </w:rPr>
        <w:t xml:space="preserve"> и специфические особенности </w:t>
      </w:r>
      <w:r w:rsidR="00DE52EE">
        <w:rPr>
          <w:sz w:val="28"/>
          <w:szCs w:val="28"/>
        </w:rPr>
        <w:t>организации служб связей с общественностью в орга</w:t>
      </w:r>
      <w:r>
        <w:rPr>
          <w:sz w:val="28"/>
          <w:szCs w:val="28"/>
        </w:rPr>
        <w:t>нах государственного управления и определить достаточно ли широко используют свои возможности органы государственной власти, а также насколько объективно освещают свою деятельность по информированию населения.</w:t>
      </w:r>
    </w:p>
    <w:p w:rsidR="00DE52EE" w:rsidRDefault="00DE52EE" w:rsidP="00DE52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ходе исследования ставились следующие задачи:</w:t>
      </w:r>
    </w:p>
    <w:p w:rsidR="00DE52EE" w:rsidRDefault="002D26F9" w:rsidP="00DE52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E52EE">
        <w:rPr>
          <w:sz w:val="28"/>
          <w:szCs w:val="28"/>
        </w:rPr>
        <w:t xml:space="preserve">Выявление этических проблем взаимодействия государственных служб с общественностью. </w:t>
      </w:r>
    </w:p>
    <w:p w:rsidR="00554F56" w:rsidRDefault="00554F56" w:rsidP="00DE52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D26F9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 особенностей организации служб связей с общественностью в органах власти.</w:t>
      </w:r>
    </w:p>
    <w:p w:rsidR="002D26F9" w:rsidRDefault="00554F56" w:rsidP="002D26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26F9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</w:t>
      </w:r>
      <w:r w:rsidR="002D26F9">
        <w:rPr>
          <w:sz w:val="28"/>
          <w:szCs w:val="28"/>
        </w:rPr>
        <w:t xml:space="preserve"> особенностей организации </w:t>
      </w:r>
      <w:r>
        <w:rPr>
          <w:sz w:val="28"/>
          <w:szCs w:val="28"/>
        </w:rPr>
        <w:t xml:space="preserve"> </w:t>
      </w:r>
      <w:r w:rsidR="002D26F9" w:rsidRPr="0098773E">
        <w:rPr>
          <w:sz w:val="28"/>
          <w:szCs w:val="28"/>
          <w:lang w:val="en-US"/>
        </w:rPr>
        <w:t>PR</w:t>
      </w:r>
      <w:r w:rsidR="002D26F9">
        <w:rPr>
          <w:sz w:val="28"/>
          <w:szCs w:val="28"/>
        </w:rPr>
        <w:t xml:space="preserve">-деятельности на примере </w:t>
      </w:r>
      <w:r w:rsidR="00BE0595">
        <w:rPr>
          <w:sz w:val="28"/>
          <w:szCs w:val="28"/>
        </w:rPr>
        <w:t xml:space="preserve">пресс-службы </w:t>
      </w:r>
      <w:r w:rsidR="008E19CF">
        <w:rPr>
          <w:sz w:val="28"/>
          <w:szCs w:val="28"/>
        </w:rPr>
        <w:t>Тюменской областной Думы.</w:t>
      </w:r>
    </w:p>
    <w:p w:rsidR="004A37F0" w:rsidRDefault="002D26F9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теоретической части, то можно отметить, что автор попыталась рассмотреть особенности   </w:t>
      </w:r>
      <w:r w:rsidRPr="0098773E"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в органах государственной власти, выявить правовые и этические проблемы</w:t>
      </w:r>
      <w:r w:rsidR="004A37F0">
        <w:rPr>
          <w:sz w:val="28"/>
          <w:szCs w:val="28"/>
        </w:rPr>
        <w:t xml:space="preserve"> взаимодействия государственных служб с общественностью.</w:t>
      </w:r>
    </w:p>
    <w:p w:rsidR="009E18FB" w:rsidRDefault="004A37F0" w:rsidP="002D6651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19C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практической части автор попыталась выявить особенности организации  </w:t>
      </w:r>
      <w:r w:rsidR="002D26F9">
        <w:rPr>
          <w:sz w:val="28"/>
          <w:szCs w:val="28"/>
        </w:rPr>
        <w:t xml:space="preserve"> </w:t>
      </w:r>
      <w:r w:rsidRPr="0098773E"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-деятельности на примере </w:t>
      </w:r>
      <w:r w:rsidR="00BE0595">
        <w:rPr>
          <w:sz w:val="28"/>
          <w:szCs w:val="28"/>
        </w:rPr>
        <w:t xml:space="preserve">пресс-службы </w:t>
      </w:r>
      <w:r w:rsidR="008E19CF">
        <w:rPr>
          <w:sz w:val="28"/>
          <w:szCs w:val="28"/>
        </w:rPr>
        <w:t>Тюменской областной Думы.</w:t>
      </w:r>
    </w:p>
    <w:p w:rsidR="00BE316D" w:rsidRDefault="00433E93" w:rsidP="001A4D49">
      <w:pPr>
        <w:pStyle w:val="aa"/>
        <w:spacing w:line="360" w:lineRule="auto"/>
        <w:jc w:val="both"/>
      </w:pPr>
      <w:r>
        <w:rPr>
          <w:sz w:val="28"/>
          <w:szCs w:val="28"/>
        </w:rPr>
        <w:t xml:space="preserve">В данной курсовой работе использовались автореферат диссертации Смолевой </w:t>
      </w:r>
      <w:r w:rsidR="000862F9">
        <w:rPr>
          <w:sz w:val="28"/>
          <w:szCs w:val="28"/>
        </w:rPr>
        <w:t xml:space="preserve">С.С. </w:t>
      </w:r>
      <w:r>
        <w:rPr>
          <w:sz w:val="28"/>
          <w:szCs w:val="28"/>
        </w:rPr>
        <w:t>на тему: «Службы по связям  с общественностью государственных органов власти и управления</w:t>
      </w:r>
      <w:r w:rsidR="000862F9">
        <w:rPr>
          <w:sz w:val="28"/>
          <w:szCs w:val="28"/>
        </w:rPr>
        <w:t xml:space="preserve"> ,дипломная работа Пещеровой О.В. на тему «Управление связями  с общественностью в органах государственной власти», </w:t>
      </w:r>
      <w:r w:rsidR="00BE316D">
        <w:rPr>
          <w:sz w:val="28"/>
          <w:szCs w:val="28"/>
        </w:rPr>
        <w:t>учебное пособие Моисеев</w:t>
      </w:r>
      <w:r w:rsidR="001A4D49">
        <w:rPr>
          <w:sz w:val="28"/>
          <w:szCs w:val="28"/>
        </w:rPr>
        <w:t>а</w:t>
      </w:r>
      <w:r w:rsidR="00BE316D">
        <w:rPr>
          <w:sz w:val="28"/>
          <w:szCs w:val="28"/>
        </w:rPr>
        <w:t xml:space="preserve"> В.А. «Паблик рилейшнз. Теория и практика»       </w:t>
      </w:r>
    </w:p>
    <w:p w:rsidR="00433E93" w:rsidRDefault="00433E93" w:rsidP="001A4D49">
      <w:pPr>
        <w:spacing w:line="360" w:lineRule="auto"/>
        <w:ind w:firstLine="454"/>
        <w:jc w:val="both"/>
        <w:rPr>
          <w:sz w:val="28"/>
          <w:szCs w:val="28"/>
        </w:rPr>
      </w:pPr>
    </w:p>
    <w:p w:rsidR="00C452AA" w:rsidRDefault="009E18FB" w:rsidP="00BE316D">
      <w:pPr>
        <w:spacing w:line="360" w:lineRule="auto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227E7">
        <w:rPr>
          <w:b/>
          <w:sz w:val="28"/>
          <w:szCs w:val="28"/>
        </w:rPr>
        <w:t>1.</w:t>
      </w:r>
      <w:r w:rsidR="00C452AA">
        <w:rPr>
          <w:b/>
          <w:sz w:val="28"/>
          <w:szCs w:val="28"/>
        </w:rPr>
        <w:t xml:space="preserve"> Необходимость создания </w:t>
      </w:r>
      <w:r w:rsidR="00C452AA" w:rsidRPr="007F28B5">
        <w:rPr>
          <w:b/>
          <w:sz w:val="28"/>
          <w:szCs w:val="28"/>
          <w:lang w:val="en-US"/>
        </w:rPr>
        <w:t>PR</w:t>
      </w:r>
      <w:r w:rsidR="00C452AA" w:rsidRPr="007F28B5">
        <w:rPr>
          <w:b/>
          <w:sz w:val="28"/>
          <w:szCs w:val="28"/>
        </w:rPr>
        <w:t>-службы в государственных</w:t>
      </w:r>
      <w:r w:rsidR="00C452AA">
        <w:rPr>
          <w:b/>
          <w:sz w:val="28"/>
          <w:szCs w:val="28"/>
        </w:rPr>
        <w:t xml:space="preserve"> органах</w:t>
      </w:r>
    </w:p>
    <w:p w:rsidR="0059534A" w:rsidRDefault="0059534A" w:rsidP="00C452AA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C452AA" w:rsidRPr="000A07CD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0A07CD">
        <w:rPr>
          <w:rFonts w:ascii="Times New Roman" w:hAnsi="Times New Roman"/>
          <w:sz w:val="28"/>
          <w:szCs w:val="28"/>
        </w:rPr>
        <w:t>Пресс-служба − постоянно действующие органы информации при органах власти, крупных предприятиях, международных компаниях и др. Пресс-служба является одним из системообразующих элементов, в полном объеме выполняющим все функции PR и рассматривающимся в качестве одного из механизмов по управлению деятельностью органа власти.</w:t>
      </w:r>
      <w:r w:rsidR="00500995">
        <w:rPr>
          <w:rStyle w:val="ab"/>
          <w:rFonts w:ascii="Times New Roman" w:hAnsi="Times New Roman"/>
          <w:sz w:val="28"/>
          <w:szCs w:val="28"/>
        </w:rPr>
        <w:footnoteReference w:id="3"/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Специалисты рекомендуют д</w:t>
      </w:r>
      <w:r w:rsidRPr="000A07CD">
        <w:rPr>
          <w:rFonts w:ascii="Times New Roman" w:hAnsi="Times New Roman"/>
          <w:sz w:val="28"/>
          <w:szCs w:val="28"/>
        </w:rPr>
        <w:t xml:space="preserve">ля того, чтобы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0A07CD">
        <w:rPr>
          <w:rFonts w:ascii="Times New Roman" w:hAnsi="Times New Roman"/>
          <w:sz w:val="28"/>
          <w:szCs w:val="28"/>
        </w:rPr>
        <w:t xml:space="preserve">фирме знали и ценили ее или товар, который она выпускает, нужно, чтобы о ней постоянно что-то слышали (видели, пробовали). А для организации регулярного информационного потока </w:t>
      </w:r>
      <w:r>
        <w:rPr>
          <w:rFonts w:ascii="Times New Roman" w:hAnsi="Times New Roman"/>
          <w:sz w:val="28"/>
          <w:szCs w:val="28"/>
        </w:rPr>
        <w:t xml:space="preserve">необходим специалист. Существует два варианта: </w:t>
      </w:r>
      <w:r w:rsidRPr="000A07CD">
        <w:rPr>
          <w:rFonts w:ascii="Times New Roman" w:hAnsi="Times New Roman"/>
          <w:sz w:val="28"/>
          <w:szCs w:val="28"/>
        </w:rPr>
        <w:t xml:space="preserve"> обратиться в </w:t>
      </w:r>
      <w:r w:rsidRPr="000A07CD">
        <w:rPr>
          <w:rFonts w:ascii="Times New Roman" w:hAnsi="Times New Roman"/>
          <w:sz w:val="28"/>
          <w:szCs w:val="28"/>
          <w:lang w:val="en-US"/>
        </w:rPr>
        <w:t>PR</w:t>
      </w:r>
      <w:r w:rsidRPr="000A07CD">
        <w:rPr>
          <w:rFonts w:ascii="Times New Roman" w:hAnsi="Times New Roman"/>
          <w:sz w:val="28"/>
          <w:szCs w:val="28"/>
        </w:rPr>
        <w:t xml:space="preserve">-агентство или попробывать создать пресс-службу. Конечно можно объединить эти два способа, но тогда </w:t>
      </w:r>
      <w:r w:rsidRPr="000A07CD">
        <w:rPr>
          <w:rFonts w:ascii="Times New Roman" w:hAnsi="Times New Roman"/>
          <w:sz w:val="28"/>
          <w:szCs w:val="28"/>
          <w:lang w:val="en-US"/>
        </w:rPr>
        <w:t>PR</w:t>
      </w:r>
      <w:r w:rsidRPr="000A07CD">
        <w:rPr>
          <w:rFonts w:ascii="Times New Roman" w:hAnsi="Times New Roman"/>
          <w:sz w:val="28"/>
          <w:szCs w:val="28"/>
        </w:rPr>
        <w:t>-агентство и пресс-служба должны работать в тандеме и помогать друг другу, а не мешать.</w:t>
      </w:r>
    </w:p>
    <w:p w:rsidR="00C452AA" w:rsidRPr="000A07CD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выборе важно учесть:</w:t>
      </w:r>
    </w:p>
    <w:p w:rsidR="00C452AA" w:rsidRDefault="00C452AA" w:rsidP="00C452AA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A07CD">
        <w:rPr>
          <w:rFonts w:ascii="Times New Roman" w:hAnsi="Times New Roman"/>
          <w:sz w:val="28"/>
          <w:szCs w:val="28"/>
        </w:rPr>
        <w:t xml:space="preserve">Услуги </w:t>
      </w:r>
      <w:r w:rsidRPr="000A07CD">
        <w:rPr>
          <w:rFonts w:ascii="Times New Roman" w:hAnsi="Times New Roman"/>
          <w:sz w:val="28"/>
          <w:szCs w:val="28"/>
          <w:lang w:val="en-US"/>
        </w:rPr>
        <w:t>PR</w:t>
      </w:r>
      <w:r w:rsidRPr="000A07CD">
        <w:rPr>
          <w:rFonts w:ascii="Times New Roman" w:hAnsi="Times New Roman"/>
          <w:sz w:val="28"/>
          <w:szCs w:val="28"/>
        </w:rPr>
        <w:t xml:space="preserve">-агентства обойдутся в кругленькую сумму. К </w:t>
      </w:r>
      <w:r w:rsidRPr="000A07CD">
        <w:rPr>
          <w:rFonts w:ascii="Times New Roman" w:hAnsi="Times New Roman"/>
          <w:sz w:val="28"/>
          <w:szCs w:val="28"/>
          <w:lang w:val="en-US"/>
        </w:rPr>
        <w:t>PR</w:t>
      </w:r>
      <w:r w:rsidRPr="000A07CD">
        <w:rPr>
          <w:rFonts w:ascii="Times New Roman" w:hAnsi="Times New Roman"/>
          <w:sz w:val="28"/>
          <w:szCs w:val="28"/>
        </w:rPr>
        <w:t xml:space="preserve">-агентству лучше обращаться, если вам нужна кратковременная, но крупномасштабная рекламная кампания </w:t>
      </w:r>
      <w:r>
        <w:rPr>
          <w:rFonts w:ascii="Times New Roman" w:hAnsi="Times New Roman"/>
          <w:sz w:val="28"/>
          <w:szCs w:val="28"/>
        </w:rPr>
        <w:t>с использованием как прямой, так и непрямой рекламы.</w:t>
      </w:r>
    </w:p>
    <w:p w:rsidR="00C452AA" w:rsidRDefault="00C452AA" w:rsidP="00C452AA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у себя пресс-службу или взять на работу пресс-секретаря можно с меньшими затратами, но эффективность ее работы будет напрямую зависеть от вас, как от руководителя и от того, насколько добросовестно пресс-секретарь будет исполнять свои обязанности.</w:t>
      </w:r>
    </w:p>
    <w:p w:rsidR="00C452AA" w:rsidRDefault="00C452AA" w:rsidP="00C452AA">
      <w:pPr>
        <w:pStyle w:val="a5"/>
        <w:spacing w:line="360" w:lineRule="auto"/>
        <w:ind w:firstLine="4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первую очередь нужно осознать, чем должна заниматься пресс-служба. </w:t>
      </w:r>
    </w:p>
    <w:p w:rsidR="00C452AA" w:rsidRPr="00BB76BD" w:rsidRDefault="008227E7" w:rsidP="00C452AA">
      <w:pPr>
        <w:pStyle w:val="a5"/>
        <w:spacing w:line="360" w:lineRule="auto"/>
        <w:ind w:firstLine="454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1.1</w:t>
      </w:r>
      <w:r w:rsidR="009C70EB">
        <w:rPr>
          <w:rFonts w:ascii="Times New Roman" w:hAnsi="Times New Roman"/>
          <w:color w:val="auto"/>
          <w:sz w:val="28"/>
          <w:szCs w:val="28"/>
        </w:rPr>
        <w:t>. В</w:t>
      </w:r>
      <w:r w:rsidR="00C452AA" w:rsidRPr="00BB76BD">
        <w:rPr>
          <w:rFonts w:ascii="Times New Roman" w:hAnsi="Times New Roman"/>
          <w:color w:val="auto"/>
          <w:sz w:val="28"/>
          <w:szCs w:val="28"/>
        </w:rPr>
        <w:t xml:space="preserve"> функции пресс-службы входит:</w:t>
      </w:r>
    </w:p>
    <w:p w:rsidR="00A60923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отслеживать тенденции на рынке, в котором вы работаете в плане освещения его в СМИ и подготовка для вас мониторинга на заданную тему </w:t>
      </w:r>
    </w:p>
    <w:p w:rsidR="00C452AA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просмотр СМИ и подбор материалов на заданную тему; их анализ на предмет присутствия в материалах вашей компании или компаний конкурентов;</w:t>
      </w:r>
    </w:p>
    <w:p w:rsidR="00C452AA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подготовка предложений по реагированию на те или иные материалы;</w:t>
      </w:r>
    </w:p>
    <w:p w:rsidR="00C452AA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подготовка пресс-релизов и информационных материалов о новых товарах или услугах;</w:t>
      </w:r>
    </w:p>
    <w:p w:rsidR="00C452AA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работа со СМИ (размещение рекламы и рекламных материалов);</w:t>
      </w:r>
    </w:p>
    <w:p w:rsidR="00C452AA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подготовка и проведение пресс-конференций и брифингов;</w:t>
      </w:r>
    </w:p>
    <w:p w:rsidR="00C452AA" w:rsidRDefault="00C452AA" w:rsidP="00C452AA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в случае если у </w:t>
      </w:r>
      <w:r w:rsidR="0059534A">
        <w:rPr>
          <w:rFonts w:ascii="Times New Roman" w:hAnsi="Times New Roman"/>
          <w:sz w:val="28"/>
          <w:szCs w:val="28"/>
        </w:rPr>
        <w:t xml:space="preserve">учреждения </w:t>
      </w:r>
      <w:r>
        <w:rPr>
          <w:rFonts w:ascii="Times New Roman" w:hAnsi="Times New Roman"/>
          <w:sz w:val="28"/>
          <w:szCs w:val="28"/>
        </w:rPr>
        <w:t>есть сайт, обеспечение сайта информационными материалами (новости компании, материалы о товарах и услугах, интервью с руководством и т.д.)</w:t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компания большая и объем работы большой, лучше взять нескольких людей и определиться с руководителем пресс-службы. Если объем работы не так уж велик, можно взять одного человека – пресс-секретаря. Пресс-секретарем (руководителем пресс-службы) лучше брать человека с журналистским образованием. Если компания занимается финансами, неплохо, чтобы у пресс- секретаря было экономическое образование. Специалисты рекомендуют четко поставить перед пресс-секретарем задачи и определить, в какой форме он будет отчитываться, иначе он активно будет делать видимость работы и ничего более. Но, кроме того, что пресс-секретарь должен компании, следует знать, что нужно сделать для эффективной работы пресс-службы. </w:t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первую очередь обеспечить пресс-секретарю нормальную техническую базу – компьютер, телефон, факс, сканер. фотоаппарат. диктофон и др. Кроме того нужно организоват</w:t>
      </w:r>
      <w:r w:rsidR="009C782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подписку на СМИ, необходимые для работы. Как правило, организовывается подписка на официальные и профильные СМИ, или СМИ, в которых есть разделы по вашему профилю. </w:t>
      </w:r>
      <w:r w:rsidR="0059534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лавное, чтобы  пресс-секретарь имел, так сказать « доступ к телу», в смысле к вам и вашим заместителям. Потому что если руководство компании работает отдельно, а пресс-служба отдельно, это приносит только один результат – вы платите зарплату ни за что.</w:t>
      </w:r>
      <w:r w:rsidR="009C7825">
        <w:rPr>
          <w:rStyle w:val="ab"/>
          <w:rFonts w:ascii="Times New Roman" w:hAnsi="Times New Roman"/>
          <w:sz w:val="28"/>
          <w:szCs w:val="28"/>
        </w:rPr>
        <w:footnoteReference w:id="4"/>
      </w:r>
    </w:p>
    <w:p w:rsidR="008227E7" w:rsidRDefault="008227E7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 Особенности  в работе пресс-служб государственного учреждения и коммерческой структуры.</w:t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Задания, которые ставят пресс-службе в государственном учреждении и пресс-службе в коммерческой структуре, существенно отличаются.</w:t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Надо учитывать, что главное задание пресс-службы в госучереждении – создание позитивного имиджа учреждения и руководителя в контексте позитивного имиджа власти. Главное же задание пресс-службы коммерческой структуры – создание позитивного имиджа фирмы, как надежного партнера, производителя качественных товаров, а услуги, которые она предоставляет, вообще самое лучшее, о чем только может мечтать клиент.</w:t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в обязанности пресс-службы госучреждения входит, в первую очередь, информирование общественности о сути принятых решений и формирование позитивного имиджа власти и чиновников. Пресс-служба также должна проводить анализ реакции общественности на действия должностных лиц и органов власти и разрабатывать технологические шаги для нейтрализации негативных тенденций.</w:t>
      </w:r>
    </w:p>
    <w:p w:rsidR="00C452AA" w:rsidRDefault="00C452AA" w:rsidP="00C452AA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коммерческой структурой все сложнее. Пресс-служба компании должна учитывать, что информация, которая подается, должна быть рассчитана не только на обычных граждан, но и на партнеров и конкурентов компании. Тут основное – подать информацию о товарах и услугах так, чтобы на нее обратили внимание и заинтересовались ею. Кроме того, пресс-служба должна отслеживать активность партнеров и конкурентов в СМИ для того, чтобы вовремя реагировать на новые веяния и агрессивные выпады в сторону компании. Пресс- служба также должна четко отслеживать в СМИ действия органов власти в отношении сферы деятельности компании.</w:t>
      </w:r>
    </w:p>
    <w:p w:rsidR="00C452AA" w:rsidRDefault="00C452AA" w:rsidP="00C452AA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очень часто на пресс-службу коммерческой структуры возлагаются обязанности по разработке и реализации рекламной кампании. В эти функции входит не только размещение логотипов компании на ручках и чашках (чем должен заниматься отдел маркетинга), но и подготовка и размещение имиджевых материалов в СМИ, организация и проведение выездов журналистов «в поля» и рассмотрение участия в культурных акциях, которые проходят в городе. Это надо обязательно учесть при подборе кандидатуры руководителя пресс-службы - он должен креативно мыслить. Но в обоих случаях  к общим функциям управления связями с общественностью можно отнести: анализ, прогнозирование, планирование, стимулирование и контроль. А основными принципами работы пресс-службы должны быть: оперативность, непрерывность, законность, гибкость и конструктивность.</w:t>
      </w:r>
    </w:p>
    <w:p w:rsidR="00C452AA" w:rsidRDefault="00C452AA" w:rsidP="00C452AA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Стоит обратить внимание на то, что не всегда информация, которую подает пресс-служба интересна для журналистов. В данном случае госучереждению проще-отдел политики есть практически в каждом СМИ и поэтому обнародовать информацию будет проще. Пресс- служба коммерческой структуры должна делать упор  на профильные СМИ и СМИ, в которых есть разделы. </w:t>
      </w:r>
    </w:p>
    <w:p w:rsidR="00250267" w:rsidRDefault="00C452AA" w:rsidP="00A609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следует обратить на ответственность, которую несет пресс-служба. Иногда неудачно сказанное слово, некорректная фраза или грубость в отношении журналиста может стоить компании и ее руководителю очень дорого. Пресс- служба должна взвешивать и проверять информацию, прежде чем давать ее журналистам. И не рассчитывайте, что вы предупреждаете журналиста о том, что что-то ему скажете «не для прессы», он этого не напишет.</w:t>
      </w:r>
      <w:r w:rsidR="00A60923" w:rsidRPr="00A60923">
        <w:rPr>
          <w:sz w:val="28"/>
          <w:szCs w:val="28"/>
        </w:rPr>
        <w:t xml:space="preserve"> </w:t>
      </w:r>
    </w:p>
    <w:p w:rsidR="00A60923" w:rsidRPr="00BA34D1" w:rsidRDefault="00A60923" w:rsidP="00A60923">
      <w:pPr>
        <w:spacing w:line="360" w:lineRule="auto"/>
        <w:ind w:firstLine="709"/>
        <w:jc w:val="both"/>
        <w:rPr>
          <w:sz w:val="28"/>
          <w:szCs w:val="28"/>
        </w:rPr>
      </w:pPr>
      <w:r w:rsidRPr="00BA34D1">
        <w:rPr>
          <w:sz w:val="28"/>
          <w:szCs w:val="28"/>
        </w:rPr>
        <w:t xml:space="preserve">Возможности </w:t>
      </w:r>
      <w:r w:rsidRPr="00BA34D1">
        <w:rPr>
          <w:sz w:val="28"/>
          <w:szCs w:val="28"/>
          <w:lang w:val="en-US"/>
        </w:rPr>
        <w:t>PR</w:t>
      </w:r>
      <w:r w:rsidRPr="00BA34D1">
        <w:rPr>
          <w:sz w:val="28"/>
          <w:szCs w:val="28"/>
        </w:rPr>
        <w:t>. могут быть использованы в целях повышения открытости государственного управления и приближения к интересам граждан. Закрытость органов управления, недостаточное или неэффективное взаимодействие с общественностью приводят к отчуждению людей от власти, что может стать предпосылкой социальных потрясений.</w:t>
      </w:r>
      <w:r w:rsidR="00500995">
        <w:rPr>
          <w:rStyle w:val="ab"/>
          <w:sz w:val="28"/>
          <w:szCs w:val="28"/>
        </w:rPr>
        <w:footnoteReference w:id="5"/>
      </w:r>
    </w:p>
    <w:p w:rsidR="00A60923" w:rsidRDefault="00A60923" w:rsidP="00A60923">
      <w:pPr>
        <w:spacing w:line="360" w:lineRule="auto"/>
        <w:ind w:firstLine="454"/>
        <w:jc w:val="both"/>
        <w:rPr>
          <w:sz w:val="28"/>
          <w:szCs w:val="28"/>
        </w:rPr>
      </w:pPr>
    </w:p>
    <w:p w:rsidR="008A397E" w:rsidRDefault="008A397E" w:rsidP="00A60923">
      <w:pPr>
        <w:pStyle w:val="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503C9">
        <w:rPr>
          <w:sz w:val="28"/>
          <w:szCs w:val="28"/>
        </w:rPr>
        <w:t xml:space="preserve">Этическая сторона </w:t>
      </w:r>
      <w:r w:rsidRPr="008503C9">
        <w:rPr>
          <w:sz w:val="28"/>
          <w:szCs w:val="28"/>
          <w:lang w:val="en-US"/>
        </w:rPr>
        <w:t>PR</w:t>
      </w:r>
      <w:r w:rsidRPr="008A397E">
        <w:rPr>
          <w:sz w:val="28"/>
          <w:szCs w:val="28"/>
        </w:rPr>
        <w:t>-</w:t>
      </w:r>
      <w:r w:rsidRPr="008503C9">
        <w:rPr>
          <w:sz w:val="28"/>
          <w:szCs w:val="28"/>
        </w:rPr>
        <w:t>деятельности</w:t>
      </w:r>
    </w:p>
    <w:p w:rsidR="008A397E" w:rsidRPr="008503C9" w:rsidRDefault="008A397E" w:rsidP="008A397E">
      <w:pPr>
        <w:pStyle w:val="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397E" w:rsidRPr="00D333DD" w:rsidRDefault="008A397E" w:rsidP="008A397E">
      <w:pPr>
        <w:pStyle w:val="1"/>
        <w:spacing w:line="360" w:lineRule="auto"/>
        <w:ind w:firstLine="454"/>
        <w:jc w:val="both"/>
        <w:rPr>
          <w:b w:val="0"/>
          <w:sz w:val="28"/>
          <w:szCs w:val="28"/>
        </w:rPr>
      </w:pPr>
      <w:r w:rsidRPr="00D333DD">
        <w:rPr>
          <w:b w:val="0"/>
          <w:sz w:val="28"/>
          <w:szCs w:val="28"/>
        </w:rPr>
        <w:t>26 сентября 2001 года РАСО на заседании Исполнительного Совета РФ утвердила Российский кодекс профессиональных и этических принципов в области связей с общественностью. Этот кодекс включает в себя следующие принципы и нормы профессиональной и этической деятельности: общие профессиональные принципы, принципы взаимоотношений с клиентами, принципы взаимодействия с коллегами в сфере связей с общественностью, принципы взаимоотношений со связями массовой информации и представителями другой профессии, отношение к профессии связи с общественностью.</w:t>
      </w:r>
    </w:p>
    <w:p w:rsidR="008A397E" w:rsidRPr="00D333DD" w:rsidRDefault="008A397E" w:rsidP="008A397E">
      <w:pPr>
        <w:pStyle w:val="1"/>
        <w:spacing w:line="360" w:lineRule="auto"/>
        <w:ind w:firstLine="454"/>
        <w:jc w:val="both"/>
        <w:rPr>
          <w:b w:val="0"/>
          <w:sz w:val="28"/>
          <w:szCs w:val="28"/>
        </w:rPr>
      </w:pPr>
      <w:r w:rsidRPr="00D333DD">
        <w:rPr>
          <w:b w:val="0"/>
          <w:sz w:val="28"/>
          <w:szCs w:val="28"/>
        </w:rPr>
        <w:t>Этот кодекс придает цивилизованный и целенаправленный характер процессу формирования профессиональной школы PR. Он помогает защитить молодую профессию от недобросовестных практиков и повысить профессиональные стандарты. Его наличие стало мостиком на пути равноправного и взаимовыгодного сотрудничества с зарубежными партнерами, международными PR-сетями и мировым PR-сообществом в целом.</w:t>
      </w:r>
    </w:p>
    <w:p w:rsidR="00A60923" w:rsidRDefault="008A397E" w:rsidP="00A60923">
      <w:pPr>
        <w:spacing w:line="360" w:lineRule="auto"/>
        <w:ind w:firstLine="709"/>
        <w:jc w:val="both"/>
        <w:rPr>
          <w:sz w:val="28"/>
          <w:szCs w:val="28"/>
        </w:rPr>
      </w:pPr>
      <w:r w:rsidRPr="00A60923">
        <w:rPr>
          <w:sz w:val="28"/>
          <w:szCs w:val="28"/>
        </w:rPr>
        <w:t>Однако, проблема состоит не только в том, чтобы написать правила профессионального поведения. Важно разработать механизмы их использования и распространения. Пока рано говорить об эффективности созданных PR-сообществом этических регуляторов. В тоже время задача повышения эффективности профессиональной этики становится не только актуальной, но и центральной, поскольку от соблюдения ее принципов зависит общественное доверие к PR и рекламе. Соблюдение этических норм и принципов деятельности в сфере PR является необходимым условием завоевания доверия клиентов, продвижения деловых интересов PR-консультантов, обеспечивает позиционирование PR-агентств как надежных партнеров для зарубежных специалистов.</w:t>
      </w:r>
      <w:r w:rsidR="00A60923" w:rsidRPr="00A60923">
        <w:rPr>
          <w:sz w:val="28"/>
          <w:szCs w:val="28"/>
        </w:rPr>
        <w:t xml:space="preserve"> </w:t>
      </w:r>
    </w:p>
    <w:p w:rsidR="008A397E" w:rsidRPr="00D333DD" w:rsidRDefault="008A397E" w:rsidP="008A397E">
      <w:pPr>
        <w:pStyle w:val="1"/>
        <w:spacing w:line="360" w:lineRule="auto"/>
        <w:jc w:val="both"/>
        <w:rPr>
          <w:b w:val="0"/>
          <w:sz w:val="28"/>
          <w:szCs w:val="28"/>
        </w:rPr>
      </w:pPr>
    </w:p>
    <w:p w:rsidR="008A397E" w:rsidRDefault="008A397E" w:rsidP="008A397E">
      <w:pPr>
        <w:pStyle w:val="a5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A397E" w:rsidRDefault="008A397E" w:rsidP="008A397E">
      <w:pPr>
        <w:pStyle w:val="a5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A397E" w:rsidRPr="00D333DD" w:rsidRDefault="00953838" w:rsidP="008A397E">
      <w:pPr>
        <w:pStyle w:val="a5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8A397E" w:rsidRPr="00D333DD">
        <w:rPr>
          <w:rFonts w:ascii="Times New Roman" w:hAnsi="Times New Roman"/>
          <w:bCs/>
          <w:sz w:val="28"/>
          <w:szCs w:val="28"/>
        </w:rPr>
        <w:t>1. Профессионализм и профессиональная этика</w:t>
      </w:r>
    </w:p>
    <w:p w:rsidR="008A397E" w:rsidRPr="00D333DD" w:rsidRDefault="008A397E" w:rsidP="008A397E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D333DD">
        <w:rPr>
          <w:rFonts w:ascii="Times New Roman" w:hAnsi="Times New Roman"/>
          <w:sz w:val="28"/>
          <w:szCs w:val="28"/>
        </w:rPr>
        <w:t xml:space="preserve">Обсуждение профессионального статуса любой деятельности начинается, прежде всего, с обсуждения этических вопросов. Особенно это касается тех профессий, от которых, так или иначе, зависит жизнедеятельность общества. Ведь каждый из нас хотя бы раз задумывался над вопросами врачебной этики, этики адвоката и т.д.Еще десять лет назад в России мало кто представлял себе что такое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93542E">
        <w:rPr>
          <w:rFonts w:ascii="Times New Roman" w:hAnsi="Times New Roman"/>
          <w:sz w:val="28"/>
          <w:szCs w:val="28"/>
        </w:rPr>
        <w:t xml:space="preserve"> </w:t>
      </w:r>
      <w:r w:rsidRPr="00D333DD">
        <w:rPr>
          <w:rFonts w:ascii="Times New Roman" w:hAnsi="Times New Roman"/>
          <w:sz w:val="28"/>
          <w:szCs w:val="28"/>
        </w:rPr>
        <w:t xml:space="preserve">и как они работают. Однако сегодня для многих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93542E">
        <w:rPr>
          <w:rFonts w:ascii="Times New Roman" w:hAnsi="Times New Roman"/>
          <w:sz w:val="28"/>
          <w:szCs w:val="28"/>
        </w:rPr>
        <w:t xml:space="preserve"> </w:t>
      </w:r>
      <w:r w:rsidRPr="00D333DD">
        <w:rPr>
          <w:rFonts w:ascii="Times New Roman" w:hAnsi="Times New Roman"/>
          <w:sz w:val="28"/>
          <w:szCs w:val="28"/>
        </w:rPr>
        <w:t xml:space="preserve">стали профессией, такой же ответственной, как и многие другие. В настоящий момент в России существует немало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D333DD">
        <w:rPr>
          <w:rFonts w:ascii="Times New Roman" w:hAnsi="Times New Roman"/>
          <w:sz w:val="28"/>
          <w:szCs w:val="28"/>
        </w:rPr>
        <w:t>-агентств, которые занимаются установлением связей с общественностью и на практике доказывают свой профессионализм и высокие стандарты качества.</w:t>
      </w:r>
    </w:p>
    <w:p w:rsidR="008A397E" w:rsidRPr="00D333DD" w:rsidRDefault="008A397E" w:rsidP="008A397E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D333DD">
        <w:rPr>
          <w:rFonts w:ascii="Times New Roman" w:hAnsi="Times New Roman"/>
          <w:sz w:val="28"/>
          <w:szCs w:val="28"/>
        </w:rPr>
        <w:t xml:space="preserve">Тем не менее, общественности нелегко сломать тот негативный стереотип, который был создан вокруг профессии пиармена. Сегодня любое упоминание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93542E">
        <w:rPr>
          <w:rFonts w:ascii="Times New Roman" w:hAnsi="Times New Roman"/>
          <w:sz w:val="28"/>
          <w:szCs w:val="28"/>
        </w:rPr>
        <w:t xml:space="preserve"> </w:t>
      </w:r>
      <w:r w:rsidRPr="00D333DD">
        <w:rPr>
          <w:rFonts w:ascii="Times New Roman" w:hAnsi="Times New Roman"/>
          <w:sz w:val="28"/>
          <w:szCs w:val="28"/>
        </w:rPr>
        <w:t xml:space="preserve">сразу же вызывает ассоциации с «грязными технологиями», «подтасовкой фактов», «преднамеренным умалчиванием», «манипуляцией» и тому подобными действиями. Так или иначе, но любое обсуждение профессионального статуса </w:t>
      </w:r>
      <w:r>
        <w:rPr>
          <w:rFonts w:ascii="Times New Roman" w:hAnsi="Times New Roman"/>
          <w:sz w:val="28"/>
          <w:szCs w:val="28"/>
          <w:lang w:val="en-US"/>
        </w:rPr>
        <w:t>PR</w:t>
      </w:r>
      <w:r w:rsidRPr="0093542E">
        <w:rPr>
          <w:rFonts w:ascii="Times New Roman" w:hAnsi="Times New Roman"/>
          <w:sz w:val="28"/>
          <w:szCs w:val="28"/>
        </w:rPr>
        <w:t xml:space="preserve"> </w:t>
      </w:r>
      <w:r w:rsidRPr="00D333DD">
        <w:rPr>
          <w:rFonts w:ascii="Times New Roman" w:hAnsi="Times New Roman"/>
          <w:sz w:val="28"/>
          <w:szCs w:val="28"/>
        </w:rPr>
        <w:t>начинается с обсуждения вопросов этики.</w:t>
      </w:r>
    </w:p>
    <w:p w:rsidR="008A397E" w:rsidRPr="00962524" w:rsidRDefault="008A397E" w:rsidP="008A397E">
      <w:pPr>
        <w:pStyle w:val="a5"/>
        <w:spacing w:line="360" w:lineRule="auto"/>
        <w:ind w:firstLine="454"/>
        <w:jc w:val="both"/>
        <w:rPr>
          <w:rFonts w:ascii="Times New Roman" w:hAnsi="Times New Roman"/>
          <w:sz w:val="28"/>
          <w:szCs w:val="28"/>
        </w:rPr>
      </w:pPr>
      <w:r w:rsidRPr="00D333DD">
        <w:rPr>
          <w:rFonts w:ascii="Times New Roman" w:hAnsi="Times New Roman"/>
          <w:sz w:val="28"/>
          <w:szCs w:val="28"/>
        </w:rPr>
        <w:t xml:space="preserve">Считается, что этику можно рассматривать в двух ракурсах. Во-первых, «этика это теория, научная дисциплина, связанная с деятельностью человека и тем, что люди считают хорошим и плохим, правильным и неправильным». Но этика также может означать свод норм и ценностей, которых придерживается определенная профессиональная группа. И именно с этой точки зрения мы можем говорить об этике профессии врача, специалиста по рекламе и об этике связей с общественностью. </w:t>
      </w:r>
      <w:r w:rsidR="00962524" w:rsidRPr="00962524">
        <w:rPr>
          <w:rFonts w:ascii="Times New Roman" w:hAnsi="Times New Roman"/>
          <w:sz w:val="28"/>
          <w:szCs w:val="28"/>
        </w:rPr>
        <w:t>Почепцов Г.Г. Паблик рилейшнз или как успешно управлять общественным мнением. - М.: ЦЕНТР, 2004.- С.218.</w:t>
      </w:r>
      <w:r w:rsidR="00962524">
        <w:rPr>
          <w:rStyle w:val="ab"/>
          <w:rFonts w:ascii="Times New Roman" w:hAnsi="Times New Roman"/>
          <w:sz w:val="28"/>
          <w:szCs w:val="28"/>
        </w:rPr>
        <w:footnoteReference w:id="6"/>
      </w:r>
    </w:p>
    <w:p w:rsidR="008A397E" w:rsidRPr="000B534C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B534C">
        <w:rPr>
          <w:b w:val="0"/>
          <w:sz w:val="28"/>
          <w:szCs w:val="28"/>
        </w:rPr>
        <w:t xml:space="preserve">Таким образом, мы пришли к тому, что нормы и правила, которыми руководствуются люди в своей профессиональной деятельности, не конструируются по заказу, не выдумываются каким-то философом или другим «специалистом», а являются обобщением некоего опыта, на практике реально доказавшего свою эффективность. Соответственно, и этичность </w:t>
      </w:r>
      <w:r>
        <w:rPr>
          <w:b w:val="0"/>
          <w:sz w:val="28"/>
          <w:szCs w:val="28"/>
          <w:lang w:val="en-US"/>
        </w:rPr>
        <w:t>PR</w:t>
      </w:r>
      <w:r w:rsidRPr="000B534C">
        <w:rPr>
          <w:b w:val="0"/>
          <w:sz w:val="28"/>
          <w:szCs w:val="28"/>
        </w:rPr>
        <w:t>-</w:t>
      </w:r>
      <w:r w:rsidRPr="000B534C">
        <w:rPr>
          <w:b w:val="0"/>
          <w:bCs w:val="0"/>
          <w:sz w:val="28"/>
          <w:szCs w:val="28"/>
        </w:rPr>
        <w:t>деятельности может быть оценена только с точки зрения опыта и практической деятельности в данной сфере. Однако встает закономерный вопрос: какую именно практику надо брать за основу, что считать правильным или неправильным, приемлемым для данной профессии или неподходящим.</w:t>
      </w:r>
    </w:p>
    <w:p w:rsidR="008A397E" w:rsidRPr="000B534C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B534C">
        <w:rPr>
          <w:b w:val="0"/>
          <w:bCs w:val="0"/>
          <w:sz w:val="28"/>
          <w:szCs w:val="28"/>
        </w:rPr>
        <w:t xml:space="preserve">Очевидно, что за основу надо брать лучшее, т.е. деятельность профессионалов в данной области. Ведь именно приверженность определенному кодексу профессиональной этики позволяет отличить работу профессионала от других видов квалифицированной деятельности. Вопросы этики в этом случае приобретают особую значимость, поскольку именно профессионалы, обладающие глубокими познаниями в своей сфере деятельности, имеют возможность принимать решения, влияющие на самые различные аспекты жизни общества. </w:t>
      </w:r>
    </w:p>
    <w:p w:rsidR="008A397E" w:rsidRPr="000B534C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B534C">
        <w:rPr>
          <w:b w:val="0"/>
          <w:bCs w:val="0"/>
          <w:sz w:val="28"/>
          <w:szCs w:val="28"/>
        </w:rPr>
        <w:t>Еще один принцип, лежащий в основе профессиональной этики, заключается в том, что действия профессионала направлены на создание наибольшего блага, как для клиента, так и для общества в целом, а не на усиление позиций и власти этого профессионала. Подобная озабоченность вопросами профессиональной этики вызвана, прежде всего, специфическими взаимоотношениями профессионалов со своими клиентами.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B534C">
        <w:rPr>
          <w:b w:val="0"/>
          <w:bCs w:val="0"/>
          <w:sz w:val="28"/>
          <w:szCs w:val="28"/>
        </w:rPr>
        <w:t>Когда человек обращается за услугами к профессионалу, то подвергает себя определенному риску, особенно в сфере политконсалтинга. Ему приходится приоткрывать те аспекты своей личности и поведения, которые в обычных условиях остаются его личным делом. Иными словами, он доверяет профессионалу информацию и доступ к своей личной жизни. Часто человек фактически вверяет профессионалу самого себя и все, что ему принадлежит. Он вступает с профессионалом в доверительные (конфиденциальные) отношения. Это означает, что профессионал облечен</w:t>
      </w:r>
      <w:r w:rsidRPr="000052D3">
        <w:rPr>
          <w:b w:val="0"/>
          <w:bCs w:val="0"/>
          <w:sz w:val="28"/>
          <w:szCs w:val="28"/>
        </w:rPr>
        <w:t xml:space="preserve"> доверием клиента и поэтому обязан действовать строго в его интересах. Именно эта обязанность отличает профессионалов от других грамотных и квалифицированных исполнителей. Он обязан быть образчиком высоконравственного поведения, для него недопустимо пренебрежение нормами морали и этики ради увеличения своего престижа, профессионального уровня или благосостояния. </w:t>
      </w:r>
    </w:p>
    <w:p w:rsidR="008A397E" w:rsidRPr="0093542E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И наивысшей оценкой его нравственного и профессионального уровня будет тот кредит доверия, который он получит от общества. Вообще, для профессионала доверие общества к своей деятельности является наивысшей ценностью. Не говоря уж о том, что доверие является одним из наиболее важных элементов нашей повседневной жизни.</w:t>
      </w:r>
    </w:p>
    <w:p w:rsidR="008A397E" w:rsidRPr="008A397E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2.</w:t>
      </w:r>
      <w:r w:rsidR="00953838">
        <w:rPr>
          <w:b w:val="0"/>
          <w:bCs w:val="0"/>
          <w:sz w:val="28"/>
          <w:szCs w:val="28"/>
        </w:rPr>
        <w:t>2</w:t>
      </w:r>
      <w:r w:rsidRPr="000052D3">
        <w:rPr>
          <w:b w:val="0"/>
          <w:bCs w:val="0"/>
          <w:sz w:val="28"/>
          <w:szCs w:val="28"/>
        </w:rPr>
        <w:t xml:space="preserve"> Доверие общественности</w:t>
      </w:r>
    </w:p>
    <w:p w:rsidR="008A397E" w:rsidRPr="008A397E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Одно из самых распространенных определений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 гласит, что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по выстраиванию доверительных отношений между организацией и ее общественностью. На первый взгляд может показаться, что сведение деятельности профессионалов в области паблик рилейшнз только к формированию доверительных отношений является неоправданным ограничением их поля деятельности. На самом деле, как только мы начинаем говорить о PR, в частности об этической стороне деятельности, сразу же становится ясно, что это огромная и одновременно существенно важная задача, как для самого пиармена, так и для общества.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Теория «человека общественного» подразумевает, что человек существует только благодаря взаимоотношениям, которые его позиционируют, т.е. определяют его положение относительно коллектива. Эта теория превращает толпу в группу, потому что в этом случае человек разговаривает с другими. При этом человек обменивается  себе подобными тем, что правит миром: идеями, мнениями, суждениями. Человек не мыслим без коммуникации, он не может существовать в вакууме. А коммуникация, в свою очередь, не может существовать без доверия. Именно поэтому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как коммуникационная наука ориентирована, прежде всего, на выстраивание доверительных отношений с обществом.</w:t>
      </w:r>
    </w:p>
    <w:p w:rsidR="00962524" w:rsidRPr="00962524" w:rsidRDefault="008A397E" w:rsidP="00962524">
      <w:pPr>
        <w:pStyle w:val="1"/>
        <w:spacing w:line="360" w:lineRule="auto"/>
        <w:jc w:val="both"/>
        <w:rPr>
          <w:b w:val="0"/>
          <w:sz w:val="28"/>
          <w:szCs w:val="28"/>
        </w:rPr>
      </w:pPr>
      <w:r w:rsidRPr="00962524">
        <w:rPr>
          <w:b w:val="0"/>
          <w:bCs w:val="0"/>
          <w:sz w:val="28"/>
          <w:szCs w:val="28"/>
        </w:rPr>
        <w:t xml:space="preserve">Очевидно, что доверие и искренние отношения не допускают использования лжи и пренебрежения нормами этики. И мы опять возвращаемся к тому, что профессионалу в области </w:t>
      </w:r>
      <w:r w:rsidRPr="00962524">
        <w:rPr>
          <w:b w:val="0"/>
          <w:bCs w:val="0"/>
          <w:sz w:val="28"/>
          <w:szCs w:val="28"/>
          <w:lang w:val="en-US"/>
        </w:rPr>
        <w:t>PR</w:t>
      </w:r>
      <w:r w:rsidRPr="00962524">
        <w:rPr>
          <w:b w:val="0"/>
          <w:bCs w:val="0"/>
          <w:sz w:val="28"/>
          <w:szCs w:val="28"/>
        </w:rPr>
        <w:t xml:space="preserve"> недостаточно иметь навыки, знание и умения, он обязан воплощать в жизнь высокие этические стандарты для того, чтобы выстраивать доверительные отношения с целевой аудиторией и обществом в целом. Без доверия его деятельность просто не имеет смысла. Если пиармен допускает использование неэтичных методов в своей деятельности, это может значительно повысить его благосостояние, но, не добившись доверия общества, он вряд ли сможет долгое время просуществовать в столь конкурентной среде как </w:t>
      </w:r>
      <w:r w:rsidRPr="00962524">
        <w:rPr>
          <w:b w:val="0"/>
          <w:bCs w:val="0"/>
          <w:sz w:val="28"/>
          <w:szCs w:val="28"/>
          <w:lang w:val="en-US"/>
        </w:rPr>
        <w:t>PR</w:t>
      </w:r>
      <w:r w:rsidRPr="00962524">
        <w:rPr>
          <w:b w:val="0"/>
          <w:bCs w:val="0"/>
          <w:sz w:val="28"/>
          <w:szCs w:val="28"/>
        </w:rPr>
        <w:t xml:space="preserve">-услуги. </w:t>
      </w:r>
      <w:r w:rsidR="00962524" w:rsidRPr="00962524">
        <w:rPr>
          <w:b w:val="0"/>
          <w:sz w:val="28"/>
          <w:szCs w:val="28"/>
        </w:rPr>
        <w:t>Алешина И.В. Паблик рилейшнз для менеджеров и маркетеров. - М.: ТАНДЕМ: Гном-Пресс, 2007. - С.38.</w:t>
      </w:r>
      <w:r w:rsidR="00962524">
        <w:rPr>
          <w:rStyle w:val="ab"/>
          <w:b w:val="0"/>
          <w:sz w:val="28"/>
          <w:szCs w:val="28"/>
        </w:rPr>
        <w:footnoteReference w:id="7"/>
      </w:r>
    </w:p>
    <w:p w:rsidR="008A397E" w:rsidRPr="00962524" w:rsidRDefault="008A397E" w:rsidP="00962524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Обсуждая вопросы этики и доверия, мы сталкиваемся с одной проблемой, которая зачастую оказывается непреодолимой для специалистов в области связей с общественностью. Дело в том, что, заручившись поддержкой и доверием общественности и обладая при этом необходимыми навыками, знаниями и опытом, он оказывается перед соблазном начать работать исключительно в своих интересах и в интересах заказчика. Огромные ресурсы и инструменты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позволяют профессионалу манипулировать общественным мнением, добиваться высоких результатов и гонораров, применяя нечестные и неэтичные способы и методы работы.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953838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2.3</w:t>
      </w:r>
      <w:r w:rsidR="008A397E" w:rsidRPr="000052D3">
        <w:rPr>
          <w:b w:val="0"/>
          <w:bCs w:val="0"/>
          <w:sz w:val="28"/>
          <w:szCs w:val="28"/>
        </w:rPr>
        <w:t xml:space="preserve"> Социальная ответственность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Мы подошли к третьему основополагающему принципу работы профессионала: он должен также оправдывать ожидания и выполнять моральные обязательства на уровне общества. Преданность идее служения обществу должна быть свойственна как отдельным специалистам, так и профессии в целом. Это означает, что «правильное поведение» профессионала, помогающего клиентам решать их проблемы, должно учитывать и интересы всего общества.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Этот аспект профессиональной этики пиармена называется социальной ответственностью. Выбрав именно такую работу и жизнь, человек берет на себя не только обязанность получить соответствующие знания, квалификацию и пользоваться немалым доверием и привилегиями со стороны общества, но и определенные социальные обязательства. Профессионалы должны брать на себя ответственность за выработку стандартов компетентности, определение стандартов поведения и акцентирование тех аспектов профессии, которые влияют на ее социальную миссию.</w:t>
      </w:r>
    </w:p>
    <w:p w:rsidR="00962524" w:rsidRPr="009C7825" w:rsidRDefault="008A397E" w:rsidP="00962524">
      <w:pPr>
        <w:pStyle w:val="1"/>
        <w:spacing w:line="360" w:lineRule="auto"/>
        <w:jc w:val="both"/>
        <w:rPr>
          <w:b w:val="0"/>
          <w:sz w:val="28"/>
          <w:szCs w:val="28"/>
        </w:rPr>
      </w:pPr>
      <w:r w:rsidRPr="009C7825">
        <w:rPr>
          <w:b w:val="0"/>
          <w:bCs w:val="0"/>
          <w:sz w:val="28"/>
          <w:szCs w:val="28"/>
        </w:rPr>
        <w:t xml:space="preserve">Если этот принцип не соблюдается, последствия могут быть весьма плачевными. И одним из наиболее частых отрицательных результатов несоблюдения социальной ответственности является то, что </w:t>
      </w:r>
      <w:r w:rsidRPr="009C7825">
        <w:rPr>
          <w:b w:val="0"/>
          <w:bCs w:val="0"/>
          <w:sz w:val="28"/>
          <w:szCs w:val="28"/>
          <w:lang w:val="en-US"/>
        </w:rPr>
        <w:t>PR</w:t>
      </w:r>
      <w:r w:rsidRPr="009C7825">
        <w:rPr>
          <w:b w:val="0"/>
          <w:bCs w:val="0"/>
          <w:sz w:val="28"/>
          <w:szCs w:val="28"/>
        </w:rPr>
        <w:t xml:space="preserve"> направляются на обслуживание частных, нередко за счет общественного блага. </w:t>
      </w:r>
      <w:r w:rsidR="00962524" w:rsidRPr="009C7825">
        <w:rPr>
          <w:b w:val="0"/>
          <w:sz w:val="28"/>
          <w:szCs w:val="28"/>
        </w:rPr>
        <w:t>Яновский А. «Паблик рилейшнз» как средство обеспечения экономического благополучия предприятия // Маркетинг. - 2008. - N 2. - С.49.</w:t>
      </w:r>
      <w:r w:rsidR="00F94049">
        <w:rPr>
          <w:rStyle w:val="ab"/>
          <w:b w:val="0"/>
          <w:sz w:val="28"/>
          <w:szCs w:val="28"/>
        </w:rPr>
        <w:footnoteReference w:id="8"/>
      </w:r>
    </w:p>
    <w:p w:rsidR="008A397E" w:rsidRPr="009C7825" w:rsidRDefault="008A397E" w:rsidP="009C7825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Итак, рассмотрев некоторые «болевые точки» деятельность пиармена, мы можем сформулировать три основных характеристики человека, который может быть назван Профессионалом в области связей с общественностью и чьи действия соотносятся с нормами и правилами профессиональной этики: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· он обладает необходимым уровнем квалификации, набором навыков и практическим опытом;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· он наделен доверием общественности;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· он несет социальную ответственность за принятые решения и действия (оправдывает ожидания и выполняет моральные обязательства).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Тем не менее, не следует ожидать, что в нравственном смысле пиармены обязаны и могут сделать то, что не под силу простым гражданам. Нельзя забывать, что этические нормы и правила предотвращают конфликты, коллизии, возникающие в их практической деятельности. Они не регламентируют гражданскую жизнь пиарменов, не ограничивают их права и свободы, а лишь определяют нравственную сторону их деятельности, устанавливают четкие этические нормы профессионального поведения. А главное, они не заменяют личного нравственного выбора, позиции и убеждений человека, его совести и ответственности.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На этом предположении основываются все этические кодексы в области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, который на сегодняшний день насчитывается около 10. В частности, «Российский кодекс профессиональных и этических принципов в области связей с общественностью», принятый РАСО в сентябре </w:t>
      </w:r>
      <w:smartTag w:uri="urn:schemas-microsoft-com:office:smarttags" w:element="metricconverter">
        <w:smartTagPr>
          <w:attr w:name="ProductID" w:val="2001 г"/>
        </w:smartTagPr>
        <w:r w:rsidRPr="000052D3">
          <w:rPr>
            <w:b w:val="0"/>
            <w:bCs w:val="0"/>
            <w:sz w:val="28"/>
            <w:szCs w:val="28"/>
          </w:rPr>
          <w:t>2001 г</w:t>
        </w:r>
      </w:smartTag>
      <w:r w:rsidRPr="000052D3">
        <w:rPr>
          <w:b w:val="0"/>
          <w:bCs w:val="0"/>
          <w:sz w:val="28"/>
          <w:szCs w:val="28"/>
        </w:rPr>
        <w:t>., регламентирует поведение пиармена в трех основных сферах. Кодекс устанавливает принципы взаимоотношений с клиентами, с коллегами по связям с общественностью, со СМИ и представителями других профессий, а также предлагает общие профессиональные принципы, которые должны способствовать выработке надлежащего отношения к своей профессиональной деятельности. Однако, как это часто бывает с такого рода предписаниями, для большинства российских пиарменов они остаются только на бумаге.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953838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2.4 </w:t>
      </w:r>
      <w:r w:rsidR="008A397E" w:rsidRPr="000052D3">
        <w:rPr>
          <w:b w:val="0"/>
          <w:bCs w:val="0"/>
          <w:sz w:val="28"/>
          <w:szCs w:val="28"/>
        </w:rPr>
        <w:t>Проблемы профессионализма и этики в паблик рилейшнз России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В последнем десятилетии прошлого тысячелетия российский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встал на ноги, как перспектива наступившего века. Потребуются годы для того, чтобы в каждую организацию, в каждую голову пришло осознание необходимости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, понимание важности связей с общественностью для успешной деятельности фирмы, организации, государства, видение гуманистической миссии ПР. Однако уже сегодня профессия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-специалиста - одна из наиболее востребованных, уважаемых и высокооплачиваемых. Растет число высших учебных заведений, готовящих дипломированных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-специалистов. Только в Москве и Санкт-Петербурге существует порядка тридцати таких вузов, а в целом по стране - около 90 кафедр. Так что, перспективы обнадеживающие. 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Но есть одна пока неразрешимая проблема: чистота и глубина понимания теории и профессии. Дело в том, что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в России воспринимается чаще всего в сочетании «черный ПР» и никак иначе. Феномен «черного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» чрезвычайно показателен для нынешней ситуации, поскольку именно эта точка зрения доминирует в сознании российского обывателя. Серия избирательных кампаний, проведенная в крайне развязной манере, очевидная агрессивная и нескрываемая продажность некоторых СМИ и журналистов привели к закреплению в массовом сознании стереотипа: если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>, то обязательно черный.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И несмотря на то, что в России есть практики и теоретики, осознавшие перспективность, необходимость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как для успешного существования фирмы в конкурентной среде, так и для гармонизации общественных отношений в целом, подобное восприятие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как позитивной, конструктивной деятельности пока не распространено. На сегодняшний день профессиональный имидж отечественного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закрепляется как циничное манипулирование общественным сознанием и полное отсутствие какой бы то ни было социальной ответственности.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Бытует мнение, что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адекватен среде, экономико-политической ситуации, поскольку является «практической философией нравственности». И если следовать этому подходу, придем к грустному выводу: на данном этапе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в России разговоры об этике неуместны, т.к. основная задача для большинства власть имущих увеличить сферу своего влияния, а для этого все средства хороши. И к сожалению, сами профессионалы в области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вынуждены констатировать: без манипуляции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>-специалисту обойтись очень нелегко, если он хочет жить и работать в данных условиях.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В нашей стране, как это не печально, главенствует полная незаинтересованность в профессионализме и высоких этических стандартах. Как только пиармен начинает действовать так, как предписывает сама профессия, его перестают понимать: его тут же начинают заставлять делать что-то другое, заниматься рекламой или пропагандой, объясняя это тем, что в России «все по-другому», нежели на Западе. А как только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>-профессионал перестает заниматься своими прямыми обязанностями, он автоматически перестает заниматься вопросами социальной ответственности, доверия общества и этичного поведения, потому что другие, смежные профессии ставят перед ним совсем другие задачи. В конечном счете, чаще всего специалист вынужден отказываться от основополагающих этических принципов его профессии, поскольку иных способов сохранить работу у него просто нет.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Поэтому неудивительно, что в России, несмотря на определенные положительные сдвиги, ситуация вокруг профессиональной этики продолжает оставаться весьма сложной. По-прежнему огромным успехом пользуются непрофессиональные пиармены, которые предлагают своим заказчиками необходимые результаты за минимальные деньги и, к сожалению, с минимальным соблюдением этических норм. Подобная ситуация отнюдь не способствует повышению авторитета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в России и, более того, негативно сказывается на взаимоотношениях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-специалистов и общества, что является одной из наиважнейших составляющих профессии в целом. 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Роль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в современном обществе, проникать во все сферы деятельности человека, обучая людей диалогу, приводящему к консенсусу.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для многих уже стал настоящей и любимой профессией, делом жизни. Уже даже сложилась индустрия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>, где непременным атрибутом являются профессиональное сообщество, система образования и подготовки специалистов, профессиональная пресса, профессиональные премии. Но появились профессиональные стандарты качества. Качества, что самое главное которое строится на принципах профессионализма, социальной ответственности, доверительных отношений и справедливости. И, несмотря на то, что в настоящее время профессия может омрачаться нечистоплотными и лживыми действиями, можно с уверенностью утверждать, что есть профессионалы, которые продолжают своей работой являть пример высоконравственного, этичного и достойного поведения. А значит, есть люди, которые работают для того, чтобы общество не было депрессивным, чтобы в нем было как можно меньше конфликтов и разочарований, а бизнес стал более честным, открытым и справедливым.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И если развитие пойдет так и дальше, то в общественное сознание вскоре придет всеобщее понимание сути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не как поливания конкурента грязью, но как коммуникационной деятельности, направленной как на выстраивание цивилизованных общественных отношений, так и - на более примитивном уровне - на формирование имиджа, укрепление и поддержание репутации конкретных лиц, организаций, компаний. </w:t>
      </w:r>
      <w:r w:rsidRPr="000052D3">
        <w:rPr>
          <w:b w:val="0"/>
          <w:bCs w:val="0"/>
          <w:sz w:val="28"/>
          <w:szCs w:val="28"/>
          <w:lang w:val="en-US"/>
        </w:rPr>
        <w:t>PR</w:t>
      </w:r>
      <w:r w:rsidRPr="000052D3">
        <w:rPr>
          <w:b w:val="0"/>
          <w:bCs w:val="0"/>
          <w:sz w:val="28"/>
          <w:szCs w:val="28"/>
        </w:rPr>
        <w:t xml:space="preserve"> станет наконец восприниматься как необходимая часть общей стратегии.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 xml:space="preserve"> «Паблик рилейшнз» – это особая функция управления, которая способствует установлению и поддержанию общения, взаимопонимания и сотрудничества между организацией и общественностью, решению различных проблем и задач; помогает руководству организации быть информированным об общественном мнении и вовремя реагировать на него; определяет и делает особый упор на главной задаче руководства – служить интересам общественности; помогает руководству быть готовым к любым переменам и использовать их наиболее эффективно;  играет роль «системы раннего оповещения» об опасности и помогает справиться с нежелательными тенденциями; использует исследования и открытое, основанное на этических нормах общение в качестве основных средств деятельности».</w:t>
      </w:r>
    </w:p>
    <w:p w:rsidR="008A397E" w:rsidRPr="000052D3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Во избежание судебных разбирательств и других нежелательных ситуаций для субъектов PR-деятельности, PR-специалисты должны всегда принимать во внимание правовые последствия любого события, в котором они принимают участие.</w:t>
      </w:r>
    </w:p>
    <w:p w:rsidR="008A397E" w:rsidRDefault="008A397E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  <w:r w:rsidRPr="000052D3">
        <w:rPr>
          <w:b w:val="0"/>
          <w:bCs w:val="0"/>
          <w:sz w:val="28"/>
          <w:szCs w:val="28"/>
        </w:rPr>
        <w:t>Успех PR в XXI столетии и в будущем во многом будет зависеть от того, как сфера отреагирует на вопросы этического поведения. Для работы PR-профессионалам необходимо доверие. Их должны уважать различные общественные группы, с которыми они взаимодействуют. Для того, чтобы завоевать доверие и уважение, PR-профессионалы должны быть этичными. Преданность профессиональным стандартам работы является главным показателем специалиста по связям с общественностью.</w:t>
      </w:r>
    </w:p>
    <w:p w:rsidR="007426B6" w:rsidRDefault="007426B6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7426B6" w:rsidRDefault="007426B6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7426B6" w:rsidRDefault="007426B6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7426B6" w:rsidRDefault="007426B6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7426B6" w:rsidRDefault="007426B6" w:rsidP="008A397E">
      <w:pPr>
        <w:pStyle w:val="1"/>
        <w:spacing w:line="360" w:lineRule="auto"/>
        <w:jc w:val="both"/>
        <w:rPr>
          <w:b w:val="0"/>
          <w:bCs w:val="0"/>
          <w:sz w:val="28"/>
          <w:szCs w:val="28"/>
        </w:rPr>
      </w:pPr>
    </w:p>
    <w:p w:rsidR="007426B6" w:rsidRDefault="007426B6" w:rsidP="00DE1369">
      <w:pPr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1642C">
        <w:rPr>
          <w:b/>
          <w:sz w:val="28"/>
          <w:szCs w:val="28"/>
        </w:rPr>
        <w:t xml:space="preserve">3. </w:t>
      </w:r>
      <w:r w:rsidR="0021642C" w:rsidRPr="006A3290">
        <w:rPr>
          <w:b/>
          <w:sz w:val="28"/>
          <w:szCs w:val="28"/>
        </w:rPr>
        <w:t xml:space="preserve">Особенности организации </w:t>
      </w:r>
      <w:r w:rsidR="0021642C" w:rsidRPr="006A3290">
        <w:rPr>
          <w:b/>
          <w:sz w:val="28"/>
          <w:szCs w:val="28"/>
          <w:lang w:val="en-US"/>
        </w:rPr>
        <w:t>PR</w:t>
      </w:r>
      <w:r w:rsidR="0021642C" w:rsidRPr="006A3290">
        <w:rPr>
          <w:b/>
          <w:sz w:val="28"/>
          <w:szCs w:val="28"/>
        </w:rPr>
        <w:t>- деятельности</w:t>
      </w:r>
      <w:r w:rsidR="00953838">
        <w:rPr>
          <w:b/>
          <w:sz w:val="28"/>
          <w:szCs w:val="28"/>
        </w:rPr>
        <w:t xml:space="preserve"> в государственных органах</w:t>
      </w:r>
      <w:r w:rsidR="0021642C" w:rsidRPr="006A3290">
        <w:rPr>
          <w:b/>
          <w:sz w:val="28"/>
          <w:szCs w:val="28"/>
        </w:rPr>
        <w:t xml:space="preserve"> (на примере</w:t>
      </w:r>
      <w:r w:rsidR="0021642C">
        <w:rPr>
          <w:b/>
          <w:sz w:val="28"/>
          <w:szCs w:val="28"/>
        </w:rPr>
        <w:t xml:space="preserve"> пресс-службы Тюменской областной Думы)</w:t>
      </w:r>
    </w:p>
    <w:p w:rsidR="0021642C" w:rsidRDefault="0021642C" w:rsidP="00DE1369">
      <w:pPr>
        <w:ind w:firstLine="567"/>
        <w:jc w:val="both"/>
        <w:rPr>
          <w:rFonts w:ascii="Arial" w:hAnsi="Arial"/>
          <w:sz w:val="28"/>
          <w:szCs w:val="28"/>
        </w:rPr>
      </w:pPr>
    </w:p>
    <w:p w:rsidR="00DE1369" w:rsidRDefault="0021642C" w:rsidP="00DE136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Пресс-служба Тюменской областной Думы включает в себя пресс-центр, пресс-клуб «Простые правила»</w:t>
      </w:r>
      <w:r w:rsidR="00DE1369">
        <w:rPr>
          <w:sz w:val="28"/>
          <w:szCs w:val="28"/>
        </w:rPr>
        <w:t xml:space="preserve">, управление по обеспечению </w:t>
      </w:r>
      <w:r w:rsidR="00DE1369" w:rsidRPr="007426B6">
        <w:rPr>
          <w:sz w:val="28"/>
          <w:szCs w:val="28"/>
        </w:rPr>
        <w:t>информационной политики Тюменской областной Думы</w:t>
      </w:r>
      <w:r w:rsidR="00DE1369">
        <w:rPr>
          <w:sz w:val="28"/>
          <w:szCs w:val="28"/>
        </w:rPr>
        <w:t>.</w:t>
      </w:r>
    </w:p>
    <w:p w:rsidR="003D0F36" w:rsidRDefault="003D0F36" w:rsidP="003D0F36">
      <w:pPr>
        <w:ind w:firstLine="567"/>
        <w:jc w:val="center"/>
        <w:rPr>
          <w:b/>
          <w:sz w:val="28"/>
          <w:szCs w:val="28"/>
        </w:rPr>
      </w:pPr>
    </w:p>
    <w:p w:rsidR="003D0F36" w:rsidRDefault="00BE1183" w:rsidP="003D0F3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D0F36" w:rsidRPr="003D0F36">
        <w:rPr>
          <w:b/>
          <w:sz w:val="28"/>
          <w:szCs w:val="28"/>
        </w:rPr>
        <w:t>ПОЛОЖЕНИЕ</w:t>
      </w:r>
    </w:p>
    <w:p w:rsidR="003D0F36" w:rsidRPr="003D0F36" w:rsidRDefault="003D0F36" w:rsidP="003D0F36">
      <w:pPr>
        <w:ind w:firstLine="567"/>
        <w:jc w:val="both"/>
        <w:rPr>
          <w:b/>
          <w:sz w:val="28"/>
          <w:szCs w:val="28"/>
        </w:rPr>
      </w:pPr>
    </w:p>
    <w:p w:rsidR="003D0F36" w:rsidRPr="003D0F36" w:rsidRDefault="003D0F36" w:rsidP="001963DF">
      <w:pPr>
        <w:spacing w:line="360" w:lineRule="auto"/>
        <w:ind w:firstLine="567"/>
        <w:jc w:val="both"/>
        <w:rPr>
          <w:sz w:val="28"/>
          <w:szCs w:val="28"/>
        </w:rPr>
      </w:pPr>
      <w:r w:rsidRPr="003D0F36">
        <w:rPr>
          <w:sz w:val="28"/>
          <w:szCs w:val="28"/>
        </w:rPr>
        <w:t xml:space="preserve">об управлении по обеспечению информационной политики </w:t>
      </w:r>
    </w:p>
    <w:p w:rsidR="003D0F36" w:rsidRDefault="003D0F36" w:rsidP="001963DF">
      <w:pPr>
        <w:spacing w:line="360" w:lineRule="auto"/>
        <w:ind w:firstLine="567"/>
        <w:jc w:val="both"/>
        <w:rPr>
          <w:sz w:val="28"/>
          <w:szCs w:val="28"/>
        </w:rPr>
      </w:pPr>
      <w:r w:rsidRPr="003D0F36">
        <w:rPr>
          <w:sz w:val="28"/>
          <w:szCs w:val="28"/>
        </w:rPr>
        <w:t>Тюменской областной Думы</w:t>
      </w:r>
      <w:r>
        <w:rPr>
          <w:sz w:val="28"/>
          <w:szCs w:val="28"/>
        </w:rPr>
        <w:t>.</w:t>
      </w:r>
    </w:p>
    <w:p w:rsidR="003D0F36" w:rsidRPr="003D0F36" w:rsidRDefault="003D0F36" w:rsidP="003D0F36">
      <w:pPr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1. Общие положения</w:t>
      </w:r>
    </w:p>
    <w:p w:rsidR="003D0F36" w:rsidRPr="007426B6" w:rsidRDefault="003D0F36" w:rsidP="003D0F36">
      <w:pPr>
        <w:spacing w:line="360" w:lineRule="auto"/>
        <w:ind w:firstLine="567"/>
        <w:rPr>
          <w:b/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Управление по обеспечению информационной политики Тюменской областной Думы (далее - управление) является структурным подразделением аппарата Тюменской областной Думы (далее - областная Дума) и осуществляет реализацию информационной политики областной Думы, направленной на расширение информированности общественности о деятельности областной Думы, о работе депутатов по выполнению наказов избирателей, на правовое просвещение граждан, популяризацию идей парламентаризма, стимулирование интереса населения к общественно-политической жизни региона.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 своей деятельности управление руководствуется Конституцией Российской Федерации, законодательством Российской Федерации и Тюменской области, Регламентом областной Думы, распоряжениями председателя и его заместителей, указаниями руководителя аппарата и его заместителей, настоящим Положением, перспективными и текущими планами.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2. Функции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Управление выполняет следующие функции:</w:t>
      </w: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- информационная - реализация информационной политики областной Думы;</w:t>
      </w: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- координационная - координация деятельности аккредитованных при областной Думе журналистов, общественных организаций, политических партий, населения области в рамках выполнения плана мероприятий по реализации информационной политики областной Думы;</w:t>
      </w: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- коммуникационная:</w:t>
      </w: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а) взаимодействие со структурными подразделениями областной Думы, средствами массовой информации (далее - СМИ), пресс-службами федеральных и региональных органов государственной власти, общественными организациями, политическими партиями и населением области;</w:t>
      </w: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 xml:space="preserve">б) организация экскурсионно-выставочной деятельности в областной Думе; </w:t>
      </w:r>
    </w:p>
    <w:p w:rsidR="003D0F36" w:rsidRPr="007426B6" w:rsidRDefault="003D0F36" w:rsidP="003D0F36">
      <w:pPr>
        <w:pStyle w:val="31"/>
        <w:numPr>
          <w:ilvl w:val="12"/>
          <w:numId w:val="0"/>
        </w:num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- аналитическая - анализ выполнения мероприятий по реализации информационной политики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3. Основные формы работы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Основными формами работы управления являются: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составление ежегодного плана мероприятий по реализации информационной политики областной Думы в части, касающейся управления;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сбор, систематизация и анализ информационных материалов СМИ о деятельности областной Думы;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подготовка специалистами управления пресс-релизов, видеоинформаций, радиоинформаций, выпусков телепрограмм и радиопрограмм, других информационных материалов о деятельности областной Думы;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размещение информационных материалов в печатных и электронных СМИ;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ведение видеозаписей и фотосъемок пленарных заседаний областной Думы, заседаний комитетов, постоянных комиссий, депутатских слушаний, других мероприятий с участием депутатов областной Думы;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контроль выполнения СМИ договорных обязательств на оказание платных информационных услуг областной Думе;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- информационная поддержка официального сайта областной Думы; </w:t>
      </w:r>
    </w:p>
    <w:p w:rsidR="003D0F36" w:rsidRPr="007426B6" w:rsidRDefault="003D0F36" w:rsidP="003D0F36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 xml:space="preserve">- организация деятельности Совета по информационной политике областной Думы; 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организационное обеспечение постоянно действующей фотовыставки о работе областной Думы и ее депутатов;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подготовка информационно-справочных буклетов об областной Думе;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аккредитация журналистов при областной Думе;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организация и проведение информационных встреч для аккредитованных журналистов;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организация и проведение пресс-конференций, брифингов и пресс-туров с участием депутатов областной Думы;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- взаимодействие с “Парламентской газетой “Тюменские известия” по освещению в СМИ работы депутатов областной Думы; 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организация и проведение заседаний парламентского пресс-клуба «Простые правила»;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взаимодействие с пресс-службами Совета Федерации и Государственной Думы Федерального Собрания Российской Федерации, законодательных органов власти субъектов Российской Федерации;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организация и проведение мероприятий для целевых аудиторий с участием депутатов областной Думы;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организация и проведение творческих конкурсов;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подготовка поздравительных текстов по поручению председателя областной Думы и текстов Благодарственных писем за подписью председателя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pStyle w:val="21"/>
        <w:numPr>
          <w:ilvl w:val="12"/>
          <w:numId w:val="0"/>
        </w:numPr>
        <w:spacing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7426B6">
        <w:rPr>
          <w:rFonts w:ascii="Times New Roman" w:hAnsi="Times New Roman"/>
          <w:b/>
          <w:sz w:val="28"/>
          <w:szCs w:val="28"/>
        </w:rPr>
        <w:t xml:space="preserve">4. Структура управления </w:t>
      </w:r>
    </w:p>
    <w:p w:rsidR="003D0F36" w:rsidRPr="007426B6" w:rsidRDefault="003D0F36" w:rsidP="003D0F36">
      <w:pPr>
        <w:pStyle w:val="21"/>
        <w:numPr>
          <w:ilvl w:val="12"/>
          <w:numId w:val="0"/>
        </w:numPr>
        <w:spacing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Управление состоит из начальника управления, главных консультантов, консультантов, главных специалистов и работников, замещающих должности, не являющиеся должностями государственной гражданской службы.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Управление возглавляет начальник, который </w:t>
      </w:r>
      <w:r w:rsidRPr="007426B6">
        <w:rPr>
          <w:color w:val="000000"/>
          <w:sz w:val="28"/>
          <w:szCs w:val="28"/>
        </w:rPr>
        <w:t>назначается на должность и освобождается от должности распоряжением председателя областной Думы в соответствие с заключенным контрактом о государственной гражданской службе и несет персональную ответственность за организацию работы управления в целом.</w:t>
      </w:r>
    </w:p>
    <w:p w:rsidR="003D0F36" w:rsidRPr="007426B6" w:rsidRDefault="003D0F36" w:rsidP="003D0F36">
      <w:pPr>
        <w:pStyle w:val="21"/>
        <w:numPr>
          <w:ilvl w:val="12"/>
          <w:numId w:val="0"/>
        </w:num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 xml:space="preserve">Главные консультанты, консультанты, главные специалисты назначаются на должность и освобождаются от замещаемой должности распоряжением председателя областной Думы в соответствии с законодательством о государственной гражданской службе. </w:t>
      </w:r>
    </w:p>
    <w:p w:rsidR="003D0F36" w:rsidRPr="007426B6" w:rsidRDefault="003D0F36" w:rsidP="003D0F36">
      <w:pPr>
        <w:pStyle w:val="31"/>
        <w:numPr>
          <w:ilvl w:val="12"/>
          <w:numId w:val="0"/>
        </w:num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Работники управления, замещающие должности, не являющиеся должностями государственной гражданской службы, назначаются на должность и освобождаются от замещаемой должности распоряжением председателя областной Думы в соответствии с трудовым законодательством Российской Федерации.</w:t>
      </w:r>
    </w:p>
    <w:p w:rsidR="003D0F36" w:rsidRPr="007426B6" w:rsidRDefault="003D0F36" w:rsidP="003D0F36">
      <w:pPr>
        <w:pStyle w:val="31"/>
        <w:numPr>
          <w:ilvl w:val="12"/>
          <w:numId w:val="0"/>
        </w:num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По поручению председателя областной Думы начальник управления вправе привлекать на договорной основе внештатных специалистов для выполнения определенных видов работ по освещению в СМИ деятельности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5. Должностные обязанности сотрудников управления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5.1. Начальник управления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Руководит деятельностью управления, обеспечивает выполнение возложенных на управление функций, реализацию должностных обязанностей служащими управления.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Планирует деятельность управления по выполнению плана реализации мероприятий информационной политики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Осуществляет подготовку заседаний Совета по информационной политике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Вносит председателю областной Думы предложения: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по финансированию мероприятий, необходимых для реализации информационной политики областной Думы;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по аккредитации журналистов;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по заключению со СМИ договоров на оказание информационных услуг.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Представляет на утверждение председателю областной Думы ежегодные тематические планы освещения деятельности депутатов областной Думы в СМИ.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Обеспечивает взаимодействие областной Думы со СМИ.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Обеспечивает информационное освещение в СМИ заседаний областной Думы, заседаний комитетов, постоянных комиссий, депутатских фракций, других мероприятий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Проводит заседания парламентского пресс-клуба "Простые правила".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Проводит пресс-конференции, брифинги председателя областной Думы и его заместителей.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Взаимодействует с пресс-службами органов законодательной власти субъектов Российской Федерации, помощниками депутатов областной Думы и структурными подразделениями аппарата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Координирует экскурсионно-выставочные мероприятия в областной Думе.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Координирует работу по подготовке и проведению тематических конкурсов.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Принимает участие в совещаниях, проводимых председателем областной Думы, руководителем аппарата областной Думы.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Вносит предложения руководителю аппарата областной Думы: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 структуре и штатах управления;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 назначении на должность и освобождения от должности сотрудников управления;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 применении к ним поощрений и дисциплинарных взысканий;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об установлении, изменении, отмене надбавок к должностным окладам сотрудников;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 премировании сотрудников;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- о направлении сотрудников управления на повышение квалификации, в служебные командировки.</w:t>
      </w:r>
    </w:p>
    <w:p w:rsidR="003D0F36" w:rsidRPr="007426B6" w:rsidRDefault="003D0F36" w:rsidP="003D0F36">
      <w:pPr>
        <w:spacing w:line="360" w:lineRule="auto"/>
        <w:ind w:firstLine="600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Дает поручения сотрудникам управления по вопросам деятельности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7426B6">
        <w:rPr>
          <w:sz w:val="28"/>
          <w:szCs w:val="28"/>
        </w:rPr>
        <w:t>Контролирует исполнение распоряжений председателя областной Думы, ответственность за выполнение которых возложена на управление.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Ежеквартально представляет в отдел организационного обеспечения заседаний областной Думы информацию о ходе выполнения распоряжений председателя областной Думы, ответственность за выполнение которых возложена на управление.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Утверждает табель учета использования рабочего времени сотрудниками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Проводит совещания с сотрудниками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Дает поручения сотрудникам управления по вопросам деятельности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b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5.2. Главный консультант управления</w:t>
      </w:r>
      <w:r w:rsidRPr="007426B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взаимодействию со СМИ)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Координирует работу консультантов, главных специалистов и работников, замещающих должности, не являющиеся должностями государственной гражданской службы,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Участвует в планировании и реализации мероприятий по реализации информационной политики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Контролирует работу специалистов управления по своевременной подготовке телепрограмм, радиопрограмм, других видеоинформаций и радиоинформаций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для опубликования в СМИ и для размещения на официальном сайте областной Думы информационные материалы о деятельности депутатов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Консультирует журналистов по вопросам освещения в СМИ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Информирует аккредитованных при областной Думе журналистов о дате, месте, времени проведения заседаний областной Думы и заседаний ее комитетов, постоянных комиссий, депутатских фракций и других мероприятий, обеспечивает журналистов необходимыми документами.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работе совещаний, проводимых начальником Управления.</w:t>
      </w:r>
      <w:r w:rsidRPr="007426B6">
        <w:rPr>
          <w:sz w:val="28"/>
          <w:szCs w:val="28"/>
        </w:rPr>
        <w:t xml:space="preserve"> 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 случае временного отсутствия начальника Управления исполняет обязанности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5.3. Главный консультант управления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мониторингу и анализу СМИ, связям с общественностью)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Координирует работу консультантов и главных специалистов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Анализирует выполнение плана мероприятий по реализации информационной политики областной Думы.</w:t>
      </w:r>
    </w:p>
    <w:p w:rsidR="003D0F36" w:rsidRPr="007426B6" w:rsidRDefault="003D0F36" w:rsidP="003D0F36">
      <w:pPr>
        <w:numPr>
          <w:ilvl w:val="12"/>
          <w:numId w:val="0"/>
        </w:num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Контролирует работу специалистов Управления по заключению договоров со СМИ на оказание информационных услуг, выполнению годовых, квартальных и месячных тематических планов освещения деятельности депутатов и аппарата областной Думы в СМИ.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Организует специальные мероприятия для СМИ, в том числе и заседания парламентского пресс-клуба «Простые правила».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Организует проведение тематических конкурсов.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Проводит мониторинг СМИ Тюменской области по вопросам освещения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Анализирует информационные материалы о деятельности областной Думы, опубликованные в СМИ, по результатам анализа составляет информационные портреты депутатов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Разрабатывает положения о творческих конкурсах, общественных акциях, других специальных мероприятиях, проводимых Тюменской областной Думой.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Взаимодействует с помощниками депутатов и специалистами структурных подразделений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работе совещаний, проводимых начальником управления.</w:t>
      </w:r>
      <w:r w:rsidRPr="007426B6">
        <w:rPr>
          <w:sz w:val="28"/>
          <w:szCs w:val="28"/>
        </w:rPr>
        <w:t xml:space="preserve"> 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 случае временного отсутствия начальника управления исполняет обязанности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5.4. Консультант управления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вопросам освещения деятельности депутатов областной Думы в СМИ)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Планирует выпуск телепрограмм, других видеоинформаций в соответствие с планами работы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Организует работу по созданию телепрограмм, других информационных материалов и видеоинформаций, обеспечивает их соответствие тематической направленности.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Участвует в подготовке и проведении парламентского пресс-клуба «Простые правила».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Обеспечивает архивное хранение информационных видеоматериалов и радиоматериалов о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информационные материалы о деятельности депутатов областной Думы для размещения на официальном сайте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5.5. Консультант управления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работе с государственными контрактами и договорами со СМИ, делопроизводству и документообороту)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материалы для заседаний Совета по информационной политике по вопросам заключения договоров со СМИ на оказание информационных услуг и исполнения СМИ договорных обязательств.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документацию на аккредитацию при областной Думе журналистов районных, городских, областных, региональных и центральных СМИ.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Ведет работу по подготовке и заключению договоров со СМИ на оказание информационных услуг, контролирует исполнение условий договоров со СМИ.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Ведет табель учета использования рабочего времени сотрудниками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Составляет сводные аналитические отчеты о выполнении договорных обязательств СМИ по освещению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Ведет регистрацию, учет и контроль прохождения документов в Управлении.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Ведет перечень распоряжений председателя областной Думы, ответственность за выполнение которых возложена на управление.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Ежеквартально готовит информацию о ходе исполнения распоряжений председателя областной Думы, ответственность за выполнение которых возложена на управление,</w:t>
      </w:r>
      <w:r w:rsidRPr="007426B6">
        <w:rPr>
          <w:i/>
          <w:sz w:val="28"/>
          <w:szCs w:val="28"/>
        </w:rPr>
        <w:t xml:space="preserve"> </w:t>
      </w:r>
      <w:r w:rsidRPr="007426B6">
        <w:rPr>
          <w:sz w:val="28"/>
          <w:szCs w:val="28"/>
        </w:rPr>
        <w:t>и представляет ее начальнику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bCs/>
          <w:sz w:val="28"/>
          <w:szCs w:val="28"/>
        </w:rPr>
        <w:t xml:space="preserve">Ведет регистрацию с </w:t>
      </w:r>
      <w:r w:rsidRPr="007426B6">
        <w:rPr>
          <w:sz w:val="28"/>
          <w:szCs w:val="28"/>
        </w:rPr>
        <w:t>использованием системы автоматизации делопроизводства и документооборота</w:t>
      </w:r>
      <w:r w:rsidRPr="007426B6">
        <w:rPr>
          <w:color w:val="000000"/>
          <w:sz w:val="28"/>
          <w:szCs w:val="28"/>
        </w:rPr>
        <w:t xml:space="preserve"> (далее - САДД):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- входящей и исходящей служебной корреспонденции, обращений граждан;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- поручений начальника управления к документам, полученным для исполнения.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Осуществляет контроль за прохождением и сроками исполнения служебных документов, обращений граждан, зарегистрированных в САДД, и своевременно информирует исполнителей об окончании сроков исполнения документов.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Участвует в организации и проведении тематических конкурсов.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5.6. Консультант управления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(по вопросам организации экскурсионно-выставочных мероприятий)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Ведет работу по комплектованию музейных и библиотечных фондов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Осуществляет подготовку и реализацию информационного проекта «Открытая Дума».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информацию, исторические справки для изданий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Организует тематические выставки о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Взаимодействует с музеями Тюменской области, музейными комплексами законодательных органов власти субъектов Российской Федерации.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Изучает практический опыт музейных комплексов законодательных органов государственной власти субъектов Российской Федерации в целях привлечения интереса граждан к деятельности законодательной власти.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5.7. Главный специалист управления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вопросам освещения деятельности депутатов областной Думы в СМИ)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Участвует в мероприятиях по реализации информационной политики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Организует мероприятия по реализации плана работы Совета при Тюменской областной Думе по повышению правовой культуры и юридической грамотности населения Тюменской области в части, касающейся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информационные материалы о деятельности депутатов областной Думы для размещения на официальном сайте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телепрограммы, видеоинформации о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426B6">
        <w:rPr>
          <w:b/>
          <w:sz w:val="28"/>
          <w:szCs w:val="28"/>
        </w:rPr>
        <w:t>5.8. Главный специалист управления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вопросам заключения договоров и государственных контрактов со СМИ на оказание информационных услуг)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Составляет конкурсные (аукционные) заявки для проведения открытого конкурса (аукциона) среди СМИ на оказание информационных услуг.</w:t>
      </w:r>
    </w:p>
    <w:p w:rsidR="003D0F36" w:rsidRPr="007426B6" w:rsidRDefault="003D0F36" w:rsidP="003D0F36">
      <w:pPr>
        <w:shd w:val="clear" w:color="auto" w:fill="FFFFFF"/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Ведет электронный реестр государственных контрактов и иных договоров со СМИ.</w:t>
      </w:r>
    </w:p>
    <w:p w:rsidR="003D0F36" w:rsidRPr="007426B6" w:rsidRDefault="003D0F36" w:rsidP="003D0F36">
      <w:pPr>
        <w:shd w:val="clear" w:color="auto" w:fill="FFFFFF"/>
        <w:tabs>
          <w:tab w:val="left" w:pos="5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Предоставляет информацию о состоянии государственных контрактов в отдел бухгалтерского учета и отчетности, органы государственной статистики.</w:t>
      </w:r>
    </w:p>
    <w:p w:rsidR="003D0F36" w:rsidRPr="007426B6" w:rsidRDefault="003D0F36" w:rsidP="003D0F36">
      <w:pPr>
        <w:shd w:val="clear" w:color="auto" w:fill="FFFFFF"/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color w:val="000000"/>
          <w:sz w:val="28"/>
          <w:szCs w:val="28"/>
        </w:rPr>
        <w:t>Консультирует СМИ по вопросам оформления, выполнения договоров на оказание информационных услуг.</w:t>
      </w:r>
    </w:p>
    <w:p w:rsidR="003D0F36" w:rsidRPr="007426B6" w:rsidRDefault="003D0F36" w:rsidP="003D0F3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Изучает опыт освещения деятельности законодательных органов государственной власти субъектов Российской Федерации согласно своим должностным обязанностям.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должностным регламентом.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5.9. Режиссер монтажа управления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b w:val="0"/>
          <w:sz w:val="28"/>
          <w:szCs w:val="28"/>
        </w:rPr>
      </w:pPr>
      <w:r w:rsidRPr="007426B6">
        <w:rPr>
          <w:rFonts w:ascii="Times New Roman" w:hAnsi="Times New Roman"/>
          <w:b w:val="0"/>
          <w:sz w:val="28"/>
          <w:szCs w:val="28"/>
        </w:rPr>
        <w:t>(по работе с фотоматериалами и студийной видеозаписью)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Проводит фотосъемку мероприятий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Готовит и обрабатывает фотоматериалы для размещения на фотовыставке, официальном сайте областной Думы, в изданиях областной Думы и для архивирования.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Осуществляет студийную видеозапись комментариев депутатов областной Думы по вопросам законодательной деятельности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Осуществляет монтаж видеокомментариев для размещения на официальном сайте областной Думы.</w:t>
      </w:r>
    </w:p>
    <w:p w:rsidR="003D0F36" w:rsidRPr="007426B6" w:rsidRDefault="003D0F36" w:rsidP="003D0F36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6B6">
        <w:rPr>
          <w:rFonts w:ascii="Times New Roman" w:hAnsi="Times New Roman" w:cs="Times New Roman"/>
          <w:sz w:val="28"/>
          <w:szCs w:val="28"/>
        </w:rPr>
        <w:t>Обеспечивает правильную техническую эксплуатацию телевизионного и радиотехнического оборудования в соответствии с установленными требованиями.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По поручению начальника управления проводит видеосъемки мероприятий областной Думы.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трудовым договором.</w:t>
      </w: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</w:p>
    <w:p w:rsidR="003D0F36" w:rsidRPr="007426B6" w:rsidRDefault="003D0F36" w:rsidP="003D0F36">
      <w:pPr>
        <w:pStyle w:val="210"/>
        <w:spacing w:line="360" w:lineRule="auto"/>
        <w:rPr>
          <w:rFonts w:ascii="Times New Roman" w:hAnsi="Times New Roman"/>
          <w:sz w:val="28"/>
          <w:szCs w:val="28"/>
        </w:rPr>
      </w:pPr>
      <w:r w:rsidRPr="007426B6">
        <w:rPr>
          <w:rFonts w:ascii="Times New Roman" w:hAnsi="Times New Roman"/>
          <w:sz w:val="28"/>
          <w:szCs w:val="28"/>
        </w:rPr>
        <w:t>5.10. Режиссер монтажа управления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(по вопросам монтажа телепрограмм, радиопрограмм, иных видео и радио материалов)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Осуществляет монтаж телепрограмм, радиопрограмм, иных видео и радио материалов.</w:t>
      </w:r>
    </w:p>
    <w:p w:rsidR="003D0F36" w:rsidRPr="007426B6" w:rsidRDefault="003D0F36" w:rsidP="003D0F36">
      <w:pPr>
        <w:pStyle w:val="HTM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26B6">
        <w:rPr>
          <w:rFonts w:ascii="Times New Roman" w:hAnsi="Times New Roman" w:cs="Times New Roman"/>
          <w:sz w:val="28"/>
          <w:szCs w:val="28"/>
        </w:rPr>
        <w:t>Обеспечивает правильную техническую эксплуатацию телевизионного и радиотехнического оборудования в соответствии с установленными требованиями.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Вносит начальнику Управления предложения по техническому оснащению оборудования, необходимого для монтажа и проведения студийной видеосъемки (далее - оборудование), участвует в подборе оборудования и подготовке документации для его приобретения.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Контролирует сохранность и рациональное использование оборудования.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Обеспечивает систематизацию выпусков телепрограммы и радиопрограммы, хранение готовых видео и радио информационных материалов, несет ответственность за их сохранность.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трудовым договором.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b/>
          <w:sz w:val="28"/>
          <w:szCs w:val="28"/>
        </w:rPr>
        <w:t>5.11. Телеоператор управления</w:t>
      </w:r>
      <w:r w:rsidRPr="007426B6">
        <w:rPr>
          <w:sz w:val="28"/>
          <w:szCs w:val="28"/>
        </w:rPr>
        <w:t xml:space="preserve"> 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Осуществляет видеосъемки заседаний областной Думы, заседаний комитетов и постоянных комиссий областной Думы, «круглых столов», депутатских слушаний, конференций и других мероприятий областной Думы.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Обеспечивает правильную техническую эксплуатацию телевизионного и радиотехнического оборудования в соответствии с установленными требованиями.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Несет ответственность за качество подготовленного видеоматериала.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Проводит профилактику используемого оборудования, приборов и аппаратуры, выявляет и устраняет повреждения.</w:t>
      </w:r>
    </w:p>
    <w:p w:rsidR="003D0F36" w:rsidRPr="007426B6" w:rsidRDefault="003D0F36" w:rsidP="003D0F36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 xml:space="preserve">Принимает участие в </w:t>
      </w:r>
      <w:r w:rsidRPr="007426B6">
        <w:rPr>
          <w:color w:val="000000"/>
          <w:sz w:val="28"/>
          <w:szCs w:val="28"/>
        </w:rPr>
        <w:t>аппаратных совещаниях, проводимых начальником управления.</w:t>
      </w:r>
    </w:p>
    <w:p w:rsidR="003D0F36" w:rsidRPr="007426B6" w:rsidRDefault="003D0F36" w:rsidP="003D0F36">
      <w:pPr>
        <w:spacing w:line="360" w:lineRule="auto"/>
        <w:ind w:firstLine="567"/>
        <w:jc w:val="both"/>
        <w:rPr>
          <w:sz w:val="28"/>
          <w:szCs w:val="28"/>
        </w:rPr>
      </w:pPr>
      <w:r w:rsidRPr="007426B6">
        <w:rPr>
          <w:sz w:val="28"/>
          <w:szCs w:val="28"/>
        </w:rPr>
        <w:t>Выполняет поручения начальника управления.</w:t>
      </w:r>
    </w:p>
    <w:p w:rsidR="000C2DC5" w:rsidRDefault="003D0F36" w:rsidP="003D0F36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7426B6">
        <w:rPr>
          <w:color w:val="000000"/>
          <w:sz w:val="28"/>
          <w:szCs w:val="28"/>
        </w:rPr>
        <w:t>Выполняет иные обязанности в соответствии с трудовым договором.</w:t>
      </w:r>
    </w:p>
    <w:p w:rsidR="00E660BA" w:rsidRDefault="000C2DC5" w:rsidP="000C2DC5">
      <w:pPr>
        <w:pStyle w:val="210"/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C2DC5" w:rsidRDefault="000C2DC5" w:rsidP="000C2DC5">
      <w:pPr>
        <w:pStyle w:val="210"/>
        <w:spacing w:line="360" w:lineRule="auto"/>
        <w:jc w:val="left"/>
        <w:rPr>
          <w:rFonts w:ascii="Times New Roman" w:hAnsi="Times New Roman"/>
          <w:b w:val="0"/>
          <w:iCs/>
          <w:sz w:val="28"/>
          <w:szCs w:val="28"/>
        </w:rPr>
      </w:pPr>
      <w:r w:rsidRPr="00805FB0">
        <w:rPr>
          <w:rFonts w:ascii="Times New Roman" w:hAnsi="Times New Roman"/>
          <w:b w:val="0"/>
          <w:sz w:val="28"/>
          <w:szCs w:val="28"/>
        </w:rPr>
        <w:t xml:space="preserve">Работа пресс-службы Тюменской областной Думы это сложный механизм. Пресс-служба включает в себя пресс-центр, пресс-клуб «Простые правила». Также пресс-служба Тюменской областной Думы имеет собственную телепрограмму </w:t>
      </w:r>
      <w:r w:rsidR="002631D6">
        <w:rPr>
          <w:rFonts w:ascii="Times New Roman" w:hAnsi="Times New Roman"/>
          <w:b w:val="0"/>
          <w:sz w:val="28"/>
          <w:szCs w:val="28"/>
        </w:rPr>
        <w:t xml:space="preserve"> «Ваш депутат» и радиопередачу «Ч</w:t>
      </w:r>
      <w:r w:rsidRPr="00805FB0">
        <w:rPr>
          <w:rFonts w:ascii="Times New Roman" w:hAnsi="Times New Roman"/>
          <w:b w:val="0"/>
          <w:sz w:val="28"/>
          <w:szCs w:val="28"/>
        </w:rPr>
        <w:t>етвертый созыв</w:t>
      </w:r>
      <w:r w:rsidR="002631D6">
        <w:rPr>
          <w:rFonts w:ascii="Times New Roman" w:hAnsi="Times New Roman"/>
          <w:b w:val="0"/>
          <w:sz w:val="28"/>
          <w:szCs w:val="28"/>
        </w:rPr>
        <w:t>»</w:t>
      </w:r>
      <w:r w:rsidRPr="00805FB0">
        <w:rPr>
          <w:rFonts w:ascii="Times New Roman" w:hAnsi="Times New Roman"/>
          <w:b w:val="0"/>
          <w:sz w:val="28"/>
          <w:szCs w:val="28"/>
        </w:rPr>
        <w:t>. С мая 2009 года телерадиостудия Тюменской областной Думы начала производство собственной телепрограммы «Ваш депутат». Автор Елена Зубкова,</w:t>
      </w:r>
      <w:r w:rsidRPr="00805FB0">
        <w:rPr>
          <w:rFonts w:ascii="Times New Roman" w:hAnsi="Times New Roman"/>
          <w:b w:val="0"/>
          <w:iCs/>
          <w:sz w:val="28"/>
          <w:szCs w:val="28"/>
        </w:rPr>
        <w:t xml:space="preserve"> телеоператор Артем Клименченко, режиссер Аркадий Лукьяненко.</w:t>
      </w:r>
    </w:p>
    <w:p w:rsidR="000C2DC5" w:rsidRDefault="000C2DC5" w:rsidP="000C2DC5">
      <w:pPr>
        <w:pStyle w:val="210"/>
        <w:spacing w:line="360" w:lineRule="auto"/>
        <w:jc w:val="left"/>
        <w:rPr>
          <w:rFonts w:ascii="Times New Roman" w:hAnsi="Times New Roman"/>
          <w:b w:val="0"/>
          <w:iCs/>
          <w:sz w:val="28"/>
          <w:szCs w:val="28"/>
        </w:rPr>
      </w:pPr>
      <w:r>
        <w:rPr>
          <w:rFonts w:ascii="Times New Roman" w:hAnsi="Times New Roman"/>
          <w:b w:val="0"/>
          <w:iCs/>
          <w:sz w:val="28"/>
          <w:szCs w:val="28"/>
        </w:rPr>
        <w:t>Программа выходит еженедельно по вторникам на канале «Югра» в 20.00.</w:t>
      </w:r>
      <w:r w:rsidR="00C10A9C">
        <w:rPr>
          <w:rFonts w:ascii="Times New Roman" w:hAnsi="Times New Roman"/>
          <w:b w:val="0"/>
          <w:iCs/>
          <w:sz w:val="28"/>
          <w:szCs w:val="28"/>
        </w:rPr>
        <w:t xml:space="preserve"> Програ</w:t>
      </w:r>
      <w:r w:rsidR="00CF7954">
        <w:rPr>
          <w:rFonts w:ascii="Times New Roman" w:hAnsi="Times New Roman"/>
          <w:b w:val="0"/>
          <w:iCs/>
          <w:sz w:val="28"/>
          <w:szCs w:val="28"/>
        </w:rPr>
        <w:t>мма посвящена деятельности депутатов Тюменской областной Думы. Темы сюжетов отра</w:t>
      </w:r>
      <w:r w:rsidR="002631D6">
        <w:rPr>
          <w:rFonts w:ascii="Times New Roman" w:hAnsi="Times New Roman"/>
          <w:b w:val="0"/>
          <w:iCs/>
          <w:sz w:val="28"/>
          <w:szCs w:val="28"/>
        </w:rPr>
        <w:t>жают жизнь населения города Тюмени и области.</w:t>
      </w:r>
    </w:p>
    <w:p w:rsidR="002D5E94" w:rsidRDefault="002631D6" w:rsidP="002D5E94">
      <w:pPr>
        <w:spacing w:before="100" w:beforeAutospacing="1" w:after="100" w:afterAutospacing="1" w:line="360" w:lineRule="auto"/>
        <w:rPr>
          <w:sz w:val="28"/>
          <w:szCs w:val="28"/>
        </w:rPr>
      </w:pPr>
      <w:r w:rsidRPr="00D74835">
        <w:rPr>
          <w:bCs/>
          <w:sz w:val="28"/>
          <w:szCs w:val="28"/>
        </w:rPr>
        <w:t>С апреля 2008 года телерадиостудия Тюменской областной Думы начала производство собственной радиопрограммы «Четвёртый созыв».</w:t>
      </w:r>
      <w:r w:rsidRPr="002631D6">
        <w:rPr>
          <w:sz w:val="28"/>
          <w:szCs w:val="28"/>
        </w:rPr>
        <w:t xml:space="preserve"> </w:t>
      </w:r>
      <w:r w:rsidR="002E73E1">
        <w:rPr>
          <w:sz w:val="28"/>
          <w:szCs w:val="28"/>
        </w:rPr>
        <w:t>Хронометраж 10 минут. Автор Елена Бабина, звукорежиссер Аркадий Лукьяненко.</w:t>
      </w:r>
      <w:r w:rsidR="002E73E1" w:rsidRPr="002E73E1">
        <w:rPr>
          <w:sz w:val="28"/>
          <w:szCs w:val="28"/>
        </w:rPr>
        <w:t xml:space="preserve"> </w:t>
      </w:r>
      <w:r w:rsidR="002E73E1" w:rsidRPr="002631D6">
        <w:rPr>
          <w:sz w:val="28"/>
          <w:szCs w:val="28"/>
        </w:rPr>
        <w:t>В этом году планируется выход девяти программ.</w:t>
      </w:r>
    </w:p>
    <w:p w:rsidR="002D5E94" w:rsidRDefault="002D5E94" w:rsidP="002D5E94">
      <w:pPr>
        <w:spacing w:before="100" w:beforeAutospacing="1" w:after="100" w:afterAutospacing="1" w:line="360" w:lineRule="auto"/>
        <w:rPr>
          <w:sz w:val="28"/>
          <w:szCs w:val="28"/>
        </w:rPr>
      </w:pPr>
      <w:r w:rsidRPr="002631D6">
        <w:rPr>
          <w:sz w:val="28"/>
          <w:szCs w:val="28"/>
        </w:rPr>
        <w:t>У радиопрограммы «Четвёртый созыв» - есть замечательная возможность показать деятельность депутатов, (особенно тех, кто впервые пришёл профессионально работать в парламент), - в развитии. Это очень мощный стимул для самореализации, для продумывания дальнейшей стратегии экономического роста области.</w:t>
      </w:r>
    </w:p>
    <w:p w:rsidR="002D5E94" w:rsidRDefault="002D5E94" w:rsidP="00941787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деятельности пресс-клуба «Простые правила», то стоит отметить что его деятельность </w:t>
      </w:r>
      <w:r w:rsidR="00E660BA">
        <w:rPr>
          <w:sz w:val="28"/>
          <w:szCs w:val="28"/>
        </w:rPr>
        <w:t>напр</w:t>
      </w:r>
      <w:r w:rsidR="00EC6FB3">
        <w:rPr>
          <w:sz w:val="28"/>
          <w:szCs w:val="28"/>
        </w:rPr>
        <w:t>а</w:t>
      </w:r>
      <w:r w:rsidR="00E660BA">
        <w:rPr>
          <w:sz w:val="28"/>
          <w:szCs w:val="28"/>
        </w:rPr>
        <w:t>влена на создание благоприятных условий для всестороннего освещения деятел</w:t>
      </w:r>
      <w:r w:rsidR="00941787">
        <w:rPr>
          <w:sz w:val="28"/>
          <w:szCs w:val="28"/>
        </w:rPr>
        <w:t xml:space="preserve">ьности Тюменской областной Думы, </w:t>
      </w:r>
      <w:r w:rsidR="00941787" w:rsidRPr="00941787">
        <w:rPr>
          <w:sz w:val="28"/>
          <w:szCs w:val="28"/>
        </w:rPr>
        <w:t>на формирование  достоверного общественное мнение о деятельности депутатов и областной Думы в целом, а также информирование населения области о законотворческом процессе в регионе</w:t>
      </w:r>
      <w:r w:rsidR="00941787">
        <w:rPr>
          <w:sz w:val="28"/>
          <w:szCs w:val="28"/>
        </w:rPr>
        <w:t>.</w:t>
      </w:r>
    </w:p>
    <w:p w:rsidR="00BD4B27" w:rsidRPr="00941787" w:rsidRDefault="00BD4B27" w:rsidP="00941787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BD4B27" w:rsidRDefault="00BD4B27" w:rsidP="00BD4B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BD4B27" w:rsidRDefault="00BD4B27" w:rsidP="00BD4B27">
      <w:pPr>
        <w:jc w:val="both"/>
        <w:rPr>
          <w:b/>
          <w:sz w:val="28"/>
          <w:szCs w:val="28"/>
        </w:rPr>
      </w:pP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 w:rsidRPr="00FC1085">
        <w:rPr>
          <w:sz w:val="28"/>
          <w:szCs w:val="28"/>
        </w:rPr>
        <w:t>Таким образом,</w:t>
      </w:r>
      <w:r>
        <w:rPr>
          <w:sz w:val="28"/>
          <w:szCs w:val="28"/>
        </w:rPr>
        <w:t xml:space="preserve"> проблеме организации деятельности служб связей с общественностью в настоящее время необходимо уделять большое внимание. Это связано с тем, что от информирования населения о деятельности органов государственной власти, о законопроектах, принимаемых ими, о специфике труда государственных чиновников зависит имидж системы органов государственного управления как социального института и степень доверия к ним граждан.</w:t>
      </w: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были рассмотрены особенности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в органах государственной власти, значение и функции пресс-службы, выявлены правовые и этические проблемы взаимодействия государственных служб с общественностью.</w:t>
      </w: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практической части был проведен анализ деятельности пресс-службы Тюменской областной Думы. </w:t>
      </w: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сделать вывод о том, что пресс-служба серьезно занимается  информационно-аналитическим обеспечением деятельности администрации, разработкой и реа</w:t>
      </w:r>
      <w:r w:rsidR="00D34118">
        <w:rPr>
          <w:sz w:val="28"/>
          <w:szCs w:val="28"/>
        </w:rPr>
        <w:t xml:space="preserve">лизацией программ администрации </w:t>
      </w:r>
      <w:r>
        <w:rPr>
          <w:sz w:val="28"/>
          <w:szCs w:val="28"/>
        </w:rPr>
        <w:t>Ведется обширная работа пресс-центра по освещению в СМИ деятельности администрации области и Губернатора в том числе.</w:t>
      </w: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проблем организации связей с общественностью в органах государственной власти, то одна из них заключается в недоверии населения к государственным структурам. Преодолеть это недоверие, можно только демонстрируя «открытость» власти.</w:t>
      </w:r>
      <w:r w:rsidRPr="008F5AA7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Привлекая граждан к принятию управленческих решений, освещая в СМИ основные направления деятельности государственного аппарата.</w:t>
      </w: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Здесь же можно отметить, что, постепенно формируя гражданское общество, то есть общество, жизнедеятельность которого регулируется законом и сформирована идеология законопослушания, мы сможем преодолеть кризис недоверия к власти. </w:t>
      </w:r>
    </w:p>
    <w:p w:rsidR="00BD4B27" w:rsidRDefault="00BD4B27" w:rsidP="00BD4B27">
      <w:pPr>
        <w:spacing w:line="360" w:lineRule="auto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Модернизируя ментальность российского народа в сторону принятия демократических ценностей и законопослушания, мы сформируем общество, доверяющее своей власти, которое в полной мере можно будет назвать истинно демократическим. </w:t>
      </w:r>
    </w:p>
    <w:p w:rsidR="00BD4B27" w:rsidRDefault="00BD4B27" w:rsidP="00BD4B27">
      <w:pPr>
        <w:pStyle w:val="1"/>
        <w:spacing w:line="360" w:lineRule="auto"/>
        <w:ind w:firstLine="45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Можно сделать вывод, в нашей стране, как это не печально, главенствует полная незаинтересованность в профессионализме и высоких этических стандартах. Как только пиармен начинает действовать так, как предписывает сама профессия, его перестают понимать: его тут же начинают заставлять делать что-то другое, заниматься рекламой или пропагандой, объясняя это тем, что в России «все по-другому», нежели на Западе. А как только </w:t>
      </w:r>
      <w:r>
        <w:rPr>
          <w:b w:val="0"/>
          <w:sz w:val="28"/>
          <w:szCs w:val="28"/>
          <w:lang w:val="en-US"/>
        </w:rPr>
        <w:t>PR</w:t>
      </w:r>
      <w:r>
        <w:rPr>
          <w:b w:val="0"/>
          <w:sz w:val="28"/>
          <w:szCs w:val="28"/>
        </w:rPr>
        <w:t>-профессионал перестает заниматься своими прямыми обязанностями, он автоматически перестает заниматься вопросами социальной ответственности, доверия общества и этичного поведения, потому что другие, смежные профессии ставят перед ним совсем другие задачи. В конечном счете, чаще всего специалист вынужден отказываться от основополагающих этических принципов его профессии, поскольку иных способов сохранить работу у него просто нет.</w:t>
      </w:r>
    </w:p>
    <w:p w:rsidR="00BD4B27" w:rsidRDefault="00BD4B27" w:rsidP="00BD4B27">
      <w:pPr>
        <w:pStyle w:val="1"/>
        <w:spacing w:line="360" w:lineRule="auto"/>
        <w:ind w:firstLine="45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Поэтому неудивительно, что в России, несмотря на определенные положительные сдвиги, ситуация вокруг профессиональной этики продолжает оставаться весьма сложной. По-прежнему огромным успехом пользуются непрофессиональные пиармены, которые предлагают своим заказчиками необходимые результаты за минимальные деньги и, к сожалению, с минимальным соблюдением этических норм. Подобная ситуация отнюдь не способствует повышению авторитета </w:t>
      </w:r>
      <w:r>
        <w:rPr>
          <w:b w:val="0"/>
          <w:sz w:val="28"/>
          <w:szCs w:val="28"/>
          <w:lang w:val="en-US"/>
        </w:rPr>
        <w:t>PR</w:t>
      </w:r>
      <w:r>
        <w:rPr>
          <w:b w:val="0"/>
          <w:sz w:val="28"/>
          <w:szCs w:val="28"/>
        </w:rPr>
        <w:t xml:space="preserve"> в России и, более того, негативно сказывается на взаимоотношениях </w:t>
      </w:r>
      <w:r>
        <w:rPr>
          <w:b w:val="0"/>
          <w:sz w:val="28"/>
          <w:szCs w:val="28"/>
          <w:lang w:val="en-US"/>
        </w:rPr>
        <w:t>PR</w:t>
      </w:r>
      <w:r>
        <w:rPr>
          <w:b w:val="0"/>
          <w:sz w:val="28"/>
          <w:szCs w:val="28"/>
        </w:rPr>
        <w:t xml:space="preserve">-специалистов и общества, что является одной из наиважнейших составляющих профессии в целом. </w:t>
      </w:r>
    </w:p>
    <w:p w:rsidR="002E73E1" w:rsidRPr="00941787" w:rsidRDefault="002E73E1" w:rsidP="00941787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2E73E1" w:rsidRDefault="002E73E1" w:rsidP="002631D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2E73E1" w:rsidRDefault="002E73E1" w:rsidP="002631D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2E73E1" w:rsidRDefault="002E73E1" w:rsidP="002631D6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0A3DC4" w:rsidRPr="004A4661" w:rsidRDefault="000A3DC4" w:rsidP="000A3DC4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0A3DC4" w:rsidRPr="004A4661" w:rsidSect="006D4B6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3C9" w:rsidRDefault="005413C9">
      <w:r>
        <w:separator/>
      </w:r>
    </w:p>
  </w:endnote>
  <w:endnote w:type="continuationSeparator" w:id="0">
    <w:p w:rsidR="005413C9" w:rsidRDefault="0054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83" w:rsidRDefault="00BE1183" w:rsidP="002E40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1183" w:rsidRDefault="00BE1183" w:rsidP="004A37F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83" w:rsidRDefault="00BE1183" w:rsidP="005520F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D2AE1">
      <w:rPr>
        <w:rStyle w:val="a4"/>
        <w:noProof/>
      </w:rPr>
      <w:t>2</w:t>
    </w:r>
    <w:r>
      <w:rPr>
        <w:rStyle w:val="a4"/>
      </w:rPr>
      <w:fldChar w:fldCharType="end"/>
    </w:r>
  </w:p>
  <w:p w:rsidR="00BE1183" w:rsidRDefault="00BE1183" w:rsidP="002E40F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3C9" w:rsidRDefault="005413C9">
      <w:r>
        <w:separator/>
      </w:r>
    </w:p>
  </w:footnote>
  <w:footnote w:type="continuationSeparator" w:id="0">
    <w:p w:rsidR="005413C9" w:rsidRDefault="005413C9">
      <w:r>
        <w:continuationSeparator/>
      </w:r>
    </w:p>
  </w:footnote>
  <w:footnote w:id="1">
    <w:p w:rsidR="000C2C87" w:rsidRDefault="000C2C87" w:rsidP="000C2C87">
      <w:pPr>
        <w:pStyle w:val="aa"/>
      </w:pPr>
      <w:r>
        <w:rPr>
          <w:rStyle w:val="ab"/>
        </w:rPr>
        <w:footnoteRef/>
      </w:r>
      <w:r>
        <w:t xml:space="preserve"> Варакута С.А., Егоров Ю. Н.; Связи с общественностью; М.; 2003</w:t>
      </w:r>
    </w:p>
    <w:p w:rsidR="000C2C87" w:rsidRDefault="000C2C87">
      <w:pPr>
        <w:pStyle w:val="aa"/>
      </w:pPr>
    </w:p>
  </w:footnote>
  <w:footnote w:id="2">
    <w:p w:rsidR="00CE3230" w:rsidRDefault="00CE3230">
      <w:pPr>
        <w:pStyle w:val="aa"/>
      </w:pPr>
      <w:r>
        <w:rPr>
          <w:rStyle w:val="ab"/>
        </w:rPr>
        <w:footnoteRef/>
      </w:r>
      <w:r>
        <w:t xml:space="preserve"> </w:t>
      </w:r>
      <w:r w:rsidR="00A60923">
        <w:t>Варакута С.А., Егоров Ю. Н.; Связи с общественностью; М.; 2003</w:t>
      </w:r>
    </w:p>
  </w:footnote>
  <w:footnote w:id="3">
    <w:p w:rsidR="00500995" w:rsidRDefault="00500995">
      <w:pPr>
        <w:pStyle w:val="aa"/>
      </w:pPr>
      <w:r>
        <w:rPr>
          <w:rStyle w:val="ab"/>
        </w:rPr>
        <w:footnoteRef/>
      </w:r>
      <w:r>
        <w:t xml:space="preserve"> </w:t>
      </w:r>
      <w:r w:rsidR="009C7825">
        <w:rPr>
          <w:sz w:val="15"/>
          <w:szCs w:val="15"/>
        </w:rPr>
        <w:t>Моисеев В.А. Паблик рилейшнз. Теория и практика. – К.: Вира. –1999. – С. 121-128.</w:t>
      </w:r>
    </w:p>
  </w:footnote>
  <w:footnote w:id="4">
    <w:p w:rsidR="009C7825" w:rsidRDefault="009C7825" w:rsidP="009C7825">
      <w:pPr>
        <w:pStyle w:val="aa"/>
      </w:pPr>
      <w:r>
        <w:rPr>
          <w:rStyle w:val="ab"/>
        </w:rPr>
        <w:footnoteRef/>
      </w:r>
      <w:r>
        <w:t xml:space="preserve"> Кочеткова А. PR- планирование в государственной сфере// Пресс-служба, №8, 2007.- с.40-48</w:t>
      </w:r>
    </w:p>
    <w:p w:rsidR="009C7825" w:rsidRDefault="009C7825">
      <w:pPr>
        <w:pStyle w:val="aa"/>
      </w:pPr>
    </w:p>
  </w:footnote>
  <w:footnote w:id="5">
    <w:p w:rsidR="00500995" w:rsidRDefault="00500995" w:rsidP="00500995">
      <w:pPr>
        <w:pStyle w:val="aa"/>
      </w:pPr>
      <w:r>
        <w:rPr>
          <w:rStyle w:val="ab"/>
        </w:rPr>
        <w:footnoteRef/>
      </w:r>
      <w:r>
        <w:t xml:space="preserve"> </w:t>
      </w:r>
      <w:r w:rsidRPr="00355221">
        <w:t>Связи с общественностью в политике и государственном управлении. Под общей редакцией В. С. Комаровского М.,2001</w:t>
      </w:r>
      <w:r>
        <w:t xml:space="preserve">. </w:t>
      </w:r>
    </w:p>
    <w:p w:rsidR="00500995" w:rsidRDefault="00500995">
      <w:pPr>
        <w:pStyle w:val="aa"/>
      </w:pPr>
    </w:p>
  </w:footnote>
  <w:footnote w:id="6">
    <w:p w:rsidR="00962524" w:rsidRDefault="00962524">
      <w:pPr>
        <w:pStyle w:val="aa"/>
      </w:pPr>
      <w:r>
        <w:rPr>
          <w:rStyle w:val="ab"/>
        </w:rPr>
        <w:footnoteRef/>
      </w:r>
      <w:r>
        <w:t xml:space="preserve"> Почепцов Г.Г. Паблик рилейшнз или как успешно управлять общественным мнением. - М.: ЦЕНТР, 2004.- С.218.</w:t>
      </w:r>
    </w:p>
  </w:footnote>
  <w:footnote w:id="7">
    <w:p w:rsidR="00962524" w:rsidRDefault="00962524">
      <w:pPr>
        <w:pStyle w:val="aa"/>
      </w:pPr>
      <w:r>
        <w:rPr>
          <w:rStyle w:val="ab"/>
        </w:rPr>
        <w:footnoteRef/>
      </w:r>
      <w:r>
        <w:t xml:space="preserve"> Алешина И.В. Паблик рилейшнз для менеджеров и маркетеров.- М.: ТАНДЕМ: Гном-Пресс 2007.с 38</w:t>
      </w:r>
    </w:p>
  </w:footnote>
  <w:footnote w:id="8">
    <w:p w:rsidR="00F94049" w:rsidRPr="00F94049" w:rsidRDefault="00F94049">
      <w:pPr>
        <w:pStyle w:val="aa"/>
      </w:pPr>
      <w:r>
        <w:rPr>
          <w:rStyle w:val="ab"/>
        </w:rPr>
        <w:footnoteRef/>
      </w:r>
      <w:r>
        <w:t xml:space="preserve"> Яновский А. «Паблик рилейшнз как средство обеспечения экономического благополучия предприятия Маркетинг 2008 № 2 с. 47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93191"/>
    <w:multiLevelType w:val="hybridMultilevel"/>
    <w:tmpl w:val="901621E8"/>
    <w:lvl w:ilvl="0" w:tplc="1382B2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A5C683E">
      <w:numFmt w:val="none"/>
      <w:lvlText w:val=""/>
      <w:lvlJc w:val="left"/>
      <w:pPr>
        <w:tabs>
          <w:tab w:val="num" w:pos="360"/>
        </w:tabs>
      </w:pPr>
    </w:lvl>
    <w:lvl w:ilvl="2" w:tplc="A88C9366">
      <w:numFmt w:val="none"/>
      <w:lvlText w:val=""/>
      <w:lvlJc w:val="left"/>
      <w:pPr>
        <w:tabs>
          <w:tab w:val="num" w:pos="360"/>
        </w:tabs>
      </w:pPr>
    </w:lvl>
    <w:lvl w:ilvl="3" w:tplc="4A7E156A">
      <w:numFmt w:val="none"/>
      <w:lvlText w:val=""/>
      <w:lvlJc w:val="left"/>
      <w:pPr>
        <w:tabs>
          <w:tab w:val="num" w:pos="360"/>
        </w:tabs>
      </w:pPr>
    </w:lvl>
    <w:lvl w:ilvl="4" w:tplc="CF822670">
      <w:numFmt w:val="none"/>
      <w:lvlText w:val=""/>
      <w:lvlJc w:val="left"/>
      <w:pPr>
        <w:tabs>
          <w:tab w:val="num" w:pos="360"/>
        </w:tabs>
      </w:pPr>
    </w:lvl>
    <w:lvl w:ilvl="5" w:tplc="D91E03D4">
      <w:numFmt w:val="none"/>
      <w:lvlText w:val=""/>
      <w:lvlJc w:val="left"/>
      <w:pPr>
        <w:tabs>
          <w:tab w:val="num" w:pos="360"/>
        </w:tabs>
      </w:pPr>
    </w:lvl>
    <w:lvl w:ilvl="6" w:tplc="5EF4403C">
      <w:numFmt w:val="none"/>
      <w:lvlText w:val=""/>
      <w:lvlJc w:val="left"/>
      <w:pPr>
        <w:tabs>
          <w:tab w:val="num" w:pos="360"/>
        </w:tabs>
      </w:pPr>
    </w:lvl>
    <w:lvl w:ilvl="7" w:tplc="C608B84A">
      <w:numFmt w:val="none"/>
      <w:lvlText w:val=""/>
      <w:lvlJc w:val="left"/>
      <w:pPr>
        <w:tabs>
          <w:tab w:val="num" w:pos="360"/>
        </w:tabs>
      </w:pPr>
    </w:lvl>
    <w:lvl w:ilvl="8" w:tplc="6AD85F4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27172AE"/>
    <w:multiLevelType w:val="hybridMultilevel"/>
    <w:tmpl w:val="6AB6645A"/>
    <w:lvl w:ilvl="0" w:tplc="3AD463D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DFED26C">
      <w:numFmt w:val="none"/>
      <w:lvlText w:val=""/>
      <w:lvlJc w:val="left"/>
      <w:pPr>
        <w:tabs>
          <w:tab w:val="num" w:pos="360"/>
        </w:tabs>
      </w:pPr>
    </w:lvl>
    <w:lvl w:ilvl="2" w:tplc="1D7C6798">
      <w:numFmt w:val="none"/>
      <w:lvlText w:val=""/>
      <w:lvlJc w:val="left"/>
      <w:pPr>
        <w:tabs>
          <w:tab w:val="num" w:pos="360"/>
        </w:tabs>
      </w:pPr>
    </w:lvl>
    <w:lvl w:ilvl="3" w:tplc="D138CAA0">
      <w:numFmt w:val="none"/>
      <w:lvlText w:val=""/>
      <w:lvlJc w:val="left"/>
      <w:pPr>
        <w:tabs>
          <w:tab w:val="num" w:pos="360"/>
        </w:tabs>
      </w:pPr>
    </w:lvl>
    <w:lvl w:ilvl="4" w:tplc="D8388B9E">
      <w:numFmt w:val="none"/>
      <w:lvlText w:val=""/>
      <w:lvlJc w:val="left"/>
      <w:pPr>
        <w:tabs>
          <w:tab w:val="num" w:pos="360"/>
        </w:tabs>
      </w:pPr>
    </w:lvl>
    <w:lvl w:ilvl="5" w:tplc="BE2AF994">
      <w:numFmt w:val="none"/>
      <w:lvlText w:val=""/>
      <w:lvlJc w:val="left"/>
      <w:pPr>
        <w:tabs>
          <w:tab w:val="num" w:pos="360"/>
        </w:tabs>
      </w:pPr>
    </w:lvl>
    <w:lvl w:ilvl="6" w:tplc="6DB8A236">
      <w:numFmt w:val="none"/>
      <w:lvlText w:val=""/>
      <w:lvlJc w:val="left"/>
      <w:pPr>
        <w:tabs>
          <w:tab w:val="num" w:pos="360"/>
        </w:tabs>
      </w:pPr>
    </w:lvl>
    <w:lvl w:ilvl="7" w:tplc="9CFC00BE">
      <w:numFmt w:val="none"/>
      <w:lvlText w:val=""/>
      <w:lvlJc w:val="left"/>
      <w:pPr>
        <w:tabs>
          <w:tab w:val="num" w:pos="360"/>
        </w:tabs>
      </w:pPr>
    </w:lvl>
    <w:lvl w:ilvl="8" w:tplc="C238672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D3D6252"/>
    <w:multiLevelType w:val="hybridMultilevel"/>
    <w:tmpl w:val="54EC7462"/>
    <w:lvl w:ilvl="0" w:tplc="018CBA2A">
      <w:start w:val="1"/>
      <w:numFmt w:val="decimal"/>
      <w:lvlText w:val="%1."/>
      <w:lvlJc w:val="left"/>
      <w:pPr>
        <w:tabs>
          <w:tab w:val="num" w:pos="1204"/>
        </w:tabs>
        <w:ind w:left="120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DC4"/>
    <w:rsid w:val="000710AD"/>
    <w:rsid w:val="00071A9B"/>
    <w:rsid w:val="000862F9"/>
    <w:rsid w:val="0008653F"/>
    <w:rsid w:val="000A3DC4"/>
    <w:rsid w:val="000C2C87"/>
    <w:rsid w:val="000C2DC5"/>
    <w:rsid w:val="000C76C1"/>
    <w:rsid w:val="000E567B"/>
    <w:rsid w:val="0010171B"/>
    <w:rsid w:val="00162C6E"/>
    <w:rsid w:val="0018144F"/>
    <w:rsid w:val="001963DF"/>
    <w:rsid w:val="001A4D49"/>
    <w:rsid w:val="001D5352"/>
    <w:rsid w:val="001F1B4A"/>
    <w:rsid w:val="0021642C"/>
    <w:rsid w:val="00220AE2"/>
    <w:rsid w:val="00231A78"/>
    <w:rsid w:val="00237252"/>
    <w:rsid w:val="00250267"/>
    <w:rsid w:val="00261A7C"/>
    <w:rsid w:val="002631D6"/>
    <w:rsid w:val="0026358D"/>
    <w:rsid w:val="002D26F9"/>
    <w:rsid w:val="002D5E94"/>
    <w:rsid w:val="002D6651"/>
    <w:rsid w:val="002E40FF"/>
    <w:rsid w:val="002E73E1"/>
    <w:rsid w:val="002F1C5A"/>
    <w:rsid w:val="002F44DC"/>
    <w:rsid w:val="00323039"/>
    <w:rsid w:val="003237EF"/>
    <w:rsid w:val="00326016"/>
    <w:rsid w:val="00332F66"/>
    <w:rsid w:val="0035583D"/>
    <w:rsid w:val="00371220"/>
    <w:rsid w:val="003755E9"/>
    <w:rsid w:val="003B20EF"/>
    <w:rsid w:val="003D0F36"/>
    <w:rsid w:val="00420E52"/>
    <w:rsid w:val="00433E93"/>
    <w:rsid w:val="004A37F0"/>
    <w:rsid w:val="004A4661"/>
    <w:rsid w:val="004D5D00"/>
    <w:rsid w:val="004E2F06"/>
    <w:rsid w:val="004F7710"/>
    <w:rsid w:val="00500995"/>
    <w:rsid w:val="005275C7"/>
    <w:rsid w:val="005330BB"/>
    <w:rsid w:val="005413C9"/>
    <w:rsid w:val="005452FA"/>
    <w:rsid w:val="005520F4"/>
    <w:rsid w:val="00554F56"/>
    <w:rsid w:val="0059534A"/>
    <w:rsid w:val="005A2A31"/>
    <w:rsid w:val="005B7861"/>
    <w:rsid w:val="005F485B"/>
    <w:rsid w:val="00610F77"/>
    <w:rsid w:val="00622076"/>
    <w:rsid w:val="00633417"/>
    <w:rsid w:val="00642067"/>
    <w:rsid w:val="006D4B62"/>
    <w:rsid w:val="007244CE"/>
    <w:rsid w:val="007426B6"/>
    <w:rsid w:val="0078342D"/>
    <w:rsid w:val="007D2545"/>
    <w:rsid w:val="007F1A86"/>
    <w:rsid w:val="00805FB0"/>
    <w:rsid w:val="008227E7"/>
    <w:rsid w:val="008904FA"/>
    <w:rsid w:val="008A397E"/>
    <w:rsid w:val="008D2AE1"/>
    <w:rsid w:val="008D6803"/>
    <w:rsid w:val="008E19CF"/>
    <w:rsid w:val="00910F87"/>
    <w:rsid w:val="00941787"/>
    <w:rsid w:val="00953838"/>
    <w:rsid w:val="00960A26"/>
    <w:rsid w:val="00962524"/>
    <w:rsid w:val="0098773E"/>
    <w:rsid w:val="009C70EB"/>
    <w:rsid w:val="009C7825"/>
    <w:rsid w:val="009E18FB"/>
    <w:rsid w:val="009E2137"/>
    <w:rsid w:val="00A20830"/>
    <w:rsid w:val="00A22030"/>
    <w:rsid w:val="00A43D0A"/>
    <w:rsid w:val="00A52324"/>
    <w:rsid w:val="00A60923"/>
    <w:rsid w:val="00A85A25"/>
    <w:rsid w:val="00AC3C02"/>
    <w:rsid w:val="00AD2A8A"/>
    <w:rsid w:val="00B61752"/>
    <w:rsid w:val="00B844EF"/>
    <w:rsid w:val="00BD0899"/>
    <w:rsid w:val="00BD4B27"/>
    <w:rsid w:val="00BE0595"/>
    <w:rsid w:val="00BE1183"/>
    <w:rsid w:val="00BE316D"/>
    <w:rsid w:val="00BE553D"/>
    <w:rsid w:val="00C10A9C"/>
    <w:rsid w:val="00C1588A"/>
    <w:rsid w:val="00C31AE5"/>
    <w:rsid w:val="00C452AA"/>
    <w:rsid w:val="00CE3230"/>
    <w:rsid w:val="00CE5026"/>
    <w:rsid w:val="00CE5D3A"/>
    <w:rsid w:val="00CF7954"/>
    <w:rsid w:val="00D34118"/>
    <w:rsid w:val="00D61CC4"/>
    <w:rsid w:val="00D67B7B"/>
    <w:rsid w:val="00D74835"/>
    <w:rsid w:val="00DE1369"/>
    <w:rsid w:val="00DE52EE"/>
    <w:rsid w:val="00DF5C1F"/>
    <w:rsid w:val="00E35C2D"/>
    <w:rsid w:val="00E660BA"/>
    <w:rsid w:val="00E756B3"/>
    <w:rsid w:val="00E833A9"/>
    <w:rsid w:val="00E92D8A"/>
    <w:rsid w:val="00EC6FB3"/>
    <w:rsid w:val="00F94049"/>
    <w:rsid w:val="00FA5ECB"/>
    <w:rsid w:val="00FC790D"/>
    <w:rsid w:val="00FD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CF379-45C2-4AE6-9F7F-83FE48A2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A397E"/>
    <w:pPr>
      <w:outlineLvl w:val="0"/>
    </w:pPr>
    <w:rPr>
      <w:b/>
      <w:bCs/>
      <w:color w:val="000000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A37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37F0"/>
  </w:style>
  <w:style w:type="paragraph" w:styleId="a5">
    <w:name w:val="Normal (Web)"/>
    <w:basedOn w:val="a"/>
    <w:rsid w:val="00C452AA"/>
    <w:pPr>
      <w:spacing w:after="150"/>
    </w:pPr>
    <w:rPr>
      <w:rFonts w:ascii="Verdana" w:hAnsi="Verdana"/>
      <w:color w:val="000000"/>
      <w:sz w:val="17"/>
      <w:szCs w:val="17"/>
    </w:rPr>
  </w:style>
  <w:style w:type="paragraph" w:styleId="HTML">
    <w:name w:val="HTML Preformatted"/>
    <w:basedOn w:val="a"/>
    <w:link w:val="HTML0"/>
    <w:rsid w:val="007426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7426B6"/>
    <w:pPr>
      <w:overflowPunct w:val="0"/>
      <w:autoSpaceDE w:val="0"/>
      <w:autoSpaceDN w:val="0"/>
      <w:adjustRightInd w:val="0"/>
      <w:ind w:firstLine="3240"/>
    </w:pPr>
    <w:rPr>
      <w:rFonts w:ascii="Arial" w:hAnsi="Arial"/>
      <w:szCs w:val="20"/>
    </w:rPr>
  </w:style>
  <w:style w:type="paragraph" w:customStyle="1" w:styleId="31">
    <w:name w:val="Основной текст с отступом 31"/>
    <w:basedOn w:val="a"/>
    <w:rsid w:val="007426B6"/>
    <w:pPr>
      <w:overflowPunct w:val="0"/>
      <w:autoSpaceDE w:val="0"/>
      <w:autoSpaceDN w:val="0"/>
      <w:adjustRightInd w:val="0"/>
      <w:ind w:firstLine="567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"/>
    <w:rsid w:val="007426B6"/>
    <w:pPr>
      <w:overflowPunct w:val="0"/>
      <w:autoSpaceDE w:val="0"/>
      <w:autoSpaceDN w:val="0"/>
      <w:adjustRightInd w:val="0"/>
      <w:ind w:firstLine="567"/>
      <w:jc w:val="both"/>
    </w:pPr>
    <w:rPr>
      <w:rFonts w:ascii="Arial" w:hAnsi="Arial"/>
      <w:b/>
      <w:szCs w:val="20"/>
    </w:rPr>
  </w:style>
  <w:style w:type="character" w:customStyle="1" w:styleId="HTML0">
    <w:name w:val="Стандартный HTML Знак"/>
    <w:basedOn w:val="a0"/>
    <w:link w:val="HTML"/>
    <w:rsid w:val="007426B6"/>
    <w:rPr>
      <w:rFonts w:ascii="Courier New" w:hAnsi="Courier New" w:cs="Courier New"/>
      <w:lang w:val="ru-RU" w:eastAsia="ru-RU" w:bidi="ar-SA"/>
    </w:rPr>
  </w:style>
  <w:style w:type="character" w:styleId="a6">
    <w:name w:val="Emphasis"/>
    <w:basedOn w:val="a0"/>
    <w:qFormat/>
    <w:rsid w:val="00805FB0"/>
    <w:rPr>
      <w:i/>
      <w:iCs/>
    </w:rPr>
  </w:style>
  <w:style w:type="character" w:styleId="a7">
    <w:name w:val="Strong"/>
    <w:basedOn w:val="a0"/>
    <w:qFormat/>
    <w:rsid w:val="00805FB0"/>
    <w:rPr>
      <w:b/>
      <w:bCs/>
    </w:rPr>
  </w:style>
  <w:style w:type="character" w:styleId="a8">
    <w:name w:val="Hyperlink"/>
    <w:basedOn w:val="a0"/>
    <w:rsid w:val="002631D6"/>
    <w:rPr>
      <w:color w:val="0000FF"/>
      <w:u w:val="single"/>
    </w:rPr>
  </w:style>
  <w:style w:type="paragraph" w:styleId="a9">
    <w:name w:val="header"/>
    <w:basedOn w:val="a"/>
    <w:rsid w:val="002E40FF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CE3230"/>
    <w:rPr>
      <w:sz w:val="20"/>
      <w:szCs w:val="20"/>
    </w:rPr>
  </w:style>
  <w:style w:type="character" w:styleId="ab">
    <w:name w:val="footnote reference"/>
    <w:basedOn w:val="a0"/>
    <w:semiHidden/>
    <w:rsid w:val="00CE3230"/>
    <w:rPr>
      <w:vertAlign w:val="superscript"/>
    </w:rPr>
  </w:style>
  <w:style w:type="paragraph" w:styleId="ac">
    <w:name w:val="Body Text"/>
    <w:basedOn w:val="3"/>
    <w:rsid w:val="00433E93"/>
    <w:pPr>
      <w:ind w:firstLine="567"/>
      <w:jc w:val="both"/>
    </w:pPr>
    <w:rPr>
      <w:rFonts w:ascii="Arial" w:hAnsi="Arial"/>
      <w:sz w:val="28"/>
      <w:szCs w:val="20"/>
    </w:rPr>
  </w:style>
  <w:style w:type="paragraph" w:styleId="3">
    <w:name w:val="Body Text 3"/>
    <w:basedOn w:val="a"/>
    <w:rsid w:val="00433E93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8044</Words>
  <Characters>45853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abibas</dc:creator>
  <cp:keywords/>
  <cp:lastModifiedBy>admin</cp:lastModifiedBy>
  <cp:revision>2</cp:revision>
  <cp:lastPrinted>2009-05-03T12:42:00Z</cp:lastPrinted>
  <dcterms:created xsi:type="dcterms:W3CDTF">2014-04-15T01:56:00Z</dcterms:created>
  <dcterms:modified xsi:type="dcterms:W3CDTF">2014-04-15T01:56:00Z</dcterms:modified>
</cp:coreProperties>
</file>