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1382" w:rsidRDefault="002225A7">
      <w:pPr>
        <w:jc w:val="center"/>
        <w:rPr>
          <w:b/>
          <w:sz w:val="24"/>
          <w:lang w:val="uk-UA"/>
        </w:rPr>
      </w:pPr>
      <w:r>
        <w:rPr>
          <w:b/>
          <w:sz w:val="24"/>
          <w:lang w:val="uk-UA"/>
        </w:rPr>
        <w:t>Міністерство освіти і науки України</w:t>
      </w:r>
    </w:p>
    <w:p w:rsidR="003F1382" w:rsidRDefault="002225A7">
      <w:pPr>
        <w:jc w:val="center"/>
        <w:rPr>
          <w:b/>
          <w:i/>
          <w:sz w:val="24"/>
          <w:lang w:val="uk-UA"/>
        </w:rPr>
      </w:pPr>
      <w:r>
        <w:rPr>
          <w:b/>
          <w:sz w:val="24"/>
          <w:lang w:val="uk-UA"/>
        </w:rPr>
        <w:t>Вінницький державний технічний університет</w:t>
      </w:r>
    </w:p>
    <w:p w:rsidR="003F1382" w:rsidRDefault="003F1382">
      <w:pPr>
        <w:jc w:val="both"/>
        <w:rPr>
          <w:sz w:val="24"/>
          <w:lang w:val="uk-UA"/>
        </w:rPr>
      </w:pPr>
    </w:p>
    <w:p w:rsidR="003F1382" w:rsidRDefault="003F1382">
      <w:pPr>
        <w:jc w:val="both"/>
        <w:rPr>
          <w:sz w:val="24"/>
          <w:lang w:val="uk-UA"/>
        </w:rPr>
      </w:pPr>
    </w:p>
    <w:p w:rsidR="003F1382" w:rsidRDefault="003F1382">
      <w:pPr>
        <w:jc w:val="both"/>
        <w:rPr>
          <w:sz w:val="24"/>
          <w:lang w:val="uk-UA"/>
        </w:rPr>
      </w:pPr>
    </w:p>
    <w:p w:rsidR="003F1382" w:rsidRDefault="003F1382">
      <w:pPr>
        <w:jc w:val="both"/>
        <w:rPr>
          <w:sz w:val="24"/>
          <w:lang w:val="uk-UA"/>
        </w:rPr>
      </w:pPr>
    </w:p>
    <w:p w:rsidR="003F1382" w:rsidRDefault="003F1382">
      <w:pPr>
        <w:jc w:val="both"/>
        <w:rPr>
          <w:sz w:val="24"/>
          <w:lang w:val="uk-UA"/>
        </w:rPr>
      </w:pPr>
    </w:p>
    <w:p w:rsidR="003F1382" w:rsidRDefault="003F1382">
      <w:pPr>
        <w:jc w:val="both"/>
        <w:rPr>
          <w:sz w:val="24"/>
          <w:lang w:val="uk-UA"/>
        </w:rPr>
      </w:pPr>
    </w:p>
    <w:p w:rsidR="003F1382" w:rsidRDefault="002225A7">
      <w:pPr>
        <w:pStyle w:val="40"/>
        <w:spacing w:line="240" w:lineRule="auto"/>
        <w:rPr>
          <w:sz w:val="24"/>
        </w:rPr>
      </w:pPr>
      <w:r>
        <w:rPr>
          <w:sz w:val="24"/>
        </w:rPr>
        <w:t>Методичні вказівки</w:t>
      </w:r>
    </w:p>
    <w:p w:rsidR="003F1382" w:rsidRDefault="002225A7">
      <w:pPr>
        <w:jc w:val="center"/>
        <w:rPr>
          <w:b/>
          <w:sz w:val="24"/>
          <w:lang w:val="uk-UA"/>
        </w:rPr>
      </w:pPr>
      <w:r>
        <w:rPr>
          <w:b/>
          <w:sz w:val="24"/>
          <w:lang w:val="uk-UA"/>
        </w:rPr>
        <w:t>до  виконання  дипломних проектів (робіт)</w:t>
      </w:r>
    </w:p>
    <w:p w:rsidR="003F1382" w:rsidRDefault="002225A7">
      <w:pPr>
        <w:jc w:val="center"/>
        <w:rPr>
          <w:sz w:val="24"/>
          <w:lang w:val="uk-UA"/>
        </w:rPr>
      </w:pPr>
      <w:r>
        <w:rPr>
          <w:b/>
          <w:sz w:val="24"/>
          <w:lang w:val="uk-UA"/>
        </w:rPr>
        <w:t>для студентів всіх спеціальностей</w:t>
      </w:r>
    </w:p>
    <w:p w:rsidR="003F1382" w:rsidRDefault="003F1382">
      <w:pPr>
        <w:rPr>
          <w:sz w:val="24"/>
          <w:lang w:val="uk-UA"/>
        </w:rPr>
      </w:pPr>
    </w:p>
    <w:p w:rsidR="003F1382" w:rsidRDefault="003F1382">
      <w:pPr>
        <w:rPr>
          <w:sz w:val="24"/>
          <w:lang w:val="uk-UA"/>
        </w:rPr>
      </w:pPr>
    </w:p>
    <w:p w:rsidR="003F1382" w:rsidRDefault="003F1382">
      <w:pPr>
        <w:rPr>
          <w:sz w:val="24"/>
          <w:lang w:val="uk-UA"/>
        </w:rPr>
      </w:pPr>
    </w:p>
    <w:p w:rsidR="003F1382" w:rsidRDefault="003F1382">
      <w:pPr>
        <w:rPr>
          <w:sz w:val="24"/>
          <w:lang w:val="uk-UA"/>
        </w:rPr>
      </w:pPr>
    </w:p>
    <w:p w:rsidR="003F1382" w:rsidRDefault="003F1382">
      <w:pPr>
        <w:rPr>
          <w:sz w:val="24"/>
          <w:lang w:val="uk-UA"/>
        </w:rPr>
      </w:pPr>
    </w:p>
    <w:p w:rsidR="003F1382" w:rsidRDefault="003F1382">
      <w:pPr>
        <w:rPr>
          <w:sz w:val="24"/>
          <w:lang w:val="uk-UA"/>
        </w:rPr>
      </w:pPr>
    </w:p>
    <w:p w:rsidR="003F1382" w:rsidRDefault="003F1382">
      <w:pPr>
        <w:rPr>
          <w:sz w:val="24"/>
          <w:lang w:val="uk-UA"/>
        </w:rPr>
      </w:pPr>
    </w:p>
    <w:p w:rsidR="003F1382" w:rsidRDefault="003F1382">
      <w:pPr>
        <w:rPr>
          <w:sz w:val="24"/>
          <w:lang w:val="uk-UA"/>
        </w:rPr>
      </w:pPr>
    </w:p>
    <w:p w:rsidR="003F1382" w:rsidRDefault="003F1382">
      <w:pPr>
        <w:rPr>
          <w:sz w:val="24"/>
          <w:lang w:val="uk-UA"/>
        </w:rPr>
      </w:pPr>
    </w:p>
    <w:p w:rsidR="003F1382" w:rsidRDefault="003F1382">
      <w:pPr>
        <w:rPr>
          <w:sz w:val="24"/>
          <w:lang w:val="uk-UA"/>
        </w:rPr>
      </w:pPr>
    </w:p>
    <w:p w:rsidR="003F1382" w:rsidRDefault="003F1382">
      <w:pPr>
        <w:rPr>
          <w:sz w:val="24"/>
          <w:lang w:val="uk-UA"/>
        </w:rPr>
      </w:pPr>
    </w:p>
    <w:p w:rsidR="003F1382" w:rsidRDefault="003F1382">
      <w:pPr>
        <w:rPr>
          <w:sz w:val="24"/>
          <w:lang w:val="uk-UA"/>
        </w:rPr>
      </w:pPr>
    </w:p>
    <w:p w:rsidR="003F1382" w:rsidRDefault="003F1382">
      <w:pPr>
        <w:rPr>
          <w:sz w:val="24"/>
          <w:lang w:val="uk-UA"/>
        </w:rPr>
      </w:pPr>
    </w:p>
    <w:p w:rsidR="003F1382" w:rsidRDefault="003F1382">
      <w:pPr>
        <w:rPr>
          <w:sz w:val="24"/>
          <w:lang w:val="uk-UA"/>
        </w:rPr>
      </w:pPr>
    </w:p>
    <w:p w:rsidR="003F1382" w:rsidRDefault="003F1382">
      <w:pPr>
        <w:rPr>
          <w:sz w:val="24"/>
          <w:lang w:val="uk-UA"/>
        </w:rPr>
      </w:pPr>
    </w:p>
    <w:p w:rsidR="003F1382" w:rsidRDefault="003F1382">
      <w:pPr>
        <w:rPr>
          <w:sz w:val="24"/>
          <w:lang w:val="uk-UA"/>
        </w:rPr>
      </w:pPr>
    </w:p>
    <w:p w:rsidR="003F1382" w:rsidRDefault="003F1382">
      <w:pPr>
        <w:rPr>
          <w:sz w:val="24"/>
          <w:lang w:val="uk-UA"/>
        </w:rPr>
      </w:pPr>
    </w:p>
    <w:p w:rsidR="003F1382" w:rsidRDefault="003F1382">
      <w:pPr>
        <w:rPr>
          <w:sz w:val="24"/>
          <w:lang w:val="uk-UA"/>
        </w:rPr>
      </w:pPr>
    </w:p>
    <w:p w:rsidR="003F1382" w:rsidRDefault="003F1382">
      <w:pPr>
        <w:rPr>
          <w:sz w:val="24"/>
          <w:lang w:val="uk-UA"/>
        </w:rPr>
      </w:pPr>
    </w:p>
    <w:p w:rsidR="003F1382" w:rsidRDefault="003F1382">
      <w:pPr>
        <w:rPr>
          <w:sz w:val="24"/>
          <w:lang w:val="uk-UA"/>
        </w:rPr>
      </w:pPr>
    </w:p>
    <w:p w:rsidR="003F1382" w:rsidRDefault="002225A7">
      <w:pPr>
        <w:jc w:val="center"/>
        <w:rPr>
          <w:b/>
          <w:sz w:val="24"/>
          <w:lang w:val="uk-UA"/>
        </w:rPr>
      </w:pPr>
      <w:r>
        <w:rPr>
          <w:b/>
          <w:sz w:val="24"/>
          <w:lang w:val="uk-UA"/>
        </w:rPr>
        <w:t xml:space="preserve">Вінниця - 2002 </w:t>
      </w:r>
    </w:p>
    <w:p w:rsidR="003F1382" w:rsidRDefault="003F1382">
      <w:pPr>
        <w:pStyle w:val="10"/>
        <w:keepNext w:val="0"/>
        <w:spacing w:line="240" w:lineRule="auto"/>
        <w:outlineLvl w:val="9"/>
        <w:rPr>
          <w:sz w:val="24"/>
        </w:rPr>
      </w:pPr>
    </w:p>
    <w:p w:rsidR="003F1382" w:rsidRDefault="002225A7">
      <w:pPr>
        <w:pageBreakBefore/>
        <w:ind w:firstLine="709"/>
        <w:jc w:val="both"/>
        <w:rPr>
          <w:sz w:val="24"/>
          <w:lang w:val="uk-UA"/>
        </w:rPr>
      </w:pPr>
      <w:r>
        <w:rPr>
          <w:sz w:val="24"/>
          <w:lang w:val="uk-UA"/>
        </w:rPr>
        <w:t>Методичні вказівки до виконання дипломних проектів (робіт) для студентів всіх спеціальностей / Уклад. В.В.Кухарчук, О.Г.Ігнатенко. - Вінниця, 2002. -          с. Укр. мовою /</w:t>
      </w:r>
    </w:p>
    <w:p w:rsidR="003F1382" w:rsidRDefault="003F1382">
      <w:pPr>
        <w:ind w:firstLine="709"/>
        <w:jc w:val="both"/>
        <w:rPr>
          <w:sz w:val="24"/>
          <w:lang w:val="uk-UA"/>
        </w:rPr>
      </w:pPr>
    </w:p>
    <w:p w:rsidR="003F1382" w:rsidRDefault="002225A7">
      <w:pPr>
        <w:ind w:firstLine="709"/>
        <w:jc w:val="both"/>
        <w:rPr>
          <w:sz w:val="24"/>
          <w:lang w:val="uk-UA"/>
        </w:rPr>
      </w:pPr>
      <w:r>
        <w:rPr>
          <w:sz w:val="24"/>
          <w:lang w:val="uk-UA"/>
        </w:rPr>
        <w:t>У методичних вказівках подається методологія виконання дипломних проектів (робіт) у вузі. Наведено загальні методичні вказівки щодо змісту та оформлення проектів (робіт).</w:t>
      </w:r>
    </w:p>
    <w:p w:rsidR="003F1382" w:rsidRDefault="003F1382">
      <w:pPr>
        <w:ind w:firstLine="709"/>
        <w:jc w:val="both"/>
        <w:rPr>
          <w:sz w:val="24"/>
          <w:lang w:val="uk-UA"/>
        </w:rPr>
      </w:pPr>
    </w:p>
    <w:p w:rsidR="003F1382" w:rsidRDefault="002225A7">
      <w:pPr>
        <w:ind w:firstLine="709"/>
        <w:jc w:val="both"/>
        <w:rPr>
          <w:sz w:val="24"/>
          <w:lang w:val="uk-UA"/>
        </w:rPr>
      </w:pPr>
      <w:r>
        <w:rPr>
          <w:sz w:val="24"/>
          <w:lang w:val="uk-UA"/>
        </w:rPr>
        <w:t>Призначені для студентів всіх спеціальностей</w:t>
      </w:r>
    </w:p>
    <w:p w:rsidR="003F1382" w:rsidRDefault="003F1382">
      <w:pPr>
        <w:ind w:firstLine="709"/>
        <w:jc w:val="both"/>
        <w:rPr>
          <w:sz w:val="24"/>
          <w:lang w:val="uk-UA"/>
        </w:rPr>
      </w:pPr>
    </w:p>
    <w:p w:rsidR="003F1382" w:rsidRDefault="003F1382">
      <w:pPr>
        <w:ind w:firstLine="709"/>
        <w:jc w:val="both"/>
        <w:rPr>
          <w:sz w:val="24"/>
          <w:lang w:val="uk-UA"/>
        </w:rPr>
      </w:pPr>
    </w:p>
    <w:p w:rsidR="003F1382" w:rsidRDefault="002225A7">
      <w:pPr>
        <w:ind w:firstLine="709"/>
        <w:jc w:val="both"/>
        <w:rPr>
          <w:sz w:val="24"/>
          <w:lang w:val="uk-UA"/>
        </w:rPr>
      </w:pPr>
      <w:r>
        <w:rPr>
          <w:sz w:val="24"/>
          <w:lang w:val="uk-UA"/>
        </w:rPr>
        <w:t>Укладачі:</w:t>
      </w:r>
      <w:r>
        <w:rPr>
          <w:sz w:val="24"/>
          <w:lang w:val="uk-UA"/>
        </w:rPr>
        <w:tab/>
      </w:r>
      <w:r>
        <w:rPr>
          <w:sz w:val="24"/>
          <w:lang w:val="uk-UA"/>
        </w:rPr>
        <w:tab/>
        <w:t>Василь Васильович Кухарчук</w:t>
      </w:r>
    </w:p>
    <w:p w:rsidR="003F1382" w:rsidRDefault="002225A7">
      <w:pPr>
        <w:ind w:firstLine="720"/>
        <w:jc w:val="both"/>
        <w:rPr>
          <w:sz w:val="24"/>
          <w:lang w:val="uk-UA"/>
        </w:rPr>
      </w:pPr>
      <w:r>
        <w:rPr>
          <w:sz w:val="24"/>
          <w:lang w:val="uk-UA"/>
        </w:rPr>
        <w:tab/>
      </w:r>
      <w:r>
        <w:rPr>
          <w:sz w:val="24"/>
          <w:lang w:val="uk-UA"/>
        </w:rPr>
        <w:tab/>
      </w:r>
      <w:r>
        <w:rPr>
          <w:sz w:val="24"/>
          <w:lang w:val="uk-UA"/>
        </w:rPr>
        <w:tab/>
        <w:t>Олександр Григорович Ігнатенко</w:t>
      </w:r>
    </w:p>
    <w:p w:rsidR="003F1382" w:rsidRDefault="003F1382">
      <w:pPr>
        <w:ind w:firstLine="709"/>
        <w:jc w:val="both"/>
        <w:rPr>
          <w:sz w:val="24"/>
          <w:lang w:val="uk-UA"/>
        </w:rPr>
      </w:pPr>
    </w:p>
    <w:p w:rsidR="003F1382" w:rsidRDefault="002225A7">
      <w:pPr>
        <w:ind w:firstLine="709"/>
        <w:jc w:val="both"/>
        <w:rPr>
          <w:sz w:val="24"/>
          <w:lang w:val="uk-UA"/>
        </w:rPr>
      </w:pPr>
      <w:r>
        <w:rPr>
          <w:sz w:val="24"/>
          <w:lang w:val="uk-UA"/>
        </w:rPr>
        <w:t>Редактор</w:t>
      </w:r>
      <w:r>
        <w:rPr>
          <w:sz w:val="24"/>
          <w:lang w:val="uk-UA"/>
        </w:rPr>
        <w:tab/>
      </w:r>
      <w:r>
        <w:rPr>
          <w:sz w:val="24"/>
          <w:lang w:val="uk-UA"/>
        </w:rPr>
        <w:tab/>
      </w:r>
    </w:p>
    <w:p w:rsidR="003F1382" w:rsidRDefault="002225A7">
      <w:pPr>
        <w:ind w:firstLine="709"/>
        <w:jc w:val="both"/>
        <w:rPr>
          <w:sz w:val="24"/>
          <w:lang w:val="uk-UA"/>
        </w:rPr>
      </w:pPr>
      <w:r>
        <w:rPr>
          <w:sz w:val="24"/>
          <w:lang w:val="uk-UA"/>
        </w:rPr>
        <w:t>Коректор</w:t>
      </w:r>
      <w:r>
        <w:rPr>
          <w:sz w:val="24"/>
          <w:lang w:val="uk-UA"/>
        </w:rPr>
        <w:tab/>
      </w:r>
    </w:p>
    <w:p w:rsidR="003F1382" w:rsidRDefault="003F1382">
      <w:pPr>
        <w:ind w:firstLine="709"/>
        <w:jc w:val="both"/>
        <w:rPr>
          <w:sz w:val="24"/>
          <w:lang w:val="uk-UA"/>
        </w:rPr>
      </w:pPr>
    </w:p>
    <w:p w:rsidR="003F1382" w:rsidRDefault="002225A7">
      <w:pPr>
        <w:ind w:firstLine="709"/>
        <w:jc w:val="both"/>
        <w:rPr>
          <w:sz w:val="24"/>
          <w:lang w:val="uk-UA"/>
        </w:rPr>
      </w:pPr>
      <w:r>
        <w:rPr>
          <w:sz w:val="24"/>
          <w:lang w:val="uk-UA"/>
        </w:rPr>
        <w:t>Відповідальний за випуск</w:t>
      </w:r>
      <w:r>
        <w:rPr>
          <w:sz w:val="24"/>
          <w:lang w:val="uk-UA"/>
        </w:rPr>
        <w:tab/>
      </w:r>
    </w:p>
    <w:p w:rsidR="003F1382" w:rsidRDefault="002225A7">
      <w:pPr>
        <w:pStyle w:val="5"/>
        <w:pageBreakBefore/>
        <w:ind w:left="3600" w:firstLine="720"/>
        <w:rPr>
          <w:b w:val="0"/>
          <w:i w:val="0"/>
          <w:sz w:val="24"/>
          <w:lang w:val="uk-UA"/>
        </w:rPr>
      </w:pPr>
      <w:r>
        <w:rPr>
          <w:b w:val="0"/>
          <w:i w:val="0"/>
          <w:sz w:val="24"/>
          <w:lang w:val="uk-UA"/>
        </w:rPr>
        <w:t>ВСТУП</w:t>
      </w:r>
    </w:p>
    <w:p w:rsidR="003F1382" w:rsidRDefault="002225A7">
      <w:pPr>
        <w:widowControl w:val="0"/>
        <w:ind w:firstLine="720"/>
        <w:jc w:val="both"/>
        <w:rPr>
          <w:sz w:val="24"/>
          <w:lang w:val="uk-UA"/>
        </w:rPr>
      </w:pPr>
      <w:r>
        <w:rPr>
          <w:sz w:val="24"/>
          <w:lang w:val="uk-UA"/>
        </w:rPr>
        <w:t>Заключним етапом навчальної підготовки студента у вузі є дипломне проектування та захист дипломного проекту (дипломної роботи).</w:t>
      </w:r>
    </w:p>
    <w:p w:rsidR="003F1382" w:rsidRDefault="002225A7">
      <w:pPr>
        <w:widowControl w:val="0"/>
        <w:jc w:val="both"/>
        <w:rPr>
          <w:sz w:val="24"/>
          <w:lang w:val="uk-UA"/>
        </w:rPr>
      </w:pPr>
      <w:r>
        <w:rPr>
          <w:sz w:val="24"/>
          <w:lang w:val="uk-UA"/>
        </w:rPr>
        <w:tab/>
        <w:t>Дипломне проектування – це творча, самостійна робота, під час якої студенту необхідно показати вміння вирішувати інженерні задачі, користуватись науково-технічною літературою, математичними методами, обчислювальною технікою.</w:t>
      </w:r>
    </w:p>
    <w:p w:rsidR="003F1382" w:rsidRDefault="002225A7">
      <w:pPr>
        <w:widowControl w:val="0"/>
        <w:jc w:val="both"/>
        <w:rPr>
          <w:sz w:val="24"/>
          <w:lang w:val="uk-UA"/>
        </w:rPr>
      </w:pPr>
      <w:r>
        <w:rPr>
          <w:sz w:val="24"/>
          <w:lang w:val="uk-UA"/>
        </w:rPr>
        <w:tab/>
        <w:t>Основна задача дипломного проектування – виконання повного аналізу і розрахунку конкретної системи, пристрою, елемента автоматики або інформаційно-вимірювальної техніки. Одночасно переслідується і навчальна мета, що полягає в систематизації, закріпленні та розширенні теоретичних та практичних знань студента, більш глибокому вивченні спеціального розділу окремих дисциплін.</w:t>
      </w:r>
    </w:p>
    <w:p w:rsidR="003F1382" w:rsidRDefault="002225A7">
      <w:pPr>
        <w:widowControl w:val="0"/>
        <w:jc w:val="both"/>
        <w:rPr>
          <w:sz w:val="24"/>
          <w:lang w:val="uk-UA"/>
        </w:rPr>
      </w:pPr>
      <w:r>
        <w:rPr>
          <w:sz w:val="24"/>
          <w:lang w:val="uk-UA"/>
        </w:rPr>
        <w:tab/>
        <w:t>Проект вважається виконаним, коли пояснювальна записка і весь графічний матеріал оформлені у відповідності з вимогами діючих стандартів.</w:t>
      </w:r>
    </w:p>
    <w:p w:rsidR="003F1382" w:rsidRDefault="002225A7">
      <w:pPr>
        <w:widowControl w:val="0"/>
        <w:ind w:firstLine="720"/>
        <w:jc w:val="both"/>
        <w:rPr>
          <w:sz w:val="24"/>
          <w:lang w:val="uk-UA"/>
        </w:rPr>
      </w:pPr>
      <w:r>
        <w:rPr>
          <w:sz w:val="24"/>
          <w:lang w:val="uk-UA"/>
        </w:rPr>
        <w:t>Відповідальність за правильність прийнятих рішень, обгрунтувань, розрахунків та якість оформлення несе студент – автор проекту (роботи).</w:t>
      </w:r>
    </w:p>
    <w:p w:rsidR="003F1382" w:rsidRDefault="002225A7">
      <w:pPr>
        <w:widowControl w:val="0"/>
        <w:jc w:val="both"/>
        <w:rPr>
          <w:sz w:val="24"/>
          <w:lang w:val="uk-UA"/>
        </w:rPr>
      </w:pPr>
      <w:r>
        <w:rPr>
          <w:sz w:val="24"/>
          <w:lang w:val="uk-UA"/>
        </w:rPr>
        <w:tab/>
        <w:t>Відомості, якими необхідно керуватися при виконанні схем, текстової інформації, наведені в стандартах, а також в іншій технічній літературі. Багато стандартів обновились, з</w:t>
      </w:r>
      <w:r>
        <w:rPr>
          <w:sz w:val="24"/>
          <w:lang w:val="uk-UA"/>
        </w:rPr>
        <w:sym w:font="Symbol" w:char="F0A2"/>
      </w:r>
      <w:r>
        <w:rPr>
          <w:sz w:val="24"/>
          <w:lang w:val="uk-UA"/>
        </w:rPr>
        <w:t>явилися нові стандарти (ДСТУ) по умовному позначенню елементів цифрової та аналогової техніки, оформленню текстової, програмної та схемної документації.</w:t>
      </w:r>
    </w:p>
    <w:p w:rsidR="003F1382" w:rsidRDefault="002225A7">
      <w:pPr>
        <w:widowControl w:val="0"/>
        <w:jc w:val="both"/>
        <w:rPr>
          <w:sz w:val="24"/>
          <w:lang w:val="uk-UA"/>
        </w:rPr>
      </w:pPr>
      <w:r>
        <w:rPr>
          <w:sz w:val="24"/>
          <w:lang w:val="uk-UA"/>
        </w:rPr>
        <w:tab/>
        <w:t>Все це ускладнює роботу студентів при розробці дипломного проекту і по завершенні роботи, при оформленні пояснювальної записки та графічної частини до нього.</w:t>
      </w:r>
    </w:p>
    <w:p w:rsidR="003F1382" w:rsidRDefault="002225A7">
      <w:pPr>
        <w:widowControl w:val="0"/>
        <w:jc w:val="both"/>
        <w:rPr>
          <w:sz w:val="24"/>
          <w:lang w:val="uk-UA"/>
        </w:rPr>
      </w:pPr>
      <w:r>
        <w:rPr>
          <w:sz w:val="24"/>
          <w:lang w:val="uk-UA"/>
        </w:rPr>
        <w:tab/>
        <w:t>В даних методичних вказівках систематизовані основні положення дер-жавних стандартів по оформленню дипломних проектів (робіт).</w:t>
      </w:r>
    </w:p>
    <w:p w:rsidR="003F1382" w:rsidRDefault="002225A7">
      <w:pPr>
        <w:widowControl w:val="0"/>
        <w:jc w:val="both"/>
        <w:rPr>
          <w:sz w:val="24"/>
          <w:lang w:val="uk-UA"/>
        </w:rPr>
      </w:pPr>
      <w:r>
        <w:rPr>
          <w:sz w:val="24"/>
          <w:lang w:val="uk-UA"/>
        </w:rPr>
        <w:tab/>
        <w:t>Викладення матеріалу методичних вказівок подано у відповідності до вимог ДСТУ 3008-95.</w:t>
      </w:r>
    </w:p>
    <w:p w:rsidR="003F1382" w:rsidRDefault="003F1382">
      <w:pPr>
        <w:widowControl w:val="0"/>
        <w:ind w:left="720"/>
        <w:jc w:val="center"/>
        <w:rPr>
          <w:sz w:val="24"/>
          <w:lang w:val="uk-UA"/>
        </w:rPr>
      </w:pPr>
    </w:p>
    <w:p w:rsidR="003F1382" w:rsidRDefault="002225A7">
      <w:pPr>
        <w:widowControl w:val="0"/>
        <w:ind w:left="720"/>
        <w:rPr>
          <w:sz w:val="24"/>
          <w:lang w:val="uk-UA"/>
        </w:rPr>
      </w:pPr>
      <w:r>
        <w:rPr>
          <w:sz w:val="24"/>
          <w:lang w:val="uk-UA"/>
        </w:rPr>
        <w:t xml:space="preserve">                                   1 ЗАГАЛЬНІ ВІДОМОСТІ </w:t>
      </w:r>
    </w:p>
    <w:p w:rsidR="003F1382" w:rsidRDefault="003F1382">
      <w:pPr>
        <w:widowControl w:val="0"/>
        <w:ind w:left="720"/>
        <w:rPr>
          <w:sz w:val="24"/>
          <w:lang w:val="uk-UA"/>
        </w:rPr>
      </w:pPr>
    </w:p>
    <w:p w:rsidR="003F1382" w:rsidRDefault="002225A7" w:rsidP="002225A7">
      <w:pPr>
        <w:widowControl w:val="0"/>
        <w:numPr>
          <w:ilvl w:val="1"/>
          <w:numId w:val="6"/>
        </w:numPr>
        <w:jc w:val="both"/>
        <w:rPr>
          <w:sz w:val="24"/>
          <w:lang w:val="uk-UA"/>
        </w:rPr>
      </w:pPr>
      <w:r>
        <w:rPr>
          <w:sz w:val="24"/>
          <w:lang w:val="uk-UA"/>
        </w:rPr>
        <w:t>Технічне завдання</w:t>
      </w:r>
    </w:p>
    <w:p w:rsidR="003F1382" w:rsidRDefault="003F1382">
      <w:pPr>
        <w:widowControl w:val="0"/>
        <w:ind w:left="720"/>
        <w:jc w:val="both"/>
        <w:rPr>
          <w:sz w:val="24"/>
          <w:lang w:val="uk-UA"/>
        </w:rPr>
      </w:pPr>
    </w:p>
    <w:p w:rsidR="003F1382" w:rsidRDefault="002225A7">
      <w:pPr>
        <w:widowControl w:val="0"/>
        <w:ind w:firstLine="720"/>
        <w:jc w:val="both"/>
        <w:rPr>
          <w:sz w:val="24"/>
          <w:lang w:val="uk-UA"/>
        </w:rPr>
      </w:pPr>
      <w:r>
        <w:rPr>
          <w:sz w:val="24"/>
          <w:lang w:val="uk-UA"/>
        </w:rPr>
        <w:t>Самим першим документом, який розробляється є технічне завдання.</w:t>
      </w:r>
    </w:p>
    <w:p w:rsidR="003F1382" w:rsidRDefault="002225A7">
      <w:pPr>
        <w:widowControl w:val="0"/>
        <w:ind w:firstLine="720"/>
        <w:jc w:val="both"/>
        <w:rPr>
          <w:sz w:val="24"/>
          <w:lang w:val="uk-UA"/>
        </w:rPr>
      </w:pPr>
      <w:r>
        <w:rPr>
          <w:sz w:val="24"/>
          <w:lang w:val="uk-UA"/>
        </w:rPr>
        <w:t>Технічне завдання (ТЗ) є основним вихідним документом для розробки продукції і технічної документації на неї.</w:t>
      </w:r>
    </w:p>
    <w:p w:rsidR="003F1382" w:rsidRDefault="002225A7">
      <w:pPr>
        <w:widowControl w:val="0"/>
        <w:ind w:firstLine="720"/>
        <w:jc w:val="both"/>
        <w:rPr>
          <w:sz w:val="24"/>
          <w:lang w:val="uk-UA"/>
        </w:rPr>
      </w:pPr>
      <w:r>
        <w:rPr>
          <w:sz w:val="24"/>
          <w:lang w:val="uk-UA"/>
        </w:rPr>
        <w:t>В діючій рекомендації на „Система разработки и поставки продукции на производство. Часть II. Р50-601-5-89” в додатку 6 викладені положення щодо змісту і оформленню ТЗ.</w:t>
      </w:r>
    </w:p>
    <w:p w:rsidR="003F1382" w:rsidRDefault="002225A7">
      <w:pPr>
        <w:widowControl w:val="0"/>
        <w:ind w:firstLine="720"/>
        <w:jc w:val="both"/>
        <w:rPr>
          <w:sz w:val="24"/>
          <w:lang w:val="uk-UA"/>
        </w:rPr>
      </w:pPr>
      <w:r>
        <w:rPr>
          <w:sz w:val="24"/>
          <w:lang w:val="uk-UA"/>
        </w:rPr>
        <w:t>ТЗ оформлюють у відповідності до вимог стандарту ГОСТ2.105-95, на аркушах формату А4 з однієї сторони, як правило, без рамки, основного напису і додаткових граф до нього. Номера сторінок проставляють у верхній частині аркуша справа.</w:t>
      </w:r>
    </w:p>
    <w:p w:rsidR="003F1382" w:rsidRDefault="002225A7">
      <w:pPr>
        <w:widowControl w:val="0"/>
        <w:ind w:firstLine="720"/>
        <w:jc w:val="both"/>
        <w:rPr>
          <w:sz w:val="24"/>
          <w:lang w:val="uk-UA"/>
        </w:rPr>
      </w:pPr>
      <w:r>
        <w:rPr>
          <w:sz w:val="24"/>
          <w:lang w:val="uk-UA"/>
        </w:rPr>
        <w:t>ТЗ, як правило, складається із наступних розділів:</w:t>
      </w:r>
    </w:p>
    <w:p w:rsidR="003F1382" w:rsidRDefault="002225A7" w:rsidP="002225A7">
      <w:pPr>
        <w:widowControl w:val="0"/>
        <w:numPr>
          <w:ilvl w:val="0"/>
          <w:numId w:val="4"/>
        </w:numPr>
        <w:jc w:val="both"/>
        <w:rPr>
          <w:sz w:val="24"/>
          <w:lang w:val="uk-UA"/>
        </w:rPr>
      </w:pPr>
      <w:r>
        <w:rPr>
          <w:sz w:val="24"/>
          <w:lang w:val="uk-UA"/>
        </w:rPr>
        <w:t>назва і галузь застосування;</w:t>
      </w:r>
    </w:p>
    <w:p w:rsidR="003F1382" w:rsidRDefault="002225A7" w:rsidP="002225A7">
      <w:pPr>
        <w:widowControl w:val="0"/>
        <w:numPr>
          <w:ilvl w:val="0"/>
          <w:numId w:val="4"/>
        </w:numPr>
        <w:jc w:val="both"/>
        <w:rPr>
          <w:sz w:val="24"/>
          <w:lang w:val="uk-UA"/>
        </w:rPr>
      </w:pPr>
      <w:r>
        <w:rPr>
          <w:sz w:val="24"/>
          <w:lang w:val="uk-UA"/>
        </w:rPr>
        <w:t>підстава для проведення робіт;</w:t>
      </w:r>
    </w:p>
    <w:p w:rsidR="003F1382" w:rsidRDefault="002225A7" w:rsidP="002225A7">
      <w:pPr>
        <w:widowControl w:val="0"/>
        <w:numPr>
          <w:ilvl w:val="0"/>
          <w:numId w:val="4"/>
        </w:numPr>
        <w:jc w:val="both"/>
        <w:rPr>
          <w:sz w:val="24"/>
          <w:lang w:val="uk-UA"/>
        </w:rPr>
      </w:pPr>
      <w:r>
        <w:rPr>
          <w:sz w:val="24"/>
          <w:lang w:val="uk-UA"/>
        </w:rPr>
        <w:t>мета та призначення;</w:t>
      </w:r>
    </w:p>
    <w:p w:rsidR="003F1382" w:rsidRDefault="002225A7" w:rsidP="002225A7">
      <w:pPr>
        <w:widowControl w:val="0"/>
        <w:numPr>
          <w:ilvl w:val="0"/>
          <w:numId w:val="4"/>
        </w:numPr>
        <w:jc w:val="both"/>
        <w:rPr>
          <w:sz w:val="24"/>
          <w:lang w:val="uk-UA"/>
        </w:rPr>
      </w:pPr>
      <w:r>
        <w:rPr>
          <w:sz w:val="24"/>
          <w:lang w:val="uk-UA"/>
        </w:rPr>
        <w:t>технічні вимоги:</w:t>
      </w:r>
    </w:p>
    <w:p w:rsidR="003F1382" w:rsidRDefault="002225A7" w:rsidP="002225A7">
      <w:pPr>
        <w:widowControl w:val="0"/>
        <w:numPr>
          <w:ilvl w:val="0"/>
          <w:numId w:val="5"/>
        </w:numPr>
        <w:jc w:val="both"/>
        <w:rPr>
          <w:sz w:val="24"/>
          <w:lang w:val="uk-UA"/>
        </w:rPr>
      </w:pPr>
      <w:r>
        <w:rPr>
          <w:sz w:val="24"/>
          <w:lang w:val="uk-UA"/>
        </w:rPr>
        <w:t>склад продукції і вимоги до змісту;</w:t>
      </w:r>
    </w:p>
    <w:p w:rsidR="003F1382" w:rsidRDefault="002225A7" w:rsidP="002225A7">
      <w:pPr>
        <w:widowControl w:val="0"/>
        <w:numPr>
          <w:ilvl w:val="0"/>
          <w:numId w:val="5"/>
        </w:numPr>
        <w:jc w:val="both"/>
        <w:rPr>
          <w:sz w:val="24"/>
          <w:lang w:val="uk-UA"/>
        </w:rPr>
      </w:pPr>
      <w:r>
        <w:rPr>
          <w:sz w:val="24"/>
          <w:lang w:val="uk-UA"/>
        </w:rPr>
        <w:t>вимоги надійності;</w:t>
      </w:r>
    </w:p>
    <w:p w:rsidR="003F1382" w:rsidRDefault="002225A7" w:rsidP="002225A7">
      <w:pPr>
        <w:widowControl w:val="0"/>
        <w:numPr>
          <w:ilvl w:val="0"/>
          <w:numId w:val="5"/>
        </w:numPr>
        <w:jc w:val="both"/>
        <w:rPr>
          <w:sz w:val="24"/>
          <w:lang w:val="uk-UA"/>
        </w:rPr>
      </w:pPr>
      <w:r>
        <w:rPr>
          <w:sz w:val="24"/>
          <w:lang w:val="uk-UA"/>
        </w:rPr>
        <w:t>умови експлуатації;</w:t>
      </w:r>
    </w:p>
    <w:p w:rsidR="003F1382" w:rsidRDefault="002225A7" w:rsidP="002225A7">
      <w:pPr>
        <w:widowControl w:val="0"/>
        <w:numPr>
          <w:ilvl w:val="0"/>
          <w:numId w:val="5"/>
        </w:numPr>
        <w:jc w:val="both"/>
        <w:rPr>
          <w:sz w:val="24"/>
          <w:lang w:val="uk-UA"/>
        </w:rPr>
      </w:pPr>
      <w:r>
        <w:rPr>
          <w:sz w:val="24"/>
          <w:lang w:val="uk-UA"/>
        </w:rPr>
        <w:t>естетичні і ергономічні вимоги;</w:t>
      </w:r>
    </w:p>
    <w:p w:rsidR="003F1382" w:rsidRDefault="002225A7" w:rsidP="002225A7">
      <w:pPr>
        <w:widowControl w:val="0"/>
        <w:numPr>
          <w:ilvl w:val="0"/>
          <w:numId w:val="5"/>
        </w:numPr>
        <w:jc w:val="both"/>
        <w:rPr>
          <w:sz w:val="24"/>
          <w:lang w:val="uk-UA"/>
        </w:rPr>
      </w:pPr>
      <w:r>
        <w:rPr>
          <w:sz w:val="24"/>
          <w:lang w:val="uk-UA"/>
        </w:rPr>
        <w:t>вимоги безпеки, охорони здоров’я і природи;</w:t>
      </w:r>
    </w:p>
    <w:p w:rsidR="003F1382" w:rsidRDefault="002225A7" w:rsidP="002225A7">
      <w:pPr>
        <w:widowControl w:val="0"/>
        <w:numPr>
          <w:ilvl w:val="0"/>
          <w:numId w:val="5"/>
        </w:numPr>
        <w:jc w:val="both"/>
        <w:rPr>
          <w:sz w:val="24"/>
          <w:lang w:val="uk-UA"/>
        </w:rPr>
      </w:pPr>
      <w:r>
        <w:rPr>
          <w:sz w:val="24"/>
          <w:lang w:val="uk-UA"/>
        </w:rPr>
        <w:t>вимоги технологічності і метрологічного забезпечення;</w:t>
      </w:r>
    </w:p>
    <w:p w:rsidR="003F1382" w:rsidRDefault="002225A7" w:rsidP="002225A7">
      <w:pPr>
        <w:widowControl w:val="0"/>
        <w:numPr>
          <w:ilvl w:val="0"/>
          <w:numId w:val="5"/>
        </w:numPr>
        <w:jc w:val="both"/>
        <w:rPr>
          <w:sz w:val="24"/>
          <w:lang w:val="uk-UA"/>
        </w:rPr>
      </w:pPr>
      <w:r>
        <w:rPr>
          <w:sz w:val="24"/>
          <w:lang w:val="uk-UA"/>
        </w:rPr>
        <w:t>вимоги до маркування і пакування;</w:t>
      </w:r>
    </w:p>
    <w:p w:rsidR="003F1382" w:rsidRDefault="002225A7" w:rsidP="002225A7">
      <w:pPr>
        <w:widowControl w:val="0"/>
        <w:numPr>
          <w:ilvl w:val="0"/>
          <w:numId w:val="5"/>
        </w:numPr>
        <w:jc w:val="both"/>
        <w:rPr>
          <w:sz w:val="24"/>
          <w:lang w:val="uk-UA"/>
        </w:rPr>
      </w:pPr>
      <w:r>
        <w:rPr>
          <w:sz w:val="24"/>
          <w:lang w:val="uk-UA"/>
        </w:rPr>
        <w:t>вимоги до транспортування і зберігання;</w:t>
      </w:r>
    </w:p>
    <w:p w:rsidR="003F1382" w:rsidRDefault="002225A7" w:rsidP="002225A7">
      <w:pPr>
        <w:widowControl w:val="0"/>
        <w:numPr>
          <w:ilvl w:val="0"/>
          <w:numId w:val="4"/>
        </w:numPr>
        <w:jc w:val="both"/>
        <w:rPr>
          <w:sz w:val="24"/>
          <w:lang w:val="uk-UA"/>
        </w:rPr>
      </w:pPr>
      <w:r>
        <w:rPr>
          <w:sz w:val="24"/>
          <w:lang w:val="uk-UA"/>
        </w:rPr>
        <w:t>економічні показники;</w:t>
      </w:r>
    </w:p>
    <w:p w:rsidR="003F1382" w:rsidRDefault="002225A7" w:rsidP="002225A7">
      <w:pPr>
        <w:widowControl w:val="0"/>
        <w:numPr>
          <w:ilvl w:val="0"/>
          <w:numId w:val="4"/>
        </w:numPr>
        <w:jc w:val="both"/>
        <w:rPr>
          <w:sz w:val="24"/>
          <w:lang w:val="uk-UA"/>
        </w:rPr>
      </w:pPr>
      <w:r>
        <w:rPr>
          <w:sz w:val="24"/>
          <w:lang w:val="uk-UA"/>
        </w:rPr>
        <w:t>стадії і етапи розробки;</w:t>
      </w:r>
    </w:p>
    <w:p w:rsidR="003F1382" w:rsidRDefault="002225A7" w:rsidP="002225A7">
      <w:pPr>
        <w:widowControl w:val="0"/>
        <w:numPr>
          <w:ilvl w:val="0"/>
          <w:numId w:val="4"/>
        </w:numPr>
        <w:jc w:val="both"/>
        <w:rPr>
          <w:sz w:val="24"/>
          <w:lang w:val="uk-UA"/>
        </w:rPr>
      </w:pPr>
      <w:r>
        <w:rPr>
          <w:sz w:val="24"/>
          <w:lang w:val="uk-UA"/>
        </w:rPr>
        <w:t>порядок контролю і приймання.</w:t>
      </w:r>
    </w:p>
    <w:p w:rsidR="003F1382" w:rsidRDefault="002225A7">
      <w:pPr>
        <w:widowControl w:val="0"/>
        <w:ind w:firstLine="720"/>
        <w:jc w:val="both"/>
        <w:rPr>
          <w:sz w:val="24"/>
          <w:lang w:val="uk-UA"/>
        </w:rPr>
      </w:pPr>
      <w:r>
        <w:rPr>
          <w:sz w:val="24"/>
          <w:lang w:val="uk-UA"/>
        </w:rPr>
        <w:t>Технічне завдання затверджується на кафедрі та узгоджується в провідній організації.</w:t>
      </w:r>
    </w:p>
    <w:p w:rsidR="003F1382" w:rsidRDefault="002225A7">
      <w:pPr>
        <w:widowControl w:val="0"/>
        <w:ind w:firstLine="720"/>
        <w:jc w:val="both"/>
        <w:rPr>
          <w:sz w:val="24"/>
          <w:lang w:val="uk-UA"/>
        </w:rPr>
      </w:pPr>
      <w:r>
        <w:rPr>
          <w:sz w:val="24"/>
          <w:lang w:val="uk-UA"/>
        </w:rPr>
        <w:t>Зразок виконання титульного листа ТЗ наведено в додатку А.</w:t>
      </w:r>
    </w:p>
    <w:p w:rsidR="003F1382" w:rsidRDefault="003F1382">
      <w:pPr>
        <w:widowControl w:val="0"/>
        <w:ind w:left="720"/>
        <w:jc w:val="both"/>
        <w:rPr>
          <w:sz w:val="24"/>
          <w:lang w:val="uk-UA"/>
        </w:rPr>
      </w:pPr>
    </w:p>
    <w:p w:rsidR="003F1382" w:rsidRDefault="002225A7" w:rsidP="002225A7">
      <w:pPr>
        <w:widowControl w:val="0"/>
        <w:numPr>
          <w:ilvl w:val="1"/>
          <w:numId w:val="6"/>
        </w:numPr>
        <w:jc w:val="both"/>
        <w:rPr>
          <w:sz w:val="24"/>
          <w:lang w:val="uk-UA"/>
        </w:rPr>
      </w:pPr>
      <w:r>
        <w:rPr>
          <w:sz w:val="24"/>
          <w:lang w:val="uk-UA"/>
        </w:rPr>
        <w:t xml:space="preserve"> Пояснювальна записка</w:t>
      </w:r>
    </w:p>
    <w:p w:rsidR="003F1382" w:rsidRDefault="003F1382">
      <w:pPr>
        <w:widowControl w:val="0"/>
        <w:ind w:left="720"/>
        <w:jc w:val="both"/>
        <w:rPr>
          <w:sz w:val="24"/>
          <w:lang w:val="uk-UA"/>
        </w:rPr>
      </w:pPr>
    </w:p>
    <w:p w:rsidR="003F1382" w:rsidRDefault="002225A7">
      <w:pPr>
        <w:widowControl w:val="0"/>
        <w:ind w:firstLine="720"/>
        <w:jc w:val="both"/>
        <w:rPr>
          <w:sz w:val="24"/>
          <w:lang w:val="uk-UA"/>
        </w:rPr>
      </w:pPr>
      <w:r>
        <w:rPr>
          <w:sz w:val="24"/>
          <w:lang w:val="uk-UA"/>
        </w:rPr>
        <w:t>Пояснювальна записка (ПЗ) – документ, який містить техніко-економічні обгрунтовані рішення при розробці, принцип дії, необхідні розрахунки тощо.</w:t>
      </w:r>
    </w:p>
    <w:p w:rsidR="003F1382" w:rsidRDefault="002225A7">
      <w:pPr>
        <w:widowControl w:val="0"/>
        <w:ind w:firstLine="720"/>
        <w:jc w:val="both"/>
        <w:rPr>
          <w:sz w:val="24"/>
          <w:lang w:val="uk-UA"/>
        </w:rPr>
      </w:pPr>
      <w:r>
        <w:rPr>
          <w:sz w:val="24"/>
          <w:lang w:val="uk-UA"/>
        </w:rPr>
        <w:t>ПЗ складається на аркушах формату А4, а необхідні схеми, креслення виконуються на аркушах любих форматів, встановлених ГОСТ 2.301.</w:t>
      </w:r>
    </w:p>
    <w:p w:rsidR="003F1382" w:rsidRDefault="002225A7">
      <w:pPr>
        <w:widowControl w:val="0"/>
        <w:ind w:firstLine="720"/>
        <w:jc w:val="both"/>
        <w:rPr>
          <w:sz w:val="24"/>
          <w:lang w:val="uk-UA"/>
        </w:rPr>
      </w:pPr>
      <w:r>
        <w:rPr>
          <w:sz w:val="24"/>
          <w:lang w:val="uk-UA"/>
        </w:rPr>
        <w:t>Детальна інформація щодо оформлення ПЗ викладена в розділі 2.</w:t>
      </w:r>
    </w:p>
    <w:p w:rsidR="003F1382" w:rsidRDefault="003F1382">
      <w:pPr>
        <w:widowControl w:val="0"/>
        <w:ind w:firstLine="720"/>
        <w:jc w:val="both"/>
        <w:rPr>
          <w:sz w:val="24"/>
          <w:lang w:val="uk-UA"/>
        </w:rPr>
      </w:pPr>
    </w:p>
    <w:p w:rsidR="003F1382" w:rsidRDefault="002225A7" w:rsidP="002225A7">
      <w:pPr>
        <w:widowControl w:val="0"/>
        <w:numPr>
          <w:ilvl w:val="1"/>
          <w:numId w:val="6"/>
        </w:numPr>
        <w:jc w:val="both"/>
        <w:rPr>
          <w:sz w:val="24"/>
          <w:lang w:val="uk-UA"/>
        </w:rPr>
      </w:pPr>
      <w:r>
        <w:rPr>
          <w:sz w:val="24"/>
          <w:lang w:val="uk-UA"/>
        </w:rPr>
        <w:t>Відомість проекту</w:t>
      </w:r>
    </w:p>
    <w:p w:rsidR="003F1382" w:rsidRDefault="003F1382">
      <w:pPr>
        <w:widowControl w:val="0"/>
        <w:ind w:left="720"/>
        <w:jc w:val="both"/>
        <w:rPr>
          <w:sz w:val="24"/>
          <w:lang w:val="uk-UA"/>
        </w:rPr>
      </w:pPr>
    </w:p>
    <w:p w:rsidR="003F1382" w:rsidRDefault="002225A7">
      <w:pPr>
        <w:widowControl w:val="0"/>
        <w:ind w:firstLine="720"/>
        <w:jc w:val="both"/>
        <w:rPr>
          <w:sz w:val="24"/>
          <w:lang w:val="uk-UA"/>
        </w:rPr>
      </w:pPr>
      <w:r>
        <w:rPr>
          <w:sz w:val="24"/>
          <w:lang w:val="uk-UA"/>
        </w:rPr>
        <w:t>Відомість проекту – текстовий конструкторський документ, який містить перелік документів, що входять в проект. Відомість проекту складають за формами 8 і 8а стандарту ГОСТ 2.106-96 тільки для дипломних проектів і розміщують першим аркушем за обкладинкою.</w:t>
      </w:r>
    </w:p>
    <w:p w:rsidR="003F1382" w:rsidRDefault="003F1382">
      <w:pPr>
        <w:widowControl w:val="0"/>
        <w:ind w:firstLine="720"/>
        <w:jc w:val="both"/>
        <w:rPr>
          <w:sz w:val="24"/>
          <w:lang w:val="uk-UA"/>
        </w:rPr>
      </w:pPr>
    </w:p>
    <w:p w:rsidR="003F1382" w:rsidRDefault="002225A7" w:rsidP="002225A7">
      <w:pPr>
        <w:widowControl w:val="0"/>
        <w:numPr>
          <w:ilvl w:val="1"/>
          <w:numId w:val="6"/>
        </w:numPr>
        <w:jc w:val="both"/>
        <w:rPr>
          <w:sz w:val="24"/>
          <w:lang w:val="uk-UA"/>
        </w:rPr>
      </w:pPr>
      <w:r>
        <w:rPr>
          <w:sz w:val="24"/>
          <w:lang w:val="uk-UA"/>
        </w:rPr>
        <w:t>Позначення документа</w:t>
      </w:r>
    </w:p>
    <w:p w:rsidR="003F1382" w:rsidRDefault="003F1382">
      <w:pPr>
        <w:widowControl w:val="0"/>
        <w:ind w:firstLine="720"/>
        <w:jc w:val="both"/>
        <w:rPr>
          <w:sz w:val="24"/>
          <w:lang w:val="uk-UA"/>
        </w:rPr>
      </w:pPr>
    </w:p>
    <w:p w:rsidR="003F1382" w:rsidRDefault="002225A7">
      <w:pPr>
        <w:widowControl w:val="0"/>
        <w:ind w:firstLine="720"/>
        <w:jc w:val="both"/>
        <w:rPr>
          <w:sz w:val="24"/>
          <w:lang w:val="uk-UA"/>
        </w:rPr>
      </w:pPr>
      <w:r>
        <w:rPr>
          <w:sz w:val="24"/>
          <w:lang w:val="uk-UA"/>
        </w:rPr>
        <w:t>Кожний документ повинен мати своє унікальне позначення відповідно до рекомендацій методкабінету ВДТУ (додаток Б).</w:t>
      </w:r>
    </w:p>
    <w:p w:rsidR="003F1382" w:rsidRDefault="003F1382">
      <w:pPr>
        <w:widowControl w:val="0"/>
        <w:ind w:firstLine="720"/>
        <w:jc w:val="both"/>
        <w:rPr>
          <w:sz w:val="24"/>
          <w:lang w:val="uk-UA"/>
        </w:rPr>
      </w:pPr>
    </w:p>
    <w:p w:rsidR="003F1382" w:rsidRDefault="002225A7">
      <w:pPr>
        <w:widowControl w:val="0"/>
        <w:ind w:firstLine="720"/>
        <w:jc w:val="both"/>
        <w:rPr>
          <w:sz w:val="24"/>
          <w:lang w:val="uk-UA"/>
        </w:rPr>
      </w:pPr>
      <w:r>
        <w:rPr>
          <w:sz w:val="24"/>
          <w:lang w:val="uk-UA"/>
        </w:rPr>
        <w:t>З метою спрощення компонування допускається окремо виконані малоформатні текстові та графічні документи проекту (відомість проекту, пояснювальна записка, технічне завдання, специфікації, окремі схеми чи креслення, переліки елементів тощо) брошурувати в єдиний збірник починаючи з відомості проекту.</w:t>
      </w:r>
    </w:p>
    <w:p w:rsidR="003F1382" w:rsidRDefault="003F1382">
      <w:pPr>
        <w:widowControl w:val="0"/>
        <w:ind w:firstLine="720"/>
        <w:jc w:val="both"/>
        <w:rPr>
          <w:sz w:val="24"/>
          <w:lang w:val="uk-UA"/>
        </w:rPr>
      </w:pPr>
    </w:p>
    <w:p w:rsidR="003F1382" w:rsidRDefault="002225A7">
      <w:pPr>
        <w:widowControl w:val="0"/>
        <w:ind w:left="720"/>
        <w:jc w:val="center"/>
        <w:rPr>
          <w:sz w:val="24"/>
          <w:lang w:val="uk-UA"/>
        </w:rPr>
      </w:pPr>
      <w:r>
        <w:rPr>
          <w:sz w:val="24"/>
          <w:lang w:val="uk-UA"/>
        </w:rPr>
        <w:t xml:space="preserve">2 ЗМІСТ  ТА ОБ’ЄМ ПОЯСНЮВАЛЬНОЇ ЗАПИСКИ </w:t>
      </w:r>
    </w:p>
    <w:p w:rsidR="003F1382" w:rsidRDefault="003F1382">
      <w:pPr>
        <w:widowControl w:val="0"/>
        <w:jc w:val="both"/>
        <w:rPr>
          <w:sz w:val="24"/>
          <w:lang w:val="uk-UA"/>
        </w:rPr>
      </w:pPr>
    </w:p>
    <w:p w:rsidR="003F1382" w:rsidRDefault="002225A7">
      <w:pPr>
        <w:pStyle w:val="31"/>
        <w:spacing w:line="240" w:lineRule="auto"/>
        <w:rPr>
          <w:sz w:val="24"/>
        </w:rPr>
      </w:pPr>
      <w:r>
        <w:rPr>
          <w:sz w:val="24"/>
        </w:rPr>
        <w:t>За своїм змістом пояснювальна записка (ПЗ) повинна відпові</w:t>
      </w:r>
      <w:r>
        <w:rPr>
          <w:sz w:val="24"/>
        </w:rPr>
        <w:softHyphen/>
        <w:t>дати індивідуальному завданню на дипломне проектування.</w:t>
      </w:r>
    </w:p>
    <w:p w:rsidR="003F1382" w:rsidRDefault="002225A7">
      <w:pPr>
        <w:widowControl w:val="0"/>
        <w:ind w:firstLine="709"/>
        <w:jc w:val="both"/>
        <w:rPr>
          <w:sz w:val="24"/>
          <w:lang w:val="uk-UA"/>
        </w:rPr>
      </w:pPr>
      <w:r>
        <w:rPr>
          <w:sz w:val="24"/>
          <w:lang w:val="uk-UA"/>
        </w:rPr>
        <w:t>ПЗ містить у собі ряд обов’язкових складо</w:t>
      </w:r>
      <w:r>
        <w:rPr>
          <w:sz w:val="24"/>
          <w:lang w:val="uk-UA"/>
        </w:rPr>
        <w:softHyphen/>
        <w:t>вих частин, перелік яких та вимоги до яких конкретизуються керівником відповідно до профілю спеціальності.</w:t>
      </w:r>
    </w:p>
    <w:p w:rsidR="003F1382" w:rsidRDefault="002225A7">
      <w:pPr>
        <w:widowControl w:val="0"/>
        <w:ind w:firstLine="480"/>
        <w:jc w:val="both"/>
        <w:rPr>
          <w:sz w:val="24"/>
          <w:lang w:val="uk-UA"/>
        </w:rPr>
      </w:pPr>
      <w:r>
        <w:rPr>
          <w:sz w:val="24"/>
          <w:lang w:val="uk-UA"/>
        </w:rPr>
        <w:tab/>
        <w:t>Орієнтовний порядок подання обов"язкових складових частин ПЗ і їх об'єм:</w:t>
      </w:r>
    </w:p>
    <w:p w:rsidR="003F1382" w:rsidRDefault="002225A7">
      <w:pPr>
        <w:widowControl w:val="0"/>
        <w:jc w:val="both"/>
        <w:rPr>
          <w:sz w:val="24"/>
          <w:lang w:val="uk-UA"/>
        </w:rPr>
      </w:pPr>
      <w:r>
        <w:rPr>
          <w:sz w:val="24"/>
          <w:lang w:val="uk-UA"/>
        </w:rPr>
        <w:tab/>
        <w:t>І - титульний лист;</w:t>
      </w:r>
    </w:p>
    <w:p w:rsidR="003F1382" w:rsidRDefault="002225A7">
      <w:pPr>
        <w:widowControl w:val="0"/>
        <w:jc w:val="both"/>
        <w:rPr>
          <w:sz w:val="24"/>
          <w:lang w:val="uk-UA"/>
        </w:rPr>
      </w:pPr>
      <w:r>
        <w:rPr>
          <w:sz w:val="24"/>
          <w:lang w:val="uk-UA"/>
        </w:rPr>
        <w:tab/>
        <w:t>2 - завдання;</w:t>
      </w:r>
    </w:p>
    <w:p w:rsidR="003F1382" w:rsidRDefault="002225A7">
      <w:pPr>
        <w:widowControl w:val="0"/>
        <w:ind w:firstLine="720"/>
        <w:jc w:val="both"/>
        <w:rPr>
          <w:sz w:val="24"/>
          <w:lang w:val="uk-UA"/>
        </w:rPr>
      </w:pPr>
      <w:r>
        <w:rPr>
          <w:sz w:val="24"/>
          <w:lang w:val="uk-UA"/>
        </w:rPr>
        <w:t xml:space="preserve">3 - зміст; </w:t>
      </w:r>
    </w:p>
    <w:p w:rsidR="003F1382" w:rsidRDefault="002225A7">
      <w:pPr>
        <w:widowControl w:val="0"/>
        <w:ind w:firstLine="720"/>
        <w:jc w:val="both"/>
        <w:rPr>
          <w:sz w:val="24"/>
          <w:lang w:val="uk-UA"/>
        </w:rPr>
      </w:pPr>
      <w:r>
        <w:rPr>
          <w:sz w:val="24"/>
          <w:lang w:val="uk-UA"/>
        </w:rPr>
        <w:t>4 – анотація державною та іноземною мовами                                       2;</w:t>
      </w:r>
    </w:p>
    <w:p w:rsidR="003F1382" w:rsidRDefault="002225A7">
      <w:pPr>
        <w:widowControl w:val="0"/>
        <w:jc w:val="both"/>
        <w:rPr>
          <w:sz w:val="24"/>
          <w:lang w:val="uk-UA"/>
        </w:rPr>
      </w:pPr>
      <w:r>
        <w:rPr>
          <w:sz w:val="24"/>
          <w:lang w:val="uk-UA"/>
        </w:rPr>
        <w:tab/>
        <w:t>5 - вступ                                                                                                    3-5;</w:t>
      </w:r>
    </w:p>
    <w:p w:rsidR="003F1382" w:rsidRDefault="002225A7">
      <w:pPr>
        <w:widowControl w:val="0"/>
        <w:jc w:val="both"/>
        <w:rPr>
          <w:sz w:val="24"/>
          <w:lang w:val="uk-UA"/>
        </w:rPr>
      </w:pPr>
      <w:r>
        <w:rPr>
          <w:sz w:val="24"/>
          <w:lang w:val="uk-UA"/>
        </w:rPr>
        <w:tab/>
        <w:t xml:space="preserve">6 - основна (технічна) частина: </w:t>
      </w:r>
    </w:p>
    <w:p w:rsidR="003F1382" w:rsidRDefault="002225A7">
      <w:pPr>
        <w:widowControl w:val="0"/>
        <w:jc w:val="both"/>
        <w:rPr>
          <w:sz w:val="24"/>
          <w:lang w:val="uk-UA"/>
        </w:rPr>
      </w:pPr>
      <w:r>
        <w:rPr>
          <w:sz w:val="24"/>
          <w:lang w:val="uk-UA"/>
        </w:rPr>
        <w:tab/>
      </w:r>
      <w:r>
        <w:rPr>
          <w:sz w:val="24"/>
          <w:lang w:val="uk-UA"/>
        </w:rPr>
        <w:tab/>
        <w:t>6.1 – техніко-економічне обґрунтування                                 8-12;</w:t>
      </w:r>
    </w:p>
    <w:p w:rsidR="003F1382" w:rsidRDefault="002225A7">
      <w:pPr>
        <w:widowControl w:val="0"/>
        <w:jc w:val="both"/>
        <w:rPr>
          <w:sz w:val="24"/>
          <w:lang w:val="uk-UA"/>
        </w:rPr>
      </w:pPr>
      <w:r>
        <w:rPr>
          <w:sz w:val="24"/>
          <w:lang w:val="uk-UA"/>
        </w:rPr>
        <w:tab/>
      </w:r>
      <w:r>
        <w:rPr>
          <w:sz w:val="24"/>
          <w:lang w:val="uk-UA"/>
        </w:rPr>
        <w:tab/>
        <w:t>6.2 – дослідження об’єкта                                                            3-5;</w:t>
      </w:r>
    </w:p>
    <w:p w:rsidR="003F1382" w:rsidRDefault="002225A7">
      <w:pPr>
        <w:widowControl w:val="0"/>
        <w:jc w:val="both"/>
        <w:rPr>
          <w:sz w:val="24"/>
          <w:lang w:val="uk-UA"/>
        </w:rPr>
      </w:pPr>
      <w:r>
        <w:rPr>
          <w:sz w:val="24"/>
          <w:lang w:val="uk-UA"/>
        </w:rPr>
        <w:tab/>
      </w:r>
      <w:r>
        <w:rPr>
          <w:sz w:val="24"/>
          <w:lang w:val="uk-UA"/>
        </w:rPr>
        <w:tab/>
        <w:t>6.3 – розробка структурної і (або) функціональної схеми    20-30;</w:t>
      </w:r>
    </w:p>
    <w:p w:rsidR="003F1382" w:rsidRDefault="002225A7">
      <w:pPr>
        <w:widowControl w:val="0"/>
        <w:jc w:val="both"/>
        <w:rPr>
          <w:sz w:val="24"/>
          <w:lang w:val="uk-UA"/>
        </w:rPr>
      </w:pPr>
      <w:r>
        <w:rPr>
          <w:sz w:val="24"/>
          <w:lang w:val="uk-UA"/>
        </w:rPr>
        <w:tab/>
      </w:r>
      <w:r>
        <w:rPr>
          <w:sz w:val="24"/>
          <w:lang w:val="uk-UA"/>
        </w:rPr>
        <w:tab/>
        <w:t xml:space="preserve">6.4 – розробка електричної схеми                                            15-20;  </w:t>
      </w:r>
    </w:p>
    <w:p w:rsidR="003F1382" w:rsidRDefault="002225A7">
      <w:pPr>
        <w:widowControl w:val="0"/>
        <w:ind w:left="720" w:firstLine="720"/>
        <w:jc w:val="both"/>
        <w:rPr>
          <w:sz w:val="24"/>
          <w:lang w:val="uk-UA"/>
        </w:rPr>
      </w:pPr>
      <w:r>
        <w:rPr>
          <w:sz w:val="24"/>
          <w:lang w:val="uk-UA"/>
        </w:rPr>
        <w:t>6.5 - математичне та програмне забезпечення                          5-10;</w:t>
      </w:r>
    </w:p>
    <w:p w:rsidR="003F1382" w:rsidRDefault="002225A7">
      <w:pPr>
        <w:widowControl w:val="0"/>
        <w:jc w:val="both"/>
        <w:rPr>
          <w:sz w:val="24"/>
          <w:lang w:val="uk-UA"/>
        </w:rPr>
      </w:pPr>
      <w:r>
        <w:rPr>
          <w:sz w:val="24"/>
          <w:lang w:val="uk-UA"/>
        </w:rPr>
        <w:tab/>
      </w:r>
      <w:r>
        <w:rPr>
          <w:sz w:val="24"/>
          <w:lang w:val="uk-UA"/>
        </w:rPr>
        <w:tab/>
        <w:t>6.6 - розрахунок надійності та ефективності                            5-10;</w:t>
      </w:r>
    </w:p>
    <w:p w:rsidR="003F1382" w:rsidRDefault="002225A7">
      <w:pPr>
        <w:widowControl w:val="0"/>
        <w:jc w:val="both"/>
        <w:rPr>
          <w:sz w:val="24"/>
          <w:lang w:val="uk-UA"/>
        </w:rPr>
      </w:pPr>
      <w:r>
        <w:rPr>
          <w:sz w:val="24"/>
          <w:lang w:val="uk-UA"/>
        </w:rPr>
        <w:tab/>
      </w:r>
      <w:r>
        <w:rPr>
          <w:sz w:val="24"/>
          <w:lang w:val="uk-UA"/>
        </w:rPr>
        <w:tab/>
        <w:t>6.7 – охорона навколишнього середовища                               5-10;</w:t>
      </w:r>
      <w:r>
        <w:rPr>
          <w:sz w:val="24"/>
          <w:lang w:val="uk-UA"/>
        </w:rPr>
        <w:tab/>
      </w:r>
      <w:r>
        <w:rPr>
          <w:sz w:val="24"/>
          <w:lang w:val="uk-UA"/>
        </w:rPr>
        <w:tab/>
      </w:r>
      <w:r>
        <w:rPr>
          <w:sz w:val="24"/>
          <w:lang w:val="uk-UA"/>
        </w:rPr>
        <w:tab/>
        <w:t>6.9 - організаційно-економічний розділ                                  10-15;</w:t>
      </w:r>
    </w:p>
    <w:p w:rsidR="003F1382" w:rsidRDefault="002225A7">
      <w:pPr>
        <w:widowControl w:val="0"/>
        <w:ind w:firstLine="480"/>
        <w:jc w:val="both"/>
        <w:rPr>
          <w:sz w:val="24"/>
          <w:lang w:val="uk-UA"/>
        </w:rPr>
      </w:pPr>
      <w:r>
        <w:rPr>
          <w:sz w:val="24"/>
          <w:lang w:val="uk-UA"/>
        </w:rPr>
        <w:tab/>
        <w:t>7 - висновки                                                                                               3-5;</w:t>
      </w:r>
    </w:p>
    <w:p w:rsidR="003F1382" w:rsidRDefault="002225A7">
      <w:pPr>
        <w:widowControl w:val="0"/>
        <w:ind w:firstLine="480"/>
        <w:jc w:val="both"/>
        <w:rPr>
          <w:sz w:val="24"/>
          <w:lang w:val="uk-UA"/>
        </w:rPr>
      </w:pPr>
      <w:r>
        <w:rPr>
          <w:sz w:val="24"/>
          <w:lang w:val="uk-UA"/>
        </w:rPr>
        <w:tab/>
        <w:t>8 - список літератури;</w:t>
      </w:r>
    </w:p>
    <w:p w:rsidR="003F1382" w:rsidRDefault="002225A7">
      <w:pPr>
        <w:widowControl w:val="0"/>
        <w:ind w:firstLine="480"/>
        <w:jc w:val="both"/>
        <w:rPr>
          <w:sz w:val="24"/>
          <w:lang w:val="uk-UA"/>
        </w:rPr>
      </w:pPr>
      <w:r>
        <w:rPr>
          <w:sz w:val="24"/>
          <w:lang w:val="uk-UA"/>
        </w:rPr>
        <w:tab/>
        <w:t>9 - додатки.</w:t>
      </w:r>
    </w:p>
    <w:p w:rsidR="003F1382" w:rsidRDefault="002225A7">
      <w:pPr>
        <w:widowControl w:val="0"/>
        <w:jc w:val="both"/>
        <w:rPr>
          <w:sz w:val="24"/>
          <w:lang w:val="uk-UA"/>
        </w:rPr>
      </w:pPr>
      <w:r>
        <w:rPr>
          <w:sz w:val="24"/>
          <w:lang w:val="uk-UA"/>
        </w:rPr>
        <w:tab/>
        <w:t xml:space="preserve">Дозволяється вводити нові частини за вказівкою керівника. </w:t>
      </w:r>
    </w:p>
    <w:p w:rsidR="003F1382" w:rsidRDefault="002225A7">
      <w:pPr>
        <w:ind w:firstLine="720"/>
        <w:jc w:val="both"/>
        <w:rPr>
          <w:sz w:val="24"/>
          <w:lang w:val="uk-UA"/>
        </w:rPr>
      </w:pPr>
      <w:r>
        <w:rPr>
          <w:sz w:val="24"/>
          <w:lang w:val="uk-UA"/>
        </w:rPr>
        <w:t>Об’єм ПЗ повинен складати 80-100 стор. машинописного тексту на аркушах фор</w:t>
      </w:r>
      <w:r>
        <w:rPr>
          <w:sz w:val="24"/>
          <w:lang w:val="uk-UA"/>
        </w:rPr>
        <w:softHyphen/>
        <w:t>мату А4 (210 х 297 мм), причому об’єм технічної частини повинен складати не мен</w:t>
      </w:r>
      <w:r>
        <w:rPr>
          <w:sz w:val="24"/>
          <w:lang w:val="uk-UA"/>
        </w:rPr>
        <w:softHyphen/>
        <w:t>ше 70 % всієї записки.  Додатки до вказаного об’єму не входять.</w:t>
      </w:r>
    </w:p>
    <w:p w:rsidR="003F1382" w:rsidRDefault="003F1382">
      <w:pPr>
        <w:widowControl w:val="0"/>
        <w:jc w:val="center"/>
        <w:rPr>
          <w:sz w:val="24"/>
          <w:lang w:val="uk-UA"/>
        </w:rPr>
      </w:pPr>
    </w:p>
    <w:p w:rsidR="003F1382" w:rsidRDefault="002225A7">
      <w:pPr>
        <w:widowControl w:val="0"/>
        <w:jc w:val="center"/>
        <w:rPr>
          <w:sz w:val="24"/>
          <w:lang w:val="uk-UA"/>
        </w:rPr>
      </w:pPr>
      <w:r>
        <w:rPr>
          <w:sz w:val="24"/>
          <w:lang w:val="uk-UA"/>
        </w:rPr>
        <w:t>3 ОСНОВНІ  ПОЛОЖЕННЯ  ОФОРМЛЕННЯ  ПОЯСНЮВАЛЬНОЇ</w:t>
      </w:r>
    </w:p>
    <w:p w:rsidR="003F1382" w:rsidRDefault="002225A7">
      <w:pPr>
        <w:widowControl w:val="0"/>
        <w:jc w:val="center"/>
        <w:rPr>
          <w:sz w:val="24"/>
          <w:lang w:val="uk-UA"/>
        </w:rPr>
      </w:pPr>
      <w:r>
        <w:rPr>
          <w:sz w:val="24"/>
          <w:lang w:val="uk-UA"/>
        </w:rPr>
        <w:t>ЗАПИСКИ  ТА  ГРАФІЧНОЇ  ЧАСТИНИ</w:t>
      </w:r>
    </w:p>
    <w:p w:rsidR="003F1382" w:rsidRDefault="003F1382">
      <w:pPr>
        <w:widowControl w:val="0"/>
        <w:ind w:firstLine="720"/>
        <w:jc w:val="both"/>
        <w:rPr>
          <w:sz w:val="24"/>
          <w:lang w:val="uk-UA"/>
        </w:rPr>
      </w:pPr>
    </w:p>
    <w:p w:rsidR="003F1382" w:rsidRDefault="002225A7">
      <w:pPr>
        <w:widowControl w:val="0"/>
        <w:ind w:firstLine="720"/>
        <w:jc w:val="both"/>
        <w:rPr>
          <w:sz w:val="24"/>
          <w:lang w:val="uk-UA"/>
        </w:rPr>
      </w:pPr>
      <w:r>
        <w:rPr>
          <w:sz w:val="24"/>
          <w:lang w:val="uk-UA"/>
        </w:rPr>
        <w:t>Основні положення установлюють форму, розміри, розміщення та порядок заповнення основних документів в дипломних проектах і повністю відповідають вимогам діючих стандартів до конструкторської документації.</w:t>
      </w:r>
    </w:p>
    <w:p w:rsidR="003F1382" w:rsidRDefault="002225A7">
      <w:pPr>
        <w:widowControl w:val="0"/>
        <w:ind w:firstLine="480"/>
        <w:jc w:val="both"/>
        <w:rPr>
          <w:sz w:val="24"/>
          <w:lang w:val="uk-UA"/>
        </w:rPr>
      </w:pPr>
      <w:r>
        <w:rPr>
          <w:sz w:val="24"/>
          <w:lang w:val="uk-UA"/>
        </w:rPr>
        <w:tab/>
        <w:t>Пояснювальна записка та графічна частина до дипломного про</w:t>
      </w:r>
      <w:r>
        <w:rPr>
          <w:sz w:val="24"/>
          <w:lang w:val="uk-UA"/>
        </w:rPr>
        <w:softHyphen/>
        <w:t>екту (дипломної роботи), як і будь-яка конструкторська документація, до якої можуть входити текстові, схемні, програмні та інші документи, оформляються на аркушах білого паперу певних розмірів, які носять назву формати.</w:t>
      </w:r>
    </w:p>
    <w:p w:rsidR="003F1382" w:rsidRDefault="002225A7">
      <w:pPr>
        <w:widowControl w:val="0"/>
        <w:jc w:val="both"/>
        <w:rPr>
          <w:sz w:val="24"/>
          <w:lang w:val="uk-UA"/>
        </w:rPr>
      </w:pPr>
      <w:r>
        <w:rPr>
          <w:sz w:val="24"/>
          <w:lang w:val="uk-UA"/>
        </w:rPr>
        <w:tab/>
        <w:t xml:space="preserve">3.1 Міждержавний стандарт ГОСТ 2.301-68 встановлює такі основні  формати,  які  можуть  бути  використані  при  оформленні пояснювальної записки та інших документів: </w:t>
      </w:r>
    </w:p>
    <w:p w:rsidR="003F1382" w:rsidRDefault="002225A7">
      <w:pPr>
        <w:widowControl w:val="0"/>
        <w:ind w:firstLine="720"/>
        <w:jc w:val="both"/>
        <w:rPr>
          <w:sz w:val="24"/>
          <w:lang w:val="uk-UA"/>
        </w:rPr>
      </w:pPr>
      <w:r>
        <w:rPr>
          <w:sz w:val="24"/>
          <w:lang w:val="uk-UA"/>
        </w:rPr>
        <w:t xml:space="preserve">- АІ =  841 · 594 мм </w:t>
      </w:r>
      <w:r>
        <w:rPr>
          <w:sz w:val="24"/>
          <w:lang w:val="uk-UA"/>
        </w:rPr>
        <w:sym w:font="Symbol" w:char="F0B1"/>
      </w:r>
      <w:r>
        <w:rPr>
          <w:sz w:val="24"/>
          <w:lang w:val="uk-UA"/>
        </w:rPr>
        <w:t xml:space="preserve"> 3,0 мм;</w:t>
      </w:r>
    </w:p>
    <w:p w:rsidR="003F1382" w:rsidRDefault="002225A7">
      <w:pPr>
        <w:widowControl w:val="0"/>
        <w:ind w:firstLine="720"/>
        <w:jc w:val="both"/>
        <w:rPr>
          <w:sz w:val="24"/>
          <w:lang w:val="uk-UA"/>
        </w:rPr>
      </w:pPr>
      <w:r>
        <w:rPr>
          <w:sz w:val="24"/>
          <w:lang w:val="uk-UA"/>
        </w:rPr>
        <w:t xml:space="preserve">- А2 = 420 · 594 мм </w:t>
      </w:r>
      <w:r>
        <w:rPr>
          <w:sz w:val="24"/>
          <w:lang w:val="uk-UA"/>
        </w:rPr>
        <w:sym w:font="Symbol" w:char="F0B1"/>
      </w:r>
      <w:r>
        <w:rPr>
          <w:sz w:val="24"/>
          <w:lang w:val="uk-UA"/>
        </w:rPr>
        <w:t xml:space="preserve"> 2,0 мм;</w:t>
      </w:r>
    </w:p>
    <w:p w:rsidR="003F1382" w:rsidRDefault="002225A7">
      <w:pPr>
        <w:widowControl w:val="0"/>
        <w:ind w:firstLine="720"/>
        <w:jc w:val="both"/>
        <w:rPr>
          <w:sz w:val="24"/>
          <w:lang w:val="uk-UA"/>
        </w:rPr>
      </w:pPr>
      <w:r>
        <w:rPr>
          <w:sz w:val="24"/>
          <w:lang w:val="uk-UA"/>
        </w:rPr>
        <w:t xml:space="preserve">- АЗ = 420 · 297 мм </w:t>
      </w:r>
      <w:r>
        <w:rPr>
          <w:sz w:val="24"/>
          <w:lang w:val="uk-UA"/>
        </w:rPr>
        <w:sym w:font="Symbol" w:char="F0B1"/>
      </w:r>
      <w:r>
        <w:rPr>
          <w:sz w:val="24"/>
          <w:lang w:val="uk-UA"/>
        </w:rPr>
        <w:t xml:space="preserve"> 2,0 мм;</w:t>
      </w:r>
    </w:p>
    <w:p w:rsidR="003F1382" w:rsidRDefault="002225A7">
      <w:pPr>
        <w:widowControl w:val="0"/>
        <w:ind w:firstLine="720"/>
        <w:jc w:val="both"/>
        <w:rPr>
          <w:sz w:val="24"/>
          <w:lang w:val="uk-UA"/>
        </w:rPr>
      </w:pPr>
      <w:r>
        <w:rPr>
          <w:sz w:val="24"/>
          <w:lang w:val="uk-UA"/>
        </w:rPr>
        <w:t xml:space="preserve">- А4 = 210 · 297 мм </w:t>
      </w:r>
      <w:r>
        <w:rPr>
          <w:sz w:val="24"/>
          <w:lang w:val="uk-UA"/>
        </w:rPr>
        <w:sym w:font="Symbol" w:char="F0B1"/>
      </w:r>
      <w:r>
        <w:rPr>
          <w:sz w:val="24"/>
          <w:lang w:val="uk-UA"/>
        </w:rPr>
        <w:t xml:space="preserve"> 2,0 мм.</w:t>
      </w:r>
    </w:p>
    <w:p w:rsidR="003F1382" w:rsidRDefault="002225A7">
      <w:pPr>
        <w:widowControl w:val="0"/>
        <w:jc w:val="both"/>
        <w:rPr>
          <w:sz w:val="24"/>
          <w:lang w:val="uk-UA"/>
        </w:rPr>
      </w:pPr>
      <w:r>
        <w:rPr>
          <w:sz w:val="24"/>
          <w:lang w:val="uk-UA"/>
        </w:rPr>
        <w:tab/>
        <w:t>3.2 Графічна частина виконується лініями, які мають відповідну товщину і форму (міждержавний стандарт ГОСТ 2.303-68).</w:t>
      </w:r>
    </w:p>
    <w:p w:rsidR="003F1382" w:rsidRDefault="002225A7">
      <w:pPr>
        <w:widowControl w:val="0"/>
        <w:jc w:val="both"/>
        <w:rPr>
          <w:sz w:val="24"/>
          <w:lang w:val="uk-UA"/>
        </w:rPr>
      </w:pPr>
      <w:r>
        <w:rPr>
          <w:sz w:val="24"/>
          <w:lang w:val="uk-UA"/>
        </w:rPr>
        <w:tab/>
        <w:t xml:space="preserve">3.3 Всі надписи на схемах, графіках та інших документах, якщо вони виконуються вручну,  повинні виконуватись креслярським шрифтом чорним кольором згідно з міждержавним стандартом ГОСТ 2.304-85. </w:t>
      </w:r>
    </w:p>
    <w:p w:rsidR="003F1382" w:rsidRDefault="002225A7">
      <w:pPr>
        <w:widowControl w:val="0"/>
        <w:ind w:firstLine="720"/>
        <w:jc w:val="both"/>
        <w:rPr>
          <w:sz w:val="24"/>
          <w:lang w:val="uk-UA"/>
        </w:rPr>
      </w:pPr>
      <w:r>
        <w:rPr>
          <w:sz w:val="24"/>
          <w:lang w:val="uk-UA"/>
        </w:rPr>
        <w:t>3.4 На документах дипломних проектів на всіх форматах, незалежно  від їх орієнтації, повинна бути рамка робочого поля документа, яку виконують суцільною товстою лінією,  відступаючи від лівого краю аркуша – 20 мм, від інших - 5 мм. Для дипломних робіт – виконувати відповідно до таблиці 4.1.</w:t>
      </w:r>
    </w:p>
    <w:p w:rsidR="003F1382" w:rsidRDefault="002225A7">
      <w:pPr>
        <w:widowControl w:val="0"/>
        <w:jc w:val="both"/>
        <w:rPr>
          <w:sz w:val="24"/>
          <w:lang w:val="uk-UA"/>
        </w:rPr>
      </w:pPr>
      <w:r>
        <w:rPr>
          <w:sz w:val="24"/>
          <w:lang w:val="uk-UA"/>
        </w:rPr>
        <w:tab/>
        <w:t>3.5 Всі документи дипломного проекту повинні мати основний напис і  додаткові  графи до нього,  за винятком титульного листа, індивідуального завдання та окремих додатків.</w:t>
      </w:r>
    </w:p>
    <w:p w:rsidR="003F1382" w:rsidRDefault="002225A7">
      <w:pPr>
        <w:widowControl w:val="0"/>
        <w:ind w:firstLine="460"/>
        <w:jc w:val="both"/>
        <w:rPr>
          <w:sz w:val="24"/>
          <w:lang w:val="uk-UA"/>
        </w:rPr>
      </w:pPr>
      <w:r>
        <w:rPr>
          <w:sz w:val="24"/>
          <w:lang w:val="uk-UA"/>
        </w:rPr>
        <w:tab/>
        <w:t>Форма, розміри, зміст і порядок заповнення основного напису і до- даткових граф до нього викладені в міждержавному стандарті ГОСТ 2.104-68.</w:t>
      </w:r>
    </w:p>
    <w:p w:rsidR="003F1382" w:rsidRDefault="002225A7">
      <w:pPr>
        <w:widowControl w:val="0"/>
        <w:ind w:firstLine="480"/>
        <w:jc w:val="both"/>
        <w:rPr>
          <w:sz w:val="24"/>
          <w:lang w:val="uk-UA"/>
        </w:rPr>
      </w:pPr>
      <w:r>
        <w:rPr>
          <w:sz w:val="24"/>
          <w:lang w:val="uk-UA"/>
        </w:rPr>
        <w:tab/>
        <w:t>Стандартом установлено  три форми основного  напису:</w:t>
      </w:r>
    </w:p>
    <w:p w:rsidR="003F1382" w:rsidRDefault="002225A7">
      <w:pPr>
        <w:widowControl w:val="0"/>
        <w:ind w:left="20" w:hanging="20"/>
        <w:jc w:val="both"/>
        <w:rPr>
          <w:sz w:val="24"/>
          <w:lang w:val="uk-UA"/>
        </w:rPr>
      </w:pPr>
      <w:r>
        <w:rPr>
          <w:sz w:val="24"/>
          <w:lang w:val="uk-UA"/>
        </w:rPr>
        <w:tab/>
      </w:r>
      <w:r>
        <w:rPr>
          <w:sz w:val="24"/>
          <w:lang w:val="uk-UA"/>
        </w:rPr>
        <w:tab/>
        <w:t>- форма 1  (55 х 185 мм) - для перших аркушів схем;</w:t>
      </w:r>
    </w:p>
    <w:p w:rsidR="003F1382" w:rsidRDefault="002225A7">
      <w:pPr>
        <w:widowControl w:val="0"/>
        <w:ind w:left="20" w:hanging="20"/>
        <w:jc w:val="both"/>
        <w:rPr>
          <w:sz w:val="24"/>
          <w:lang w:val="uk-UA"/>
        </w:rPr>
      </w:pPr>
      <w:r>
        <w:rPr>
          <w:sz w:val="24"/>
          <w:lang w:val="uk-UA"/>
        </w:rPr>
        <w:tab/>
      </w:r>
      <w:r>
        <w:rPr>
          <w:sz w:val="24"/>
          <w:lang w:val="uk-UA"/>
        </w:rPr>
        <w:tab/>
        <w:t>- форма 2  (40 х 185 мм) - для перших аркушів текстових  документів;</w:t>
      </w:r>
    </w:p>
    <w:p w:rsidR="003F1382" w:rsidRDefault="002225A7">
      <w:pPr>
        <w:widowControl w:val="0"/>
        <w:ind w:left="20" w:hanging="20"/>
        <w:jc w:val="both"/>
        <w:rPr>
          <w:sz w:val="24"/>
          <w:lang w:val="uk-UA"/>
        </w:rPr>
      </w:pPr>
      <w:r>
        <w:rPr>
          <w:sz w:val="24"/>
          <w:lang w:val="uk-UA"/>
        </w:rPr>
        <w:tab/>
      </w:r>
      <w:r>
        <w:rPr>
          <w:sz w:val="24"/>
          <w:lang w:val="uk-UA"/>
        </w:rPr>
        <w:tab/>
        <w:t>- форма 2а (15 х 185 мм) - для наступних аркушів схем і текстових документів.</w:t>
      </w:r>
    </w:p>
    <w:p w:rsidR="003F1382" w:rsidRDefault="002225A7">
      <w:pPr>
        <w:widowControl w:val="0"/>
        <w:jc w:val="both"/>
        <w:rPr>
          <w:sz w:val="24"/>
          <w:lang w:val="uk-UA"/>
        </w:rPr>
      </w:pPr>
      <w:r>
        <w:rPr>
          <w:sz w:val="24"/>
          <w:lang w:val="uk-UA"/>
        </w:rPr>
        <w:tab/>
        <w:t xml:space="preserve">Розміщують основний напис унизу справа рамки робочого поля. </w:t>
      </w:r>
    </w:p>
    <w:p w:rsidR="003F1382" w:rsidRDefault="002225A7">
      <w:pPr>
        <w:widowControl w:val="0"/>
        <w:jc w:val="both"/>
        <w:rPr>
          <w:sz w:val="24"/>
          <w:lang w:val="uk-UA"/>
        </w:rPr>
      </w:pPr>
      <w:r>
        <w:rPr>
          <w:sz w:val="24"/>
          <w:lang w:val="uk-UA"/>
        </w:rPr>
        <w:tab/>
        <w:t>Порядок заповнення граф основного напису (див. додаток     ):</w:t>
      </w:r>
    </w:p>
    <w:p w:rsidR="003F1382" w:rsidRDefault="002225A7">
      <w:pPr>
        <w:widowControl w:val="0"/>
        <w:ind w:firstLine="480"/>
        <w:jc w:val="both"/>
        <w:rPr>
          <w:sz w:val="24"/>
          <w:lang w:val="uk-UA"/>
        </w:rPr>
      </w:pPr>
      <w:r>
        <w:rPr>
          <w:sz w:val="24"/>
          <w:lang w:val="uk-UA"/>
        </w:rPr>
        <w:tab/>
        <w:t>- в графі 1  вказують найменування виробу,  яке  записують в називному відмінку однини.  На першому місці  записують іменник (</w:t>
      </w:r>
      <w:r>
        <w:rPr>
          <w:i/>
          <w:sz w:val="24"/>
          <w:lang w:val="uk-UA"/>
        </w:rPr>
        <w:t>Повторювач емітерний</w:t>
      </w:r>
      <w:r>
        <w:rPr>
          <w:sz w:val="24"/>
          <w:lang w:val="uk-UA"/>
        </w:rPr>
        <w:t>).  Нижче записують найменування документа шрифтом меншого розміру (</w:t>
      </w:r>
      <w:r>
        <w:rPr>
          <w:i/>
          <w:sz w:val="24"/>
          <w:lang w:val="uk-UA"/>
        </w:rPr>
        <w:t>Схема електрична принципова</w:t>
      </w:r>
      <w:r>
        <w:rPr>
          <w:sz w:val="24"/>
          <w:lang w:val="uk-UA"/>
        </w:rPr>
        <w:t>). Слова не переносять і в кінці найменувань крапку не ставлять;</w:t>
      </w:r>
    </w:p>
    <w:p w:rsidR="003F1382" w:rsidRDefault="002225A7">
      <w:pPr>
        <w:widowControl w:val="0"/>
        <w:ind w:firstLine="460"/>
        <w:jc w:val="both"/>
        <w:rPr>
          <w:sz w:val="24"/>
          <w:lang w:val="uk-UA"/>
        </w:rPr>
      </w:pPr>
      <w:r>
        <w:rPr>
          <w:sz w:val="24"/>
          <w:lang w:val="uk-UA"/>
        </w:rPr>
        <w:tab/>
        <w:t>- в графі 2  вказують  позначення документа відповідно до вказівки ВДТУ (п.       );</w:t>
      </w:r>
    </w:p>
    <w:p w:rsidR="003F1382" w:rsidRDefault="002225A7">
      <w:pPr>
        <w:widowControl w:val="0"/>
        <w:ind w:firstLine="500"/>
        <w:jc w:val="both"/>
        <w:rPr>
          <w:sz w:val="24"/>
          <w:lang w:val="uk-UA"/>
        </w:rPr>
      </w:pPr>
      <w:r>
        <w:rPr>
          <w:sz w:val="24"/>
          <w:lang w:val="uk-UA"/>
        </w:rPr>
        <w:tab/>
        <w:t>- в графі 3 позначення матеріалу деталі (цю графу заповнюють тільки на кресленнях деталей);</w:t>
      </w:r>
    </w:p>
    <w:p w:rsidR="003F1382" w:rsidRDefault="002225A7">
      <w:pPr>
        <w:widowControl w:val="0"/>
        <w:ind w:firstLine="480"/>
        <w:jc w:val="both"/>
        <w:rPr>
          <w:sz w:val="24"/>
          <w:lang w:val="uk-UA"/>
        </w:rPr>
      </w:pPr>
      <w:r>
        <w:rPr>
          <w:sz w:val="24"/>
          <w:lang w:val="uk-UA"/>
        </w:rPr>
        <w:tab/>
        <w:t>- в графі 4  вказують  літеру  згідно  з  міждержавним  стандартом  ГОСТ 2.105-68, яка відповідає стадії розробки документа, наприклад: ескізний проект - Е, технічний проект - Т, учбовий проект - У;</w:t>
      </w:r>
    </w:p>
    <w:p w:rsidR="003F1382" w:rsidRDefault="002225A7">
      <w:pPr>
        <w:widowControl w:val="0"/>
        <w:ind w:firstLine="500"/>
        <w:jc w:val="both"/>
        <w:rPr>
          <w:sz w:val="24"/>
          <w:lang w:val="uk-UA"/>
        </w:rPr>
      </w:pPr>
      <w:r>
        <w:rPr>
          <w:sz w:val="24"/>
          <w:lang w:val="uk-UA"/>
        </w:rPr>
        <w:tab/>
        <w:t>- в графі 5  вказують  масу виробу в кілограмах без одиниці вимірювання кг (якщо одиниця вимірювання інша, то пишуть);</w:t>
      </w:r>
    </w:p>
    <w:p w:rsidR="003F1382" w:rsidRDefault="002225A7">
      <w:pPr>
        <w:widowControl w:val="0"/>
        <w:ind w:firstLine="480"/>
        <w:jc w:val="both"/>
        <w:rPr>
          <w:sz w:val="24"/>
          <w:lang w:val="uk-UA"/>
        </w:rPr>
      </w:pPr>
      <w:r>
        <w:rPr>
          <w:sz w:val="24"/>
          <w:lang w:val="uk-UA"/>
        </w:rPr>
        <w:tab/>
        <w:t xml:space="preserve">- в графі 6 вказують масштаб: </w:t>
      </w:r>
    </w:p>
    <w:p w:rsidR="003F1382" w:rsidRDefault="002225A7">
      <w:pPr>
        <w:widowControl w:val="0"/>
        <w:ind w:firstLine="480"/>
        <w:jc w:val="both"/>
        <w:rPr>
          <w:sz w:val="24"/>
          <w:lang w:val="uk-UA"/>
        </w:rPr>
      </w:pPr>
      <w:r>
        <w:rPr>
          <w:sz w:val="24"/>
          <w:lang w:val="uk-UA"/>
        </w:rPr>
        <w:tab/>
        <w:t>а) натуральна величина 1:1;</w:t>
      </w:r>
    </w:p>
    <w:p w:rsidR="003F1382" w:rsidRDefault="002225A7">
      <w:pPr>
        <w:widowControl w:val="0"/>
        <w:jc w:val="both"/>
        <w:rPr>
          <w:sz w:val="24"/>
          <w:lang w:val="uk-UA"/>
        </w:rPr>
      </w:pPr>
      <w:r>
        <w:rPr>
          <w:sz w:val="24"/>
          <w:lang w:val="uk-UA"/>
        </w:rPr>
        <w:tab/>
        <w:t xml:space="preserve">б) масштаби зменшення  - 1:2, 1:2.5, 1:4, 1:5, 1:10; </w:t>
      </w:r>
    </w:p>
    <w:p w:rsidR="003F1382" w:rsidRDefault="002225A7">
      <w:pPr>
        <w:widowControl w:val="0"/>
        <w:jc w:val="both"/>
        <w:rPr>
          <w:sz w:val="24"/>
          <w:lang w:val="uk-UA"/>
        </w:rPr>
      </w:pPr>
      <w:r>
        <w:rPr>
          <w:sz w:val="24"/>
          <w:lang w:val="uk-UA"/>
        </w:rPr>
        <w:tab/>
        <w:t>в) масштаби збільшення - 2:1, 2.5:1, 4:1, 5:1, 10:1;</w:t>
      </w:r>
    </w:p>
    <w:p w:rsidR="003F1382" w:rsidRDefault="002225A7">
      <w:pPr>
        <w:widowControl w:val="0"/>
        <w:ind w:firstLine="480"/>
        <w:jc w:val="both"/>
        <w:rPr>
          <w:sz w:val="24"/>
          <w:lang w:val="uk-UA"/>
        </w:rPr>
      </w:pPr>
      <w:r>
        <w:rPr>
          <w:sz w:val="24"/>
          <w:lang w:val="uk-UA"/>
        </w:rPr>
        <w:tab/>
        <w:t>- в графі 7 вказують порядковий номер аркуша (на документах, які складаються тільки з одного аркуша графу не заповнюють);</w:t>
      </w:r>
    </w:p>
    <w:p w:rsidR="003F1382" w:rsidRDefault="002225A7">
      <w:pPr>
        <w:widowControl w:val="0"/>
        <w:ind w:firstLine="480"/>
        <w:jc w:val="both"/>
        <w:rPr>
          <w:sz w:val="24"/>
          <w:lang w:val="uk-UA"/>
        </w:rPr>
      </w:pPr>
      <w:r>
        <w:rPr>
          <w:sz w:val="24"/>
          <w:lang w:val="uk-UA"/>
        </w:rPr>
        <w:tab/>
        <w:t>- в графі 8 вказують загальну кількість аркушів в документі;</w:t>
      </w:r>
    </w:p>
    <w:p w:rsidR="003F1382" w:rsidRDefault="002225A7">
      <w:pPr>
        <w:widowControl w:val="0"/>
        <w:ind w:firstLine="480"/>
        <w:jc w:val="both"/>
        <w:rPr>
          <w:sz w:val="24"/>
          <w:lang w:val="uk-UA"/>
        </w:rPr>
      </w:pPr>
      <w:r>
        <w:rPr>
          <w:sz w:val="24"/>
          <w:lang w:val="uk-UA"/>
        </w:rPr>
        <w:tab/>
        <w:t>- в графі 9 - індекс підприємства (</w:t>
      </w:r>
      <w:r>
        <w:rPr>
          <w:i/>
          <w:sz w:val="24"/>
          <w:lang w:val="uk-UA"/>
        </w:rPr>
        <w:t>ВДТУ, група ІАТ-97</w:t>
      </w:r>
      <w:r>
        <w:rPr>
          <w:sz w:val="24"/>
          <w:lang w:val="uk-UA"/>
        </w:rPr>
        <w:t>);</w:t>
      </w:r>
    </w:p>
    <w:p w:rsidR="003F1382" w:rsidRDefault="002225A7">
      <w:pPr>
        <w:widowControl w:val="0"/>
        <w:ind w:firstLine="480"/>
        <w:jc w:val="both"/>
        <w:rPr>
          <w:sz w:val="24"/>
          <w:lang w:val="uk-UA"/>
        </w:rPr>
      </w:pPr>
      <w:r>
        <w:rPr>
          <w:sz w:val="24"/>
          <w:lang w:val="uk-UA"/>
        </w:rPr>
        <w:tab/>
        <w:t xml:space="preserve">- в графі 10 - характер роботи того, хто підписує документ (для дипломного проекту - </w:t>
      </w:r>
      <w:r>
        <w:rPr>
          <w:i/>
          <w:sz w:val="24"/>
          <w:lang w:val="uk-UA"/>
        </w:rPr>
        <w:t>Розробив, Керівник, Консультант, Н.контроль, Рецензент, Затвердив</w:t>
      </w:r>
      <w:r>
        <w:rPr>
          <w:sz w:val="24"/>
          <w:lang w:val="uk-UA"/>
        </w:rPr>
        <w:t>);</w:t>
      </w:r>
    </w:p>
    <w:p w:rsidR="003F1382" w:rsidRDefault="002225A7">
      <w:pPr>
        <w:widowControl w:val="0"/>
        <w:ind w:firstLine="480"/>
        <w:jc w:val="both"/>
        <w:rPr>
          <w:sz w:val="24"/>
          <w:lang w:val="uk-UA"/>
        </w:rPr>
      </w:pPr>
      <w:r>
        <w:rPr>
          <w:sz w:val="24"/>
          <w:lang w:val="uk-UA"/>
        </w:rPr>
        <w:tab/>
        <w:t>- в графах 11, 12 - прізвища (без скорочення) та підписи (ручкою з чорною пастою) осіб, які підписують документ;</w:t>
      </w:r>
    </w:p>
    <w:p w:rsidR="003F1382" w:rsidRDefault="002225A7">
      <w:pPr>
        <w:widowControl w:val="0"/>
        <w:ind w:firstLine="500"/>
        <w:jc w:val="both"/>
        <w:rPr>
          <w:sz w:val="24"/>
          <w:lang w:val="uk-UA"/>
        </w:rPr>
      </w:pPr>
      <w:r>
        <w:rPr>
          <w:sz w:val="24"/>
          <w:lang w:val="uk-UA"/>
        </w:rPr>
        <w:tab/>
        <w:t>- в графі 1З - дата підписання документа;</w:t>
      </w:r>
    </w:p>
    <w:p w:rsidR="003F1382" w:rsidRDefault="002225A7">
      <w:pPr>
        <w:widowControl w:val="0"/>
        <w:ind w:firstLine="500"/>
        <w:jc w:val="both"/>
        <w:rPr>
          <w:sz w:val="24"/>
          <w:lang w:val="uk-UA"/>
        </w:rPr>
      </w:pPr>
      <w:r>
        <w:rPr>
          <w:sz w:val="24"/>
          <w:lang w:val="uk-UA"/>
        </w:rPr>
        <w:tab/>
        <w:t>- графи 14 ... 18 - для внесення змін відповідно до міждержавного стандарту ГОСТ 2.503-74.</w:t>
      </w:r>
    </w:p>
    <w:p w:rsidR="003F1382" w:rsidRDefault="002225A7">
      <w:pPr>
        <w:widowControl w:val="0"/>
        <w:ind w:firstLine="480"/>
        <w:jc w:val="both"/>
        <w:rPr>
          <w:sz w:val="24"/>
          <w:lang w:val="uk-UA"/>
        </w:rPr>
      </w:pPr>
      <w:r>
        <w:rPr>
          <w:sz w:val="24"/>
          <w:lang w:val="uk-UA"/>
        </w:rPr>
        <w:tab/>
        <w:t xml:space="preserve">Додаткові графи (19-25), розміщують зліва за межами рамки робочого поля. </w:t>
      </w:r>
      <w:r>
        <w:rPr>
          <w:sz w:val="24"/>
          <w:lang w:val="uk-UA"/>
        </w:rPr>
        <w:tab/>
        <w:t>В дипломних проектах ці графи не заповнюють.</w:t>
      </w:r>
    </w:p>
    <w:p w:rsidR="003F1382" w:rsidRDefault="002225A7">
      <w:pPr>
        <w:widowControl w:val="0"/>
        <w:ind w:firstLine="720"/>
        <w:jc w:val="both"/>
        <w:rPr>
          <w:sz w:val="24"/>
          <w:lang w:val="uk-UA"/>
        </w:rPr>
      </w:pPr>
      <w:r>
        <w:rPr>
          <w:sz w:val="24"/>
          <w:lang w:val="uk-UA"/>
        </w:rPr>
        <w:t xml:space="preserve">Додаткова графа 26 має розміри 70 х 14 мм. В цій графі вказують позначення документа. </w:t>
      </w:r>
      <w:r>
        <w:rPr>
          <w:sz w:val="24"/>
          <w:lang w:val="uk-UA"/>
        </w:rPr>
        <w:tab/>
        <w:t>Для форматів А4 і більших, розміщених горизонтально, дану графу повертають на 180° та розміщують в лівому верхньому куті рамки. Для форматів більше А4 і розміщених вертикально графу повер</w:t>
      </w:r>
      <w:r>
        <w:rPr>
          <w:sz w:val="24"/>
          <w:lang w:val="uk-UA"/>
        </w:rPr>
        <w:softHyphen/>
        <w:t>тають на 90° проти годинникової стрілки і розміщують в правому верхньому куті рамки.</w:t>
      </w:r>
    </w:p>
    <w:p w:rsidR="003F1382" w:rsidRDefault="003F1382">
      <w:pPr>
        <w:widowControl w:val="0"/>
        <w:jc w:val="both"/>
        <w:rPr>
          <w:sz w:val="24"/>
          <w:lang w:val="en-US"/>
        </w:rPr>
      </w:pPr>
    </w:p>
    <w:p w:rsidR="003F1382" w:rsidRDefault="002225A7">
      <w:pPr>
        <w:widowControl w:val="0"/>
        <w:jc w:val="both"/>
        <w:rPr>
          <w:sz w:val="24"/>
          <w:lang w:val="uk-UA"/>
        </w:rPr>
      </w:pPr>
      <w:r>
        <w:rPr>
          <w:sz w:val="24"/>
          <w:lang w:val="uk-UA"/>
        </w:rPr>
        <w:tab/>
      </w:r>
      <w:r>
        <w:rPr>
          <w:sz w:val="24"/>
          <w:lang w:val="uk-UA"/>
        </w:rPr>
        <w:tab/>
        <w:t>4 ВІДМІННІСТЬ СТАНДАРТІВ ГОСТ 2.105-95 І ДСТУ 3008-95</w:t>
      </w:r>
    </w:p>
    <w:p w:rsidR="003F1382" w:rsidRDefault="003F1382">
      <w:pPr>
        <w:widowControl w:val="0"/>
        <w:jc w:val="both"/>
        <w:rPr>
          <w:sz w:val="24"/>
          <w:lang w:val="uk-UA"/>
        </w:rPr>
      </w:pPr>
    </w:p>
    <w:p w:rsidR="003F1382" w:rsidRDefault="002225A7">
      <w:pPr>
        <w:widowControl w:val="0"/>
        <w:jc w:val="both"/>
        <w:rPr>
          <w:sz w:val="24"/>
          <w:lang w:val="uk-UA"/>
        </w:rPr>
      </w:pPr>
      <w:r>
        <w:rPr>
          <w:sz w:val="24"/>
          <w:lang w:val="uk-UA"/>
        </w:rPr>
        <w:tab/>
        <w:t>В таблиці 4.1 наведено відмінність правил оформлення документів викладених в стандартах ГОСТ 2.105-95 і ДСТУ 3008-95.</w:t>
      </w:r>
    </w:p>
    <w:p w:rsidR="003F1382" w:rsidRDefault="002225A7">
      <w:pPr>
        <w:widowControl w:val="0"/>
        <w:jc w:val="both"/>
        <w:rPr>
          <w:sz w:val="24"/>
          <w:lang w:val="uk-UA"/>
        </w:rPr>
      </w:pPr>
      <w:r>
        <w:rPr>
          <w:sz w:val="24"/>
          <w:lang w:val="uk-UA"/>
        </w:rPr>
        <w:t xml:space="preserve"> Таблиця 4.1 – Відмінність стандартів ГОСТ 2.105-95 і ДСТУ 3008-95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151"/>
        <w:gridCol w:w="4704"/>
      </w:tblGrid>
      <w:tr w:rsidR="003F1382">
        <w:tc>
          <w:tcPr>
            <w:tcW w:w="5151" w:type="dxa"/>
          </w:tcPr>
          <w:p w:rsidR="003F1382" w:rsidRDefault="002225A7">
            <w:pPr>
              <w:widowControl w:val="0"/>
              <w:jc w:val="both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      ДП - відповідно ГОСТ 2.105-95</w:t>
            </w:r>
          </w:p>
        </w:tc>
        <w:tc>
          <w:tcPr>
            <w:tcW w:w="4704" w:type="dxa"/>
          </w:tcPr>
          <w:p w:rsidR="003F1382" w:rsidRDefault="002225A7">
            <w:pPr>
              <w:widowControl w:val="0"/>
              <w:jc w:val="both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        ДР – відповідно ДСТУ 3008-95</w:t>
            </w:r>
          </w:p>
        </w:tc>
      </w:tr>
      <w:tr w:rsidR="003F1382">
        <w:trPr>
          <w:trHeight w:val="803"/>
        </w:trPr>
        <w:tc>
          <w:tcPr>
            <w:tcW w:w="5151" w:type="dxa"/>
          </w:tcPr>
          <w:p w:rsidR="003F1382" w:rsidRDefault="002225A7">
            <w:pPr>
              <w:widowControl w:val="0"/>
              <w:jc w:val="both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 Документацію оформляють на стан-дартних аркушах паперу з однієї сторони</w:t>
            </w:r>
          </w:p>
        </w:tc>
        <w:tc>
          <w:tcPr>
            <w:tcW w:w="4704" w:type="dxa"/>
          </w:tcPr>
          <w:p w:rsidR="003F1382" w:rsidRDefault="002225A7">
            <w:pPr>
              <w:widowControl w:val="0"/>
              <w:jc w:val="both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 Так же</w:t>
            </w:r>
          </w:p>
        </w:tc>
      </w:tr>
      <w:tr w:rsidR="003F1382">
        <w:trPr>
          <w:trHeight w:val="557"/>
        </w:trPr>
        <w:tc>
          <w:tcPr>
            <w:tcW w:w="5151" w:type="dxa"/>
          </w:tcPr>
          <w:p w:rsidR="003F1382" w:rsidRDefault="002225A7">
            <w:pPr>
              <w:widowControl w:val="0"/>
              <w:jc w:val="both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 Наявність відомості проекту</w:t>
            </w:r>
          </w:p>
        </w:tc>
        <w:tc>
          <w:tcPr>
            <w:tcW w:w="4704" w:type="dxa"/>
          </w:tcPr>
          <w:p w:rsidR="003F1382" w:rsidRDefault="002225A7">
            <w:pPr>
              <w:widowControl w:val="0"/>
              <w:jc w:val="both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 Документ відсутній</w:t>
            </w:r>
          </w:p>
          <w:p w:rsidR="003F1382" w:rsidRDefault="003F1382">
            <w:pPr>
              <w:widowControl w:val="0"/>
              <w:jc w:val="both"/>
              <w:rPr>
                <w:sz w:val="24"/>
                <w:lang w:val="uk-UA"/>
              </w:rPr>
            </w:pPr>
          </w:p>
        </w:tc>
      </w:tr>
      <w:tr w:rsidR="003F1382">
        <w:trPr>
          <w:trHeight w:val="816"/>
        </w:trPr>
        <w:tc>
          <w:tcPr>
            <w:tcW w:w="5151" w:type="dxa"/>
          </w:tcPr>
          <w:p w:rsidR="003F1382" w:rsidRDefault="002225A7">
            <w:pPr>
              <w:widowControl w:val="0"/>
              <w:jc w:val="both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3 Наявність рамок і основних написів в ПЗ і кресленнях</w:t>
            </w:r>
          </w:p>
        </w:tc>
        <w:tc>
          <w:tcPr>
            <w:tcW w:w="4704" w:type="dxa"/>
          </w:tcPr>
          <w:p w:rsidR="003F1382" w:rsidRDefault="002225A7">
            <w:pPr>
              <w:widowControl w:val="0"/>
              <w:jc w:val="both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3 Відсутні в ПЗ </w:t>
            </w:r>
          </w:p>
        </w:tc>
      </w:tr>
      <w:tr w:rsidR="003F1382">
        <w:tc>
          <w:tcPr>
            <w:tcW w:w="5151" w:type="dxa"/>
          </w:tcPr>
          <w:p w:rsidR="003F1382" w:rsidRDefault="002225A7">
            <w:pPr>
              <w:widowControl w:val="0"/>
              <w:jc w:val="both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4 Відступи тексту від рамки: зверху і знизу не менше 10 мм; зліва і справа не менше 3 мм. Абзац – 5 знаків.</w:t>
            </w:r>
          </w:p>
        </w:tc>
        <w:tc>
          <w:tcPr>
            <w:tcW w:w="4704" w:type="dxa"/>
          </w:tcPr>
          <w:p w:rsidR="003F1382" w:rsidRDefault="002225A7">
            <w:pPr>
              <w:widowControl w:val="0"/>
              <w:jc w:val="both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4 Відступи від країв аркуша: звершу, знизу і зліва – 20 мм: справа – 10 мм. Абзац – 5 знаків.</w:t>
            </w:r>
          </w:p>
        </w:tc>
      </w:tr>
      <w:tr w:rsidR="003F1382">
        <w:tc>
          <w:tcPr>
            <w:tcW w:w="5151" w:type="dxa"/>
          </w:tcPr>
          <w:p w:rsidR="003F1382" w:rsidRDefault="002225A7">
            <w:pPr>
              <w:widowControl w:val="0"/>
              <w:jc w:val="both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5 Нумерація сторінок ПЗ в графі 7 основ-ного напису, починаючи з змісту</w:t>
            </w:r>
          </w:p>
        </w:tc>
        <w:tc>
          <w:tcPr>
            <w:tcW w:w="4704" w:type="dxa"/>
          </w:tcPr>
          <w:p w:rsidR="003F1382" w:rsidRDefault="002225A7">
            <w:pPr>
              <w:widowControl w:val="0"/>
              <w:jc w:val="both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5 Нумерація сторінок в правому верхньому куті</w:t>
            </w:r>
          </w:p>
        </w:tc>
      </w:tr>
      <w:tr w:rsidR="003F1382">
        <w:tc>
          <w:tcPr>
            <w:tcW w:w="5151" w:type="dxa"/>
          </w:tcPr>
          <w:p w:rsidR="003F1382" w:rsidRDefault="002225A7">
            <w:pPr>
              <w:widowControl w:val="0"/>
              <w:jc w:val="both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6 Всі заголовки ПЗ виконують з абзацу малими буквами починаючи з великої, за виключенням змісту і додатків, які вико-нують посередині рядка</w:t>
            </w:r>
          </w:p>
          <w:p w:rsidR="003F1382" w:rsidRDefault="003F1382">
            <w:pPr>
              <w:widowControl w:val="0"/>
              <w:jc w:val="both"/>
              <w:rPr>
                <w:sz w:val="24"/>
                <w:lang w:val="uk-UA"/>
              </w:rPr>
            </w:pPr>
          </w:p>
        </w:tc>
        <w:tc>
          <w:tcPr>
            <w:tcW w:w="4704" w:type="dxa"/>
          </w:tcPr>
          <w:p w:rsidR="003F1382" w:rsidRDefault="002225A7">
            <w:pPr>
              <w:widowControl w:val="0"/>
              <w:jc w:val="both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6 Заголовки структурних частин, роз-ділів великими буквами посередині рядка, всі інші з абзацу малими бук-вами починаючи з великої. Додатки малими буквами посередині</w:t>
            </w:r>
          </w:p>
        </w:tc>
      </w:tr>
      <w:tr w:rsidR="003F1382">
        <w:tc>
          <w:tcPr>
            <w:tcW w:w="5151" w:type="dxa"/>
          </w:tcPr>
          <w:p w:rsidR="003F1382" w:rsidRDefault="002225A7">
            <w:pPr>
              <w:widowControl w:val="0"/>
              <w:jc w:val="both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7   Примітка – Текст...</w:t>
            </w:r>
          </w:p>
          <w:p w:rsidR="003F1382" w:rsidRDefault="002225A7">
            <w:pPr>
              <w:widowControl w:val="0"/>
              <w:jc w:val="both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продовження.</w:t>
            </w:r>
          </w:p>
          <w:p w:rsidR="003F1382" w:rsidRDefault="002225A7">
            <w:pPr>
              <w:widowControl w:val="0"/>
              <w:jc w:val="both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     Примітки</w:t>
            </w:r>
          </w:p>
          <w:p w:rsidR="003F1382" w:rsidRDefault="002225A7">
            <w:pPr>
              <w:widowControl w:val="0"/>
              <w:jc w:val="both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     1 Текст...</w:t>
            </w:r>
          </w:p>
          <w:p w:rsidR="003F1382" w:rsidRDefault="002225A7">
            <w:pPr>
              <w:widowControl w:val="0"/>
              <w:jc w:val="both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продовження.</w:t>
            </w:r>
          </w:p>
          <w:p w:rsidR="003F1382" w:rsidRDefault="002225A7">
            <w:pPr>
              <w:widowControl w:val="0"/>
              <w:jc w:val="both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     2 Текст...</w:t>
            </w:r>
          </w:p>
          <w:p w:rsidR="003F1382" w:rsidRDefault="002225A7">
            <w:pPr>
              <w:widowControl w:val="0"/>
              <w:jc w:val="both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продовження.</w:t>
            </w:r>
          </w:p>
        </w:tc>
        <w:tc>
          <w:tcPr>
            <w:tcW w:w="4704" w:type="dxa"/>
          </w:tcPr>
          <w:p w:rsidR="003F1382" w:rsidRDefault="002225A7">
            <w:pPr>
              <w:widowControl w:val="0"/>
              <w:jc w:val="both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7   Примітка. Текст...</w:t>
            </w:r>
          </w:p>
          <w:p w:rsidR="003F1382" w:rsidRDefault="002225A7">
            <w:pPr>
              <w:widowControl w:val="0"/>
              <w:jc w:val="both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продовження.</w:t>
            </w:r>
          </w:p>
          <w:p w:rsidR="003F1382" w:rsidRDefault="002225A7">
            <w:pPr>
              <w:widowControl w:val="0"/>
              <w:jc w:val="both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     Примітки:</w:t>
            </w:r>
          </w:p>
          <w:p w:rsidR="003F1382" w:rsidRDefault="002225A7">
            <w:pPr>
              <w:widowControl w:val="0"/>
              <w:jc w:val="both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     1 Текст...</w:t>
            </w:r>
          </w:p>
          <w:p w:rsidR="003F1382" w:rsidRDefault="002225A7">
            <w:pPr>
              <w:widowControl w:val="0"/>
              <w:jc w:val="both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продовження.</w:t>
            </w:r>
          </w:p>
          <w:p w:rsidR="003F1382" w:rsidRDefault="002225A7">
            <w:pPr>
              <w:widowControl w:val="0"/>
              <w:jc w:val="both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     2 Текст...</w:t>
            </w:r>
          </w:p>
          <w:p w:rsidR="003F1382" w:rsidRDefault="002225A7">
            <w:pPr>
              <w:widowControl w:val="0"/>
              <w:jc w:val="both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продовження.</w:t>
            </w:r>
          </w:p>
        </w:tc>
      </w:tr>
    </w:tbl>
    <w:p w:rsidR="003F1382" w:rsidRDefault="003F1382">
      <w:pPr>
        <w:widowControl w:val="0"/>
        <w:jc w:val="both"/>
        <w:rPr>
          <w:sz w:val="24"/>
          <w:lang w:val="uk-UA"/>
        </w:rPr>
      </w:pPr>
    </w:p>
    <w:p w:rsidR="003F1382" w:rsidRDefault="002225A7">
      <w:pPr>
        <w:widowControl w:val="0"/>
        <w:ind w:firstLine="720"/>
        <w:jc w:val="both"/>
        <w:rPr>
          <w:sz w:val="24"/>
          <w:lang w:val="uk-UA"/>
        </w:rPr>
      </w:pPr>
      <w:r>
        <w:rPr>
          <w:sz w:val="24"/>
          <w:lang w:val="uk-UA"/>
        </w:rPr>
        <w:t>Нижче викладені вимоги щодо оформлення дипломних проектів.</w:t>
      </w:r>
    </w:p>
    <w:p w:rsidR="003F1382" w:rsidRDefault="002225A7">
      <w:pPr>
        <w:widowControl w:val="0"/>
        <w:ind w:firstLine="720"/>
        <w:jc w:val="both"/>
        <w:rPr>
          <w:sz w:val="24"/>
          <w:lang w:val="uk-UA"/>
        </w:rPr>
      </w:pPr>
      <w:r>
        <w:rPr>
          <w:sz w:val="24"/>
          <w:lang w:val="uk-UA"/>
        </w:rPr>
        <w:t>На наявність відмінності від оформлення дипломних робіт звернено увагу словами (для ДР див.таблицю 4.1).</w:t>
      </w:r>
    </w:p>
    <w:p w:rsidR="003F1382" w:rsidRDefault="002225A7">
      <w:pPr>
        <w:pageBreakBefore/>
        <w:widowControl w:val="0"/>
        <w:jc w:val="center"/>
        <w:rPr>
          <w:sz w:val="24"/>
          <w:lang w:val="uk-UA"/>
        </w:rPr>
      </w:pPr>
      <w:r>
        <w:rPr>
          <w:sz w:val="24"/>
          <w:lang w:val="uk-UA"/>
        </w:rPr>
        <w:t>5 ПРАВИЛА ОФОРМЛЕННЯ ПОЯСНЮВАЛЬНОЇ ЗАПИСКИ</w:t>
      </w:r>
    </w:p>
    <w:p w:rsidR="003F1382" w:rsidRDefault="002225A7">
      <w:pPr>
        <w:widowControl w:val="0"/>
        <w:jc w:val="both"/>
        <w:rPr>
          <w:sz w:val="24"/>
          <w:lang w:val="uk-UA"/>
        </w:rPr>
      </w:pPr>
      <w:r>
        <w:rPr>
          <w:sz w:val="24"/>
          <w:lang w:val="uk-UA"/>
        </w:rPr>
        <w:tab/>
        <w:t>5.1 Загальні правила</w:t>
      </w:r>
    </w:p>
    <w:p w:rsidR="003F1382" w:rsidRDefault="003F1382">
      <w:pPr>
        <w:widowControl w:val="0"/>
        <w:ind w:firstLine="480"/>
        <w:jc w:val="both"/>
        <w:rPr>
          <w:sz w:val="24"/>
          <w:lang w:val="uk-UA"/>
        </w:rPr>
      </w:pPr>
    </w:p>
    <w:p w:rsidR="003F1382" w:rsidRDefault="002225A7">
      <w:pPr>
        <w:widowControl w:val="0"/>
        <w:ind w:firstLine="480"/>
        <w:jc w:val="both"/>
        <w:rPr>
          <w:sz w:val="24"/>
          <w:lang w:val="uk-UA"/>
        </w:rPr>
      </w:pPr>
      <w:r>
        <w:rPr>
          <w:sz w:val="24"/>
          <w:lang w:val="uk-UA"/>
        </w:rPr>
        <w:tab/>
        <w:t>Пояснювальна записка відноситься до текстових документів, які містять інформацію подану в основному технічною мовою та графічну інформацію у вигляді ілюстрацій.</w:t>
      </w:r>
    </w:p>
    <w:p w:rsidR="003F1382" w:rsidRDefault="002225A7">
      <w:pPr>
        <w:widowControl w:val="0"/>
        <w:ind w:firstLine="500"/>
        <w:jc w:val="both"/>
        <w:rPr>
          <w:sz w:val="24"/>
          <w:lang w:val="uk-UA"/>
        </w:rPr>
      </w:pPr>
      <w:r>
        <w:rPr>
          <w:sz w:val="24"/>
          <w:lang w:val="uk-UA"/>
        </w:rPr>
        <w:tab/>
        <w:t>Ілюстраціями можуть бути фрагменти схем, графіки, фотографії тощо.</w:t>
      </w:r>
    </w:p>
    <w:p w:rsidR="003F1382" w:rsidRDefault="002225A7">
      <w:pPr>
        <w:widowControl w:val="0"/>
        <w:jc w:val="both"/>
        <w:rPr>
          <w:sz w:val="24"/>
          <w:lang w:val="uk-UA"/>
        </w:rPr>
      </w:pPr>
      <w:r>
        <w:rPr>
          <w:sz w:val="24"/>
          <w:lang w:val="uk-UA"/>
        </w:rPr>
        <w:tab/>
        <w:t xml:space="preserve">Частина інформації може бути представлена у вигляді формул. </w:t>
      </w:r>
    </w:p>
    <w:p w:rsidR="003F1382" w:rsidRDefault="002225A7">
      <w:pPr>
        <w:widowControl w:val="0"/>
        <w:jc w:val="both"/>
        <w:rPr>
          <w:sz w:val="24"/>
          <w:lang w:val="uk-UA"/>
        </w:rPr>
      </w:pPr>
      <w:r>
        <w:rPr>
          <w:sz w:val="24"/>
          <w:lang w:val="uk-UA"/>
        </w:rPr>
        <w:tab/>
        <w:t xml:space="preserve">Цифрову інформацію частіше представляють у вигляді таблиць. </w:t>
      </w:r>
      <w:r>
        <w:rPr>
          <w:sz w:val="24"/>
          <w:lang w:val="uk-UA"/>
        </w:rPr>
        <w:tab/>
        <w:t>Пояснювальну записку оформлюють на одній стороні  аркушів білого паперу формату А4 машинописним способом.</w:t>
      </w:r>
    </w:p>
    <w:p w:rsidR="003F1382" w:rsidRDefault="002225A7">
      <w:pPr>
        <w:widowControl w:val="0"/>
        <w:ind w:firstLine="480"/>
        <w:jc w:val="both"/>
        <w:rPr>
          <w:sz w:val="24"/>
          <w:lang w:val="uk-UA"/>
        </w:rPr>
      </w:pPr>
      <w:r>
        <w:rPr>
          <w:sz w:val="24"/>
          <w:lang w:val="uk-UA"/>
        </w:rPr>
        <w:tab/>
        <w:t>Текст  друкують  через  1,5 інтервали напівжирною стрічкою чорного кольору.</w:t>
      </w:r>
    </w:p>
    <w:p w:rsidR="003F1382" w:rsidRDefault="002225A7">
      <w:pPr>
        <w:ind w:firstLine="720"/>
        <w:jc w:val="both"/>
        <w:rPr>
          <w:sz w:val="24"/>
          <w:lang w:val="uk-UA"/>
        </w:rPr>
      </w:pPr>
      <w:r>
        <w:rPr>
          <w:sz w:val="24"/>
          <w:lang w:val="uk-UA"/>
        </w:rPr>
        <w:t xml:space="preserve">При використанні  комп'ютерної  техніки шрифт повинен бути близьким  до  машинописного,  простим, прямим, одного  типу  (без  </w:t>
      </w:r>
      <w:r>
        <w:rPr>
          <w:b/>
          <w:sz w:val="24"/>
          <w:lang w:val="uk-UA"/>
        </w:rPr>
        <w:t xml:space="preserve">виділення </w:t>
      </w:r>
      <w:r>
        <w:rPr>
          <w:sz w:val="24"/>
          <w:lang w:val="uk-UA"/>
        </w:rPr>
        <w:t xml:space="preserve"> і </w:t>
      </w:r>
      <w:r>
        <w:rPr>
          <w:sz w:val="24"/>
          <w:u w:val="single"/>
          <w:lang w:val="uk-UA"/>
        </w:rPr>
        <w:t>підкреслення</w:t>
      </w:r>
      <w:r>
        <w:rPr>
          <w:sz w:val="24"/>
          <w:lang w:val="uk-UA"/>
        </w:rPr>
        <w:t>) і розміром не менше 2,5 мм (Word –№14).</w:t>
      </w:r>
    </w:p>
    <w:p w:rsidR="003F1382" w:rsidRDefault="002225A7">
      <w:pPr>
        <w:widowControl w:val="0"/>
        <w:ind w:firstLine="500"/>
        <w:jc w:val="both"/>
        <w:rPr>
          <w:sz w:val="24"/>
          <w:lang w:val="uk-UA"/>
        </w:rPr>
      </w:pPr>
      <w:r>
        <w:rPr>
          <w:sz w:val="24"/>
          <w:lang w:val="uk-UA"/>
        </w:rPr>
        <w:tab/>
        <w:t>Ілюстрації дозволяється виконувати тушшю, простим олівцем, графічними редакторами.</w:t>
      </w:r>
    </w:p>
    <w:p w:rsidR="003F1382" w:rsidRDefault="002225A7">
      <w:pPr>
        <w:ind w:firstLine="720"/>
        <w:jc w:val="both"/>
        <w:rPr>
          <w:sz w:val="24"/>
          <w:lang w:val="uk-UA"/>
        </w:rPr>
      </w:pPr>
      <w:r>
        <w:rPr>
          <w:b/>
          <w:sz w:val="24"/>
          <w:lang w:val="uk-UA"/>
        </w:rPr>
        <w:t xml:space="preserve">ВИКОРИСТОВУВАТИ КСЄРОКОПІЇ (СКАНІРУВАННЯ)– СУВОРО ЗАБОРОНЕНО! </w:t>
      </w:r>
      <w:r>
        <w:rPr>
          <w:sz w:val="24"/>
          <w:lang w:val="uk-UA"/>
        </w:rPr>
        <w:tab/>
        <w:t>Тільки в оглядовій частині проекту допускаються чіткі відредаговані копії.</w:t>
      </w:r>
    </w:p>
    <w:p w:rsidR="003F1382" w:rsidRDefault="002225A7">
      <w:pPr>
        <w:widowControl w:val="0"/>
        <w:ind w:firstLine="720"/>
        <w:jc w:val="both"/>
        <w:rPr>
          <w:sz w:val="24"/>
          <w:lang w:val="uk-UA"/>
        </w:rPr>
      </w:pPr>
      <w:r>
        <w:rPr>
          <w:sz w:val="24"/>
          <w:lang w:val="uk-UA"/>
        </w:rPr>
        <w:t>Кожен аркуш пояснювальної записки повинен мати рамку робочого поля і основний напис. Текст розміщують таким чином, щоб відстань від рамки робочого поля становила: зліва і справа – не менше 3 мм; зверху і знизу – не менше 10 мм; абзац – 15-17 мм  або дорівнювати п'яти знакам (для ДР див.таблицю 4.1).</w:t>
      </w:r>
    </w:p>
    <w:p w:rsidR="003F1382" w:rsidRDefault="002225A7">
      <w:pPr>
        <w:ind w:firstLine="720"/>
        <w:jc w:val="both"/>
        <w:rPr>
          <w:sz w:val="24"/>
          <w:lang w:val="uk-UA"/>
        </w:rPr>
      </w:pPr>
      <w:r>
        <w:rPr>
          <w:sz w:val="24"/>
          <w:lang w:val="uk-UA"/>
        </w:rPr>
        <w:t>Скорочення слів – відповідно до чинних стандартів. Помилки виправ-ляють  зафарбовуванням білим коректором і нанесенням на тому ж місці вип-равленого тексту.</w:t>
      </w:r>
    </w:p>
    <w:p w:rsidR="003F1382" w:rsidRDefault="002225A7">
      <w:pPr>
        <w:widowControl w:val="0"/>
        <w:ind w:firstLine="480"/>
        <w:jc w:val="both"/>
        <w:rPr>
          <w:sz w:val="24"/>
          <w:lang w:val="uk-UA"/>
        </w:rPr>
      </w:pPr>
      <w:r>
        <w:rPr>
          <w:sz w:val="24"/>
          <w:lang w:val="uk-UA"/>
        </w:rPr>
        <w:tab/>
        <w:t>Назви складових частин чи розділів записують у вигляді заго</w:t>
      </w:r>
      <w:r>
        <w:rPr>
          <w:sz w:val="24"/>
          <w:lang w:val="uk-UA"/>
        </w:rPr>
        <w:softHyphen/>
        <w:t>ловків. Заголовки повинні бути короткими і відповідати тематиці викладеного матеріалу. Перенесення слів у заголовках не допуска</w:t>
      </w:r>
      <w:r>
        <w:rPr>
          <w:sz w:val="24"/>
          <w:lang w:val="uk-UA"/>
        </w:rPr>
        <w:softHyphen/>
        <w:t>ються. Крапку в кінці заголовків не ставлять. Якщо заголовок складається з двох і більше речень, то тоді їх розділяють крапкою. Відстань між заголовком і текстом 3 інт., між текстом і заголовком 3-4 інт., між заголовками – така як по тексту.</w:t>
      </w:r>
    </w:p>
    <w:p w:rsidR="003F1382" w:rsidRDefault="002225A7">
      <w:pPr>
        <w:widowControl w:val="0"/>
        <w:jc w:val="both"/>
        <w:rPr>
          <w:sz w:val="24"/>
          <w:lang w:val="uk-UA"/>
        </w:rPr>
      </w:pPr>
      <w:r>
        <w:rPr>
          <w:sz w:val="24"/>
          <w:lang w:val="uk-UA"/>
        </w:rPr>
        <w:tab/>
        <w:t>Не дозволяється залишати заголовок без тексту на попередній сторінці.</w:t>
      </w:r>
    </w:p>
    <w:p w:rsidR="003F1382" w:rsidRDefault="003F1382">
      <w:pPr>
        <w:widowControl w:val="0"/>
        <w:jc w:val="both"/>
        <w:rPr>
          <w:sz w:val="24"/>
          <w:lang w:val="uk-UA"/>
        </w:rPr>
      </w:pPr>
    </w:p>
    <w:p w:rsidR="003F1382" w:rsidRDefault="002225A7">
      <w:pPr>
        <w:widowControl w:val="0"/>
        <w:jc w:val="both"/>
        <w:rPr>
          <w:sz w:val="24"/>
          <w:lang w:val="uk-UA"/>
        </w:rPr>
      </w:pPr>
      <w:r>
        <w:rPr>
          <w:sz w:val="24"/>
          <w:lang w:val="uk-UA"/>
        </w:rPr>
        <w:t xml:space="preserve"> </w:t>
      </w:r>
      <w:r>
        <w:rPr>
          <w:sz w:val="24"/>
          <w:lang w:val="uk-UA"/>
        </w:rPr>
        <w:tab/>
        <w:t>5.2 Титульний лист</w:t>
      </w:r>
    </w:p>
    <w:p w:rsidR="003F1382" w:rsidRDefault="003F1382">
      <w:pPr>
        <w:widowControl w:val="0"/>
        <w:ind w:left="720"/>
        <w:jc w:val="both"/>
        <w:rPr>
          <w:sz w:val="24"/>
          <w:lang w:val="uk-UA"/>
        </w:rPr>
      </w:pPr>
    </w:p>
    <w:p w:rsidR="003F1382" w:rsidRDefault="002225A7">
      <w:pPr>
        <w:widowControl w:val="0"/>
        <w:jc w:val="both"/>
        <w:rPr>
          <w:sz w:val="24"/>
          <w:lang w:val="uk-UA"/>
        </w:rPr>
      </w:pPr>
      <w:r>
        <w:rPr>
          <w:sz w:val="24"/>
          <w:lang w:val="uk-UA"/>
        </w:rPr>
        <w:t xml:space="preserve">Титульний лист - це заголовний лист документа (його обкладинка) і в загальну кількість аркушів не входить. На ньому виконана рамка робочого поля і заповнюють відповідно до додатку       (Вказівка ВДТУ №30 від 11 березня 2001 р.). </w:t>
      </w:r>
    </w:p>
    <w:p w:rsidR="003F1382" w:rsidRDefault="002225A7">
      <w:pPr>
        <w:widowControl w:val="0"/>
        <w:ind w:left="709"/>
        <w:jc w:val="both"/>
        <w:rPr>
          <w:sz w:val="24"/>
          <w:lang w:val="uk-UA"/>
        </w:rPr>
      </w:pPr>
      <w:r>
        <w:rPr>
          <w:sz w:val="24"/>
          <w:lang w:val="uk-UA"/>
        </w:rPr>
        <w:t xml:space="preserve">Титульний лист дипломної роботи виконують відповідно до додатку       </w:t>
      </w:r>
    </w:p>
    <w:p w:rsidR="003F1382" w:rsidRDefault="002225A7">
      <w:pPr>
        <w:widowControl w:val="0"/>
        <w:jc w:val="both"/>
        <w:rPr>
          <w:sz w:val="24"/>
          <w:lang w:val="uk-UA"/>
        </w:rPr>
      </w:pPr>
      <w:r>
        <w:rPr>
          <w:sz w:val="24"/>
          <w:lang w:val="uk-UA"/>
        </w:rPr>
        <w:t xml:space="preserve">(Вказівка ВДТУ №30 від 11 березня 2001 р.). </w:t>
      </w:r>
    </w:p>
    <w:p w:rsidR="003F1382" w:rsidRDefault="003F1382">
      <w:pPr>
        <w:widowControl w:val="0"/>
        <w:ind w:firstLine="709"/>
        <w:jc w:val="both"/>
        <w:rPr>
          <w:sz w:val="24"/>
          <w:lang w:val="uk-UA"/>
        </w:rPr>
      </w:pPr>
    </w:p>
    <w:p w:rsidR="003F1382" w:rsidRDefault="002225A7">
      <w:pPr>
        <w:widowControl w:val="0"/>
        <w:ind w:firstLine="709"/>
        <w:jc w:val="both"/>
        <w:rPr>
          <w:sz w:val="24"/>
          <w:lang w:val="uk-UA"/>
        </w:rPr>
      </w:pPr>
      <w:r>
        <w:rPr>
          <w:sz w:val="24"/>
          <w:lang w:val="uk-UA"/>
        </w:rPr>
        <w:t>5.3 Індивідуальне завдання</w:t>
      </w:r>
    </w:p>
    <w:p w:rsidR="003F1382" w:rsidRDefault="003F1382">
      <w:pPr>
        <w:widowControl w:val="0"/>
        <w:ind w:left="720"/>
        <w:jc w:val="both"/>
        <w:rPr>
          <w:sz w:val="24"/>
          <w:lang w:val="uk-UA"/>
        </w:rPr>
      </w:pPr>
    </w:p>
    <w:p w:rsidR="003F1382" w:rsidRDefault="002225A7">
      <w:pPr>
        <w:ind w:firstLine="720"/>
        <w:jc w:val="both"/>
        <w:rPr>
          <w:sz w:val="24"/>
          <w:lang w:val="uk-UA"/>
        </w:rPr>
      </w:pPr>
      <w:r>
        <w:rPr>
          <w:sz w:val="24"/>
          <w:lang w:val="uk-UA"/>
        </w:rPr>
        <w:t>Індивідуальне завдання  на дипломний проект чи дипломну роботу видається на спеціальному бланку випускаючої кафедри (додаток  ) і розміщу-ється за титульним листом. В загальну кількість аркушів не входить.</w:t>
      </w:r>
    </w:p>
    <w:p w:rsidR="003F1382" w:rsidRDefault="002225A7">
      <w:pPr>
        <w:widowControl w:val="0"/>
        <w:ind w:firstLine="500"/>
        <w:jc w:val="both"/>
        <w:rPr>
          <w:sz w:val="24"/>
          <w:lang w:val="uk-UA"/>
        </w:rPr>
      </w:pPr>
      <w:r>
        <w:rPr>
          <w:sz w:val="24"/>
          <w:lang w:val="uk-UA"/>
        </w:rPr>
        <w:tab/>
        <w:t>В завданні формулюють тему проекту, вказують вихід</w:t>
      </w:r>
      <w:r>
        <w:rPr>
          <w:sz w:val="24"/>
          <w:lang w:val="uk-UA"/>
        </w:rPr>
        <w:softHyphen/>
        <w:t>ні дані до проекту, перелік питань, що належить розроби</w:t>
      </w:r>
      <w:r>
        <w:rPr>
          <w:sz w:val="24"/>
          <w:lang w:val="uk-UA"/>
        </w:rPr>
        <w:softHyphen/>
        <w:t>ти, перелік графічного матеріалу, який необхідно представити в результаті  розробки. Наводиться календарний план роботи по етапах проектування.</w:t>
      </w:r>
    </w:p>
    <w:p w:rsidR="003F1382" w:rsidRDefault="002225A7">
      <w:pPr>
        <w:widowControl w:val="0"/>
        <w:ind w:firstLine="720"/>
        <w:jc w:val="both"/>
        <w:rPr>
          <w:sz w:val="24"/>
          <w:lang w:val="uk-UA"/>
        </w:rPr>
      </w:pPr>
      <w:r>
        <w:rPr>
          <w:sz w:val="24"/>
          <w:lang w:val="uk-UA"/>
        </w:rPr>
        <w:t>На основі індивідуального завдання студентом у взаємодії з керівником проекту розробляється технічне завдання (ТЗ),  яке розміщується у першому додатку ПЗ.</w:t>
      </w:r>
    </w:p>
    <w:p w:rsidR="003F1382" w:rsidRDefault="002225A7">
      <w:pPr>
        <w:widowControl w:val="0"/>
        <w:ind w:firstLine="720"/>
        <w:jc w:val="both"/>
        <w:rPr>
          <w:sz w:val="24"/>
          <w:lang w:val="uk-UA"/>
        </w:rPr>
      </w:pPr>
      <w:r>
        <w:rPr>
          <w:sz w:val="24"/>
          <w:lang w:val="uk-UA"/>
        </w:rPr>
        <w:t>5.4 Зміст</w:t>
      </w:r>
    </w:p>
    <w:p w:rsidR="003F1382" w:rsidRDefault="003F1382">
      <w:pPr>
        <w:widowControl w:val="0"/>
        <w:ind w:firstLine="720"/>
        <w:jc w:val="both"/>
        <w:rPr>
          <w:sz w:val="24"/>
          <w:lang w:val="uk-UA"/>
        </w:rPr>
      </w:pPr>
    </w:p>
    <w:p w:rsidR="003F1382" w:rsidRDefault="002225A7">
      <w:pPr>
        <w:widowControl w:val="0"/>
        <w:ind w:firstLine="720"/>
        <w:jc w:val="both"/>
        <w:rPr>
          <w:sz w:val="24"/>
          <w:lang w:val="uk-UA"/>
        </w:rPr>
      </w:pPr>
      <w:r>
        <w:rPr>
          <w:sz w:val="24"/>
          <w:lang w:val="uk-UA"/>
        </w:rPr>
        <w:t>Зміст є першим аркушем документа, на якому виконують основний напис за формою 2 (40 х 185 мм), на наступних аркушах - за формою 2а (15 х 185 мм). Додатки можуть мати іншу форму (для ДР див.таблицю 4.1).</w:t>
      </w:r>
    </w:p>
    <w:p w:rsidR="003F1382" w:rsidRDefault="002225A7">
      <w:pPr>
        <w:widowControl w:val="0"/>
        <w:jc w:val="both"/>
        <w:rPr>
          <w:sz w:val="24"/>
          <w:lang w:val="uk-UA"/>
        </w:rPr>
      </w:pPr>
      <w:r>
        <w:rPr>
          <w:sz w:val="24"/>
          <w:lang w:val="uk-UA"/>
        </w:rPr>
        <w:tab/>
        <w:t>Нумерацію на даній і  наступних сторінках проставляють в основному написі (для ДР див.таблицю 4.1). Нумерація сторінок повинна бути прохідною.</w:t>
      </w:r>
    </w:p>
    <w:p w:rsidR="003F1382" w:rsidRDefault="002225A7">
      <w:pPr>
        <w:widowControl w:val="0"/>
        <w:ind w:firstLine="720"/>
        <w:jc w:val="both"/>
        <w:rPr>
          <w:sz w:val="24"/>
          <w:lang w:val="uk-UA"/>
        </w:rPr>
      </w:pPr>
      <w:r>
        <w:rPr>
          <w:sz w:val="24"/>
          <w:lang w:val="uk-UA"/>
        </w:rPr>
        <w:t>До змісту включають всі заголовки (без змін !), які є в документі і додатки за формою:</w:t>
      </w:r>
    </w:p>
    <w:p w:rsidR="003F1382" w:rsidRDefault="003F1382">
      <w:pPr>
        <w:widowControl w:val="0"/>
        <w:ind w:firstLine="720"/>
        <w:jc w:val="both"/>
        <w:rPr>
          <w:sz w:val="24"/>
          <w:lang w:val="uk-UA"/>
        </w:rPr>
      </w:pPr>
    </w:p>
    <w:p w:rsidR="003F1382" w:rsidRDefault="002225A7">
      <w:pPr>
        <w:widowControl w:val="0"/>
        <w:jc w:val="center"/>
        <w:rPr>
          <w:i/>
          <w:sz w:val="24"/>
          <w:lang w:val="uk-UA"/>
        </w:rPr>
      </w:pPr>
      <w:r>
        <w:rPr>
          <w:i/>
          <w:sz w:val="24"/>
          <w:lang w:val="uk-UA"/>
        </w:rPr>
        <w:t>Зміст</w:t>
      </w:r>
    </w:p>
    <w:p w:rsidR="003F1382" w:rsidRDefault="003F1382">
      <w:pPr>
        <w:widowControl w:val="0"/>
        <w:jc w:val="center"/>
        <w:rPr>
          <w:i/>
          <w:sz w:val="24"/>
          <w:lang w:val="uk-UA"/>
        </w:rPr>
      </w:pPr>
    </w:p>
    <w:p w:rsidR="003F1382" w:rsidRDefault="002225A7">
      <w:pPr>
        <w:widowControl w:val="0"/>
        <w:jc w:val="center"/>
        <w:rPr>
          <w:i/>
          <w:sz w:val="24"/>
          <w:lang w:val="uk-UA"/>
        </w:rPr>
      </w:pPr>
      <w:r>
        <w:rPr>
          <w:i/>
          <w:sz w:val="24"/>
          <w:lang w:val="uk-UA"/>
        </w:rPr>
        <w:t xml:space="preserve">       Анотація........................................................................................................4</w:t>
      </w:r>
      <w:r>
        <w:rPr>
          <w:i/>
          <w:sz w:val="24"/>
          <w:lang w:val="uk-UA"/>
        </w:rPr>
        <w:tab/>
      </w:r>
    </w:p>
    <w:p w:rsidR="003F1382" w:rsidRDefault="002225A7">
      <w:pPr>
        <w:widowControl w:val="0"/>
        <w:ind w:firstLine="645"/>
        <w:jc w:val="both"/>
        <w:rPr>
          <w:i/>
          <w:sz w:val="24"/>
          <w:lang w:val="uk-UA"/>
        </w:rPr>
      </w:pPr>
      <w:r>
        <w:rPr>
          <w:i/>
          <w:sz w:val="24"/>
          <w:lang w:val="uk-UA"/>
        </w:rPr>
        <w:t>Annotation.......................................................................................................5</w:t>
      </w:r>
    </w:p>
    <w:p w:rsidR="003F1382" w:rsidRDefault="002225A7">
      <w:pPr>
        <w:widowControl w:val="0"/>
        <w:ind w:firstLine="645"/>
        <w:jc w:val="both"/>
        <w:rPr>
          <w:i/>
          <w:sz w:val="24"/>
          <w:lang w:val="uk-UA"/>
        </w:rPr>
      </w:pPr>
      <w:r>
        <w:rPr>
          <w:i/>
          <w:sz w:val="24"/>
          <w:lang w:val="uk-UA"/>
        </w:rPr>
        <w:t>Вступ..............................................................................................................6</w:t>
      </w:r>
    </w:p>
    <w:p w:rsidR="003F1382" w:rsidRDefault="002225A7" w:rsidP="002225A7">
      <w:pPr>
        <w:widowControl w:val="0"/>
        <w:numPr>
          <w:ilvl w:val="0"/>
          <w:numId w:val="3"/>
        </w:numPr>
        <w:jc w:val="both"/>
        <w:rPr>
          <w:i/>
          <w:sz w:val="24"/>
          <w:lang w:val="uk-UA"/>
        </w:rPr>
      </w:pPr>
      <w:r>
        <w:rPr>
          <w:i/>
          <w:sz w:val="24"/>
          <w:lang w:val="uk-UA"/>
        </w:rPr>
        <w:t>Заголовок першого розділу......................................................................8</w:t>
      </w:r>
    </w:p>
    <w:p w:rsidR="003F1382" w:rsidRDefault="002225A7">
      <w:pPr>
        <w:widowControl w:val="0"/>
        <w:ind w:firstLine="645"/>
        <w:jc w:val="both"/>
        <w:rPr>
          <w:i/>
          <w:sz w:val="24"/>
          <w:lang w:val="uk-UA"/>
        </w:rPr>
      </w:pPr>
      <w:r>
        <w:rPr>
          <w:i/>
          <w:sz w:val="24"/>
          <w:lang w:val="uk-UA"/>
        </w:rPr>
        <w:t>1.1 Заголовок першого підрозділу першого розділу...................................8</w:t>
      </w:r>
    </w:p>
    <w:p w:rsidR="003F1382" w:rsidRDefault="002225A7">
      <w:pPr>
        <w:widowControl w:val="0"/>
        <w:jc w:val="both"/>
        <w:rPr>
          <w:i/>
          <w:sz w:val="24"/>
          <w:lang w:val="uk-UA"/>
        </w:rPr>
      </w:pPr>
      <w:r>
        <w:rPr>
          <w:i/>
          <w:sz w:val="24"/>
          <w:lang w:val="uk-UA"/>
        </w:rPr>
        <w:t xml:space="preserve">         1.2 Заголовок другого підрозділу першого розділу...................................15</w:t>
      </w:r>
    </w:p>
    <w:p w:rsidR="003F1382" w:rsidRDefault="002225A7">
      <w:pPr>
        <w:widowControl w:val="0"/>
        <w:jc w:val="both"/>
        <w:rPr>
          <w:i/>
          <w:sz w:val="24"/>
          <w:lang w:val="uk-UA"/>
        </w:rPr>
      </w:pPr>
      <w:r>
        <w:rPr>
          <w:i/>
          <w:sz w:val="24"/>
          <w:lang w:val="uk-UA"/>
        </w:rPr>
        <w:t xml:space="preserve">         2  Заголовок другого розділу.......................................................................20</w:t>
      </w:r>
    </w:p>
    <w:p w:rsidR="003F1382" w:rsidRDefault="002225A7">
      <w:pPr>
        <w:widowControl w:val="0"/>
        <w:jc w:val="both"/>
        <w:rPr>
          <w:i/>
          <w:sz w:val="24"/>
          <w:lang w:val="uk-UA"/>
        </w:rPr>
      </w:pPr>
      <w:r>
        <w:rPr>
          <w:i/>
          <w:sz w:val="24"/>
          <w:lang w:val="uk-UA"/>
        </w:rPr>
        <w:t xml:space="preserve">         2.1  Заголовок першого підрозділу другого розділу..................................20</w:t>
      </w:r>
    </w:p>
    <w:p w:rsidR="003F1382" w:rsidRDefault="002225A7">
      <w:pPr>
        <w:widowControl w:val="0"/>
        <w:jc w:val="both"/>
        <w:rPr>
          <w:i/>
          <w:sz w:val="24"/>
          <w:lang w:val="uk-UA"/>
        </w:rPr>
      </w:pPr>
      <w:r>
        <w:rPr>
          <w:i/>
          <w:sz w:val="24"/>
          <w:lang w:val="uk-UA"/>
        </w:rPr>
        <w:t xml:space="preserve">         2.1.1  Заголовок першого пункту першого</w:t>
      </w:r>
    </w:p>
    <w:p w:rsidR="003F1382" w:rsidRDefault="002225A7">
      <w:pPr>
        <w:widowControl w:val="0"/>
        <w:jc w:val="both"/>
        <w:rPr>
          <w:i/>
          <w:sz w:val="24"/>
          <w:lang w:val="uk-UA"/>
        </w:rPr>
      </w:pPr>
      <w:r>
        <w:rPr>
          <w:i/>
          <w:sz w:val="24"/>
          <w:lang w:val="uk-UA"/>
        </w:rPr>
        <w:t xml:space="preserve">         підрозділу другого розділу..........................................................................20 </w:t>
      </w:r>
    </w:p>
    <w:p w:rsidR="003F1382" w:rsidRDefault="002225A7">
      <w:pPr>
        <w:widowControl w:val="0"/>
        <w:jc w:val="both"/>
        <w:rPr>
          <w:i/>
          <w:sz w:val="24"/>
          <w:lang w:val="uk-UA"/>
        </w:rPr>
      </w:pPr>
      <w:r>
        <w:rPr>
          <w:i/>
          <w:sz w:val="24"/>
          <w:lang w:val="uk-UA"/>
        </w:rPr>
        <w:t xml:space="preserve">         2.2  Заголовок другого підрозділу другого розділу</w:t>
      </w:r>
    </w:p>
    <w:p w:rsidR="003F1382" w:rsidRDefault="002225A7">
      <w:pPr>
        <w:widowControl w:val="0"/>
        <w:jc w:val="both"/>
        <w:rPr>
          <w:i/>
          <w:sz w:val="24"/>
          <w:lang w:val="uk-UA"/>
        </w:rPr>
      </w:pPr>
      <w:r>
        <w:rPr>
          <w:i/>
          <w:sz w:val="24"/>
          <w:lang w:val="uk-UA"/>
        </w:rPr>
        <w:t xml:space="preserve">         і т.д...............................................................................................................29</w:t>
      </w:r>
    </w:p>
    <w:p w:rsidR="003F1382" w:rsidRDefault="002225A7">
      <w:pPr>
        <w:widowControl w:val="0"/>
        <w:ind w:firstLine="709"/>
        <w:jc w:val="both"/>
        <w:rPr>
          <w:i/>
          <w:sz w:val="24"/>
          <w:lang w:val="uk-UA"/>
        </w:rPr>
      </w:pPr>
      <w:r>
        <w:rPr>
          <w:i/>
          <w:sz w:val="24"/>
          <w:lang w:val="uk-UA"/>
        </w:rPr>
        <w:t>Висновки......................................................................................................50</w:t>
      </w:r>
    </w:p>
    <w:p w:rsidR="003F1382" w:rsidRDefault="002225A7">
      <w:pPr>
        <w:widowControl w:val="0"/>
        <w:ind w:firstLine="709"/>
        <w:jc w:val="both"/>
        <w:rPr>
          <w:i/>
          <w:sz w:val="24"/>
          <w:lang w:val="uk-UA"/>
        </w:rPr>
      </w:pPr>
      <w:r>
        <w:rPr>
          <w:i/>
          <w:sz w:val="24"/>
          <w:lang w:val="uk-UA"/>
        </w:rPr>
        <w:t>Список літератури....................................................................................53</w:t>
      </w:r>
    </w:p>
    <w:p w:rsidR="003F1382" w:rsidRDefault="002225A7">
      <w:pPr>
        <w:widowControl w:val="0"/>
        <w:ind w:firstLine="709"/>
        <w:jc w:val="both"/>
        <w:rPr>
          <w:i/>
          <w:sz w:val="24"/>
          <w:lang w:val="uk-UA"/>
        </w:rPr>
      </w:pPr>
      <w:r>
        <w:rPr>
          <w:i/>
          <w:sz w:val="24"/>
          <w:lang w:val="uk-UA"/>
        </w:rPr>
        <w:t>Додаток А  Найменування першого додатка.........................................55</w:t>
      </w:r>
    </w:p>
    <w:p w:rsidR="003F1382" w:rsidRDefault="002225A7">
      <w:pPr>
        <w:widowControl w:val="0"/>
        <w:ind w:firstLine="709"/>
        <w:jc w:val="both"/>
        <w:rPr>
          <w:i/>
          <w:sz w:val="24"/>
          <w:lang w:val="uk-UA"/>
        </w:rPr>
      </w:pPr>
      <w:r>
        <w:rPr>
          <w:i/>
          <w:sz w:val="24"/>
          <w:lang w:val="uk-UA"/>
        </w:rPr>
        <w:t xml:space="preserve">Додаток Б Найменування другого </w:t>
      </w:r>
    </w:p>
    <w:p w:rsidR="003F1382" w:rsidRDefault="002225A7">
      <w:pPr>
        <w:widowControl w:val="0"/>
        <w:ind w:firstLine="709"/>
        <w:jc w:val="both"/>
        <w:rPr>
          <w:i/>
          <w:sz w:val="24"/>
          <w:lang w:val="uk-UA"/>
        </w:rPr>
      </w:pPr>
      <w:r>
        <w:rPr>
          <w:i/>
          <w:sz w:val="24"/>
          <w:lang w:val="uk-UA"/>
        </w:rPr>
        <w:t xml:space="preserve">                    додатка і т.д..........................................................................57</w:t>
      </w:r>
    </w:p>
    <w:p w:rsidR="003F1382" w:rsidRDefault="003F1382">
      <w:pPr>
        <w:widowControl w:val="0"/>
        <w:ind w:firstLine="709"/>
        <w:jc w:val="both"/>
        <w:rPr>
          <w:i/>
          <w:sz w:val="24"/>
          <w:lang w:val="uk-UA"/>
        </w:rPr>
      </w:pPr>
    </w:p>
    <w:p w:rsidR="003F1382" w:rsidRDefault="002225A7">
      <w:pPr>
        <w:widowControl w:val="0"/>
        <w:ind w:firstLine="720"/>
        <w:jc w:val="both"/>
        <w:rPr>
          <w:sz w:val="24"/>
          <w:lang w:val="uk-UA"/>
        </w:rPr>
      </w:pPr>
      <w:r>
        <w:rPr>
          <w:sz w:val="24"/>
          <w:lang w:val="uk-UA"/>
        </w:rPr>
        <w:t>5.5 Анотація</w:t>
      </w:r>
    </w:p>
    <w:p w:rsidR="003F1382" w:rsidRDefault="003F1382">
      <w:pPr>
        <w:widowControl w:val="0"/>
        <w:ind w:firstLine="720"/>
        <w:jc w:val="both"/>
        <w:rPr>
          <w:sz w:val="24"/>
          <w:lang w:val="uk-UA"/>
        </w:rPr>
      </w:pPr>
    </w:p>
    <w:p w:rsidR="003F1382" w:rsidRDefault="002225A7">
      <w:pPr>
        <w:widowControl w:val="0"/>
        <w:ind w:firstLine="720"/>
        <w:jc w:val="both"/>
        <w:rPr>
          <w:sz w:val="24"/>
          <w:lang w:val="uk-UA"/>
        </w:rPr>
      </w:pPr>
      <w:r>
        <w:rPr>
          <w:sz w:val="24"/>
          <w:lang w:val="uk-UA"/>
        </w:rPr>
        <w:t>Анотацію розміщують після змісту з нової сторінки.</w:t>
      </w:r>
    </w:p>
    <w:p w:rsidR="003F1382" w:rsidRDefault="002225A7">
      <w:pPr>
        <w:ind w:firstLine="720"/>
        <w:jc w:val="both"/>
        <w:rPr>
          <w:sz w:val="24"/>
          <w:lang w:val="uk-UA"/>
        </w:rPr>
      </w:pPr>
      <w:r>
        <w:rPr>
          <w:sz w:val="24"/>
          <w:lang w:val="uk-UA"/>
        </w:rPr>
        <w:t>Анотація державною мовою виконується з заголовком “</w:t>
      </w:r>
      <w:r>
        <w:rPr>
          <w:i/>
          <w:sz w:val="24"/>
          <w:lang w:val="uk-UA"/>
        </w:rPr>
        <w:t>Анотація</w:t>
      </w:r>
      <w:r>
        <w:rPr>
          <w:sz w:val="24"/>
          <w:lang w:val="uk-UA"/>
        </w:rPr>
        <w:t>” – з абзацу (для ДР див.таблицю 4.1). На наступній сторінці розміщують анотацію іноземною мовою.</w:t>
      </w:r>
    </w:p>
    <w:p w:rsidR="003F1382" w:rsidRDefault="002225A7">
      <w:pPr>
        <w:widowControl w:val="0"/>
        <w:ind w:firstLine="720"/>
        <w:jc w:val="both"/>
        <w:rPr>
          <w:sz w:val="24"/>
          <w:lang w:val="uk-UA"/>
        </w:rPr>
      </w:pPr>
      <w:r>
        <w:rPr>
          <w:sz w:val="24"/>
          <w:lang w:val="uk-UA"/>
        </w:rPr>
        <w:t>Анотація має бути стислою, інформативною і містити відомості, які характеризують виконану роботу.</w:t>
      </w:r>
    </w:p>
    <w:p w:rsidR="003F1382" w:rsidRDefault="003F1382">
      <w:pPr>
        <w:widowControl w:val="0"/>
        <w:ind w:firstLine="709"/>
        <w:jc w:val="both"/>
        <w:rPr>
          <w:i/>
          <w:sz w:val="24"/>
          <w:lang w:val="uk-UA"/>
        </w:rPr>
      </w:pPr>
    </w:p>
    <w:p w:rsidR="003F1382" w:rsidRDefault="002225A7">
      <w:pPr>
        <w:widowControl w:val="0"/>
        <w:jc w:val="both"/>
        <w:rPr>
          <w:sz w:val="24"/>
          <w:lang w:val="uk-UA"/>
        </w:rPr>
      </w:pPr>
      <w:r>
        <w:rPr>
          <w:sz w:val="24"/>
          <w:lang w:val="uk-UA"/>
        </w:rPr>
        <w:tab/>
        <w:t>5.6 Вступ</w:t>
      </w:r>
    </w:p>
    <w:p w:rsidR="003F1382" w:rsidRDefault="003F1382">
      <w:pPr>
        <w:widowControl w:val="0"/>
        <w:jc w:val="both"/>
        <w:rPr>
          <w:sz w:val="24"/>
          <w:lang w:val="uk-UA"/>
        </w:rPr>
      </w:pPr>
    </w:p>
    <w:p w:rsidR="003F1382" w:rsidRDefault="002225A7">
      <w:pPr>
        <w:widowControl w:val="0"/>
        <w:jc w:val="both"/>
        <w:rPr>
          <w:sz w:val="24"/>
          <w:lang w:val="uk-UA"/>
        </w:rPr>
      </w:pPr>
      <w:r>
        <w:rPr>
          <w:sz w:val="24"/>
          <w:lang w:val="uk-UA"/>
        </w:rPr>
        <w:tab/>
        <w:t>Вступ пишуть з нової пронумерованої сторінки з заголовком "</w:t>
      </w:r>
      <w:r>
        <w:rPr>
          <w:i/>
          <w:sz w:val="24"/>
          <w:lang w:val="uk-UA"/>
        </w:rPr>
        <w:t>Вступ</w:t>
      </w:r>
      <w:r>
        <w:rPr>
          <w:sz w:val="24"/>
          <w:lang w:val="uk-UA"/>
        </w:rPr>
        <w:t xml:space="preserve">" з абзацу (для ДР див.таблицю 4.1). </w:t>
      </w:r>
    </w:p>
    <w:p w:rsidR="003F1382" w:rsidRDefault="002225A7">
      <w:pPr>
        <w:widowControl w:val="0"/>
        <w:ind w:firstLine="460"/>
        <w:jc w:val="both"/>
        <w:rPr>
          <w:sz w:val="24"/>
          <w:lang w:val="uk-UA"/>
        </w:rPr>
      </w:pPr>
      <w:r>
        <w:rPr>
          <w:sz w:val="24"/>
          <w:lang w:val="uk-UA"/>
        </w:rPr>
        <w:tab/>
        <w:t>Текст вступу повинен бути коротким і висвітлювати питання актуальності, значення, сучасний рівень і призначення дипломного проекту.</w:t>
      </w:r>
    </w:p>
    <w:p w:rsidR="003F1382" w:rsidRDefault="002225A7">
      <w:pPr>
        <w:widowControl w:val="0"/>
        <w:ind w:firstLine="480"/>
        <w:jc w:val="both"/>
        <w:rPr>
          <w:sz w:val="24"/>
          <w:lang w:val="uk-UA"/>
        </w:rPr>
      </w:pPr>
      <w:r>
        <w:rPr>
          <w:sz w:val="24"/>
          <w:lang w:val="uk-UA"/>
        </w:rPr>
        <w:tab/>
        <w:t>У вступі і далі по тексту не дозволяється використовувати скорочені  слова, терміни, крім загальноприйнятих.</w:t>
      </w:r>
    </w:p>
    <w:p w:rsidR="003F1382" w:rsidRDefault="003F1382">
      <w:pPr>
        <w:widowControl w:val="0"/>
        <w:ind w:firstLine="480"/>
        <w:jc w:val="both"/>
        <w:rPr>
          <w:sz w:val="24"/>
          <w:lang w:val="uk-UA"/>
        </w:rPr>
      </w:pPr>
    </w:p>
    <w:p w:rsidR="003F1382" w:rsidRDefault="002225A7">
      <w:pPr>
        <w:widowControl w:val="0"/>
        <w:jc w:val="both"/>
        <w:rPr>
          <w:sz w:val="24"/>
          <w:lang w:val="uk-UA"/>
        </w:rPr>
      </w:pPr>
      <w:r>
        <w:rPr>
          <w:sz w:val="24"/>
          <w:lang w:val="uk-UA"/>
        </w:rPr>
        <w:tab/>
        <w:t>5.7 Основна (технічна) частина</w:t>
      </w:r>
    </w:p>
    <w:p w:rsidR="003F1382" w:rsidRDefault="003F1382">
      <w:pPr>
        <w:widowControl w:val="0"/>
        <w:jc w:val="both"/>
        <w:rPr>
          <w:sz w:val="24"/>
          <w:lang w:val="uk-UA"/>
        </w:rPr>
      </w:pPr>
    </w:p>
    <w:p w:rsidR="003F1382" w:rsidRDefault="002225A7">
      <w:pPr>
        <w:widowControl w:val="0"/>
        <w:ind w:firstLine="480"/>
        <w:jc w:val="both"/>
        <w:rPr>
          <w:sz w:val="24"/>
          <w:lang w:val="uk-UA"/>
        </w:rPr>
      </w:pPr>
      <w:r>
        <w:rPr>
          <w:sz w:val="24"/>
          <w:lang w:val="uk-UA"/>
        </w:rPr>
        <w:tab/>
        <w:t>Основна (технічна) частина проекту містить усі необхідні ро</w:t>
      </w:r>
      <w:r>
        <w:rPr>
          <w:sz w:val="24"/>
          <w:lang w:val="uk-UA"/>
        </w:rPr>
        <w:softHyphen/>
        <w:t>зробки та обгрунтування прийнятих рішень, які супроводжуються ві</w:t>
      </w:r>
      <w:r>
        <w:rPr>
          <w:sz w:val="24"/>
          <w:lang w:val="uk-UA"/>
        </w:rPr>
        <w:softHyphen/>
        <w:t>дповідними розрахунками  (в тому числі з допомогою ЕОМ), ілюстра</w:t>
      </w:r>
      <w:r>
        <w:rPr>
          <w:sz w:val="24"/>
          <w:lang w:val="uk-UA"/>
        </w:rPr>
        <w:softHyphen/>
        <w:t>ціями, посиланнями на літературні джерела, результатами власних експериментальних та теоретичних досліджень.</w:t>
      </w:r>
    </w:p>
    <w:p w:rsidR="003F1382" w:rsidRDefault="002225A7">
      <w:pPr>
        <w:widowControl w:val="0"/>
        <w:ind w:firstLine="480"/>
        <w:jc w:val="both"/>
        <w:rPr>
          <w:sz w:val="24"/>
          <w:lang w:val="uk-UA"/>
        </w:rPr>
      </w:pPr>
      <w:r>
        <w:rPr>
          <w:sz w:val="24"/>
          <w:lang w:val="uk-UA"/>
        </w:rPr>
        <w:tab/>
        <w:t>Структурними елементами  основної частини є розділи, підроз</w:t>
      </w:r>
      <w:r>
        <w:rPr>
          <w:sz w:val="24"/>
          <w:lang w:val="uk-UA"/>
        </w:rPr>
        <w:softHyphen/>
        <w:t>діли, пункти, підпункти, переліки та примітки.</w:t>
      </w:r>
    </w:p>
    <w:p w:rsidR="003F1382" w:rsidRDefault="002225A7">
      <w:pPr>
        <w:widowControl w:val="0"/>
        <w:ind w:firstLine="480"/>
        <w:jc w:val="both"/>
        <w:rPr>
          <w:sz w:val="24"/>
          <w:lang w:val="uk-UA"/>
        </w:rPr>
      </w:pPr>
      <w:r>
        <w:rPr>
          <w:sz w:val="24"/>
          <w:lang w:val="uk-UA"/>
        </w:rPr>
        <w:tab/>
        <w:t>Розділ - головна ступінь поділу тексту, позначена номером і має заголовок.</w:t>
      </w:r>
    </w:p>
    <w:p w:rsidR="003F1382" w:rsidRDefault="002225A7">
      <w:pPr>
        <w:widowControl w:val="0"/>
        <w:ind w:firstLine="480"/>
        <w:jc w:val="both"/>
        <w:rPr>
          <w:sz w:val="24"/>
          <w:lang w:val="uk-UA"/>
        </w:rPr>
      </w:pPr>
      <w:r>
        <w:rPr>
          <w:sz w:val="24"/>
          <w:lang w:val="uk-UA"/>
        </w:rPr>
        <w:tab/>
        <w:t>Підрозділ - частина розділу, позначена номером і має заголо</w:t>
      </w:r>
      <w:r>
        <w:rPr>
          <w:sz w:val="24"/>
          <w:lang w:val="uk-UA"/>
        </w:rPr>
        <w:softHyphen/>
        <w:t>вок.</w:t>
      </w:r>
    </w:p>
    <w:p w:rsidR="003F1382" w:rsidRDefault="002225A7">
      <w:pPr>
        <w:widowControl w:val="0"/>
        <w:ind w:firstLine="480"/>
        <w:jc w:val="both"/>
        <w:rPr>
          <w:sz w:val="24"/>
          <w:lang w:val="uk-UA"/>
        </w:rPr>
      </w:pPr>
      <w:r>
        <w:rPr>
          <w:sz w:val="24"/>
          <w:lang w:val="uk-UA"/>
        </w:rPr>
        <w:tab/>
        <w:t>Пункт - частина розділу чи підрозділу, позначена номером і може мати заголовок.</w:t>
      </w:r>
    </w:p>
    <w:p w:rsidR="003F1382" w:rsidRDefault="002225A7">
      <w:pPr>
        <w:widowControl w:val="0"/>
        <w:ind w:firstLine="480"/>
        <w:jc w:val="both"/>
        <w:rPr>
          <w:sz w:val="24"/>
          <w:lang w:val="uk-UA"/>
        </w:rPr>
      </w:pPr>
      <w:r>
        <w:rPr>
          <w:sz w:val="24"/>
          <w:lang w:val="uk-UA"/>
        </w:rPr>
        <w:tab/>
        <w:t>Підпункт - частина пункту, позначена номером і може мати за</w:t>
      </w:r>
      <w:r>
        <w:rPr>
          <w:sz w:val="24"/>
          <w:lang w:val="uk-UA"/>
        </w:rPr>
        <w:softHyphen/>
        <w:t xml:space="preserve">головок. </w:t>
      </w:r>
      <w:r>
        <w:rPr>
          <w:sz w:val="24"/>
          <w:lang w:val="uk-UA"/>
        </w:rPr>
        <w:tab/>
        <w:t>Заголовки структурних елементів необхідно нумерувати тільки араб-ськими числами.</w:t>
      </w:r>
    </w:p>
    <w:p w:rsidR="003F1382" w:rsidRDefault="002225A7">
      <w:pPr>
        <w:widowControl w:val="0"/>
        <w:ind w:firstLine="480"/>
        <w:jc w:val="both"/>
        <w:rPr>
          <w:sz w:val="24"/>
          <w:lang w:val="uk-UA"/>
        </w:rPr>
      </w:pPr>
      <w:r>
        <w:rPr>
          <w:sz w:val="24"/>
          <w:lang w:val="uk-UA"/>
        </w:rPr>
        <w:tab/>
        <w:t>Допускається розміщувати текст між заголовками розділу і пі</w:t>
      </w:r>
      <w:r>
        <w:rPr>
          <w:sz w:val="24"/>
          <w:lang w:val="uk-UA"/>
        </w:rPr>
        <w:softHyphen/>
        <w:t>дрозділу, між заголовками підрозділу і пункту.</w:t>
      </w:r>
    </w:p>
    <w:p w:rsidR="003F1382" w:rsidRDefault="002225A7">
      <w:pPr>
        <w:widowControl w:val="0"/>
        <w:jc w:val="both"/>
        <w:rPr>
          <w:sz w:val="24"/>
          <w:lang w:val="uk-UA"/>
        </w:rPr>
      </w:pPr>
      <w:r>
        <w:rPr>
          <w:sz w:val="24"/>
          <w:lang w:val="uk-UA"/>
        </w:rPr>
        <w:tab/>
        <w:t xml:space="preserve">Кожен розділ рекомендується починати з нової сторінки. </w:t>
      </w:r>
    </w:p>
    <w:p w:rsidR="003F1382" w:rsidRDefault="002225A7">
      <w:pPr>
        <w:widowControl w:val="0"/>
        <w:jc w:val="both"/>
        <w:rPr>
          <w:sz w:val="24"/>
          <w:lang w:val="uk-UA"/>
        </w:rPr>
      </w:pPr>
      <w:r>
        <w:rPr>
          <w:sz w:val="24"/>
          <w:lang w:val="uk-UA"/>
        </w:rPr>
        <w:tab/>
        <w:t xml:space="preserve">Заголовки розділів, підрозділів, пунктів та підпунктів (при наявності заголовка) записують з абзацу малими буквами починаючи з великої. </w:t>
      </w:r>
    </w:p>
    <w:p w:rsidR="003F1382" w:rsidRDefault="002225A7">
      <w:pPr>
        <w:widowControl w:val="0"/>
        <w:ind w:firstLine="720"/>
        <w:jc w:val="both"/>
        <w:rPr>
          <w:sz w:val="24"/>
          <w:lang w:val="uk-UA"/>
        </w:rPr>
      </w:pPr>
      <w:r>
        <w:rPr>
          <w:sz w:val="24"/>
          <w:lang w:val="uk-UA"/>
        </w:rPr>
        <w:t xml:space="preserve">Розділи нумерують порядковими номерами в межах всього документа (І, 2, і т.д.). Після номера крапку не ставлять, а пропускають один знак. </w:t>
      </w:r>
    </w:p>
    <w:p w:rsidR="003F1382" w:rsidRDefault="002225A7">
      <w:pPr>
        <w:widowControl w:val="0"/>
        <w:ind w:firstLine="720"/>
        <w:jc w:val="both"/>
        <w:rPr>
          <w:sz w:val="24"/>
          <w:lang w:val="uk-UA"/>
        </w:rPr>
      </w:pPr>
      <w:r>
        <w:rPr>
          <w:sz w:val="24"/>
          <w:lang w:val="uk-UA"/>
        </w:rPr>
        <w:t xml:space="preserve">Підрозділи нумерують в межах кожного розділу, пункти в межах підрозділу і т.д. за формою (3.1, 3.2, 3.2.1, 3.2.2, 3.2.2.1 і т.д.). </w:t>
      </w:r>
    </w:p>
    <w:p w:rsidR="003F1382" w:rsidRDefault="002225A7">
      <w:pPr>
        <w:widowControl w:val="0"/>
        <w:ind w:firstLine="720"/>
        <w:jc w:val="both"/>
        <w:rPr>
          <w:sz w:val="24"/>
          <w:lang w:val="uk-UA"/>
        </w:rPr>
      </w:pPr>
      <w:r>
        <w:rPr>
          <w:sz w:val="24"/>
          <w:lang w:val="uk-UA"/>
        </w:rPr>
        <w:t xml:space="preserve">Цифри, які вказують номер, не повинні виступати за абзац. </w:t>
      </w:r>
    </w:p>
    <w:p w:rsidR="003F1382" w:rsidRDefault="002225A7">
      <w:pPr>
        <w:ind w:firstLine="720"/>
        <w:jc w:val="both"/>
        <w:rPr>
          <w:sz w:val="24"/>
          <w:lang w:val="uk-UA"/>
        </w:rPr>
      </w:pPr>
      <w:r>
        <w:rPr>
          <w:sz w:val="24"/>
          <w:lang w:val="uk-UA"/>
        </w:rPr>
        <w:t>Посилання в тексті на розділи виконується за формою: “...наведено в розділі 3”.</w:t>
      </w:r>
    </w:p>
    <w:p w:rsidR="003F1382" w:rsidRDefault="002225A7">
      <w:pPr>
        <w:widowControl w:val="0"/>
        <w:ind w:firstLine="480"/>
        <w:jc w:val="both"/>
        <w:rPr>
          <w:sz w:val="24"/>
          <w:lang w:val="uk-UA"/>
        </w:rPr>
      </w:pPr>
      <w:r>
        <w:rPr>
          <w:sz w:val="24"/>
          <w:lang w:val="uk-UA"/>
        </w:rPr>
        <w:tab/>
        <w:t>В тексті документа може наводитись перелік, який рекоменду</w:t>
      </w:r>
      <w:r>
        <w:rPr>
          <w:sz w:val="24"/>
          <w:lang w:val="uk-UA"/>
        </w:rPr>
        <w:softHyphen/>
        <w:t>ється нумерувати малими буквами українського алфавіту з дужкою або виділяти дефісом перед текстом. Для дальнішої деталізації переліку використовують арабські цифри з дужкою.</w:t>
      </w:r>
    </w:p>
    <w:p w:rsidR="003F1382" w:rsidRDefault="002225A7">
      <w:pPr>
        <w:widowControl w:val="0"/>
        <w:ind w:firstLine="480"/>
        <w:jc w:val="both"/>
        <w:rPr>
          <w:sz w:val="24"/>
          <w:lang w:val="uk-UA"/>
        </w:rPr>
      </w:pPr>
      <w:r>
        <w:rPr>
          <w:sz w:val="24"/>
          <w:lang w:val="uk-UA"/>
        </w:rPr>
        <w:tab/>
        <w:t>Кожну частину переліку записують з абзацу, починаючи з малої букви і закінчуючи крапкою з комою, в кінці останньої ставлять крапку.</w:t>
      </w:r>
    </w:p>
    <w:p w:rsidR="003F1382" w:rsidRDefault="002225A7">
      <w:pPr>
        <w:ind w:firstLine="720"/>
        <w:jc w:val="both"/>
        <w:rPr>
          <w:sz w:val="24"/>
          <w:lang w:val="uk-UA"/>
        </w:rPr>
      </w:pPr>
      <w:r>
        <w:rPr>
          <w:sz w:val="24"/>
          <w:lang w:val="uk-UA"/>
        </w:rPr>
        <w:t>Приклад:</w:t>
      </w:r>
    </w:p>
    <w:p w:rsidR="003F1382" w:rsidRDefault="002225A7">
      <w:pPr>
        <w:ind w:firstLine="720"/>
        <w:jc w:val="both"/>
        <w:rPr>
          <w:i/>
          <w:sz w:val="24"/>
          <w:lang w:val="uk-UA"/>
        </w:rPr>
      </w:pPr>
      <w:r>
        <w:rPr>
          <w:i/>
          <w:sz w:val="24"/>
          <w:lang w:val="uk-UA"/>
        </w:rPr>
        <w:t xml:space="preserve">а) текст переліку та його </w:t>
      </w:r>
    </w:p>
    <w:p w:rsidR="003F1382" w:rsidRDefault="002225A7">
      <w:pPr>
        <w:jc w:val="both"/>
        <w:rPr>
          <w:i/>
          <w:sz w:val="24"/>
          <w:lang w:val="uk-UA"/>
        </w:rPr>
      </w:pPr>
      <w:r>
        <w:rPr>
          <w:i/>
          <w:sz w:val="24"/>
          <w:lang w:val="uk-UA"/>
        </w:rPr>
        <w:t>продовження;</w:t>
      </w:r>
    </w:p>
    <w:p w:rsidR="003F1382" w:rsidRDefault="002225A7">
      <w:pPr>
        <w:ind w:firstLine="720"/>
        <w:jc w:val="both"/>
        <w:rPr>
          <w:i/>
          <w:sz w:val="24"/>
          <w:lang w:val="uk-UA"/>
        </w:rPr>
      </w:pPr>
      <w:r>
        <w:rPr>
          <w:i/>
          <w:sz w:val="24"/>
          <w:lang w:val="uk-UA"/>
        </w:rPr>
        <w:t>б) текст переліку:</w:t>
      </w:r>
    </w:p>
    <w:p w:rsidR="003F1382" w:rsidRDefault="002225A7">
      <w:pPr>
        <w:jc w:val="both"/>
        <w:rPr>
          <w:i/>
          <w:sz w:val="24"/>
          <w:lang w:val="uk-UA"/>
        </w:rPr>
      </w:pPr>
      <w:r>
        <w:rPr>
          <w:i/>
          <w:sz w:val="24"/>
          <w:lang w:val="uk-UA"/>
        </w:rPr>
        <w:t xml:space="preserve">                 1) текст переліку дальнішої деталізації та його</w:t>
      </w:r>
    </w:p>
    <w:p w:rsidR="003F1382" w:rsidRDefault="002225A7">
      <w:pPr>
        <w:jc w:val="both"/>
        <w:rPr>
          <w:i/>
          <w:sz w:val="24"/>
          <w:lang w:val="uk-UA"/>
        </w:rPr>
      </w:pPr>
      <w:r>
        <w:rPr>
          <w:i/>
          <w:sz w:val="24"/>
          <w:lang w:val="uk-UA"/>
        </w:rPr>
        <w:t xml:space="preserve">            продовження;</w:t>
      </w:r>
    </w:p>
    <w:p w:rsidR="003F1382" w:rsidRDefault="002225A7">
      <w:pPr>
        <w:jc w:val="both"/>
        <w:rPr>
          <w:i/>
          <w:sz w:val="24"/>
          <w:lang w:val="uk-UA"/>
        </w:rPr>
      </w:pPr>
      <w:r>
        <w:rPr>
          <w:i/>
          <w:sz w:val="24"/>
          <w:lang w:val="uk-UA"/>
        </w:rPr>
        <w:t xml:space="preserve">                 2)....;</w:t>
      </w:r>
    </w:p>
    <w:p w:rsidR="003F1382" w:rsidRDefault="002225A7">
      <w:pPr>
        <w:jc w:val="both"/>
        <w:rPr>
          <w:i/>
          <w:sz w:val="24"/>
          <w:lang w:val="uk-UA"/>
        </w:rPr>
      </w:pPr>
      <w:r>
        <w:rPr>
          <w:i/>
          <w:sz w:val="24"/>
          <w:lang w:val="uk-UA"/>
        </w:rPr>
        <w:t xml:space="preserve">          в) останній перелік.</w:t>
      </w:r>
    </w:p>
    <w:p w:rsidR="003F1382" w:rsidRDefault="003F1382">
      <w:pPr>
        <w:jc w:val="both"/>
        <w:rPr>
          <w:i/>
          <w:sz w:val="24"/>
          <w:lang w:val="uk-UA"/>
        </w:rPr>
      </w:pPr>
    </w:p>
    <w:p w:rsidR="003F1382" w:rsidRDefault="002225A7">
      <w:pPr>
        <w:widowControl w:val="0"/>
        <w:ind w:left="720"/>
        <w:jc w:val="both"/>
        <w:rPr>
          <w:sz w:val="24"/>
          <w:lang w:val="uk-UA"/>
        </w:rPr>
      </w:pPr>
      <w:r>
        <w:rPr>
          <w:sz w:val="24"/>
          <w:lang w:val="uk-UA"/>
        </w:rPr>
        <w:t>5.7.1 Примітки</w:t>
      </w:r>
    </w:p>
    <w:p w:rsidR="003F1382" w:rsidRDefault="003F1382">
      <w:pPr>
        <w:widowControl w:val="0"/>
        <w:ind w:firstLine="720"/>
        <w:jc w:val="both"/>
        <w:rPr>
          <w:sz w:val="24"/>
          <w:lang w:val="uk-UA"/>
        </w:rPr>
      </w:pPr>
    </w:p>
    <w:p w:rsidR="003F1382" w:rsidRDefault="002225A7">
      <w:pPr>
        <w:widowControl w:val="0"/>
        <w:ind w:firstLine="720"/>
        <w:jc w:val="both"/>
        <w:rPr>
          <w:sz w:val="24"/>
          <w:lang w:val="uk-UA"/>
        </w:rPr>
      </w:pPr>
      <w:r>
        <w:rPr>
          <w:sz w:val="24"/>
          <w:lang w:val="uk-UA"/>
        </w:rPr>
        <w:t xml:space="preserve">В тексті документів давати примітки не рекомендується. </w:t>
      </w:r>
    </w:p>
    <w:p w:rsidR="003F1382" w:rsidRDefault="002225A7">
      <w:pPr>
        <w:widowControl w:val="0"/>
        <w:ind w:firstLine="720"/>
        <w:jc w:val="both"/>
        <w:rPr>
          <w:sz w:val="24"/>
          <w:lang w:val="uk-UA"/>
        </w:rPr>
      </w:pPr>
      <w:r>
        <w:rPr>
          <w:sz w:val="24"/>
          <w:lang w:val="uk-UA"/>
        </w:rPr>
        <w:t>При необхідності пояснення інформації в тексті, таблиці, ілюстрації дозволяєть</w:t>
      </w:r>
      <w:r>
        <w:rPr>
          <w:sz w:val="24"/>
          <w:lang w:val="uk-UA"/>
        </w:rPr>
        <w:softHyphen/>
        <w:t xml:space="preserve">ся розміщувати примітки зразу ж за ними, починаючи з абзацу   словом  “ </w:t>
      </w:r>
      <w:r>
        <w:rPr>
          <w:i/>
          <w:sz w:val="24"/>
          <w:lang w:val="uk-UA"/>
        </w:rPr>
        <w:t xml:space="preserve">Примітка -  </w:t>
      </w:r>
      <w:r>
        <w:rPr>
          <w:sz w:val="24"/>
          <w:lang w:val="uk-UA"/>
        </w:rPr>
        <w:t xml:space="preserve">” чи “ </w:t>
      </w:r>
      <w:r>
        <w:rPr>
          <w:i/>
          <w:sz w:val="24"/>
          <w:lang w:val="uk-UA"/>
        </w:rPr>
        <w:t xml:space="preserve">Примітки </w:t>
      </w:r>
      <w:r>
        <w:rPr>
          <w:sz w:val="24"/>
          <w:lang w:val="uk-UA"/>
        </w:rPr>
        <w:t xml:space="preserve">” (для ДР див.таблицю 4.1). </w:t>
      </w:r>
    </w:p>
    <w:p w:rsidR="003F1382" w:rsidRDefault="002225A7">
      <w:pPr>
        <w:widowControl w:val="0"/>
        <w:ind w:firstLine="720"/>
        <w:jc w:val="both"/>
        <w:rPr>
          <w:sz w:val="24"/>
          <w:lang w:val="uk-UA"/>
        </w:rPr>
      </w:pPr>
      <w:r>
        <w:rPr>
          <w:sz w:val="24"/>
          <w:lang w:val="uk-UA"/>
        </w:rPr>
        <w:t>Одна примітка не нумерується  і  після слова “</w:t>
      </w:r>
      <w:r>
        <w:rPr>
          <w:i/>
          <w:sz w:val="24"/>
          <w:lang w:val="uk-UA"/>
        </w:rPr>
        <w:t>Примітка</w:t>
      </w:r>
      <w:r>
        <w:rPr>
          <w:sz w:val="24"/>
          <w:lang w:val="uk-UA"/>
        </w:rPr>
        <w:t>” ста</w:t>
      </w:r>
      <w:r>
        <w:rPr>
          <w:sz w:val="24"/>
          <w:lang w:val="uk-UA"/>
        </w:rPr>
        <w:softHyphen/>
        <w:t>виться тире. Текст примітки починають в цьому ж рядку. Продовжують без абзацу. Якщо приміток кілька,  то після слова “</w:t>
      </w:r>
      <w:r>
        <w:rPr>
          <w:i/>
          <w:sz w:val="24"/>
          <w:lang w:val="uk-UA"/>
        </w:rPr>
        <w:t>Примітки</w:t>
      </w:r>
      <w:r>
        <w:rPr>
          <w:sz w:val="24"/>
          <w:lang w:val="uk-UA"/>
        </w:rPr>
        <w:t>” нічого не ставлять, а записують кожну примітку з абзацу,  нумеруючи за порядком арабськими числами. Після номера крапку не ставлять.  При</w:t>
      </w:r>
      <w:r>
        <w:rPr>
          <w:sz w:val="24"/>
          <w:lang w:val="uk-UA"/>
        </w:rPr>
        <w:softHyphen/>
        <w:t>мітку починають з великої букви. Продовжують текст примітки без абзацу. Після кожної примітки ставлять крапку.</w:t>
      </w:r>
    </w:p>
    <w:p w:rsidR="003F1382" w:rsidRDefault="002225A7">
      <w:pPr>
        <w:widowControl w:val="0"/>
        <w:ind w:firstLine="720"/>
        <w:jc w:val="both"/>
        <w:rPr>
          <w:i/>
          <w:sz w:val="24"/>
          <w:lang w:val="uk-UA"/>
        </w:rPr>
      </w:pPr>
      <w:r>
        <w:rPr>
          <w:i/>
          <w:sz w:val="24"/>
          <w:lang w:val="uk-UA"/>
        </w:rPr>
        <w:t>Примітка - Текст приміток дозволяється друкувати через один інтервал.</w:t>
      </w:r>
    </w:p>
    <w:p w:rsidR="003F1382" w:rsidRDefault="003F1382">
      <w:pPr>
        <w:widowControl w:val="0"/>
        <w:ind w:firstLine="720"/>
        <w:jc w:val="both"/>
        <w:rPr>
          <w:i/>
          <w:sz w:val="24"/>
          <w:lang w:val="uk-UA"/>
        </w:rPr>
      </w:pPr>
    </w:p>
    <w:p w:rsidR="003F1382" w:rsidRDefault="002225A7">
      <w:pPr>
        <w:widowControl w:val="0"/>
        <w:ind w:left="720"/>
        <w:jc w:val="both"/>
        <w:rPr>
          <w:sz w:val="24"/>
          <w:lang w:val="uk-UA"/>
        </w:rPr>
      </w:pPr>
      <w:r>
        <w:rPr>
          <w:sz w:val="24"/>
          <w:lang w:val="uk-UA"/>
        </w:rPr>
        <w:t>5.7.2 Правила написання тексту</w:t>
      </w:r>
    </w:p>
    <w:p w:rsidR="003F1382" w:rsidRDefault="003F1382">
      <w:pPr>
        <w:widowControl w:val="0"/>
        <w:ind w:left="720"/>
        <w:jc w:val="both"/>
        <w:rPr>
          <w:sz w:val="24"/>
          <w:lang w:val="uk-UA"/>
        </w:rPr>
      </w:pPr>
    </w:p>
    <w:p w:rsidR="003F1382" w:rsidRDefault="002225A7">
      <w:pPr>
        <w:widowControl w:val="0"/>
        <w:ind w:firstLine="720"/>
        <w:jc w:val="both"/>
        <w:rPr>
          <w:sz w:val="24"/>
          <w:lang w:val="uk-UA"/>
        </w:rPr>
      </w:pPr>
      <w:r>
        <w:rPr>
          <w:sz w:val="24"/>
          <w:lang w:val="uk-UA"/>
        </w:rPr>
        <w:t xml:space="preserve">При написанні тексту слід дотримуватися наступних правил: </w:t>
      </w:r>
    </w:p>
    <w:p w:rsidR="003F1382" w:rsidRDefault="002225A7">
      <w:pPr>
        <w:widowControl w:val="0"/>
        <w:ind w:firstLine="720"/>
        <w:jc w:val="both"/>
        <w:rPr>
          <w:sz w:val="24"/>
          <w:lang w:val="uk-UA"/>
        </w:rPr>
      </w:pPr>
      <w:r>
        <w:rPr>
          <w:sz w:val="24"/>
          <w:lang w:val="uk-UA"/>
        </w:rPr>
        <w:t xml:space="preserve">а) текст необхідно викладати в лаконічному технічному стилі; </w:t>
      </w:r>
    </w:p>
    <w:p w:rsidR="003F1382" w:rsidRDefault="002225A7">
      <w:pPr>
        <w:widowControl w:val="0"/>
        <w:ind w:firstLine="720"/>
        <w:jc w:val="both"/>
        <w:rPr>
          <w:sz w:val="24"/>
          <w:lang w:val="uk-UA"/>
        </w:rPr>
      </w:pPr>
      <w:r>
        <w:rPr>
          <w:sz w:val="24"/>
          <w:lang w:val="uk-UA"/>
        </w:rPr>
        <w:t>б) умовні буквенні позначення фізичних величин і умовні гра</w:t>
      </w:r>
      <w:r>
        <w:rPr>
          <w:sz w:val="24"/>
          <w:lang w:val="uk-UA"/>
        </w:rPr>
        <w:softHyphen/>
        <w:t>фічні позначення компонентів повинні відповідати установленим в стандартах. Перед буквенним позначеням фізичної величини повинно бути її пояснення (</w:t>
      </w:r>
      <w:r>
        <w:rPr>
          <w:i/>
          <w:sz w:val="24"/>
          <w:lang w:val="uk-UA"/>
        </w:rPr>
        <w:t>резистор R, конденсатор С</w:t>
      </w:r>
      <w:r>
        <w:rPr>
          <w:sz w:val="24"/>
          <w:lang w:val="uk-UA"/>
        </w:rPr>
        <w:t>);</w:t>
      </w:r>
    </w:p>
    <w:p w:rsidR="003F1382" w:rsidRDefault="002225A7">
      <w:pPr>
        <w:widowControl w:val="0"/>
        <w:ind w:firstLine="720"/>
        <w:jc w:val="both"/>
        <w:rPr>
          <w:sz w:val="24"/>
          <w:lang w:val="uk-UA"/>
        </w:rPr>
      </w:pPr>
      <w:r>
        <w:rPr>
          <w:sz w:val="24"/>
          <w:lang w:val="uk-UA"/>
        </w:rPr>
        <w:t>в) числа з розмірністю слід записувати цифрами, а без розмі</w:t>
      </w:r>
      <w:r>
        <w:rPr>
          <w:sz w:val="24"/>
          <w:lang w:val="uk-UA"/>
        </w:rPr>
        <w:softHyphen/>
        <w:t>рності словами (</w:t>
      </w:r>
      <w:r>
        <w:rPr>
          <w:i/>
          <w:sz w:val="24"/>
          <w:lang w:val="uk-UA"/>
        </w:rPr>
        <w:t>відстань – 2 мм, відміряти  три  рази</w:t>
      </w:r>
      <w:r>
        <w:rPr>
          <w:sz w:val="24"/>
          <w:lang w:val="uk-UA"/>
        </w:rPr>
        <w:t>);</w:t>
      </w:r>
    </w:p>
    <w:p w:rsidR="003F1382" w:rsidRDefault="002225A7">
      <w:pPr>
        <w:widowControl w:val="0"/>
        <w:ind w:firstLine="720"/>
        <w:jc w:val="both"/>
        <w:rPr>
          <w:sz w:val="24"/>
          <w:lang w:val="uk-UA"/>
        </w:rPr>
      </w:pPr>
      <w:r>
        <w:rPr>
          <w:sz w:val="24"/>
          <w:lang w:val="uk-UA"/>
        </w:rPr>
        <w:t>г) позначення одиниць слід писати в рядок з числовим значен</w:t>
      </w:r>
      <w:r>
        <w:rPr>
          <w:sz w:val="24"/>
          <w:lang w:val="uk-UA"/>
        </w:rPr>
        <w:softHyphen/>
        <w:t>ням без перенесення в наступний рядок. Між останньою цифрою числа і позначенням одиниці слід робити пропуск (</w:t>
      </w:r>
      <w:r>
        <w:rPr>
          <w:i/>
          <w:sz w:val="24"/>
          <w:lang w:val="uk-UA"/>
        </w:rPr>
        <w:t>100 Вт, 2 А</w:t>
      </w:r>
      <w:r>
        <w:rPr>
          <w:sz w:val="24"/>
          <w:lang w:val="uk-UA"/>
        </w:rPr>
        <w:t>);</w:t>
      </w:r>
    </w:p>
    <w:p w:rsidR="003F1382" w:rsidRDefault="002225A7">
      <w:pPr>
        <w:widowControl w:val="0"/>
        <w:ind w:firstLine="720"/>
        <w:jc w:val="both"/>
        <w:rPr>
          <w:sz w:val="24"/>
          <w:lang w:val="uk-UA"/>
        </w:rPr>
      </w:pPr>
      <w:r>
        <w:rPr>
          <w:sz w:val="24"/>
          <w:lang w:val="uk-UA"/>
        </w:rPr>
        <w:t>д) якщо наводиться ряд числових значень однієї і тієї ж фі</w:t>
      </w:r>
      <w:r>
        <w:rPr>
          <w:sz w:val="24"/>
          <w:lang w:val="uk-UA"/>
        </w:rPr>
        <w:softHyphen/>
        <w:t>зичної величини, то одиницю фізичної величини вказують тільки після останнього числового значення (</w:t>
      </w:r>
      <w:r>
        <w:rPr>
          <w:i/>
          <w:sz w:val="24"/>
          <w:lang w:val="uk-UA"/>
        </w:rPr>
        <w:t>1,5; 1,75; 2 мм</w:t>
      </w:r>
      <w:r>
        <w:rPr>
          <w:sz w:val="24"/>
          <w:lang w:val="uk-UA"/>
        </w:rPr>
        <w:t>);</w:t>
      </w:r>
    </w:p>
    <w:p w:rsidR="003F1382" w:rsidRDefault="002225A7">
      <w:pPr>
        <w:widowControl w:val="0"/>
        <w:ind w:firstLine="720"/>
        <w:jc w:val="both"/>
        <w:rPr>
          <w:sz w:val="24"/>
          <w:lang w:val="uk-UA"/>
        </w:rPr>
      </w:pPr>
      <w:r>
        <w:rPr>
          <w:sz w:val="24"/>
          <w:lang w:val="uk-UA"/>
        </w:rPr>
        <w:t>е) позначення величин з граничними відхиленнями слід запису</w:t>
      </w:r>
      <w:r>
        <w:rPr>
          <w:sz w:val="24"/>
          <w:lang w:val="uk-UA"/>
        </w:rPr>
        <w:softHyphen/>
        <w:t xml:space="preserve">вати так: </w:t>
      </w:r>
      <w:r>
        <w:rPr>
          <w:i/>
          <w:sz w:val="24"/>
          <w:lang w:val="uk-UA"/>
        </w:rPr>
        <w:t>100 ± 5 мм</w:t>
      </w:r>
      <w:r>
        <w:rPr>
          <w:sz w:val="24"/>
          <w:lang w:val="uk-UA"/>
        </w:rPr>
        <w:t>;</w:t>
      </w:r>
    </w:p>
    <w:p w:rsidR="003F1382" w:rsidRDefault="002225A7">
      <w:pPr>
        <w:widowControl w:val="0"/>
        <w:ind w:firstLine="720"/>
        <w:jc w:val="both"/>
        <w:rPr>
          <w:sz w:val="24"/>
          <w:lang w:val="uk-UA"/>
        </w:rPr>
      </w:pPr>
      <w:r>
        <w:rPr>
          <w:sz w:val="24"/>
          <w:lang w:val="uk-UA"/>
        </w:rPr>
        <w:t>є) буквенні позначення одиниць, які входять в добуток, роз</w:t>
      </w:r>
      <w:r>
        <w:rPr>
          <w:sz w:val="24"/>
          <w:lang w:val="uk-UA"/>
        </w:rPr>
        <w:softHyphen/>
        <w:t>діляють крапкою на середній лінії (•); знак ділення замінюють косою рискою (/);</w:t>
      </w:r>
    </w:p>
    <w:p w:rsidR="003F1382" w:rsidRDefault="002225A7">
      <w:pPr>
        <w:widowControl w:val="0"/>
        <w:ind w:firstLine="720"/>
        <w:jc w:val="both"/>
        <w:rPr>
          <w:sz w:val="24"/>
          <w:lang w:val="uk-UA"/>
        </w:rPr>
      </w:pPr>
      <w:r>
        <w:rPr>
          <w:sz w:val="24"/>
          <w:lang w:val="uk-UA"/>
        </w:rPr>
        <w:t>ж) порядкові числівники слід записувати цифрами з відмінко</w:t>
      </w:r>
      <w:r>
        <w:rPr>
          <w:sz w:val="24"/>
          <w:lang w:val="uk-UA"/>
        </w:rPr>
        <w:softHyphen/>
        <w:t>вими закінченнями (</w:t>
      </w:r>
      <w:r>
        <w:rPr>
          <w:i/>
          <w:sz w:val="24"/>
          <w:lang w:val="uk-UA"/>
        </w:rPr>
        <w:t>9-й день, 4-а лінія</w:t>
      </w:r>
      <w:r>
        <w:rPr>
          <w:sz w:val="24"/>
          <w:lang w:val="uk-UA"/>
        </w:rPr>
        <w:t>); при кількох порядкових числівниках відмінкове закінчення записують після останнього (</w:t>
      </w:r>
      <w:r>
        <w:rPr>
          <w:i/>
          <w:sz w:val="24"/>
          <w:lang w:val="uk-UA"/>
        </w:rPr>
        <w:t>3,4,5-й графіки</w:t>
      </w:r>
      <w:r>
        <w:rPr>
          <w:sz w:val="24"/>
          <w:lang w:val="uk-UA"/>
        </w:rPr>
        <w:t>); кількісні числівники записують без відмінкових закінчень (</w:t>
      </w:r>
      <w:r>
        <w:rPr>
          <w:i/>
          <w:sz w:val="24"/>
          <w:lang w:val="uk-UA"/>
        </w:rPr>
        <w:t>на 20 аркушах</w:t>
      </w:r>
      <w:r>
        <w:rPr>
          <w:sz w:val="24"/>
          <w:lang w:val="uk-UA"/>
        </w:rPr>
        <w:t>); не пишуть закінчення в датах (</w:t>
      </w:r>
      <w:r>
        <w:rPr>
          <w:i/>
          <w:sz w:val="24"/>
          <w:lang w:val="uk-UA"/>
        </w:rPr>
        <w:t>21 жовтня</w:t>
      </w:r>
      <w:r>
        <w:rPr>
          <w:sz w:val="24"/>
          <w:lang w:val="uk-UA"/>
        </w:rPr>
        <w:t>) та при римських числах (</w:t>
      </w:r>
      <w:r>
        <w:rPr>
          <w:i/>
          <w:sz w:val="24"/>
          <w:lang w:val="uk-UA"/>
        </w:rPr>
        <w:t>XXI століття</w:t>
      </w:r>
      <w:r>
        <w:rPr>
          <w:sz w:val="24"/>
          <w:lang w:val="uk-UA"/>
        </w:rPr>
        <w:t>);</w:t>
      </w:r>
    </w:p>
    <w:p w:rsidR="003F1382" w:rsidRDefault="002225A7">
      <w:pPr>
        <w:widowControl w:val="0"/>
        <w:ind w:firstLine="720"/>
        <w:jc w:val="both"/>
        <w:rPr>
          <w:sz w:val="24"/>
          <w:lang w:val="uk-UA"/>
        </w:rPr>
      </w:pPr>
      <w:r>
        <w:rPr>
          <w:sz w:val="24"/>
          <w:lang w:val="uk-UA"/>
        </w:rPr>
        <w:t>з) скорочення слів в тексті не допускаються, крім загально</w:t>
      </w:r>
      <w:r>
        <w:rPr>
          <w:sz w:val="24"/>
          <w:lang w:val="uk-UA"/>
        </w:rPr>
        <w:softHyphen/>
        <w:t>прийнятих   в  українській мові і установлених в стандарті ГОСТ 2.316-68, а також скорочень, які прийняті для надписів на виробі (в тексті вони повинні бути виділені великим шрифтом: ON, OFF), а якщо надпис складається з цифр або знаків, то в лапках. Лапками також виділяють найменування команд, режимів, сигналів (“</w:t>
      </w:r>
      <w:r>
        <w:rPr>
          <w:i/>
          <w:sz w:val="24"/>
          <w:lang w:val="uk-UA"/>
        </w:rPr>
        <w:t>Запуск</w:t>
      </w:r>
      <w:r>
        <w:rPr>
          <w:sz w:val="24"/>
          <w:lang w:val="uk-UA"/>
        </w:rPr>
        <w:t xml:space="preserve">”); </w:t>
      </w:r>
    </w:p>
    <w:p w:rsidR="003F1382" w:rsidRDefault="002225A7">
      <w:pPr>
        <w:widowControl w:val="0"/>
        <w:ind w:firstLine="720"/>
        <w:jc w:val="both"/>
        <w:rPr>
          <w:sz w:val="24"/>
          <w:lang w:val="uk-UA"/>
        </w:rPr>
      </w:pPr>
      <w:r>
        <w:rPr>
          <w:sz w:val="24"/>
          <w:lang w:val="uk-UA"/>
        </w:rPr>
        <w:t xml:space="preserve">и) дозволяється виконувати записи математичних виразів за формою: </w:t>
      </w:r>
    </w:p>
    <w:p w:rsidR="003F1382" w:rsidRDefault="002225A7">
      <w:pPr>
        <w:widowControl w:val="0"/>
        <w:jc w:val="both"/>
        <w:rPr>
          <w:sz w:val="24"/>
          <w:lang w:val="uk-UA"/>
        </w:rPr>
      </w:pPr>
      <w:r>
        <w:rPr>
          <w:sz w:val="24"/>
          <w:lang w:val="uk-UA"/>
        </w:rPr>
        <w:tab/>
        <w:t xml:space="preserve">                                  </w:t>
      </w:r>
      <w:r>
        <w:rPr>
          <w:position w:val="-24"/>
          <w:sz w:val="24"/>
          <w:lang w:val="uk-UA"/>
        </w:rPr>
        <w:object w:dxaOrig="182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0.75pt;height:30.75pt" o:ole="" fillcolor="window">
            <v:imagedata r:id="rId7" o:title=""/>
          </v:shape>
          <o:OLEObject Type="Embed" ProgID="Equation.3" ShapeID="_x0000_i1025" DrawAspect="Content" ObjectID="_1452966537" r:id="rId8"/>
        </w:object>
      </w:r>
      <w:r>
        <w:rPr>
          <w:sz w:val="24"/>
          <w:lang w:val="uk-UA"/>
        </w:rPr>
        <w:t>;</w:t>
      </w:r>
    </w:p>
    <w:p w:rsidR="003F1382" w:rsidRDefault="002225A7">
      <w:pPr>
        <w:widowControl w:val="0"/>
        <w:ind w:firstLine="720"/>
        <w:jc w:val="both"/>
        <w:rPr>
          <w:sz w:val="24"/>
          <w:lang w:val="uk-UA"/>
        </w:rPr>
      </w:pPr>
      <w:r>
        <w:rPr>
          <w:sz w:val="24"/>
          <w:lang w:val="uk-UA"/>
        </w:rPr>
        <w:t>знак множення “</w:t>
      </w:r>
      <w:r>
        <w:rPr>
          <w:position w:val="-4"/>
          <w:sz w:val="24"/>
          <w:lang w:val="uk-UA"/>
        </w:rPr>
        <w:object w:dxaOrig="180" w:dyaOrig="200">
          <v:shape id="_x0000_i1026" type="#_x0000_t75" style="width:9pt;height:9.75pt" o:ole="" fillcolor="window">
            <v:imagedata r:id="rId9" o:title=""/>
          </v:shape>
          <o:OLEObject Type="Embed" ProgID="Equation.3" ShapeID="_x0000_i1026" DrawAspect="Content" ObjectID="_1452966538" r:id="rId10"/>
        </w:object>
      </w:r>
      <w:r>
        <w:rPr>
          <w:sz w:val="24"/>
          <w:lang w:val="uk-UA"/>
        </w:rPr>
        <w:t>” замінювати зірочкою “</w:t>
      </w:r>
      <w:r>
        <w:rPr>
          <w:position w:val="-2"/>
          <w:sz w:val="24"/>
          <w:lang w:val="uk-UA"/>
        </w:rPr>
        <w:object w:dxaOrig="180" w:dyaOrig="200">
          <v:shape id="_x0000_i1027" type="#_x0000_t75" style="width:9pt;height:9.75pt" o:ole="" fillcolor="window">
            <v:imagedata r:id="rId11" o:title=""/>
          </v:shape>
          <o:OLEObject Type="Embed" ProgID="Equation.3" ShapeID="_x0000_i1027" DrawAspect="Content" ObjectID="_1452966539" r:id="rId12"/>
        </w:object>
      </w:r>
      <w:r>
        <w:rPr>
          <w:sz w:val="24"/>
          <w:lang w:val="uk-UA"/>
        </w:rPr>
        <w:t>”;</w:t>
      </w:r>
    </w:p>
    <w:p w:rsidR="003F1382" w:rsidRDefault="002225A7">
      <w:pPr>
        <w:widowControl w:val="0"/>
        <w:ind w:firstLine="720"/>
        <w:jc w:val="both"/>
        <w:rPr>
          <w:sz w:val="24"/>
          <w:lang w:val="uk-UA"/>
        </w:rPr>
      </w:pPr>
      <w:r>
        <w:rPr>
          <w:sz w:val="24"/>
          <w:lang w:val="uk-UA"/>
        </w:rPr>
        <w:t xml:space="preserve">                        </w:t>
      </w:r>
      <w:r>
        <w:rPr>
          <w:position w:val="-6"/>
          <w:sz w:val="24"/>
          <w:lang w:val="uk-UA"/>
        </w:rPr>
        <w:object w:dxaOrig="360" w:dyaOrig="340">
          <v:shape id="_x0000_i1028" type="#_x0000_t75" style="width:18pt;height:17.25pt" o:ole="" fillcolor="window">
            <v:imagedata r:id="rId13" o:title=""/>
          </v:shape>
          <o:OLEObject Type="Embed" ProgID="Equation.3" ShapeID="_x0000_i1028" DrawAspect="Content" ObjectID="_1452966540" r:id="rId14"/>
        </w:object>
      </w:r>
      <w:r>
        <w:rPr>
          <w:sz w:val="24"/>
          <w:lang w:val="uk-UA"/>
        </w:rPr>
        <w:t xml:space="preserve"> = z</w:t>
      </w:r>
      <w:r>
        <w:rPr>
          <w:position w:val="-2"/>
          <w:sz w:val="24"/>
          <w:lang w:val="uk-UA"/>
        </w:rPr>
        <w:object w:dxaOrig="320" w:dyaOrig="200">
          <v:shape id="_x0000_i1029" type="#_x0000_t75" style="width:15.75pt;height:9.75pt" o:ole="" fillcolor="window">
            <v:imagedata r:id="rId15" o:title=""/>
          </v:shape>
          <o:OLEObject Type="Embed" ProgID="Equation.3" ShapeID="_x0000_i1029" DrawAspect="Content" ObjectID="_1452966541" r:id="rId16"/>
        </w:object>
      </w:r>
      <w:r>
        <w:rPr>
          <w:sz w:val="24"/>
          <w:lang w:val="uk-UA"/>
        </w:rPr>
        <w:t>1/2 = z</w:t>
      </w:r>
      <w:r>
        <w:rPr>
          <w:position w:val="-2"/>
          <w:sz w:val="24"/>
          <w:lang w:val="uk-UA"/>
        </w:rPr>
        <w:object w:dxaOrig="320" w:dyaOrig="200">
          <v:shape id="_x0000_i1030" type="#_x0000_t75" style="width:15.75pt;height:9.75pt" o:ole="" fillcolor="window">
            <v:imagedata r:id="rId15" o:title=""/>
          </v:shape>
          <o:OLEObject Type="Embed" ProgID="Equation.3" ShapeID="_x0000_i1030" DrawAspect="Content" ObjectID="_1452966542" r:id="rId17"/>
        </w:object>
      </w:r>
      <w:r>
        <w:rPr>
          <w:sz w:val="24"/>
          <w:lang w:val="uk-UA"/>
        </w:rPr>
        <w:t xml:space="preserve"> 0,5;</w:t>
      </w:r>
    </w:p>
    <w:p w:rsidR="003F1382" w:rsidRDefault="002225A7">
      <w:pPr>
        <w:widowControl w:val="0"/>
        <w:ind w:firstLine="720"/>
        <w:jc w:val="both"/>
        <w:rPr>
          <w:sz w:val="24"/>
          <w:lang w:val="uk-UA"/>
        </w:rPr>
      </w:pPr>
      <w:r>
        <w:rPr>
          <w:sz w:val="24"/>
          <w:lang w:val="uk-UA"/>
        </w:rPr>
        <w:t xml:space="preserve">                         </w:t>
      </w:r>
      <w:r>
        <w:rPr>
          <w:position w:val="-6"/>
          <w:sz w:val="24"/>
          <w:lang w:val="uk-UA"/>
        </w:rPr>
        <w:object w:dxaOrig="1380" w:dyaOrig="320">
          <v:shape id="_x0000_i1031" type="#_x0000_t75" style="width:69pt;height:15.75pt" o:ole="" fillcolor="window">
            <v:imagedata r:id="rId18" o:title=""/>
          </v:shape>
          <o:OLEObject Type="Embed" ProgID="Equation.3" ShapeID="_x0000_i1031" DrawAspect="Content" ObjectID="_1452966543" r:id="rId19"/>
        </w:object>
      </w:r>
      <w:r>
        <w:rPr>
          <w:sz w:val="24"/>
          <w:lang w:val="uk-UA"/>
        </w:rPr>
        <w:t>;</w:t>
      </w:r>
    </w:p>
    <w:p w:rsidR="003F1382" w:rsidRDefault="002225A7">
      <w:pPr>
        <w:widowControl w:val="0"/>
        <w:ind w:firstLine="720"/>
        <w:jc w:val="both"/>
        <w:rPr>
          <w:sz w:val="24"/>
          <w:lang w:val="uk-UA"/>
        </w:rPr>
      </w:pPr>
      <w:r>
        <w:rPr>
          <w:sz w:val="24"/>
          <w:lang w:val="uk-UA"/>
        </w:rPr>
        <w:t xml:space="preserve">                         A</w:t>
      </w:r>
      <w:r>
        <w:rPr>
          <w:sz w:val="24"/>
          <w:vertAlign w:val="subscript"/>
          <w:lang w:val="uk-UA"/>
        </w:rPr>
        <w:t>1</w:t>
      </w:r>
      <w:r>
        <w:rPr>
          <w:sz w:val="24"/>
          <w:lang w:val="uk-UA"/>
        </w:rPr>
        <w:t xml:space="preserve"> = A1 = A(1);</w:t>
      </w:r>
    </w:p>
    <w:p w:rsidR="003F1382" w:rsidRDefault="002225A7">
      <w:pPr>
        <w:widowControl w:val="0"/>
        <w:ind w:firstLine="720"/>
        <w:jc w:val="both"/>
        <w:rPr>
          <w:sz w:val="24"/>
          <w:lang w:val="uk-UA"/>
        </w:rPr>
      </w:pPr>
      <w:r>
        <w:rPr>
          <w:sz w:val="24"/>
          <w:lang w:val="uk-UA"/>
        </w:rPr>
        <w:t xml:space="preserve">                  </w:t>
      </w:r>
      <w:r>
        <w:rPr>
          <w:sz w:val="24"/>
          <w:lang w:val="uk-UA"/>
        </w:rPr>
        <w:sym w:font="Symbol" w:char="F0B1"/>
      </w:r>
      <w:r>
        <w:rPr>
          <w:sz w:val="24"/>
          <w:lang w:val="uk-UA"/>
        </w:rPr>
        <w:t xml:space="preserve"> 20</w:t>
      </w:r>
      <w:r>
        <w:rPr>
          <w:sz w:val="24"/>
          <w:lang w:val="uk-UA"/>
        </w:rPr>
        <w:sym w:font="Symbol" w:char="F0B0"/>
      </w:r>
      <w:r>
        <w:rPr>
          <w:sz w:val="24"/>
          <w:lang w:val="uk-UA"/>
        </w:rPr>
        <w:t>C = +- 20</w:t>
      </w:r>
      <w:r>
        <w:rPr>
          <w:sz w:val="24"/>
          <w:lang w:val="uk-UA"/>
        </w:rPr>
        <w:sym w:font="Symbol" w:char="F0B0"/>
      </w:r>
      <w:r>
        <w:rPr>
          <w:sz w:val="24"/>
          <w:lang w:val="uk-UA"/>
        </w:rPr>
        <w:t>C = +- 20 ЦЕЛ;</w:t>
      </w:r>
    </w:p>
    <w:p w:rsidR="003F1382" w:rsidRDefault="002225A7">
      <w:pPr>
        <w:widowControl w:val="0"/>
        <w:ind w:firstLine="720"/>
        <w:jc w:val="both"/>
        <w:rPr>
          <w:sz w:val="24"/>
          <w:lang w:val="uk-UA"/>
        </w:rPr>
      </w:pPr>
      <w:r>
        <w:rPr>
          <w:sz w:val="24"/>
          <w:lang w:val="uk-UA"/>
        </w:rPr>
        <w:t xml:space="preserve">                       200 = 200 (+20; -30);</w:t>
      </w:r>
    </w:p>
    <w:p w:rsidR="003F1382" w:rsidRDefault="002225A7">
      <w:pPr>
        <w:widowControl w:val="0"/>
        <w:ind w:firstLine="720"/>
        <w:jc w:val="both"/>
        <w:rPr>
          <w:sz w:val="24"/>
          <w:lang w:val="uk-UA"/>
        </w:rPr>
      </w:pPr>
      <w:r>
        <w:rPr>
          <w:sz w:val="24"/>
          <w:lang w:val="uk-UA"/>
        </w:rPr>
        <w:t>і) не дозволяється:</w:t>
      </w:r>
    </w:p>
    <w:p w:rsidR="003F1382" w:rsidRDefault="002225A7">
      <w:pPr>
        <w:widowControl w:val="0"/>
        <w:ind w:firstLine="720"/>
        <w:jc w:val="both"/>
        <w:rPr>
          <w:sz w:val="24"/>
          <w:lang w:val="uk-UA"/>
        </w:rPr>
      </w:pPr>
      <w:r>
        <w:rPr>
          <w:sz w:val="24"/>
          <w:lang w:val="uk-UA"/>
        </w:rPr>
        <w:t>- допускати професійних або місцевих слів і виразів (техні</w:t>
      </w:r>
      <w:r>
        <w:rPr>
          <w:sz w:val="24"/>
          <w:lang w:val="uk-UA"/>
        </w:rPr>
        <w:softHyphen/>
        <w:t>цизмів);</w:t>
      </w:r>
    </w:p>
    <w:p w:rsidR="003F1382" w:rsidRDefault="002225A7">
      <w:pPr>
        <w:widowControl w:val="0"/>
        <w:ind w:firstLine="720"/>
        <w:jc w:val="both"/>
        <w:rPr>
          <w:sz w:val="24"/>
          <w:lang w:val="uk-UA"/>
        </w:rPr>
      </w:pPr>
      <w:r>
        <w:rPr>
          <w:sz w:val="24"/>
          <w:lang w:val="uk-UA"/>
        </w:rPr>
        <w:t>- після назви місяця писати слово “</w:t>
      </w:r>
      <w:r>
        <w:rPr>
          <w:i/>
          <w:sz w:val="24"/>
          <w:lang w:val="uk-UA"/>
        </w:rPr>
        <w:t>місяць</w:t>
      </w:r>
      <w:r>
        <w:rPr>
          <w:sz w:val="24"/>
          <w:lang w:val="uk-UA"/>
        </w:rPr>
        <w:t>” (не “</w:t>
      </w:r>
      <w:r>
        <w:rPr>
          <w:i/>
          <w:sz w:val="24"/>
          <w:lang w:val="uk-UA"/>
        </w:rPr>
        <w:t>в травні мі</w:t>
      </w:r>
      <w:r>
        <w:rPr>
          <w:sz w:val="24"/>
          <w:lang w:val="uk-UA"/>
        </w:rPr>
        <w:t>сяці”, а “</w:t>
      </w:r>
      <w:r>
        <w:rPr>
          <w:i/>
          <w:sz w:val="24"/>
          <w:lang w:val="uk-UA"/>
        </w:rPr>
        <w:t>в травні</w:t>
      </w:r>
      <w:r>
        <w:rPr>
          <w:sz w:val="24"/>
          <w:lang w:val="uk-UA"/>
        </w:rPr>
        <w:t>”);</w:t>
      </w:r>
    </w:p>
    <w:p w:rsidR="003F1382" w:rsidRDefault="002225A7">
      <w:pPr>
        <w:widowControl w:val="0"/>
        <w:ind w:firstLine="720"/>
        <w:jc w:val="both"/>
        <w:rPr>
          <w:sz w:val="24"/>
          <w:lang w:val="uk-UA"/>
        </w:rPr>
      </w:pPr>
      <w:r>
        <w:rPr>
          <w:sz w:val="24"/>
          <w:lang w:val="uk-UA"/>
        </w:rPr>
        <w:t>- використовувати вирази: “</w:t>
      </w:r>
      <w:r>
        <w:rPr>
          <w:i/>
          <w:sz w:val="24"/>
          <w:lang w:val="uk-UA"/>
        </w:rPr>
        <w:t>цього року</w:t>
      </w:r>
      <w:r>
        <w:rPr>
          <w:sz w:val="24"/>
          <w:lang w:val="uk-UA"/>
        </w:rPr>
        <w:t>”, “</w:t>
      </w:r>
      <w:r>
        <w:rPr>
          <w:i/>
          <w:sz w:val="24"/>
          <w:lang w:val="uk-UA"/>
        </w:rPr>
        <w:t>минулого року</w:t>
      </w:r>
      <w:r>
        <w:rPr>
          <w:sz w:val="24"/>
          <w:lang w:val="uk-UA"/>
        </w:rPr>
        <w:t>”, слід писати конкретну дату “</w:t>
      </w:r>
      <w:r>
        <w:rPr>
          <w:i/>
          <w:sz w:val="24"/>
          <w:lang w:val="uk-UA"/>
        </w:rPr>
        <w:t>в червні 2001 року</w:t>
      </w:r>
      <w:r>
        <w:rPr>
          <w:sz w:val="24"/>
          <w:lang w:val="uk-UA"/>
        </w:rPr>
        <w:t>”;</w:t>
      </w:r>
    </w:p>
    <w:p w:rsidR="003F1382" w:rsidRDefault="002225A7">
      <w:pPr>
        <w:widowControl w:val="0"/>
        <w:ind w:firstLine="720"/>
        <w:jc w:val="both"/>
        <w:rPr>
          <w:sz w:val="24"/>
          <w:lang w:val="uk-UA"/>
        </w:rPr>
      </w:pPr>
      <w:r>
        <w:rPr>
          <w:sz w:val="24"/>
          <w:lang w:val="uk-UA"/>
        </w:rPr>
        <w:t>- використовувати позначення одиниць фізичних величин без цифр, необхідно писати повністю: “</w:t>
      </w:r>
      <w:r>
        <w:rPr>
          <w:i/>
          <w:sz w:val="24"/>
          <w:lang w:val="uk-UA"/>
        </w:rPr>
        <w:t>кілька кілограмів</w:t>
      </w:r>
      <w:r>
        <w:rPr>
          <w:sz w:val="24"/>
          <w:lang w:val="uk-UA"/>
        </w:rPr>
        <w:t>” (за виклю</w:t>
      </w:r>
      <w:r>
        <w:rPr>
          <w:sz w:val="24"/>
          <w:lang w:val="uk-UA"/>
        </w:rPr>
        <w:softHyphen/>
        <w:t>ченням оформлення таблиць і формул);</w:t>
      </w:r>
    </w:p>
    <w:p w:rsidR="003F1382" w:rsidRDefault="002225A7">
      <w:pPr>
        <w:widowControl w:val="0"/>
        <w:ind w:firstLine="720"/>
        <w:jc w:val="both"/>
        <w:rPr>
          <w:sz w:val="24"/>
          <w:lang w:val="uk-UA"/>
        </w:rPr>
      </w:pPr>
      <w:r>
        <w:rPr>
          <w:sz w:val="24"/>
          <w:lang w:val="uk-UA"/>
        </w:rPr>
        <w:t>- з'єднувати текст з умовним позначенням фізичних величин за допомогою математичних  знаків   (не  “</w:t>
      </w:r>
      <w:r>
        <w:rPr>
          <w:i/>
          <w:sz w:val="24"/>
          <w:lang w:val="uk-UA"/>
        </w:rPr>
        <w:t>швидкість = 5 км/год</w:t>
      </w:r>
      <w:r>
        <w:rPr>
          <w:sz w:val="24"/>
          <w:lang w:val="uk-UA"/>
        </w:rPr>
        <w:t>”,  а ”</w:t>
      </w:r>
      <w:r>
        <w:rPr>
          <w:i/>
          <w:sz w:val="24"/>
          <w:lang w:val="uk-UA"/>
        </w:rPr>
        <w:t>швидкість  дорівнює       5 км/год</w:t>
      </w:r>
      <w:r>
        <w:rPr>
          <w:sz w:val="24"/>
          <w:lang w:val="uk-UA"/>
        </w:rPr>
        <w:t>”, не  “</w:t>
      </w:r>
      <w:r>
        <w:rPr>
          <w:i/>
          <w:sz w:val="24"/>
          <w:lang w:val="uk-UA"/>
        </w:rPr>
        <w:t>температура дорівнює - 5° С</w:t>
      </w:r>
      <w:r>
        <w:rPr>
          <w:sz w:val="24"/>
          <w:lang w:val="uk-UA"/>
        </w:rPr>
        <w:t>”,  а  “</w:t>
      </w:r>
      <w:r>
        <w:rPr>
          <w:i/>
          <w:sz w:val="24"/>
          <w:lang w:val="uk-UA"/>
        </w:rPr>
        <w:t>температура дорівнює мінус 5</w:t>
      </w:r>
      <w:r>
        <w:rPr>
          <w:i/>
          <w:sz w:val="24"/>
          <w:lang w:val="uk-UA"/>
        </w:rPr>
        <w:sym w:font="Symbol" w:char="F0B0"/>
      </w:r>
      <w:r>
        <w:rPr>
          <w:i/>
          <w:sz w:val="24"/>
          <w:lang w:val="uk-UA"/>
        </w:rPr>
        <w:t xml:space="preserve">С </w:t>
      </w:r>
      <w:r>
        <w:rPr>
          <w:sz w:val="24"/>
          <w:lang w:val="uk-UA"/>
        </w:rPr>
        <w:t>”);</w:t>
      </w:r>
    </w:p>
    <w:p w:rsidR="003F1382" w:rsidRDefault="002225A7">
      <w:pPr>
        <w:widowControl w:val="0"/>
        <w:ind w:firstLine="720"/>
        <w:jc w:val="both"/>
        <w:rPr>
          <w:sz w:val="24"/>
          <w:lang w:val="uk-UA"/>
        </w:rPr>
      </w:pPr>
      <w:r>
        <w:rPr>
          <w:sz w:val="24"/>
          <w:lang w:val="uk-UA"/>
        </w:rPr>
        <w:t>- використовувати математичні знаки &lt;,&gt;, o, №, %, sin, cos, tg, log та ін. Без цифрових або буквенних позначень. В тексті слід писати словами “</w:t>
      </w:r>
      <w:r>
        <w:rPr>
          <w:i/>
          <w:sz w:val="24"/>
          <w:lang w:val="uk-UA"/>
        </w:rPr>
        <w:t>нуль</w:t>
      </w:r>
      <w:r>
        <w:rPr>
          <w:sz w:val="24"/>
          <w:lang w:val="uk-UA"/>
        </w:rPr>
        <w:t>”, “</w:t>
      </w:r>
      <w:r>
        <w:rPr>
          <w:i/>
          <w:sz w:val="24"/>
          <w:lang w:val="uk-UA"/>
        </w:rPr>
        <w:t>номер</w:t>
      </w:r>
      <w:r>
        <w:rPr>
          <w:sz w:val="24"/>
          <w:lang w:val="uk-UA"/>
        </w:rPr>
        <w:t>”, “</w:t>
      </w:r>
      <w:r>
        <w:rPr>
          <w:i/>
          <w:sz w:val="24"/>
          <w:lang w:val="uk-UA"/>
        </w:rPr>
        <w:t>логарифм</w:t>
      </w:r>
      <w:r>
        <w:rPr>
          <w:sz w:val="24"/>
          <w:lang w:val="uk-UA"/>
        </w:rPr>
        <w:t>” і т.д.;</w:t>
      </w:r>
    </w:p>
    <w:p w:rsidR="003F1382" w:rsidRDefault="002225A7">
      <w:pPr>
        <w:widowControl w:val="0"/>
        <w:ind w:firstLine="720"/>
        <w:jc w:val="both"/>
        <w:rPr>
          <w:sz w:val="24"/>
          <w:lang w:val="uk-UA"/>
        </w:rPr>
      </w:pPr>
      <w:r>
        <w:rPr>
          <w:sz w:val="24"/>
          <w:lang w:val="uk-UA"/>
        </w:rPr>
        <w:t>- використовувати індекси стандартів (</w:t>
      </w:r>
      <w:r>
        <w:rPr>
          <w:i/>
          <w:sz w:val="24"/>
          <w:lang w:val="uk-UA"/>
        </w:rPr>
        <w:t>ДСТУ, СТП</w:t>
      </w:r>
      <w:r>
        <w:rPr>
          <w:sz w:val="24"/>
          <w:lang w:val="uk-UA"/>
        </w:rPr>
        <w:t>) без реєст</w:t>
      </w:r>
      <w:r>
        <w:rPr>
          <w:sz w:val="24"/>
          <w:lang w:val="uk-UA"/>
        </w:rPr>
        <w:softHyphen/>
      </w:r>
      <w:r>
        <w:rPr>
          <w:sz w:val="24"/>
          <w:lang w:val="uk-UA"/>
        </w:rPr>
        <w:pgNum/>
      </w:r>
      <w:r>
        <w:rPr>
          <w:sz w:val="24"/>
          <w:lang w:val="uk-UA"/>
        </w:rPr>
        <w:t>раційного номера.</w:t>
      </w:r>
    </w:p>
    <w:p w:rsidR="003F1382" w:rsidRDefault="003F1382">
      <w:pPr>
        <w:widowControl w:val="0"/>
        <w:ind w:firstLine="720"/>
        <w:jc w:val="both"/>
        <w:rPr>
          <w:sz w:val="24"/>
          <w:lang w:val="uk-UA"/>
        </w:rPr>
      </w:pPr>
    </w:p>
    <w:p w:rsidR="003F1382" w:rsidRDefault="002225A7">
      <w:pPr>
        <w:widowControl w:val="0"/>
        <w:ind w:left="720"/>
        <w:jc w:val="both"/>
        <w:rPr>
          <w:sz w:val="24"/>
          <w:lang w:val="uk-UA"/>
        </w:rPr>
      </w:pPr>
      <w:r>
        <w:rPr>
          <w:sz w:val="24"/>
          <w:lang w:val="uk-UA"/>
        </w:rPr>
        <w:t>5.7.3 Оформлення формул</w:t>
      </w:r>
    </w:p>
    <w:p w:rsidR="003F1382" w:rsidRDefault="003F1382">
      <w:pPr>
        <w:widowControl w:val="0"/>
        <w:ind w:left="720"/>
        <w:jc w:val="both"/>
        <w:rPr>
          <w:sz w:val="24"/>
          <w:lang w:val="uk-UA"/>
        </w:rPr>
      </w:pPr>
    </w:p>
    <w:p w:rsidR="003F1382" w:rsidRDefault="002225A7">
      <w:pPr>
        <w:widowControl w:val="0"/>
        <w:ind w:firstLine="720"/>
        <w:jc w:val="both"/>
        <w:rPr>
          <w:sz w:val="24"/>
          <w:lang w:val="uk-UA"/>
        </w:rPr>
      </w:pPr>
      <w:r>
        <w:rPr>
          <w:sz w:val="24"/>
          <w:lang w:val="uk-UA"/>
        </w:rPr>
        <w:t>Кожну формулу записують з нового рядка, симетрично до тексту. Між формулою і текстом пропускають один рядок.</w:t>
      </w:r>
    </w:p>
    <w:p w:rsidR="003F1382" w:rsidRDefault="002225A7">
      <w:pPr>
        <w:widowControl w:val="0"/>
        <w:ind w:firstLine="720"/>
        <w:jc w:val="both"/>
        <w:rPr>
          <w:sz w:val="24"/>
          <w:lang w:val="uk-UA"/>
        </w:rPr>
      </w:pPr>
      <w:r>
        <w:rPr>
          <w:sz w:val="24"/>
          <w:lang w:val="uk-UA"/>
        </w:rPr>
        <w:t xml:space="preserve">Умовні буквенні позначення (символи) в формулі повинні підповідати установленим у міждержавному стандарті ГОСТ 1494-77. Їх пояснення наводять в тексті або зразу ж під формулою. Для цього після формули ставлять кому і записують пояснення до кожного символу з нового рядка в тій послідовності, в якій вони наведені у формулі, розділяючи крапкою з комою. Перший рядок повинен починатися з абзацу з слова “де” і без будь-якого знака після нього. </w:t>
      </w:r>
    </w:p>
    <w:p w:rsidR="003F1382" w:rsidRDefault="002225A7">
      <w:pPr>
        <w:widowControl w:val="0"/>
        <w:ind w:firstLine="720"/>
        <w:jc w:val="both"/>
        <w:rPr>
          <w:sz w:val="24"/>
          <w:lang w:val="uk-UA"/>
        </w:rPr>
      </w:pPr>
      <w:r>
        <w:rPr>
          <w:sz w:val="24"/>
          <w:lang w:val="uk-UA"/>
        </w:rPr>
        <w:t>Всі формули нумерують в межах розділу арабськими числами. Номер вказують в круглих дужках з правої сторони, в кінці рядка, на рівні закінчення формули. Номер формули складається з номера розділу і порядкового номера формули в розділі, розділених крапкою. Дозволяється виконувати нумерацію в межах всього документа.</w:t>
      </w:r>
    </w:p>
    <w:p w:rsidR="003F1382" w:rsidRDefault="002225A7">
      <w:pPr>
        <w:ind w:firstLine="720"/>
        <w:jc w:val="both"/>
        <w:rPr>
          <w:sz w:val="24"/>
          <w:lang w:val="uk-UA"/>
        </w:rPr>
      </w:pPr>
      <w:r>
        <w:rPr>
          <w:sz w:val="24"/>
          <w:lang w:val="uk-UA"/>
        </w:rPr>
        <w:t>Приклад.</w:t>
      </w:r>
    </w:p>
    <w:p w:rsidR="003F1382" w:rsidRDefault="002225A7">
      <w:pPr>
        <w:ind w:firstLine="720"/>
        <w:jc w:val="both"/>
        <w:rPr>
          <w:i/>
          <w:sz w:val="24"/>
          <w:lang w:val="uk-UA"/>
        </w:rPr>
      </w:pPr>
      <w:r>
        <w:rPr>
          <w:i/>
          <w:sz w:val="24"/>
          <w:lang w:val="uk-UA"/>
        </w:rPr>
        <w:t>Таким чином, момент тертя в кернових опорах</w:t>
      </w:r>
    </w:p>
    <w:p w:rsidR="003F1382" w:rsidRDefault="002225A7">
      <w:pPr>
        <w:ind w:firstLine="720"/>
        <w:jc w:val="both"/>
        <w:rPr>
          <w:i/>
          <w:sz w:val="24"/>
          <w:lang w:val="uk-UA"/>
        </w:rPr>
      </w:pPr>
      <w:r>
        <w:rPr>
          <w:i/>
          <w:sz w:val="24"/>
          <w:lang w:val="uk-UA"/>
        </w:rPr>
        <w:t xml:space="preserve">                                     М</w:t>
      </w:r>
      <w:r>
        <w:rPr>
          <w:i/>
          <w:sz w:val="24"/>
          <w:vertAlign w:val="subscript"/>
          <w:lang w:val="uk-UA"/>
        </w:rPr>
        <w:t xml:space="preserve">т </w:t>
      </w:r>
      <w:r>
        <w:rPr>
          <w:i/>
          <w:sz w:val="24"/>
          <w:lang w:val="uk-UA"/>
        </w:rPr>
        <w:t xml:space="preserve"> = - к G</w:t>
      </w:r>
      <w:r>
        <w:rPr>
          <w:i/>
          <w:sz w:val="24"/>
          <w:vertAlign w:val="superscript"/>
          <w:lang w:val="uk-UA"/>
        </w:rPr>
        <w:t>1,5</w:t>
      </w:r>
      <w:r>
        <w:rPr>
          <w:i/>
          <w:sz w:val="24"/>
          <w:lang w:val="uk-UA"/>
        </w:rPr>
        <w:t>,                                                      (5.1)</w:t>
      </w:r>
    </w:p>
    <w:p w:rsidR="003F1382" w:rsidRDefault="002225A7">
      <w:pPr>
        <w:ind w:firstLine="720"/>
        <w:jc w:val="both"/>
        <w:rPr>
          <w:i/>
          <w:sz w:val="24"/>
          <w:lang w:val="uk-UA"/>
        </w:rPr>
      </w:pPr>
      <w:r>
        <w:rPr>
          <w:i/>
          <w:sz w:val="24"/>
          <w:lang w:val="uk-UA"/>
        </w:rPr>
        <w:t>де к – коефіцієнт пропорційності;</w:t>
      </w:r>
    </w:p>
    <w:p w:rsidR="003F1382" w:rsidRDefault="002225A7">
      <w:pPr>
        <w:ind w:firstLine="720"/>
        <w:jc w:val="both"/>
        <w:rPr>
          <w:i/>
          <w:sz w:val="24"/>
          <w:lang w:val="uk-UA"/>
        </w:rPr>
      </w:pPr>
      <w:r>
        <w:rPr>
          <w:i/>
          <w:sz w:val="24"/>
          <w:lang w:val="uk-UA"/>
        </w:rPr>
        <w:t>G – вага рухомої частини вимірювального</w:t>
      </w:r>
    </w:p>
    <w:p w:rsidR="003F1382" w:rsidRDefault="002225A7">
      <w:pPr>
        <w:jc w:val="both"/>
        <w:rPr>
          <w:i/>
          <w:sz w:val="24"/>
          <w:lang w:val="uk-UA"/>
        </w:rPr>
      </w:pPr>
      <w:r>
        <w:rPr>
          <w:i/>
          <w:sz w:val="24"/>
          <w:lang w:val="uk-UA"/>
        </w:rPr>
        <w:t>механізму.</w:t>
      </w:r>
    </w:p>
    <w:p w:rsidR="003F1382" w:rsidRDefault="002225A7">
      <w:pPr>
        <w:widowControl w:val="0"/>
        <w:ind w:firstLine="720"/>
        <w:jc w:val="both"/>
        <w:rPr>
          <w:sz w:val="24"/>
          <w:lang w:val="uk-UA"/>
        </w:rPr>
      </w:pPr>
      <w:r>
        <w:rPr>
          <w:sz w:val="24"/>
          <w:lang w:val="uk-UA"/>
        </w:rPr>
        <w:t>Одиницю виміру, при необхідності, заключають в квадратні дужки</w:t>
      </w:r>
    </w:p>
    <w:p w:rsidR="003F1382" w:rsidRDefault="002225A7">
      <w:pPr>
        <w:jc w:val="both"/>
        <w:rPr>
          <w:i/>
          <w:sz w:val="24"/>
          <w:lang w:val="uk-UA"/>
        </w:rPr>
      </w:pPr>
      <w:r>
        <w:rPr>
          <w:i/>
          <w:sz w:val="24"/>
          <w:lang w:val="uk-UA"/>
        </w:rPr>
        <w:t xml:space="preserve">                                                  I  = </w:t>
      </w:r>
      <w:r>
        <w:rPr>
          <w:i/>
          <w:position w:val="-24"/>
          <w:sz w:val="24"/>
          <w:lang w:val="uk-UA"/>
        </w:rPr>
        <w:object w:dxaOrig="300" w:dyaOrig="620">
          <v:shape id="_x0000_i1032" type="#_x0000_t75" style="width:15pt;height:30.75pt" o:ole="" fillcolor="window">
            <v:imagedata r:id="rId20" o:title=""/>
          </v:shape>
          <o:OLEObject Type="Embed" ProgID="Equation.3" ShapeID="_x0000_i1032" DrawAspect="Content" ObjectID="_1452966544" r:id="rId21"/>
        </w:object>
      </w:r>
      <w:r>
        <w:rPr>
          <w:i/>
          <w:sz w:val="24"/>
          <w:lang w:val="uk-UA"/>
        </w:rPr>
        <w:t xml:space="preserve"> [A].                                                       (5.2)</w:t>
      </w:r>
    </w:p>
    <w:p w:rsidR="003F1382" w:rsidRDefault="002225A7">
      <w:pPr>
        <w:widowControl w:val="0"/>
        <w:ind w:firstLine="720"/>
        <w:jc w:val="both"/>
        <w:rPr>
          <w:sz w:val="24"/>
          <w:lang w:val="uk-UA"/>
        </w:rPr>
      </w:pPr>
      <w:r>
        <w:rPr>
          <w:sz w:val="24"/>
          <w:lang w:val="uk-UA"/>
        </w:rPr>
        <w:t>Числову підстановку і розрахунок виконують з нового рядка не нумеруючи. Одиницю виміру заключають в круглі дужки. Наприклад,</w:t>
      </w:r>
    </w:p>
    <w:p w:rsidR="003F1382" w:rsidRDefault="002225A7">
      <w:pPr>
        <w:jc w:val="both"/>
        <w:rPr>
          <w:i/>
          <w:sz w:val="24"/>
          <w:lang w:val="uk-UA"/>
        </w:rPr>
      </w:pPr>
      <w:r>
        <w:rPr>
          <w:i/>
          <w:sz w:val="24"/>
          <w:lang w:val="uk-UA"/>
        </w:rPr>
        <w:t xml:space="preserve">                                                 I  = </w:t>
      </w:r>
      <w:r>
        <w:rPr>
          <w:i/>
          <w:position w:val="-24"/>
          <w:sz w:val="24"/>
          <w:lang w:val="uk-UA"/>
        </w:rPr>
        <w:object w:dxaOrig="480" w:dyaOrig="620">
          <v:shape id="_x0000_i1033" type="#_x0000_t75" style="width:24pt;height:30.75pt" o:ole="" fillcolor="window">
            <v:imagedata r:id="rId22" o:title=""/>
          </v:shape>
          <o:OLEObject Type="Embed" ProgID="Equation.3" ShapeID="_x0000_i1033" DrawAspect="Content" ObjectID="_1452966545" r:id="rId23"/>
        </w:object>
      </w:r>
      <w:r>
        <w:rPr>
          <w:i/>
          <w:sz w:val="24"/>
          <w:lang w:val="uk-UA"/>
        </w:rPr>
        <w:t xml:space="preserve"> = 2,2 (А).</w:t>
      </w:r>
    </w:p>
    <w:p w:rsidR="003F1382" w:rsidRDefault="002225A7">
      <w:pPr>
        <w:widowControl w:val="0"/>
        <w:ind w:firstLine="720"/>
        <w:jc w:val="both"/>
        <w:rPr>
          <w:sz w:val="24"/>
          <w:lang w:val="uk-UA"/>
        </w:rPr>
      </w:pPr>
      <w:r>
        <w:rPr>
          <w:sz w:val="24"/>
          <w:lang w:val="uk-UA"/>
        </w:rPr>
        <w:t>Розмірність одного й того ж параметра в межах документа повинна бути однаковою.</w:t>
      </w:r>
    </w:p>
    <w:p w:rsidR="003F1382" w:rsidRDefault="002225A7">
      <w:pPr>
        <w:ind w:firstLine="720"/>
        <w:jc w:val="both"/>
        <w:rPr>
          <w:sz w:val="24"/>
          <w:lang w:val="uk-UA"/>
        </w:rPr>
      </w:pPr>
      <w:r>
        <w:rPr>
          <w:sz w:val="24"/>
          <w:lang w:val="uk-UA"/>
        </w:rPr>
        <w:t>Якщо формула велика, то її можна переносити в наступні рядки. Пере-несення виконують тільки математичними знаками, повторюючи знак на почат-ку наступного рядка. При цьому знак множення “</w:t>
      </w:r>
      <w:r>
        <w:rPr>
          <w:position w:val="-2"/>
          <w:sz w:val="24"/>
          <w:lang w:val="uk-UA"/>
        </w:rPr>
        <w:object w:dxaOrig="180" w:dyaOrig="180">
          <v:shape id="_x0000_i1034" type="#_x0000_t75" style="width:9pt;height:9pt" o:ole="" fillcolor="window">
            <v:imagedata r:id="rId24" o:title=""/>
          </v:shape>
          <o:OLEObject Type="Embed" ProgID="Equation.3" ShapeID="_x0000_i1034" DrawAspect="Content" ObjectID="_1452966546" r:id="rId25"/>
        </w:object>
      </w:r>
      <w:r>
        <w:rPr>
          <w:sz w:val="24"/>
          <w:lang w:val="uk-UA"/>
        </w:rPr>
        <w:t>” замінюють знаком “х”.</w:t>
      </w:r>
    </w:p>
    <w:p w:rsidR="003F1382" w:rsidRDefault="002225A7">
      <w:pPr>
        <w:widowControl w:val="0"/>
        <w:ind w:firstLine="720"/>
        <w:jc w:val="both"/>
        <w:rPr>
          <w:sz w:val="24"/>
          <w:lang w:val="uk-UA"/>
        </w:rPr>
      </w:pPr>
      <w:r>
        <w:rPr>
          <w:sz w:val="24"/>
          <w:lang w:val="uk-UA"/>
        </w:rPr>
        <w:t>Формула є членом речення, тому до неї застосовують такі ж правила граматики, як і до інших членів речення. Якщо формула знаходиться в кінці речення, то після неї ставлять крапку. Формули, які слідують одна за другою і не розділені текстом, розділяють комою.</w:t>
      </w:r>
    </w:p>
    <w:p w:rsidR="003F1382" w:rsidRDefault="002225A7">
      <w:pPr>
        <w:widowControl w:val="0"/>
        <w:ind w:firstLine="720"/>
        <w:jc w:val="both"/>
        <w:rPr>
          <w:sz w:val="24"/>
          <w:lang w:val="uk-UA"/>
        </w:rPr>
      </w:pPr>
      <w:r>
        <w:rPr>
          <w:sz w:val="24"/>
          <w:lang w:val="uk-UA"/>
        </w:rPr>
        <w:t>Посилання на формули в тексті дають в круглих дужках за формою:    “</w:t>
      </w:r>
      <w:r>
        <w:rPr>
          <w:i/>
          <w:sz w:val="24"/>
          <w:lang w:val="uk-UA"/>
        </w:rPr>
        <w:t>... в формулі (5.2)</w:t>
      </w:r>
      <w:r>
        <w:rPr>
          <w:sz w:val="24"/>
          <w:lang w:val="uk-UA"/>
        </w:rPr>
        <w:t>”; “</w:t>
      </w:r>
      <w:r>
        <w:rPr>
          <w:i/>
          <w:sz w:val="24"/>
          <w:lang w:val="uk-UA"/>
        </w:rPr>
        <w:t>... в формулах (5.7, ... , 5.10)</w:t>
      </w:r>
      <w:r>
        <w:rPr>
          <w:sz w:val="24"/>
          <w:lang w:val="uk-UA"/>
        </w:rPr>
        <w:t>”.</w:t>
      </w:r>
    </w:p>
    <w:p w:rsidR="003F1382" w:rsidRDefault="002225A7">
      <w:pPr>
        <w:jc w:val="both"/>
        <w:rPr>
          <w:sz w:val="24"/>
          <w:lang w:val="uk-UA"/>
        </w:rPr>
      </w:pPr>
      <w:r>
        <w:rPr>
          <w:sz w:val="24"/>
          <w:lang w:val="uk-UA"/>
        </w:rPr>
        <w:tab/>
      </w:r>
    </w:p>
    <w:p w:rsidR="003F1382" w:rsidRDefault="002225A7">
      <w:pPr>
        <w:ind w:firstLine="720"/>
        <w:jc w:val="both"/>
        <w:rPr>
          <w:sz w:val="24"/>
          <w:lang w:val="uk-UA"/>
        </w:rPr>
      </w:pPr>
      <w:r>
        <w:rPr>
          <w:sz w:val="24"/>
          <w:lang w:val="uk-UA"/>
        </w:rPr>
        <w:t>5.7.4 Оформлення ілюстрацій</w:t>
      </w:r>
    </w:p>
    <w:p w:rsidR="003F1382" w:rsidRDefault="003F1382">
      <w:pPr>
        <w:ind w:firstLine="720"/>
        <w:jc w:val="both"/>
        <w:rPr>
          <w:sz w:val="24"/>
          <w:lang w:val="uk-UA"/>
        </w:rPr>
      </w:pPr>
    </w:p>
    <w:p w:rsidR="003F1382" w:rsidRDefault="002225A7">
      <w:pPr>
        <w:widowControl w:val="0"/>
        <w:ind w:firstLine="720"/>
        <w:jc w:val="both"/>
        <w:rPr>
          <w:sz w:val="24"/>
          <w:lang w:val="uk-UA"/>
        </w:rPr>
      </w:pPr>
      <w:r>
        <w:rPr>
          <w:sz w:val="24"/>
          <w:lang w:val="uk-UA"/>
        </w:rPr>
        <w:t>Для пояснення викладеного тексту рекомендується його ілюструвати графіками, кресленнями, фрагментами схем та ін., які можна виконувати чорною тушшю, простим олівцем середньої твердості та комп’ютерною графікою.</w:t>
      </w:r>
    </w:p>
    <w:p w:rsidR="003F1382" w:rsidRDefault="002225A7">
      <w:pPr>
        <w:widowControl w:val="0"/>
        <w:ind w:firstLine="720"/>
        <w:jc w:val="both"/>
        <w:rPr>
          <w:sz w:val="24"/>
          <w:lang w:val="uk-UA"/>
        </w:rPr>
      </w:pPr>
      <w:r>
        <w:rPr>
          <w:sz w:val="24"/>
          <w:lang w:val="uk-UA"/>
        </w:rPr>
        <w:t>Розміщують ілюстрації в тексті або в додатках.</w:t>
      </w:r>
    </w:p>
    <w:p w:rsidR="003F1382" w:rsidRDefault="002225A7">
      <w:pPr>
        <w:widowControl w:val="0"/>
        <w:ind w:firstLine="720"/>
        <w:jc w:val="both"/>
        <w:rPr>
          <w:sz w:val="24"/>
          <w:lang w:val="uk-UA"/>
        </w:rPr>
      </w:pPr>
      <w:r>
        <w:rPr>
          <w:sz w:val="24"/>
          <w:lang w:val="uk-UA"/>
        </w:rPr>
        <w:t>В тексті ілюстрацію розміщують симетрично до тексту після першого посилання на неї або на наступній сторінці, якщо на даній вона не уміщується  без повороту.</w:t>
      </w:r>
    </w:p>
    <w:p w:rsidR="003F1382" w:rsidRDefault="002225A7">
      <w:pPr>
        <w:widowControl w:val="0"/>
        <w:ind w:firstLine="720"/>
        <w:jc w:val="both"/>
        <w:rPr>
          <w:sz w:val="24"/>
          <w:lang w:val="uk-UA"/>
        </w:rPr>
      </w:pPr>
      <w:r>
        <w:rPr>
          <w:sz w:val="24"/>
          <w:lang w:val="uk-UA"/>
        </w:rPr>
        <w:t>На всі ілюстрації в тексті ПЗ мають бути посилання. Посилання виконують за формою: “</w:t>
      </w:r>
      <w:r>
        <w:rPr>
          <w:i/>
          <w:sz w:val="24"/>
          <w:lang w:val="uk-UA"/>
        </w:rPr>
        <w:t>...показано на рисунку 3.1.</w:t>
      </w:r>
      <w:r>
        <w:rPr>
          <w:sz w:val="24"/>
          <w:lang w:val="uk-UA"/>
        </w:rPr>
        <w:t>” або в дужках  за  текстом  (</w:t>
      </w:r>
      <w:r>
        <w:rPr>
          <w:i/>
          <w:sz w:val="24"/>
          <w:lang w:val="uk-UA"/>
        </w:rPr>
        <w:t>рисунок 3.1</w:t>
      </w:r>
      <w:r>
        <w:rPr>
          <w:sz w:val="24"/>
          <w:lang w:val="uk-UA"/>
        </w:rPr>
        <w:t>),   на   частину  ілюстрації: “</w:t>
      </w:r>
      <w:r>
        <w:rPr>
          <w:i/>
          <w:sz w:val="24"/>
          <w:lang w:val="uk-UA"/>
        </w:rPr>
        <w:t>... показані на рисинку 3.2,б</w:t>
      </w:r>
      <w:r>
        <w:rPr>
          <w:sz w:val="24"/>
          <w:lang w:val="uk-UA"/>
        </w:rPr>
        <w:t xml:space="preserve">”. Посилання  на  раніше  наведені  ілюстрації  дають з  скороченим  словом  </w:t>
      </w:r>
      <w:r>
        <w:rPr>
          <w:i/>
          <w:sz w:val="24"/>
          <w:lang w:val="uk-UA"/>
        </w:rPr>
        <w:t xml:space="preserve">дивись  </w:t>
      </w:r>
      <w:r>
        <w:rPr>
          <w:sz w:val="24"/>
          <w:lang w:val="uk-UA"/>
        </w:rPr>
        <w:t>(</w:t>
      </w:r>
      <w:r>
        <w:rPr>
          <w:i/>
          <w:sz w:val="24"/>
          <w:lang w:val="uk-UA"/>
        </w:rPr>
        <w:t>див. рисунок 1.3</w:t>
      </w:r>
      <w:r>
        <w:rPr>
          <w:sz w:val="24"/>
          <w:lang w:val="uk-UA"/>
        </w:rPr>
        <w:t>).</w:t>
      </w:r>
    </w:p>
    <w:p w:rsidR="003F1382" w:rsidRDefault="002225A7">
      <w:pPr>
        <w:widowControl w:val="0"/>
        <w:ind w:firstLine="720"/>
        <w:jc w:val="both"/>
        <w:rPr>
          <w:sz w:val="24"/>
          <w:lang w:val="uk-UA"/>
        </w:rPr>
      </w:pPr>
      <w:r>
        <w:rPr>
          <w:sz w:val="24"/>
          <w:lang w:val="uk-UA"/>
        </w:rPr>
        <w:t>Між ілюстрацією і текстом пропускають один рядок (3 інт.).</w:t>
      </w:r>
    </w:p>
    <w:p w:rsidR="003F1382" w:rsidRDefault="002225A7">
      <w:pPr>
        <w:pStyle w:val="21"/>
        <w:spacing w:line="240" w:lineRule="auto"/>
        <w:rPr>
          <w:sz w:val="24"/>
        </w:rPr>
      </w:pPr>
      <w:r>
        <w:rPr>
          <w:sz w:val="24"/>
        </w:rPr>
        <w:t>Всі ілюстації в ПЗ називають рисунками і позначають під ілюстрацією симетрично до неї за такою формою: “</w:t>
      </w:r>
      <w:r>
        <w:rPr>
          <w:i/>
          <w:sz w:val="24"/>
        </w:rPr>
        <w:t>Рисунок 3.5 – Найменування рисунка</w:t>
      </w:r>
      <w:r>
        <w:rPr>
          <w:sz w:val="24"/>
        </w:rPr>
        <w:t>”. Крапку в кінці не ставлять, знак переносу не використовують. Якщо найме-нування рисунка довге, то його продовжують у наступному рядку починаючи від найменування.</w:t>
      </w:r>
    </w:p>
    <w:p w:rsidR="003F1382" w:rsidRDefault="002225A7">
      <w:pPr>
        <w:widowControl w:val="0"/>
        <w:ind w:firstLine="720"/>
        <w:jc w:val="both"/>
        <w:rPr>
          <w:sz w:val="24"/>
          <w:lang w:val="uk-UA"/>
        </w:rPr>
      </w:pPr>
      <w:r>
        <w:rPr>
          <w:sz w:val="24"/>
          <w:lang w:val="uk-UA"/>
        </w:rPr>
        <w:t>Нумерують ілюстрації в межах розділів, вказуючи номер розділу і порядковий номер ілюстрації в розділі розділяючи крапкою. Дозволяється нумерувати в межах всього документа.</w:t>
      </w:r>
    </w:p>
    <w:p w:rsidR="003F1382" w:rsidRDefault="002225A7">
      <w:pPr>
        <w:ind w:firstLine="720"/>
        <w:jc w:val="both"/>
        <w:rPr>
          <w:sz w:val="24"/>
          <w:lang w:val="uk-UA"/>
        </w:rPr>
      </w:pPr>
      <w:r>
        <w:rPr>
          <w:sz w:val="24"/>
          <w:lang w:val="uk-UA"/>
        </w:rPr>
        <w:t>Пояснюючі дані розміщують під ілюстрацією над її позначенням.</w:t>
      </w:r>
    </w:p>
    <w:p w:rsidR="003F1382" w:rsidRDefault="002225A7">
      <w:pPr>
        <w:widowControl w:val="0"/>
        <w:ind w:firstLine="720"/>
        <w:jc w:val="both"/>
        <w:rPr>
          <w:sz w:val="24"/>
          <w:lang w:val="uk-UA"/>
        </w:rPr>
      </w:pPr>
      <w:r>
        <w:rPr>
          <w:sz w:val="24"/>
          <w:lang w:val="uk-UA"/>
        </w:rPr>
        <w:t>У випадку, коли ілюстрація складається з частин, їх позначають малими буквами українського алфавіту з дужкою (</w:t>
      </w:r>
      <w:r>
        <w:rPr>
          <w:i/>
          <w:sz w:val="24"/>
          <w:lang w:val="uk-UA"/>
        </w:rPr>
        <w:t>а), б)</w:t>
      </w:r>
      <w:r>
        <w:rPr>
          <w:sz w:val="24"/>
          <w:lang w:val="uk-UA"/>
        </w:rPr>
        <w:t>) під відповідною частиною. В такому випадку після найменування ілюстрації ставлять двокрапку і дають найменування кожної частини за формою:</w:t>
      </w:r>
    </w:p>
    <w:p w:rsidR="003F1382" w:rsidRDefault="002225A7">
      <w:pPr>
        <w:widowControl w:val="0"/>
        <w:ind w:firstLine="720"/>
        <w:jc w:val="both"/>
        <w:rPr>
          <w:i/>
          <w:sz w:val="24"/>
          <w:lang w:val="uk-UA"/>
        </w:rPr>
      </w:pPr>
      <w:r>
        <w:rPr>
          <w:i/>
          <w:sz w:val="24"/>
          <w:lang w:val="uk-UA"/>
        </w:rPr>
        <w:t>а – найменування першої частини; б – найменування другої частини</w:t>
      </w:r>
    </w:p>
    <w:p w:rsidR="003F1382" w:rsidRDefault="002225A7">
      <w:pPr>
        <w:widowControl w:val="0"/>
        <w:jc w:val="both"/>
        <w:rPr>
          <w:sz w:val="24"/>
          <w:lang w:val="uk-UA"/>
        </w:rPr>
      </w:pPr>
      <w:r>
        <w:rPr>
          <w:sz w:val="24"/>
          <w:lang w:val="uk-UA"/>
        </w:rPr>
        <w:t>або за ходом найменування ілюстрації, беручи букви в дужки:</w:t>
      </w:r>
    </w:p>
    <w:p w:rsidR="003F1382" w:rsidRDefault="002225A7">
      <w:pPr>
        <w:pStyle w:val="1"/>
        <w:rPr>
          <w:i/>
          <w:sz w:val="24"/>
        </w:rPr>
      </w:pPr>
      <w:r>
        <w:rPr>
          <w:i/>
          <w:sz w:val="24"/>
        </w:rPr>
        <w:t xml:space="preserve">Рисунок 3.2 - Структурна схема (а) і часові діаграми (б) роботи          </w:t>
      </w:r>
    </w:p>
    <w:p w:rsidR="003F1382" w:rsidRDefault="002225A7">
      <w:pPr>
        <w:pStyle w:val="1"/>
        <w:jc w:val="left"/>
        <w:rPr>
          <w:i/>
          <w:sz w:val="24"/>
        </w:rPr>
      </w:pPr>
      <w:r>
        <w:rPr>
          <w:i/>
          <w:sz w:val="24"/>
        </w:rPr>
        <w:t xml:space="preserve">                                     фазометра</w:t>
      </w:r>
    </w:p>
    <w:p w:rsidR="003F1382" w:rsidRDefault="002225A7">
      <w:pPr>
        <w:widowControl w:val="0"/>
        <w:ind w:firstLine="720"/>
        <w:jc w:val="both"/>
        <w:rPr>
          <w:sz w:val="24"/>
          <w:lang w:val="uk-UA"/>
        </w:rPr>
      </w:pPr>
      <w:r>
        <w:rPr>
          <w:sz w:val="24"/>
          <w:lang w:val="uk-UA"/>
        </w:rPr>
        <w:t>Якщо частини ілюстрації не вміщується на одній сторінці, то їх переносять на наступні сторінки. В цьому випадку, під початком ілюстрації вказують повне її позначення, а під її продовженнями позначають “</w:t>
      </w:r>
      <w:r>
        <w:rPr>
          <w:i/>
          <w:sz w:val="24"/>
          <w:lang w:val="uk-UA"/>
        </w:rPr>
        <w:t>Рисунок 3.2 (продовження)</w:t>
      </w:r>
      <w:r>
        <w:rPr>
          <w:sz w:val="24"/>
          <w:lang w:val="uk-UA"/>
        </w:rPr>
        <w:t>. Пояснюючі дані розміщують під кожною частиною ілюстрації.</w:t>
      </w:r>
    </w:p>
    <w:p w:rsidR="003F1382" w:rsidRDefault="002225A7">
      <w:pPr>
        <w:widowControl w:val="0"/>
        <w:ind w:firstLine="720"/>
        <w:jc w:val="both"/>
        <w:rPr>
          <w:sz w:val="24"/>
          <w:lang w:val="uk-UA"/>
        </w:rPr>
      </w:pPr>
      <w:r>
        <w:rPr>
          <w:sz w:val="24"/>
          <w:lang w:val="uk-UA"/>
        </w:rPr>
        <w:t>Якщо в тексті є посилання на складові частини зображеного засобу, то на відповідній ілюстрації вказують їх порядкові номери в межах ілюстрації.</w:t>
      </w:r>
    </w:p>
    <w:p w:rsidR="003F1382" w:rsidRDefault="002225A7">
      <w:pPr>
        <w:widowControl w:val="0"/>
        <w:ind w:firstLine="720"/>
        <w:jc w:val="both"/>
        <w:rPr>
          <w:sz w:val="24"/>
          <w:lang w:val="uk-UA"/>
        </w:rPr>
      </w:pPr>
      <w:r>
        <w:rPr>
          <w:sz w:val="24"/>
          <w:lang w:val="uk-UA"/>
        </w:rPr>
        <w:t>Якщо ілюстрація є фрагментом повної розробленої схеми, то для  всіх  компонентів  вказують  ті  позиційні  позначення,  які вказані на схемі.</w:t>
      </w:r>
    </w:p>
    <w:p w:rsidR="003F1382" w:rsidRDefault="002225A7">
      <w:pPr>
        <w:widowControl w:val="0"/>
        <w:ind w:firstLine="720"/>
        <w:jc w:val="both"/>
        <w:rPr>
          <w:sz w:val="24"/>
          <w:lang w:val="uk-UA"/>
        </w:rPr>
      </w:pPr>
      <w:r>
        <w:rPr>
          <w:sz w:val="24"/>
          <w:lang w:val="uk-UA"/>
        </w:rPr>
        <w:t>Якщо ілюстраціями являються фотографії, то останні повинні бути наклеєні на стандартні аркуші білого паперу і позначені як рисунки.</w:t>
      </w:r>
    </w:p>
    <w:p w:rsidR="003F1382" w:rsidRDefault="003F1382">
      <w:pPr>
        <w:widowControl w:val="0"/>
        <w:ind w:firstLine="720"/>
        <w:jc w:val="both"/>
        <w:rPr>
          <w:sz w:val="24"/>
          <w:lang w:val="uk-UA"/>
        </w:rPr>
      </w:pPr>
    </w:p>
    <w:p w:rsidR="003F1382" w:rsidRDefault="002225A7">
      <w:pPr>
        <w:keepNext/>
        <w:keepLines/>
        <w:widowControl w:val="0"/>
        <w:ind w:firstLine="720"/>
        <w:jc w:val="both"/>
        <w:rPr>
          <w:sz w:val="24"/>
          <w:lang w:val="uk-UA"/>
        </w:rPr>
      </w:pPr>
      <w:r>
        <w:rPr>
          <w:sz w:val="24"/>
          <w:lang w:val="uk-UA"/>
        </w:rPr>
        <w:t>5.7.5 Оформлення таблиць</w:t>
      </w:r>
    </w:p>
    <w:p w:rsidR="003F1382" w:rsidRDefault="002225A7">
      <w:pPr>
        <w:ind w:firstLine="720"/>
        <w:jc w:val="both"/>
        <w:rPr>
          <w:sz w:val="24"/>
          <w:lang w:val="uk-UA"/>
        </w:rPr>
      </w:pPr>
      <w:r>
        <w:rPr>
          <w:sz w:val="24"/>
          <w:lang w:val="uk-UA"/>
        </w:rPr>
        <w:t>Таблицю розміщують симетрично до тексту після першого посилання на даній сторінці або на наступній, якщо на даній вона не уміщується і таким чином, щоб зручно було її розглядати без повороту, або з поворотом на кут 90</w:t>
      </w:r>
      <w:r>
        <w:rPr>
          <w:sz w:val="24"/>
          <w:lang w:val="uk-UA"/>
        </w:rPr>
        <w:sym w:font="Symbol" w:char="F0B0"/>
      </w:r>
      <w:r>
        <w:rPr>
          <w:sz w:val="24"/>
          <w:lang w:val="uk-UA"/>
        </w:rPr>
        <w:t xml:space="preserve"> за годинниковою стрілкою.</w:t>
      </w:r>
    </w:p>
    <w:p w:rsidR="003F1382" w:rsidRDefault="002225A7">
      <w:pPr>
        <w:widowControl w:val="0"/>
        <w:ind w:firstLine="720"/>
        <w:jc w:val="both"/>
        <w:rPr>
          <w:sz w:val="24"/>
          <w:lang w:val="uk-UA"/>
        </w:rPr>
      </w:pPr>
      <w:r>
        <w:rPr>
          <w:sz w:val="24"/>
          <w:lang w:val="uk-UA"/>
        </w:rPr>
        <w:t>На всі таблиці мають бути посилання за формою: “</w:t>
      </w:r>
      <w:r>
        <w:rPr>
          <w:i/>
          <w:sz w:val="24"/>
          <w:lang w:val="uk-UA"/>
        </w:rPr>
        <w:t>наведено в таблиці 3.1</w:t>
      </w:r>
      <w:r>
        <w:rPr>
          <w:sz w:val="24"/>
          <w:lang w:val="uk-UA"/>
        </w:rPr>
        <w:t xml:space="preserve">”; “ ... </w:t>
      </w:r>
      <w:r>
        <w:rPr>
          <w:i/>
          <w:sz w:val="24"/>
          <w:lang w:val="uk-UA"/>
        </w:rPr>
        <w:t>в таблицях 3.1 – 3.5</w:t>
      </w:r>
      <w:r>
        <w:rPr>
          <w:sz w:val="24"/>
          <w:lang w:val="uk-UA"/>
        </w:rPr>
        <w:t>” або в дужках по тексту (</w:t>
      </w:r>
      <w:r>
        <w:rPr>
          <w:i/>
          <w:sz w:val="24"/>
          <w:lang w:val="uk-UA"/>
        </w:rPr>
        <w:t xml:space="preserve">таблиця 3.6). </w:t>
      </w:r>
      <w:r>
        <w:rPr>
          <w:sz w:val="24"/>
          <w:lang w:val="uk-UA"/>
        </w:rPr>
        <w:t xml:space="preserve">Посилання  на  раніше  наведену  таблицю дають з словом </w:t>
      </w:r>
      <w:r>
        <w:rPr>
          <w:i/>
          <w:sz w:val="24"/>
          <w:lang w:val="uk-UA"/>
        </w:rPr>
        <w:t>дивись</w:t>
      </w:r>
      <w:r>
        <w:rPr>
          <w:sz w:val="24"/>
          <w:lang w:val="uk-UA"/>
        </w:rPr>
        <w:t xml:space="preserve"> (</w:t>
      </w:r>
      <w:r>
        <w:rPr>
          <w:i/>
          <w:sz w:val="24"/>
          <w:lang w:val="uk-UA"/>
        </w:rPr>
        <w:t>див. таблицю 2.4</w:t>
      </w:r>
      <w:r>
        <w:rPr>
          <w:sz w:val="24"/>
          <w:lang w:val="uk-UA"/>
        </w:rPr>
        <w:t xml:space="preserve">) за ходом чи в кінці речення. </w:t>
      </w:r>
    </w:p>
    <w:p w:rsidR="003F1382" w:rsidRDefault="002225A7">
      <w:pPr>
        <w:widowControl w:val="0"/>
        <w:ind w:firstLine="720"/>
        <w:jc w:val="both"/>
        <w:rPr>
          <w:sz w:val="24"/>
          <w:lang w:val="uk-UA"/>
        </w:rPr>
      </w:pPr>
      <w:r>
        <w:rPr>
          <w:sz w:val="24"/>
          <w:lang w:val="uk-UA"/>
        </w:rPr>
        <w:t>Таблицю розділяють  на  графи (колонки)  і рядки.  В верхній частині розміщують  шапку  таблиці,  в якій вказують найменування граф.  Діагональне ділення шапки таблиці не допускається.  Ліву графу (боковик) часто вико-ристовують для найменування рядків. До</w:t>
      </w:r>
      <w:r>
        <w:rPr>
          <w:sz w:val="24"/>
          <w:lang w:val="uk-UA"/>
        </w:rPr>
        <w:softHyphen/>
        <w:t>пускається не розділяти рядки гори-зонтальними лініями. Мінімальна відстань між основами рядків - 8 мм. Розміри таблиці визначаються об'ємом матеріалу.</w:t>
      </w:r>
    </w:p>
    <w:p w:rsidR="003F1382" w:rsidRDefault="002225A7">
      <w:pPr>
        <w:widowControl w:val="0"/>
        <w:ind w:firstLine="720"/>
        <w:jc w:val="both"/>
        <w:rPr>
          <w:sz w:val="24"/>
          <w:lang w:val="uk-UA"/>
        </w:rPr>
      </w:pPr>
      <w:r>
        <w:rPr>
          <w:sz w:val="24"/>
          <w:lang w:val="uk-UA"/>
        </w:rPr>
        <w:t>Графу “№ п/п”  в таблицю не включають.  При необхідності нумерації, номера вказують в боковику таблиці перед найменуванням рядка.</w:t>
      </w:r>
    </w:p>
    <w:p w:rsidR="003F1382" w:rsidRDefault="002225A7">
      <w:pPr>
        <w:widowControl w:val="0"/>
        <w:ind w:firstLine="720"/>
        <w:jc w:val="both"/>
        <w:rPr>
          <w:sz w:val="24"/>
          <w:lang w:val="uk-UA"/>
        </w:rPr>
      </w:pPr>
      <w:r>
        <w:rPr>
          <w:sz w:val="24"/>
          <w:lang w:val="uk-UA"/>
        </w:rPr>
        <w:t>Найменування граф може складатися з заголовків і підзаголов</w:t>
      </w:r>
      <w:r>
        <w:rPr>
          <w:sz w:val="24"/>
          <w:lang w:val="uk-UA"/>
        </w:rPr>
        <w:softHyphen/>
        <w:t>ків, які записують в однині, симетрично до тексту графи малими буквами,  починаючи з великої.  Якщо підзаголовок складає одне речення з заголовком, то в цьому випадку його починають з малої букви. В кінці заголовків і підзаголовків граф таблиці крапку не ставлять. Дозволяється заголовки і підзаголовки граф таблиці виконува</w:t>
      </w:r>
      <w:r>
        <w:rPr>
          <w:sz w:val="24"/>
          <w:lang w:val="uk-UA"/>
        </w:rPr>
        <w:softHyphen/>
        <w:t>ти через один інтервал.</w:t>
      </w:r>
    </w:p>
    <w:p w:rsidR="003F1382" w:rsidRDefault="002225A7">
      <w:pPr>
        <w:widowControl w:val="0"/>
        <w:ind w:firstLine="720"/>
        <w:jc w:val="both"/>
        <w:rPr>
          <w:sz w:val="24"/>
          <w:lang w:val="uk-UA"/>
        </w:rPr>
      </w:pPr>
      <w:r>
        <w:rPr>
          <w:sz w:val="24"/>
          <w:lang w:val="uk-UA"/>
        </w:rPr>
        <w:t>Якщо всі параметри величин, які наведені в таблиці, мають одну й ту саму одиницю фізичної величини, то над таблицею розмі</w:t>
      </w:r>
      <w:r>
        <w:rPr>
          <w:sz w:val="24"/>
          <w:lang w:val="uk-UA"/>
        </w:rPr>
        <w:softHyphen/>
        <w:t>щують її скорочене позначення (</w:t>
      </w:r>
      <w:r>
        <w:rPr>
          <w:i/>
          <w:sz w:val="24"/>
          <w:lang w:val="uk-UA"/>
        </w:rPr>
        <w:t>мм</w:t>
      </w:r>
      <w:r>
        <w:rPr>
          <w:sz w:val="24"/>
          <w:lang w:val="uk-UA"/>
        </w:rPr>
        <w:t>).  Якщо ж параметри мають різні одиниці  фізичних  величин,  то  позначення  одиниць  записують   в   заголовках  граф  після  коми (</w:t>
      </w:r>
      <w:r>
        <w:rPr>
          <w:i/>
          <w:sz w:val="24"/>
          <w:lang w:val="uk-UA"/>
        </w:rPr>
        <w:t>Довжина, мм</w:t>
      </w:r>
      <w:r>
        <w:rPr>
          <w:sz w:val="24"/>
          <w:lang w:val="uk-UA"/>
        </w:rPr>
        <w:t>).</w:t>
      </w:r>
    </w:p>
    <w:p w:rsidR="003F1382" w:rsidRDefault="002225A7">
      <w:pPr>
        <w:widowControl w:val="0"/>
        <w:ind w:firstLine="720"/>
        <w:jc w:val="both"/>
        <w:rPr>
          <w:sz w:val="24"/>
          <w:lang w:val="uk-UA"/>
        </w:rPr>
      </w:pPr>
      <w:r>
        <w:rPr>
          <w:sz w:val="24"/>
          <w:lang w:val="uk-UA"/>
        </w:rPr>
        <w:t xml:space="preserve">Текст заголовків і підзаголовків граф може бути замінений буквеними позначеннями, якщо тільки вони пояснені в попередньому тексті чи на ілюстраціях ( </w:t>
      </w:r>
      <w:r>
        <w:rPr>
          <w:i/>
          <w:sz w:val="24"/>
          <w:lang w:val="uk-UA"/>
        </w:rPr>
        <w:t>D - діаметр, Н - висота і т.д</w:t>
      </w:r>
      <w:r>
        <w:rPr>
          <w:sz w:val="24"/>
          <w:lang w:val="uk-UA"/>
        </w:rPr>
        <w:t>.). Одна</w:t>
      </w:r>
      <w:r>
        <w:rPr>
          <w:sz w:val="24"/>
          <w:lang w:val="uk-UA"/>
        </w:rPr>
        <w:softHyphen/>
        <w:t>кові буквені позначення групують послідовно в порядку росту їх індексів, наприклад: (</w:t>
      </w:r>
      <w:r>
        <w:rPr>
          <w:i/>
          <w:sz w:val="24"/>
          <w:lang w:val="uk-UA"/>
        </w:rPr>
        <w:t>L</w:t>
      </w:r>
      <w:r>
        <w:rPr>
          <w:i/>
          <w:sz w:val="24"/>
          <w:vertAlign w:val="subscript"/>
          <w:lang w:val="uk-UA"/>
        </w:rPr>
        <w:t>1</w:t>
      </w:r>
      <w:r>
        <w:rPr>
          <w:i/>
          <w:sz w:val="24"/>
          <w:lang w:val="uk-UA"/>
        </w:rPr>
        <w:t>, L</w:t>
      </w:r>
      <w:r>
        <w:rPr>
          <w:i/>
          <w:sz w:val="24"/>
          <w:vertAlign w:val="subscript"/>
          <w:lang w:val="uk-UA"/>
        </w:rPr>
        <w:t>2</w:t>
      </w:r>
      <w:r>
        <w:rPr>
          <w:i/>
          <w:sz w:val="24"/>
          <w:lang w:val="uk-UA"/>
        </w:rPr>
        <w:t>, ..</w:t>
      </w:r>
      <w:r>
        <w:rPr>
          <w:sz w:val="24"/>
          <w:lang w:val="uk-UA"/>
        </w:rPr>
        <w:t>.).</w:t>
      </w:r>
    </w:p>
    <w:p w:rsidR="003F1382" w:rsidRDefault="002225A7">
      <w:pPr>
        <w:widowControl w:val="0"/>
        <w:ind w:firstLine="720"/>
        <w:jc w:val="both"/>
        <w:rPr>
          <w:sz w:val="24"/>
          <w:lang w:val="uk-UA"/>
        </w:rPr>
      </w:pPr>
      <w:r>
        <w:rPr>
          <w:sz w:val="24"/>
          <w:lang w:val="uk-UA"/>
        </w:rPr>
        <w:t>Найменування рядків записують в боковику таблиці у вигляді заголовків в називному відмінку однини, малими буквами, починаючи з великої  і  з однієї  позиції.  В кінці  заголовків крапку не ставлять. Позначення одиниць фізичних величин вказують в заголовках після коми.</w:t>
      </w:r>
    </w:p>
    <w:p w:rsidR="003F1382" w:rsidRDefault="002225A7">
      <w:pPr>
        <w:widowControl w:val="0"/>
        <w:ind w:firstLine="720"/>
        <w:jc w:val="both"/>
        <w:rPr>
          <w:sz w:val="24"/>
          <w:lang w:val="uk-UA"/>
        </w:rPr>
      </w:pPr>
      <w:r>
        <w:rPr>
          <w:sz w:val="24"/>
          <w:lang w:val="uk-UA"/>
        </w:rPr>
        <w:t>Для опису визначеного інтервалу значень в найменуваннях граф і рядків таблиці можна використовувати слова: “</w:t>
      </w:r>
      <w:r>
        <w:rPr>
          <w:i/>
          <w:sz w:val="24"/>
          <w:lang w:val="uk-UA"/>
        </w:rPr>
        <w:t>більше</w:t>
      </w:r>
      <w:r>
        <w:rPr>
          <w:sz w:val="24"/>
          <w:lang w:val="uk-UA"/>
        </w:rPr>
        <w:t>”, “</w:t>
      </w:r>
      <w:r>
        <w:rPr>
          <w:i/>
          <w:sz w:val="24"/>
          <w:lang w:val="uk-UA"/>
        </w:rPr>
        <w:t>менше</w:t>
      </w:r>
      <w:r>
        <w:rPr>
          <w:sz w:val="24"/>
          <w:lang w:val="uk-UA"/>
        </w:rPr>
        <w:t>”, “</w:t>
      </w:r>
      <w:r>
        <w:rPr>
          <w:i/>
          <w:sz w:val="24"/>
          <w:lang w:val="uk-UA"/>
        </w:rPr>
        <w:t>не більше</w:t>
      </w:r>
      <w:r>
        <w:rPr>
          <w:sz w:val="24"/>
          <w:lang w:val="uk-UA"/>
        </w:rPr>
        <w:t>”, “</w:t>
      </w:r>
      <w:r>
        <w:rPr>
          <w:i/>
          <w:sz w:val="24"/>
          <w:lang w:val="uk-UA"/>
        </w:rPr>
        <w:t>не менше</w:t>
      </w:r>
      <w:r>
        <w:rPr>
          <w:sz w:val="24"/>
          <w:lang w:val="uk-UA"/>
        </w:rPr>
        <w:t>”, “</w:t>
      </w:r>
      <w:r>
        <w:rPr>
          <w:i/>
          <w:sz w:val="24"/>
          <w:lang w:val="uk-UA"/>
        </w:rPr>
        <w:t>в межах</w:t>
      </w:r>
      <w:r>
        <w:rPr>
          <w:sz w:val="24"/>
          <w:lang w:val="uk-UA"/>
        </w:rPr>
        <w:t>”. Ці слова розміщують після одиниці фізичної величини:</w:t>
      </w:r>
    </w:p>
    <w:p w:rsidR="003F1382" w:rsidRDefault="002225A7">
      <w:pPr>
        <w:widowControl w:val="0"/>
        <w:jc w:val="center"/>
        <w:rPr>
          <w:sz w:val="24"/>
          <w:lang w:val="uk-UA"/>
        </w:rPr>
      </w:pPr>
      <w:r>
        <w:rPr>
          <w:sz w:val="24"/>
          <w:lang w:val="uk-UA"/>
        </w:rPr>
        <w:t>(</w:t>
      </w:r>
      <w:r>
        <w:rPr>
          <w:i/>
          <w:sz w:val="24"/>
          <w:lang w:val="uk-UA"/>
        </w:rPr>
        <w:t>Напруга, В, не більше</w:t>
      </w:r>
      <w:r>
        <w:rPr>
          <w:sz w:val="24"/>
          <w:lang w:val="uk-UA"/>
        </w:rPr>
        <w:t>),</w:t>
      </w:r>
    </w:p>
    <w:p w:rsidR="003F1382" w:rsidRDefault="002225A7">
      <w:pPr>
        <w:widowControl w:val="0"/>
        <w:ind w:left="1660" w:hanging="1660"/>
        <w:jc w:val="both"/>
        <w:rPr>
          <w:sz w:val="24"/>
          <w:lang w:val="uk-UA"/>
        </w:rPr>
      </w:pPr>
      <w:r>
        <w:rPr>
          <w:sz w:val="24"/>
          <w:lang w:val="uk-UA"/>
        </w:rPr>
        <w:t>а також використовують слова “</w:t>
      </w:r>
      <w:r>
        <w:rPr>
          <w:i/>
          <w:sz w:val="24"/>
          <w:lang w:val="uk-UA"/>
        </w:rPr>
        <w:t>від</w:t>
      </w:r>
      <w:r>
        <w:rPr>
          <w:sz w:val="24"/>
          <w:lang w:val="uk-UA"/>
        </w:rPr>
        <w:t>”, “</w:t>
      </w:r>
      <w:r>
        <w:rPr>
          <w:i/>
          <w:sz w:val="24"/>
          <w:lang w:val="uk-UA"/>
        </w:rPr>
        <w:t>більше</w:t>
      </w:r>
      <w:r>
        <w:rPr>
          <w:sz w:val="24"/>
          <w:lang w:val="uk-UA"/>
        </w:rPr>
        <w:t>”, “</w:t>
      </w:r>
      <w:r>
        <w:rPr>
          <w:i/>
          <w:sz w:val="24"/>
          <w:lang w:val="uk-UA"/>
        </w:rPr>
        <w:t>до</w:t>
      </w:r>
      <w:r>
        <w:rPr>
          <w:sz w:val="24"/>
          <w:lang w:val="uk-UA"/>
        </w:rPr>
        <w:t xml:space="preserve">”: </w:t>
      </w:r>
    </w:p>
    <w:p w:rsidR="003F1382" w:rsidRDefault="002225A7">
      <w:pPr>
        <w:widowControl w:val="0"/>
        <w:ind w:left="1660" w:hanging="1660"/>
        <w:jc w:val="center"/>
        <w:rPr>
          <w:sz w:val="24"/>
          <w:lang w:val="uk-UA"/>
        </w:rPr>
      </w:pPr>
      <w:r>
        <w:rPr>
          <w:sz w:val="24"/>
          <w:lang w:val="uk-UA"/>
        </w:rPr>
        <w:t>(</w:t>
      </w:r>
      <w:r>
        <w:rPr>
          <w:i/>
          <w:sz w:val="24"/>
          <w:lang w:val="uk-UA"/>
        </w:rPr>
        <w:t>Від 10 до 15; більше 15; до 20</w:t>
      </w:r>
      <w:r>
        <w:rPr>
          <w:sz w:val="24"/>
          <w:lang w:val="uk-UA"/>
        </w:rPr>
        <w:t>)</w:t>
      </w:r>
    </w:p>
    <w:p w:rsidR="003F1382" w:rsidRDefault="002225A7">
      <w:pPr>
        <w:widowControl w:val="0"/>
        <w:ind w:firstLine="720"/>
        <w:jc w:val="both"/>
        <w:rPr>
          <w:sz w:val="24"/>
          <w:lang w:val="uk-UA"/>
        </w:rPr>
      </w:pPr>
      <w:r>
        <w:rPr>
          <w:sz w:val="24"/>
          <w:lang w:val="uk-UA"/>
        </w:rPr>
        <w:t>Дані, що наводяться в таблиці, можуть бути словесними і чис</w:t>
      </w:r>
      <w:r>
        <w:rPr>
          <w:sz w:val="24"/>
          <w:lang w:val="uk-UA"/>
        </w:rPr>
        <w:softHyphen/>
        <w:t>ловими.</w:t>
      </w:r>
    </w:p>
    <w:p w:rsidR="003F1382" w:rsidRDefault="002225A7">
      <w:pPr>
        <w:widowControl w:val="0"/>
        <w:ind w:firstLine="720"/>
        <w:jc w:val="both"/>
        <w:rPr>
          <w:sz w:val="24"/>
          <w:lang w:val="uk-UA"/>
        </w:rPr>
      </w:pPr>
      <w:r>
        <w:rPr>
          <w:sz w:val="24"/>
          <w:lang w:val="uk-UA"/>
        </w:rPr>
        <w:t>Слова записують в графах з однієї позиції. Якщо рядки табли</w:t>
      </w:r>
      <w:r>
        <w:rPr>
          <w:sz w:val="24"/>
          <w:lang w:val="uk-UA"/>
        </w:rPr>
        <w:softHyphen/>
        <w:t>ці не розділені лініями, то текст, який повторюється і складаєть</w:t>
      </w:r>
      <w:r>
        <w:rPr>
          <w:sz w:val="24"/>
          <w:lang w:val="uk-UA"/>
        </w:rPr>
        <w:softHyphen/>
        <w:t>ся з одного слова дозволяється замінювати лапками  (,,).  Якщо текст складається з одного і більше слів, то при першому повто</w:t>
      </w:r>
      <w:r>
        <w:rPr>
          <w:sz w:val="24"/>
          <w:lang w:val="uk-UA"/>
        </w:rPr>
        <w:softHyphen/>
        <w:t>ренні його замінюють словами “</w:t>
      </w:r>
      <w:r>
        <w:rPr>
          <w:i/>
          <w:sz w:val="24"/>
          <w:lang w:val="uk-UA"/>
        </w:rPr>
        <w:t>так же</w:t>
      </w:r>
      <w:r>
        <w:rPr>
          <w:sz w:val="24"/>
          <w:lang w:val="uk-UA"/>
        </w:rPr>
        <w:t>”, а далі лапками. При розді</w:t>
      </w:r>
      <w:r>
        <w:rPr>
          <w:sz w:val="24"/>
          <w:lang w:val="uk-UA"/>
        </w:rPr>
        <w:softHyphen/>
        <w:t>ленні таблиці горизонтальними лініями - ніякої заміни не викону</w:t>
      </w:r>
      <w:r>
        <w:rPr>
          <w:sz w:val="24"/>
          <w:lang w:val="uk-UA"/>
        </w:rPr>
        <w:softHyphen/>
        <w:t>ють.</w:t>
      </w:r>
    </w:p>
    <w:p w:rsidR="003F1382" w:rsidRDefault="002225A7">
      <w:pPr>
        <w:widowControl w:val="0"/>
        <w:ind w:firstLine="720"/>
        <w:jc w:val="both"/>
        <w:rPr>
          <w:sz w:val="24"/>
          <w:lang w:val="uk-UA"/>
        </w:rPr>
      </w:pPr>
      <w:r>
        <w:rPr>
          <w:sz w:val="24"/>
          <w:lang w:val="uk-UA"/>
        </w:rPr>
        <w:t>Числа записують посередині графи так, щоб їх однакові роз</w:t>
      </w:r>
      <w:r>
        <w:rPr>
          <w:sz w:val="24"/>
          <w:lang w:val="uk-UA"/>
        </w:rPr>
        <w:softHyphen/>
        <w:t>ряди по всій графі були точно один під одним, за виключенням ви</w:t>
      </w:r>
      <w:r>
        <w:rPr>
          <w:sz w:val="24"/>
          <w:lang w:val="uk-UA"/>
        </w:rPr>
        <w:softHyphen/>
        <w:t xml:space="preserve">падку,  коли вказують інтервал.  Інтервал вказують від меншого числа до більшого з тире між ними: </w:t>
      </w:r>
    </w:p>
    <w:p w:rsidR="003F1382" w:rsidRDefault="002225A7">
      <w:pPr>
        <w:widowControl w:val="0"/>
        <w:jc w:val="center"/>
        <w:rPr>
          <w:i/>
          <w:sz w:val="24"/>
          <w:lang w:val="uk-UA"/>
        </w:rPr>
      </w:pPr>
      <w:r>
        <w:rPr>
          <w:i/>
          <w:sz w:val="24"/>
          <w:lang w:val="uk-UA"/>
        </w:rPr>
        <w:t>12 - 35</w:t>
      </w:r>
    </w:p>
    <w:p w:rsidR="003F1382" w:rsidRDefault="002225A7">
      <w:pPr>
        <w:widowControl w:val="0"/>
        <w:jc w:val="center"/>
        <w:rPr>
          <w:i/>
          <w:sz w:val="24"/>
          <w:lang w:val="uk-UA"/>
        </w:rPr>
      </w:pPr>
      <w:r>
        <w:rPr>
          <w:i/>
          <w:sz w:val="24"/>
          <w:lang w:val="uk-UA"/>
        </w:rPr>
        <w:t>122 - 450</w:t>
      </w:r>
    </w:p>
    <w:p w:rsidR="003F1382" w:rsidRDefault="002225A7">
      <w:pPr>
        <w:widowControl w:val="0"/>
        <w:ind w:firstLine="720"/>
        <w:jc w:val="both"/>
        <w:rPr>
          <w:sz w:val="24"/>
          <w:lang w:val="uk-UA"/>
        </w:rPr>
      </w:pPr>
      <w:r>
        <w:rPr>
          <w:sz w:val="24"/>
          <w:lang w:val="uk-UA"/>
        </w:rPr>
        <w:t>Дробові числа наводять у вигляді десяткових дробів, з одна</w:t>
      </w:r>
      <w:r>
        <w:rPr>
          <w:sz w:val="24"/>
          <w:lang w:val="uk-UA"/>
        </w:rPr>
        <w:softHyphen/>
        <w:t xml:space="preserve">ковою кількістю знаків після коми в одній графі. Розміри в дюймах можна записувати у вигляді: </w:t>
      </w:r>
      <w:r>
        <w:rPr>
          <w:i/>
          <w:sz w:val="24"/>
          <w:lang w:val="uk-UA"/>
        </w:rPr>
        <w:t>І/2", 1/4", 1/8".</w:t>
      </w:r>
    </w:p>
    <w:p w:rsidR="003F1382" w:rsidRDefault="002225A7">
      <w:pPr>
        <w:pStyle w:val="21"/>
        <w:spacing w:line="240" w:lineRule="auto"/>
        <w:rPr>
          <w:sz w:val="24"/>
        </w:rPr>
      </w:pPr>
      <w:r>
        <w:rPr>
          <w:sz w:val="24"/>
        </w:rPr>
        <w:t>Ставити лапки замість цифр, чи математичних символів, які повто-рюються не можна. Якщо цифрові чи інші дані в таблиці не наводяться, то ста</w:t>
      </w:r>
      <w:r>
        <w:rPr>
          <w:sz w:val="24"/>
        </w:rPr>
        <w:softHyphen/>
        <w:t>виться прочерк.</w:t>
      </w:r>
    </w:p>
    <w:p w:rsidR="003F1382" w:rsidRDefault="002225A7">
      <w:pPr>
        <w:widowControl w:val="0"/>
        <w:jc w:val="both"/>
        <w:rPr>
          <w:sz w:val="24"/>
          <w:lang w:val="uk-UA"/>
        </w:rPr>
      </w:pPr>
      <w:r>
        <w:rPr>
          <w:sz w:val="24"/>
          <w:lang w:val="uk-UA"/>
        </w:rPr>
        <w:tab/>
        <w:t>Таблиці нумерують в межах розділів і позначають зліва над таблицею за формою: “</w:t>
      </w:r>
      <w:r>
        <w:rPr>
          <w:i/>
          <w:sz w:val="24"/>
          <w:lang w:val="uk-UA"/>
        </w:rPr>
        <w:t>Таблиця 4.2 – Найменування таблиці</w:t>
      </w:r>
      <w:r>
        <w:rPr>
          <w:sz w:val="24"/>
          <w:lang w:val="uk-UA"/>
        </w:rPr>
        <w:t>”. Крапку в кінці не ставлять. Якщо найменування таблиці довге, то продовжують у наступному рядку починаючи від слова “</w:t>
      </w:r>
      <w:r>
        <w:rPr>
          <w:i/>
          <w:sz w:val="24"/>
          <w:lang w:val="uk-UA"/>
        </w:rPr>
        <w:t>Таблиця</w:t>
      </w:r>
      <w:r>
        <w:rPr>
          <w:sz w:val="24"/>
          <w:lang w:val="uk-UA"/>
        </w:rPr>
        <w:t>”. Номер таблиці складається з номера роз</w:t>
      </w:r>
      <w:r>
        <w:rPr>
          <w:sz w:val="24"/>
          <w:lang w:val="uk-UA"/>
        </w:rPr>
        <w:softHyphen/>
        <w:t xml:space="preserve">ділу і порядкового номера таблиці в розділі, розділених крапкою. Дозволяється нумерувати в межах всього документа. </w:t>
      </w:r>
    </w:p>
    <w:p w:rsidR="003F1382" w:rsidRDefault="002225A7">
      <w:pPr>
        <w:widowControl w:val="0"/>
        <w:ind w:firstLine="720"/>
        <w:jc w:val="both"/>
        <w:rPr>
          <w:sz w:val="24"/>
          <w:lang w:val="uk-UA"/>
        </w:rPr>
      </w:pPr>
      <w:r>
        <w:rPr>
          <w:sz w:val="24"/>
          <w:lang w:val="uk-UA"/>
        </w:rPr>
        <w:t>Таблиця може бути великою як в горизонтальному так і  в вертикальному напрямках,  або іншими словами може мати велику кількість граф і рядків. В таких випадках таблицю розділяють на частини  і  переносять  на  інші  сторінки,  або розміщують  одну частину під іншою чи поряд.</w:t>
      </w:r>
    </w:p>
    <w:p w:rsidR="003F1382" w:rsidRDefault="002225A7">
      <w:pPr>
        <w:widowControl w:val="0"/>
        <w:ind w:firstLine="720"/>
        <w:jc w:val="both"/>
        <w:rPr>
          <w:sz w:val="24"/>
          <w:lang w:val="uk-UA"/>
        </w:rPr>
      </w:pPr>
      <w:r>
        <w:rPr>
          <w:sz w:val="24"/>
          <w:lang w:val="uk-UA"/>
        </w:rPr>
        <w:t>Якщо частини таблиці розміщують поряд, то в кожній частині повторюють шапку таблиці, а при розміщенні однієї частини під ін</w:t>
      </w:r>
      <w:r>
        <w:rPr>
          <w:sz w:val="24"/>
          <w:lang w:val="uk-UA"/>
        </w:rPr>
        <w:softHyphen/>
        <w:t>шою - повторюють боковик.</w:t>
      </w:r>
    </w:p>
    <w:p w:rsidR="003F1382" w:rsidRDefault="002225A7">
      <w:pPr>
        <w:pStyle w:val="21"/>
        <w:spacing w:line="240" w:lineRule="auto"/>
        <w:rPr>
          <w:sz w:val="24"/>
        </w:rPr>
      </w:pPr>
      <w:r>
        <w:rPr>
          <w:sz w:val="24"/>
        </w:rPr>
        <w:t>Якщо в кінці сторінки таблиця переривається і її продовження буде на наступній сторінці, в першій частині таблиці нижню горизонтальну лінію, що обмежує таблицю, не проводять.</w:t>
      </w:r>
    </w:p>
    <w:p w:rsidR="003F1382" w:rsidRDefault="002225A7">
      <w:pPr>
        <w:pStyle w:val="21"/>
        <w:spacing w:line="240" w:lineRule="auto"/>
        <w:rPr>
          <w:sz w:val="24"/>
        </w:rPr>
      </w:pPr>
      <w:r>
        <w:rPr>
          <w:sz w:val="24"/>
        </w:rPr>
        <w:t>При перенесенні частин таблиці на інші сторінки, повторюють або продовжують найменування граф. Допускається виконувати нуме</w:t>
      </w:r>
      <w:r>
        <w:rPr>
          <w:sz w:val="24"/>
        </w:rPr>
        <w:softHyphen/>
        <w:t>рацію граф на початку таблиці і при перенесенні частин таблиці на наступні сторінки повторювати тільки нумерацію граф.</w:t>
      </w:r>
    </w:p>
    <w:p w:rsidR="003F1382" w:rsidRDefault="002225A7">
      <w:pPr>
        <w:ind w:firstLine="720"/>
        <w:jc w:val="both"/>
        <w:rPr>
          <w:sz w:val="24"/>
          <w:lang w:val="uk-UA"/>
        </w:rPr>
      </w:pPr>
      <w:r>
        <w:rPr>
          <w:sz w:val="24"/>
          <w:lang w:val="uk-UA"/>
        </w:rPr>
        <w:t>У всіх випадках найменування (при його наявності) таблиці розміщують тільки над першою частиною, а над іншими частинами зліва пишуть “</w:t>
      </w:r>
      <w:r>
        <w:rPr>
          <w:i/>
          <w:sz w:val="24"/>
          <w:lang w:val="uk-UA"/>
        </w:rPr>
        <w:t>Продовження таблиці 4.2</w:t>
      </w:r>
      <w:r>
        <w:rPr>
          <w:sz w:val="24"/>
          <w:lang w:val="uk-UA"/>
        </w:rPr>
        <w:t>” без крапки в кінці.</w:t>
      </w:r>
    </w:p>
    <w:p w:rsidR="003F1382" w:rsidRDefault="002225A7">
      <w:pPr>
        <w:widowControl w:val="0"/>
        <w:ind w:firstLine="720"/>
        <w:jc w:val="both"/>
        <w:rPr>
          <w:sz w:val="24"/>
          <w:lang w:val="uk-UA"/>
        </w:rPr>
      </w:pPr>
      <w:r>
        <w:rPr>
          <w:sz w:val="24"/>
          <w:lang w:val="uk-UA"/>
        </w:rPr>
        <w:t>Інші вимоги до виконання таблиць – відповідно до чинних стандартів на технічну документацію.</w:t>
      </w:r>
    </w:p>
    <w:p w:rsidR="003F1382" w:rsidRDefault="003F1382">
      <w:pPr>
        <w:widowControl w:val="0"/>
        <w:ind w:firstLine="720"/>
        <w:jc w:val="both"/>
        <w:rPr>
          <w:sz w:val="24"/>
          <w:lang w:val="uk-UA"/>
        </w:rPr>
      </w:pPr>
    </w:p>
    <w:p w:rsidR="003F1382" w:rsidRDefault="002225A7">
      <w:pPr>
        <w:widowControl w:val="0"/>
        <w:ind w:firstLine="720"/>
        <w:jc w:val="both"/>
        <w:rPr>
          <w:sz w:val="24"/>
          <w:lang w:val="uk-UA"/>
        </w:rPr>
      </w:pPr>
      <w:r>
        <w:rPr>
          <w:sz w:val="24"/>
          <w:lang w:val="uk-UA"/>
        </w:rPr>
        <w:t>5.8 Висновки</w:t>
      </w:r>
    </w:p>
    <w:p w:rsidR="003F1382" w:rsidRDefault="003F1382">
      <w:pPr>
        <w:widowControl w:val="0"/>
        <w:ind w:firstLine="720"/>
        <w:jc w:val="both"/>
        <w:rPr>
          <w:sz w:val="24"/>
          <w:lang w:val="uk-UA"/>
        </w:rPr>
      </w:pPr>
    </w:p>
    <w:p w:rsidR="003F1382" w:rsidRDefault="002225A7">
      <w:pPr>
        <w:widowControl w:val="0"/>
        <w:ind w:firstLine="720"/>
        <w:jc w:val="both"/>
        <w:rPr>
          <w:sz w:val="24"/>
          <w:lang w:val="uk-UA"/>
        </w:rPr>
      </w:pPr>
      <w:r>
        <w:rPr>
          <w:sz w:val="24"/>
          <w:lang w:val="uk-UA"/>
        </w:rPr>
        <w:t>Висновки оформлюють з заголовком “</w:t>
      </w:r>
      <w:r>
        <w:rPr>
          <w:i/>
          <w:sz w:val="24"/>
          <w:lang w:val="uk-UA"/>
        </w:rPr>
        <w:t>Висновки</w:t>
      </w:r>
      <w:r>
        <w:rPr>
          <w:sz w:val="24"/>
          <w:lang w:val="uk-UA"/>
        </w:rPr>
        <w:t>” з нової пронуме</w:t>
      </w:r>
      <w:r>
        <w:rPr>
          <w:sz w:val="24"/>
          <w:lang w:val="uk-UA"/>
        </w:rPr>
        <w:softHyphen/>
        <w:t>рованої сторінки, починаючи з абзацу.</w:t>
      </w:r>
    </w:p>
    <w:p w:rsidR="003F1382" w:rsidRDefault="002225A7">
      <w:pPr>
        <w:widowControl w:val="0"/>
        <w:ind w:firstLine="720"/>
        <w:jc w:val="both"/>
        <w:rPr>
          <w:sz w:val="24"/>
          <w:lang w:val="uk-UA"/>
        </w:rPr>
      </w:pPr>
      <w:r>
        <w:rPr>
          <w:sz w:val="24"/>
          <w:lang w:val="uk-UA"/>
        </w:rPr>
        <w:t>В тексті  аналізуються основні підсумки роботи над проектом, дають оцінку одержаним результатам,  визначають перспективи їх покращення. Вказують значення виконаної роботи для виробництва і перспективи реалізації проекту.</w:t>
      </w:r>
    </w:p>
    <w:p w:rsidR="003F1382" w:rsidRDefault="003F1382">
      <w:pPr>
        <w:widowControl w:val="0"/>
        <w:ind w:firstLine="720"/>
        <w:jc w:val="both"/>
        <w:rPr>
          <w:sz w:val="24"/>
          <w:lang w:val="uk-UA"/>
        </w:rPr>
      </w:pPr>
    </w:p>
    <w:p w:rsidR="003F1382" w:rsidRDefault="002225A7">
      <w:pPr>
        <w:widowControl w:val="0"/>
        <w:ind w:firstLine="720"/>
        <w:jc w:val="both"/>
        <w:rPr>
          <w:sz w:val="24"/>
          <w:lang w:val="uk-UA"/>
        </w:rPr>
      </w:pPr>
      <w:r>
        <w:rPr>
          <w:sz w:val="24"/>
          <w:lang w:val="uk-UA"/>
        </w:rPr>
        <w:t>5.9 Список літератури</w:t>
      </w:r>
    </w:p>
    <w:p w:rsidR="003F1382" w:rsidRDefault="003F1382">
      <w:pPr>
        <w:widowControl w:val="0"/>
        <w:ind w:firstLine="720"/>
        <w:jc w:val="both"/>
        <w:rPr>
          <w:sz w:val="24"/>
          <w:lang w:val="uk-UA"/>
        </w:rPr>
      </w:pPr>
    </w:p>
    <w:p w:rsidR="003F1382" w:rsidRDefault="002225A7">
      <w:pPr>
        <w:widowControl w:val="0"/>
        <w:ind w:firstLine="720"/>
        <w:jc w:val="both"/>
        <w:rPr>
          <w:sz w:val="24"/>
          <w:lang w:val="uk-UA"/>
        </w:rPr>
      </w:pPr>
      <w:r>
        <w:rPr>
          <w:sz w:val="24"/>
          <w:lang w:val="uk-UA"/>
        </w:rPr>
        <w:t>Список літератури оформлюють з заголовком “</w:t>
      </w:r>
      <w:r>
        <w:rPr>
          <w:i/>
          <w:sz w:val="24"/>
          <w:lang w:val="uk-UA"/>
        </w:rPr>
        <w:t>Список літератури</w:t>
      </w:r>
      <w:r>
        <w:rPr>
          <w:sz w:val="24"/>
          <w:lang w:val="uk-UA"/>
        </w:rPr>
        <w:t>” з нової пронумерованої сторінки, починаючи з абзацу.</w:t>
      </w:r>
    </w:p>
    <w:p w:rsidR="003F1382" w:rsidRDefault="002225A7">
      <w:pPr>
        <w:widowControl w:val="0"/>
        <w:ind w:firstLine="720"/>
        <w:jc w:val="both"/>
        <w:rPr>
          <w:sz w:val="24"/>
          <w:lang w:val="uk-UA"/>
        </w:rPr>
      </w:pPr>
      <w:r>
        <w:rPr>
          <w:sz w:val="24"/>
          <w:lang w:val="uk-UA"/>
        </w:rPr>
        <w:t>Список літератури повинен включати тільки ті літературні джерела, які використовувалися в дипломному проекті (дипломній роботі).</w:t>
      </w:r>
    </w:p>
    <w:p w:rsidR="003F1382" w:rsidRDefault="002225A7">
      <w:pPr>
        <w:widowControl w:val="0"/>
        <w:ind w:firstLine="720"/>
        <w:jc w:val="both"/>
        <w:rPr>
          <w:sz w:val="24"/>
          <w:lang w:val="uk-UA"/>
        </w:rPr>
      </w:pPr>
      <w:r>
        <w:rPr>
          <w:sz w:val="24"/>
          <w:lang w:val="uk-UA"/>
        </w:rPr>
        <w:t>Використану літературу розміщують в порядку появи посилання на неї в тексті. Посилання на літературу наводять в квадратних дужках, вказу</w:t>
      </w:r>
      <w:r>
        <w:rPr>
          <w:sz w:val="24"/>
          <w:lang w:val="uk-UA"/>
        </w:rPr>
        <w:softHyphen/>
        <w:t>ючи порядковий номер за списком [1]. Нумерація посилань повинна починатися з одиниці і далі по порядку.</w:t>
      </w:r>
    </w:p>
    <w:p w:rsidR="003F1382" w:rsidRDefault="002225A7">
      <w:pPr>
        <w:widowControl w:val="0"/>
        <w:ind w:firstLine="720"/>
        <w:jc w:val="both"/>
        <w:rPr>
          <w:sz w:val="24"/>
          <w:lang w:val="uk-UA"/>
        </w:rPr>
      </w:pPr>
      <w:r>
        <w:rPr>
          <w:sz w:val="24"/>
          <w:lang w:val="uk-UA"/>
        </w:rPr>
        <w:t>В списку кожну літературу записують з абзацу і нумерують арабськими числами.  Літературу записують мовою, якою вона видана.</w:t>
      </w:r>
    </w:p>
    <w:p w:rsidR="003F1382" w:rsidRDefault="003F1382">
      <w:pPr>
        <w:widowControl w:val="0"/>
        <w:ind w:firstLine="720"/>
        <w:jc w:val="both"/>
        <w:rPr>
          <w:sz w:val="24"/>
          <w:lang w:val="uk-UA"/>
        </w:rPr>
      </w:pPr>
    </w:p>
    <w:p w:rsidR="003F1382" w:rsidRDefault="002225A7">
      <w:pPr>
        <w:widowControl w:val="0"/>
        <w:ind w:firstLine="720"/>
        <w:jc w:val="both"/>
        <w:rPr>
          <w:sz w:val="24"/>
          <w:lang w:val="uk-UA"/>
        </w:rPr>
      </w:pPr>
      <w:r>
        <w:rPr>
          <w:sz w:val="24"/>
          <w:lang w:val="uk-UA"/>
        </w:rPr>
        <w:t>5.9.1 Форми запису</w:t>
      </w:r>
    </w:p>
    <w:p w:rsidR="003F1382" w:rsidRDefault="002225A7">
      <w:pPr>
        <w:pStyle w:val="2"/>
        <w:ind w:firstLine="720"/>
        <w:rPr>
          <w:rFonts w:ascii="Times New Roman" w:hAnsi="Times New Roman"/>
          <w:b w:val="0"/>
          <w:i w:val="0"/>
          <w:sz w:val="24"/>
          <w:lang w:val="uk-UA"/>
        </w:rPr>
      </w:pPr>
      <w:r>
        <w:rPr>
          <w:rFonts w:ascii="Times New Roman" w:hAnsi="Times New Roman"/>
          <w:b w:val="0"/>
          <w:i w:val="0"/>
          <w:sz w:val="24"/>
          <w:lang w:val="uk-UA"/>
        </w:rPr>
        <w:t>Список літератури</w:t>
      </w:r>
    </w:p>
    <w:p w:rsidR="003F1382" w:rsidRDefault="002225A7">
      <w:pPr>
        <w:pStyle w:val="2"/>
        <w:ind w:firstLine="720"/>
        <w:rPr>
          <w:rFonts w:ascii="Times New Roman" w:hAnsi="Times New Roman"/>
          <w:b w:val="0"/>
          <w:i w:val="0"/>
          <w:sz w:val="24"/>
          <w:lang w:val="uk-UA"/>
        </w:rPr>
      </w:pPr>
      <w:r>
        <w:rPr>
          <w:rFonts w:ascii="Times New Roman" w:hAnsi="Times New Roman"/>
          <w:b w:val="0"/>
          <w:i w:val="0"/>
          <w:sz w:val="24"/>
          <w:lang w:val="uk-UA"/>
        </w:rPr>
        <w:t>1. Прізвище І. Б. Назва книги.- Місце видання.: Видавництво, Рік.- Число сторінок.</w:t>
      </w:r>
    </w:p>
    <w:p w:rsidR="003F1382" w:rsidRDefault="002225A7">
      <w:pPr>
        <w:widowControl w:val="0"/>
        <w:ind w:firstLine="720"/>
        <w:jc w:val="both"/>
        <w:rPr>
          <w:i/>
          <w:sz w:val="24"/>
          <w:lang w:val="uk-UA"/>
        </w:rPr>
      </w:pPr>
      <w:r>
        <w:rPr>
          <w:i/>
          <w:sz w:val="24"/>
          <w:lang w:val="uk-UA"/>
        </w:rPr>
        <w:t>(1. Максимович Н.Г. Теорія графів і електричних кіл.- Львів: Вища школа, 1987. - 216 с.)</w:t>
      </w:r>
    </w:p>
    <w:p w:rsidR="003F1382" w:rsidRDefault="002225A7">
      <w:pPr>
        <w:widowControl w:val="0"/>
        <w:ind w:firstLine="720"/>
        <w:jc w:val="both"/>
        <w:rPr>
          <w:sz w:val="24"/>
          <w:lang w:val="uk-UA"/>
        </w:rPr>
      </w:pPr>
      <w:r>
        <w:rPr>
          <w:sz w:val="24"/>
          <w:lang w:val="uk-UA"/>
        </w:rPr>
        <w:t>2. Назва книги / І.Б. Прізвище.- Місце видання.: Видавництво, Рік.- Число сторінок.</w:t>
      </w:r>
    </w:p>
    <w:p w:rsidR="003F1382" w:rsidRDefault="002225A7">
      <w:pPr>
        <w:widowControl w:val="0"/>
        <w:ind w:firstLine="720"/>
        <w:jc w:val="both"/>
        <w:rPr>
          <w:i/>
          <w:sz w:val="24"/>
          <w:lang w:val="uk-UA"/>
        </w:rPr>
      </w:pPr>
      <w:r>
        <w:rPr>
          <w:i/>
          <w:sz w:val="24"/>
          <w:lang w:val="uk-UA"/>
        </w:rPr>
        <w:t>(2. Вимірювання і комп’ютерно-вимірювальна техніка: Навч. посіб</w:t>
      </w:r>
      <w:r>
        <w:rPr>
          <w:i/>
          <w:sz w:val="24"/>
          <w:lang w:val="uk-UA"/>
        </w:rPr>
        <w:softHyphen/>
        <w:t>ник / В.О.Поджаренко, В.В.Кухарчук.- К.: НМК ВО, 1991. - 240 с.)</w:t>
      </w:r>
    </w:p>
    <w:p w:rsidR="003F1382" w:rsidRDefault="002225A7">
      <w:pPr>
        <w:widowControl w:val="0"/>
        <w:ind w:firstLine="720"/>
        <w:jc w:val="both"/>
        <w:rPr>
          <w:sz w:val="24"/>
          <w:lang w:val="uk-UA"/>
        </w:rPr>
      </w:pPr>
      <w:r>
        <w:rPr>
          <w:sz w:val="24"/>
          <w:lang w:val="uk-UA"/>
        </w:rPr>
        <w:t xml:space="preserve">3. Прізвище І. Б. Назва частини книги // Прізвище І.Б. Назва книги.- Місце видання.: Видавництво, Рік.- С. Інтервал сторінок. </w:t>
      </w:r>
    </w:p>
    <w:p w:rsidR="003F1382" w:rsidRDefault="002225A7">
      <w:pPr>
        <w:widowControl w:val="0"/>
        <w:ind w:firstLine="720"/>
        <w:jc w:val="both"/>
        <w:rPr>
          <w:i/>
          <w:sz w:val="24"/>
          <w:lang w:val="uk-UA"/>
        </w:rPr>
      </w:pPr>
      <w:r>
        <w:rPr>
          <w:i/>
          <w:sz w:val="24"/>
          <w:lang w:val="uk-UA"/>
        </w:rPr>
        <w:t>(3. Хоор К. О структурной организации данных // Дал У., Дейкстра Э., Хоор К. Структурное программирование.- М.: Мир, 1975.- С. 98-197.)</w:t>
      </w:r>
    </w:p>
    <w:p w:rsidR="003F1382" w:rsidRDefault="002225A7">
      <w:pPr>
        <w:widowControl w:val="0"/>
        <w:ind w:firstLine="720"/>
        <w:jc w:val="both"/>
        <w:rPr>
          <w:sz w:val="24"/>
          <w:lang w:val="uk-UA"/>
        </w:rPr>
      </w:pPr>
      <w:r>
        <w:rPr>
          <w:sz w:val="24"/>
          <w:lang w:val="uk-UA"/>
        </w:rPr>
        <w:t>4. Прізвище І.Б. Назва частини видання // Назва видання.- Рік.- № Число.- С. Інтервал сторінок.</w:t>
      </w:r>
    </w:p>
    <w:p w:rsidR="003F1382" w:rsidRDefault="002225A7">
      <w:pPr>
        <w:pStyle w:val="a7"/>
        <w:spacing w:line="240" w:lineRule="auto"/>
        <w:rPr>
          <w:b w:val="0"/>
          <w:i/>
          <w:sz w:val="24"/>
        </w:rPr>
      </w:pPr>
      <w:r>
        <w:rPr>
          <w:b w:val="0"/>
          <w:i/>
          <w:sz w:val="24"/>
        </w:rPr>
        <w:t>(4. Dreiheller A. Programming Lanquage Incorporating Units of Measure // Informationstechnik.- 1997.- №1.- P. 83-88.)</w:t>
      </w:r>
    </w:p>
    <w:p w:rsidR="003F1382" w:rsidRDefault="002225A7">
      <w:pPr>
        <w:widowControl w:val="0"/>
        <w:ind w:firstLine="720"/>
        <w:jc w:val="both"/>
        <w:rPr>
          <w:i/>
          <w:sz w:val="24"/>
          <w:lang w:val="uk-UA"/>
        </w:rPr>
      </w:pPr>
      <w:r>
        <w:rPr>
          <w:i/>
          <w:sz w:val="24"/>
          <w:lang w:val="uk-UA"/>
        </w:rPr>
        <w:t xml:space="preserve">(5. Ершов А. А. Стабильные методы оценки параметров // Автоматика и телемеханика.- 1978.- №8.- С. 86-91.) </w:t>
      </w:r>
    </w:p>
    <w:p w:rsidR="003F1382" w:rsidRDefault="002225A7">
      <w:pPr>
        <w:widowControl w:val="0"/>
        <w:ind w:firstLine="720"/>
        <w:jc w:val="both"/>
        <w:rPr>
          <w:sz w:val="24"/>
          <w:lang w:val="uk-UA"/>
        </w:rPr>
      </w:pPr>
      <w:r>
        <w:rPr>
          <w:sz w:val="24"/>
          <w:lang w:val="uk-UA"/>
        </w:rPr>
        <w:t xml:space="preserve">5. Нормативно-технічні та патентні документи. </w:t>
      </w:r>
    </w:p>
    <w:p w:rsidR="003F1382" w:rsidRDefault="002225A7">
      <w:pPr>
        <w:widowControl w:val="0"/>
        <w:ind w:firstLine="720"/>
        <w:jc w:val="both"/>
        <w:rPr>
          <w:i/>
          <w:sz w:val="24"/>
          <w:lang w:val="uk-UA"/>
        </w:rPr>
      </w:pPr>
      <w:r>
        <w:rPr>
          <w:i/>
          <w:sz w:val="24"/>
          <w:lang w:val="uk-UA"/>
        </w:rPr>
        <w:t>(6. ГОСТ 7.9-77. Реферат и аннотация.- М.: Издательство стандартов, 1981.- 6 с.)</w:t>
      </w:r>
    </w:p>
    <w:p w:rsidR="003F1382" w:rsidRDefault="002225A7">
      <w:pPr>
        <w:widowControl w:val="0"/>
        <w:ind w:firstLine="720"/>
        <w:jc w:val="both"/>
        <w:rPr>
          <w:i/>
          <w:sz w:val="24"/>
          <w:lang w:val="uk-UA"/>
        </w:rPr>
      </w:pPr>
      <w:r>
        <w:rPr>
          <w:i/>
          <w:sz w:val="24"/>
          <w:lang w:val="uk-UA"/>
        </w:rPr>
        <w:t>(7. Пат. 3818311, США, МКИ НОЗК 17/60. Схема защиты полу-проводникового переключателя.- Опубл. 04.05.84.)</w:t>
      </w:r>
    </w:p>
    <w:p w:rsidR="003F1382" w:rsidRDefault="003F1382">
      <w:pPr>
        <w:widowControl w:val="0"/>
        <w:ind w:firstLine="720"/>
        <w:jc w:val="both"/>
        <w:rPr>
          <w:sz w:val="24"/>
          <w:lang w:val="uk-UA"/>
        </w:rPr>
      </w:pPr>
    </w:p>
    <w:p w:rsidR="003F1382" w:rsidRDefault="002225A7">
      <w:pPr>
        <w:widowControl w:val="0"/>
        <w:ind w:firstLine="720"/>
        <w:jc w:val="both"/>
        <w:rPr>
          <w:sz w:val="24"/>
          <w:lang w:val="uk-UA"/>
        </w:rPr>
      </w:pPr>
      <w:r>
        <w:rPr>
          <w:sz w:val="24"/>
          <w:lang w:val="uk-UA"/>
        </w:rPr>
        <w:t>5.10 Додатки</w:t>
      </w:r>
    </w:p>
    <w:p w:rsidR="003F1382" w:rsidRDefault="003F1382">
      <w:pPr>
        <w:widowControl w:val="0"/>
        <w:ind w:firstLine="720"/>
        <w:jc w:val="both"/>
        <w:rPr>
          <w:sz w:val="24"/>
          <w:lang w:val="uk-UA"/>
        </w:rPr>
      </w:pPr>
    </w:p>
    <w:p w:rsidR="003F1382" w:rsidRDefault="002225A7">
      <w:pPr>
        <w:widowControl w:val="0"/>
        <w:ind w:firstLine="720"/>
        <w:jc w:val="both"/>
        <w:rPr>
          <w:sz w:val="24"/>
          <w:lang w:val="uk-UA"/>
        </w:rPr>
      </w:pPr>
      <w:r>
        <w:rPr>
          <w:sz w:val="24"/>
          <w:lang w:val="uk-UA"/>
        </w:rPr>
        <w:t>Ілюстрації, таблиці, текст допоміжного характеру, схеми можна оформляти у додатках.</w:t>
      </w:r>
    </w:p>
    <w:p w:rsidR="003F1382" w:rsidRDefault="002225A7">
      <w:pPr>
        <w:widowControl w:val="0"/>
        <w:ind w:firstLine="720"/>
        <w:jc w:val="both"/>
        <w:rPr>
          <w:sz w:val="24"/>
          <w:lang w:val="uk-UA"/>
        </w:rPr>
      </w:pPr>
      <w:r>
        <w:rPr>
          <w:sz w:val="24"/>
          <w:lang w:val="uk-UA"/>
        </w:rPr>
        <w:t>Додатки оформлюють як продовження документа на його наступ</w:t>
      </w:r>
      <w:r>
        <w:rPr>
          <w:sz w:val="24"/>
          <w:lang w:val="uk-UA"/>
        </w:rPr>
        <w:softHyphen/>
        <w:t>них сторінках, розташовуючи в порядку посилань на них у тексті ПЗ.</w:t>
      </w:r>
    </w:p>
    <w:p w:rsidR="003F1382" w:rsidRDefault="002225A7">
      <w:pPr>
        <w:widowControl w:val="0"/>
        <w:ind w:firstLine="720"/>
        <w:jc w:val="both"/>
        <w:rPr>
          <w:sz w:val="24"/>
          <w:lang w:val="uk-UA"/>
        </w:rPr>
      </w:pPr>
      <w:r>
        <w:rPr>
          <w:sz w:val="24"/>
          <w:lang w:val="uk-UA"/>
        </w:rPr>
        <w:t xml:space="preserve">Посилання на додатки в тексті ПЗ дають за формою: </w:t>
      </w:r>
    </w:p>
    <w:p w:rsidR="003F1382" w:rsidRDefault="002225A7">
      <w:pPr>
        <w:ind w:firstLine="720"/>
        <w:jc w:val="both"/>
        <w:rPr>
          <w:sz w:val="24"/>
          <w:lang w:val="uk-UA"/>
        </w:rPr>
      </w:pPr>
      <w:r>
        <w:rPr>
          <w:sz w:val="24"/>
          <w:lang w:val="uk-UA"/>
        </w:rPr>
        <w:t>“</w:t>
      </w:r>
      <w:r>
        <w:rPr>
          <w:i/>
          <w:sz w:val="24"/>
          <w:lang w:val="uk-UA"/>
        </w:rPr>
        <w:t>... наведено в додатку А</w:t>
      </w:r>
      <w:r>
        <w:rPr>
          <w:sz w:val="24"/>
          <w:lang w:val="uk-UA"/>
        </w:rPr>
        <w:t xml:space="preserve">” , „ </w:t>
      </w:r>
      <w:r>
        <w:rPr>
          <w:i/>
          <w:sz w:val="24"/>
          <w:lang w:val="uk-UA"/>
        </w:rPr>
        <w:t xml:space="preserve">... наведено в таблиці В.5 </w:t>
      </w:r>
      <w:r>
        <w:rPr>
          <w:sz w:val="24"/>
          <w:lang w:val="uk-UA"/>
        </w:rPr>
        <w:t>” або (</w:t>
      </w:r>
      <w:r>
        <w:rPr>
          <w:i/>
          <w:sz w:val="24"/>
          <w:lang w:val="uk-UA"/>
        </w:rPr>
        <w:t>додаток Б</w:t>
      </w:r>
      <w:r>
        <w:rPr>
          <w:sz w:val="24"/>
          <w:lang w:val="uk-UA"/>
        </w:rPr>
        <w:t>); (</w:t>
      </w:r>
      <w:r>
        <w:rPr>
          <w:i/>
          <w:sz w:val="24"/>
          <w:lang w:val="uk-UA"/>
        </w:rPr>
        <w:t xml:space="preserve">додатки К, Л </w:t>
      </w:r>
      <w:r>
        <w:rPr>
          <w:sz w:val="24"/>
          <w:lang w:val="uk-UA"/>
        </w:rPr>
        <w:t>).</w:t>
      </w:r>
    </w:p>
    <w:p w:rsidR="003F1382" w:rsidRDefault="002225A7">
      <w:pPr>
        <w:ind w:firstLine="720"/>
        <w:jc w:val="both"/>
        <w:rPr>
          <w:sz w:val="24"/>
          <w:lang w:val="uk-UA"/>
        </w:rPr>
      </w:pPr>
      <w:r>
        <w:rPr>
          <w:sz w:val="24"/>
          <w:lang w:val="uk-UA"/>
        </w:rPr>
        <w:t>Кожен додаток необхідно починати з нової сторінки вказуючи зверху посередині рядка слово “</w:t>
      </w:r>
      <w:r>
        <w:rPr>
          <w:i/>
          <w:sz w:val="24"/>
          <w:lang w:val="uk-UA"/>
        </w:rPr>
        <w:t>Додаток</w:t>
      </w:r>
      <w:r>
        <w:rPr>
          <w:sz w:val="24"/>
          <w:lang w:val="uk-UA"/>
        </w:rPr>
        <w:t xml:space="preserve">” і через пропуск його позначення. Додатки позначають послідовно великими українськими буквами, за винятком букв </w:t>
      </w:r>
      <w:r>
        <w:rPr>
          <w:i/>
          <w:sz w:val="24"/>
          <w:lang w:val="uk-UA"/>
        </w:rPr>
        <w:t>Є, З, І, Ї, Й, О, Ч, Ь</w:t>
      </w:r>
      <w:r>
        <w:rPr>
          <w:sz w:val="24"/>
          <w:lang w:val="uk-UA"/>
        </w:rPr>
        <w:t xml:space="preserve">, наприклад, </w:t>
      </w:r>
      <w:r>
        <w:rPr>
          <w:i/>
          <w:sz w:val="24"/>
          <w:lang w:val="uk-UA"/>
        </w:rPr>
        <w:t>Додаток А</w:t>
      </w:r>
      <w:r>
        <w:rPr>
          <w:sz w:val="24"/>
          <w:lang w:val="uk-UA"/>
        </w:rPr>
        <w:t xml:space="preserve">, </w:t>
      </w:r>
      <w:r>
        <w:rPr>
          <w:i/>
          <w:sz w:val="24"/>
          <w:lang w:val="uk-UA"/>
        </w:rPr>
        <w:t>Додаток Б</w:t>
      </w:r>
      <w:r>
        <w:rPr>
          <w:sz w:val="24"/>
          <w:lang w:val="uk-UA"/>
        </w:rPr>
        <w:t xml:space="preserve"> і т.д. Якщо додатків більше ніж букв, то продовжують позначати арабськими цифрами. Дозволяється позначати додатки латинськими буквами, за винятком букв </w:t>
      </w:r>
      <w:r>
        <w:rPr>
          <w:i/>
          <w:sz w:val="24"/>
          <w:lang w:val="uk-UA"/>
        </w:rPr>
        <w:t>I</w:t>
      </w:r>
      <w:r>
        <w:rPr>
          <w:sz w:val="24"/>
          <w:lang w:val="uk-UA"/>
        </w:rPr>
        <w:t xml:space="preserve">  і </w:t>
      </w:r>
      <w:r>
        <w:rPr>
          <w:i/>
          <w:sz w:val="24"/>
          <w:lang w:val="uk-UA"/>
        </w:rPr>
        <w:t>O</w:t>
      </w:r>
      <w:r>
        <w:rPr>
          <w:sz w:val="24"/>
          <w:lang w:val="uk-UA"/>
        </w:rPr>
        <w:t>.</w:t>
      </w:r>
    </w:p>
    <w:p w:rsidR="003F1382" w:rsidRDefault="002225A7">
      <w:pPr>
        <w:ind w:firstLine="720"/>
        <w:jc w:val="both"/>
        <w:rPr>
          <w:sz w:val="24"/>
          <w:lang w:val="uk-UA"/>
        </w:rPr>
      </w:pPr>
      <w:r>
        <w:rPr>
          <w:sz w:val="24"/>
          <w:lang w:val="uk-UA"/>
        </w:rPr>
        <w:t xml:space="preserve">Під позначенням для обов’язкового додатку пишуть в дужках слово </w:t>
      </w:r>
      <w:r>
        <w:rPr>
          <w:i/>
          <w:sz w:val="24"/>
          <w:lang w:val="uk-UA"/>
        </w:rPr>
        <w:t>(обов’язковий)</w:t>
      </w:r>
      <w:r>
        <w:rPr>
          <w:sz w:val="24"/>
          <w:lang w:val="uk-UA"/>
        </w:rPr>
        <w:t xml:space="preserve">, а для інформативного – </w:t>
      </w:r>
      <w:r>
        <w:rPr>
          <w:i/>
          <w:sz w:val="24"/>
          <w:lang w:val="uk-UA"/>
        </w:rPr>
        <w:t>(довідниковий).</w:t>
      </w:r>
    </w:p>
    <w:p w:rsidR="003F1382" w:rsidRDefault="002225A7">
      <w:pPr>
        <w:widowControl w:val="0"/>
        <w:ind w:firstLine="720"/>
        <w:jc w:val="both"/>
        <w:rPr>
          <w:sz w:val="24"/>
          <w:lang w:val="uk-UA"/>
        </w:rPr>
      </w:pPr>
      <w:r>
        <w:rPr>
          <w:sz w:val="24"/>
          <w:lang w:val="uk-UA"/>
        </w:rPr>
        <w:t>Кожен додаток повинен мати тематичний (змістовний) заголо</w:t>
      </w:r>
      <w:r>
        <w:rPr>
          <w:sz w:val="24"/>
          <w:lang w:val="uk-UA"/>
        </w:rPr>
        <w:softHyphen/>
        <w:t>вок, який записують посередині рядка малими буквами починаючи з великої. При наявності основного напису - заголовок записують у відповідній графі.</w:t>
      </w:r>
    </w:p>
    <w:p w:rsidR="003F1382" w:rsidRDefault="002225A7">
      <w:pPr>
        <w:ind w:firstLine="720"/>
        <w:jc w:val="both"/>
        <w:rPr>
          <w:sz w:val="24"/>
          <w:lang w:val="uk-UA"/>
        </w:rPr>
      </w:pPr>
      <w:r>
        <w:rPr>
          <w:sz w:val="24"/>
          <w:lang w:val="uk-UA"/>
        </w:rPr>
        <w:t>Ілюстрації, таблиці, формули нумерують в межах кожного додатка, вказуючи його позначення:  “</w:t>
      </w:r>
      <w:r>
        <w:rPr>
          <w:i/>
          <w:sz w:val="24"/>
          <w:lang w:val="uk-UA"/>
        </w:rPr>
        <w:t>Рисунок Б.3 - Найменування”; “Таблиця В.5 - Найменування”</w:t>
      </w:r>
      <w:r>
        <w:rPr>
          <w:sz w:val="24"/>
          <w:lang w:val="uk-UA"/>
        </w:rPr>
        <w:t xml:space="preserve"> і т.п. </w:t>
      </w:r>
    </w:p>
    <w:p w:rsidR="003F1382" w:rsidRDefault="002225A7">
      <w:pPr>
        <w:widowControl w:val="0"/>
        <w:ind w:firstLine="720"/>
        <w:jc w:val="both"/>
        <w:rPr>
          <w:sz w:val="24"/>
          <w:lang w:val="uk-UA"/>
        </w:rPr>
      </w:pPr>
      <w:r>
        <w:rPr>
          <w:sz w:val="24"/>
          <w:lang w:val="uk-UA"/>
        </w:rPr>
        <w:t>Нумерація аркушів документа і додатків, які входять до його складу, повинна бути прохідною.</w:t>
      </w:r>
    </w:p>
    <w:p w:rsidR="003F1382" w:rsidRDefault="002225A7">
      <w:pPr>
        <w:widowControl w:val="0"/>
        <w:ind w:firstLine="720"/>
        <w:jc w:val="both"/>
        <w:rPr>
          <w:sz w:val="24"/>
          <w:lang w:val="uk-UA"/>
        </w:rPr>
      </w:pPr>
      <w:r>
        <w:rPr>
          <w:sz w:val="24"/>
          <w:lang w:val="uk-UA"/>
        </w:rPr>
        <w:t>Всі додатки включають у зміст, вказуючи номер, заголовок і сторінки з яких вони починаються.</w:t>
      </w:r>
    </w:p>
    <w:p w:rsidR="003F1382" w:rsidRDefault="003F1382">
      <w:pPr>
        <w:widowControl w:val="0"/>
        <w:ind w:firstLine="720"/>
        <w:jc w:val="both"/>
        <w:rPr>
          <w:sz w:val="24"/>
          <w:lang w:val="uk-UA"/>
        </w:rPr>
      </w:pPr>
    </w:p>
    <w:p w:rsidR="003F1382" w:rsidRDefault="002225A7">
      <w:pPr>
        <w:widowControl w:val="0"/>
        <w:jc w:val="center"/>
        <w:rPr>
          <w:sz w:val="24"/>
          <w:lang w:val="uk-UA"/>
        </w:rPr>
      </w:pPr>
      <w:r>
        <w:rPr>
          <w:sz w:val="24"/>
          <w:lang w:val="uk-UA"/>
        </w:rPr>
        <w:t>6  ПРАВИЛА ОФОРМЛЕННЯ ГРАФІЧНОЇ ЧАСТИНИ</w:t>
      </w:r>
    </w:p>
    <w:p w:rsidR="003F1382" w:rsidRDefault="003F1382">
      <w:pPr>
        <w:widowControl w:val="0"/>
        <w:jc w:val="both"/>
        <w:rPr>
          <w:sz w:val="24"/>
          <w:lang w:val="uk-UA"/>
        </w:rPr>
      </w:pPr>
    </w:p>
    <w:p w:rsidR="003F1382" w:rsidRDefault="002225A7">
      <w:pPr>
        <w:widowControl w:val="0"/>
        <w:ind w:firstLine="720"/>
        <w:jc w:val="both"/>
        <w:rPr>
          <w:sz w:val="24"/>
          <w:lang w:val="uk-UA"/>
        </w:rPr>
      </w:pPr>
      <w:r>
        <w:rPr>
          <w:sz w:val="24"/>
          <w:lang w:val="uk-UA"/>
        </w:rPr>
        <w:t>6.1 Загальні правила</w:t>
      </w:r>
    </w:p>
    <w:p w:rsidR="003F1382" w:rsidRDefault="003F1382">
      <w:pPr>
        <w:widowControl w:val="0"/>
        <w:ind w:firstLine="720"/>
        <w:jc w:val="both"/>
        <w:rPr>
          <w:sz w:val="24"/>
          <w:lang w:val="uk-UA"/>
        </w:rPr>
      </w:pPr>
    </w:p>
    <w:p w:rsidR="003F1382" w:rsidRDefault="002225A7">
      <w:pPr>
        <w:widowControl w:val="0"/>
        <w:ind w:firstLine="720"/>
        <w:jc w:val="both"/>
        <w:rPr>
          <w:sz w:val="24"/>
          <w:lang w:val="uk-UA"/>
        </w:rPr>
      </w:pPr>
      <w:r>
        <w:rPr>
          <w:sz w:val="24"/>
          <w:lang w:val="uk-UA"/>
        </w:rPr>
        <w:t>Схеми необхідно виконувати у відповідності до вимог стан</w:t>
      </w:r>
      <w:r>
        <w:rPr>
          <w:sz w:val="24"/>
          <w:lang w:val="uk-UA"/>
        </w:rPr>
        <w:softHyphen/>
        <w:t>дартів ЄСКД на установлених форматах простим олівцем середньої твер</w:t>
      </w:r>
      <w:r>
        <w:rPr>
          <w:sz w:val="24"/>
          <w:lang w:val="uk-UA"/>
        </w:rPr>
        <w:softHyphen/>
        <w:t>дості, а демонстра-ційні плакати - тушшю або олівцем (ГОСТ 2.701-84 і ГОСТ 2.702-75). При викорис</w:t>
      </w:r>
      <w:r>
        <w:rPr>
          <w:sz w:val="24"/>
          <w:lang w:val="uk-UA"/>
        </w:rPr>
        <w:softHyphen/>
        <w:t>танні комп'ютерних графічних редакторів дозволяється друкувати креслення і схеми  на  аркушах  принтерного  формату,  а  потім закріплювати на відповідних форматах.</w:t>
      </w:r>
    </w:p>
    <w:p w:rsidR="003F1382" w:rsidRDefault="002225A7">
      <w:pPr>
        <w:widowControl w:val="0"/>
        <w:ind w:firstLine="720"/>
        <w:jc w:val="both"/>
        <w:rPr>
          <w:sz w:val="24"/>
          <w:lang w:val="uk-UA"/>
        </w:rPr>
      </w:pPr>
      <w:r>
        <w:rPr>
          <w:sz w:val="24"/>
          <w:lang w:val="uk-UA"/>
        </w:rPr>
        <w:t>Кожен аркуш графічної частини повинен мати рамку робочого поля і основні написи. На плакатах основний напис розміщують з тильної сторони у відповідному місці (справа-внизу).</w:t>
      </w:r>
    </w:p>
    <w:p w:rsidR="003F1382" w:rsidRDefault="002225A7">
      <w:pPr>
        <w:widowControl w:val="0"/>
        <w:ind w:firstLine="720"/>
        <w:jc w:val="both"/>
        <w:rPr>
          <w:i/>
          <w:sz w:val="24"/>
          <w:lang w:val="uk-UA"/>
        </w:rPr>
      </w:pPr>
      <w:r>
        <w:rPr>
          <w:sz w:val="24"/>
          <w:lang w:val="uk-UA"/>
        </w:rPr>
        <w:t xml:space="preserve">Кожна схема повинна мати назву, яка визначається назвою її виду і типу, наприклад, </w:t>
      </w:r>
      <w:r>
        <w:rPr>
          <w:i/>
          <w:sz w:val="24"/>
          <w:lang w:val="uk-UA"/>
        </w:rPr>
        <w:t>Схема електрична принципова</w:t>
      </w:r>
    </w:p>
    <w:p w:rsidR="003F1382" w:rsidRDefault="002225A7">
      <w:pPr>
        <w:widowControl w:val="0"/>
        <w:ind w:firstLine="720"/>
        <w:jc w:val="both"/>
        <w:rPr>
          <w:sz w:val="24"/>
          <w:lang w:val="uk-UA"/>
        </w:rPr>
      </w:pPr>
      <w:r>
        <w:rPr>
          <w:sz w:val="24"/>
          <w:lang w:val="uk-UA"/>
        </w:rPr>
        <w:t>Назву схеми вписують в графу 1 основного напису після наз</w:t>
      </w:r>
      <w:r>
        <w:rPr>
          <w:sz w:val="24"/>
          <w:lang w:val="uk-UA"/>
        </w:rPr>
        <w:softHyphen/>
        <w:t>ви виробу, для якого розроблена схема і шрифтом меншого розміру. Назву виробу слід записувати в називному відмінку однини, ставлячи на першому місці іменник. Знак переносу в назвах не використовується, крапка в кінці не ставиться.</w:t>
      </w:r>
    </w:p>
    <w:p w:rsidR="003F1382" w:rsidRDefault="002225A7">
      <w:pPr>
        <w:widowControl w:val="0"/>
        <w:ind w:firstLine="720"/>
        <w:jc w:val="both"/>
        <w:rPr>
          <w:sz w:val="24"/>
          <w:lang w:val="uk-UA"/>
        </w:rPr>
      </w:pPr>
      <w:r>
        <w:rPr>
          <w:sz w:val="24"/>
          <w:lang w:val="uk-UA"/>
        </w:rPr>
        <w:t xml:space="preserve">Всі надписи  на схемах  повинні  виконуватися  креслярськими шрифтами згідно з міждержавним стандартом ГОСТ 2.304-81. </w:t>
      </w:r>
    </w:p>
    <w:p w:rsidR="003F1382" w:rsidRDefault="002225A7">
      <w:pPr>
        <w:widowControl w:val="0"/>
        <w:ind w:firstLine="720"/>
        <w:jc w:val="both"/>
        <w:rPr>
          <w:sz w:val="24"/>
          <w:lang w:val="uk-UA"/>
        </w:rPr>
      </w:pPr>
      <w:r>
        <w:rPr>
          <w:sz w:val="24"/>
          <w:lang w:val="uk-UA"/>
        </w:rPr>
        <w:t xml:space="preserve">Посилання на графічну частину виконують за формою: </w:t>
      </w:r>
    </w:p>
    <w:p w:rsidR="003F1382" w:rsidRDefault="002225A7">
      <w:pPr>
        <w:widowControl w:val="0"/>
        <w:ind w:firstLine="720"/>
        <w:jc w:val="both"/>
        <w:rPr>
          <w:i/>
          <w:sz w:val="24"/>
          <w:lang w:val="uk-UA"/>
        </w:rPr>
      </w:pPr>
      <w:r>
        <w:rPr>
          <w:i/>
          <w:sz w:val="24"/>
          <w:lang w:val="uk-UA"/>
        </w:rPr>
        <w:t xml:space="preserve">“... наведено на схемі </w:t>
      </w:r>
      <w:r>
        <w:rPr>
          <w:i/>
          <w:snapToGrid w:val="0"/>
          <w:sz w:val="24"/>
          <w:lang w:val="uk-UA"/>
        </w:rPr>
        <w:t>08-29.ДП.015.00.000 ЕЗ</w:t>
      </w:r>
      <w:r>
        <w:rPr>
          <w:i/>
          <w:sz w:val="24"/>
          <w:lang w:val="uk-UA"/>
        </w:rPr>
        <w:t xml:space="preserve">”. </w:t>
      </w:r>
    </w:p>
    <w:p w:rsidR="003F1382" w:rsidRDefault="002225A7">
      <w:pPr>
        <w:widowControl w:val="0"/>
        <w:ind w:firstLine="720"/>
        <w:jc w:val="both"/>
        <w:rPr>
          <w:sz w:val="24"/>
          <w:lang w:val="uk-UA"/>
        </w:rPr>
      </w:pPr>
      <w:r>
        <w:rPr>
          <w:sz w:val="24"/>
          <w:lang w:val="uk-UA"/>
        </w:rPr>
        <w:t>Нижче наведені основні правила виконання деяких типів схем, які найчастіше представляються в графічній частині.</w:t>
      </w:r>
    </w:p>
    <w:p w:rsidR="003F1382" w:rsidRDefault="002225A7">
      <w:pPr>
        <w:widowControl w:val="0"/>
        <w:ind w:firstLine="720"/>
        <w:jc w:val="both"/>
        <w:rPr>
          <w:sz w:val="24"/>
          <w:lang w:val="uk-UA"/>
        </w:rPr>
      </w:pPr>
      <w:r>
        <w:rPr>
          <w:sz w:val="24"/>
          <w:lang w:val="uk-UA"/>
        </w:rPr>
        <w:t xml:space="preserve">6.2 Типи схем </w:t>
      </w:r>
    </w:p>
    <w:p w:rsidR="003F1382" w:rsidRDefault="003F1382">
      <w:pPr>
        <w:widowControl w:val="0"/>
        <w:ind w:firstLine="720"/>
        <w:jc w:val="both"/>
        <w:rPr>
          <w:sz w:val="24"/>
          <w:lang w:val="uk-UA"/>
        </w:rPr>
      </w:pPr>
    </w:p>
    <w:p w:rsidR="003F1382" w:rsidRDefault="002225A7">
      <w:pPr>
        <w:pStyle w:val="21"/>
        <w:spacing w:line="240" w:lineRule="auto"/>
        <w:rPr>
          <w:sz w:val="24"/>
        </w:rPr>
      </w:pPr>
      <w:r>
        <w:rPr>
          <w:sz w:val="24"/>
        </w:rPr>
        <w:t>Структурна схема визначає основні функціональні частини виробу, їх призначення та взаємозв´язки.</w:t>
      </w:r>
    </w:p>
    <w:p w:rsidR="003F1382" w:rsidRDefault="002225A7">
      <w:pPr>
        <w:pStyle w:val="21"/>
        <w:spacing w:line="240" w:lineRule="auto"/>
        <w:rPr>
          <w:sz w:val="24"/>
        </w:rPr>
      </w:pPr>
      <w:r>
        <w:rPr>
          <w:sz w:val="24"/>
        </w:rPr>
        <w:t>Функціональна схема пояснює окремі процеси, що протікають в окремих функціональних колах або у виробі в цілому. Ці схеми використовуються при вивчені принципів роботи виробів, при їхній наладці, контролі та ремонті.</w:t>
      </w:r>
    </w:p>
    <w:p w:rsidR="003F1382" w:rsidRDefault="002225A7">
      <w:pPr>
        <w:pStyle w:val="21"/>
        <w:spacing w:line="240" w:lineRule="auto"/>
        <w:rPr>
          <w:sz w:val="24"/>
        </w:rPr>
      </w:pPr>
      <w:r>
        <w:rPr>
          <w:sz w:val="24"/>
        </w:rPr>
        <w:t>Схема електрична принципова визначає повний склад елементів та зв´язків між ними та, як правило, дає детальне уявлення про принципи роботи виробу. Принципова схема служить вихідним документом для розробки інших конструкторських документів, в тому числі креслень.</w:t>
      </w:r>
    </w:p>
    <w:p w:rsidR="003F1382" w:rsidRDefault="002225A7">
      <w:pPr>
        <w:pStyle w:val="21"/>
        <w:spacing w:line="240" w:lineRule="auto"/>
        <w:rPr>
          <w:sz w:val="24"/>
        </w:rPr>
      </w:pPr>
      <w:r>
        <w:rPr>
          <w:sz w:val="24"/>
        </w:rPr>
        <w:t>При розробці конструкторських документів, які визначають прокладку і способи кріплення проводів, жгутів та кабелів або трубопроводів у виробі, а також для здійснення приєднань при контролі, експлуатації та ремонті виробів використовують схему з´єднань.</w:t>
      </w:r>
    </w:p>
    <w:p w:rsidR="003F1382" w:rsidRDefault="002225A7">
      <w:pPr>
        <w:pStyle w:val="21"/>
        <w:spacing w:line="240" w:lineRule="auto"/>
        <w:rPr>
          <w:sz w:val="24"/>
        </w:rPr>
      </w:pPr>
      <w:r>
        <w:rPr>
          <w:sz w:val="24"/>
        </w:rPr>
        <w:t>Для здійснення зовнішніх підключень виробів при їх експлуатації використовують схеми підключення.</w:t>
      </w:r>
    </w:p>
    <w:p w:rsidR="003F1382" w:rsidRDefault="002225A7">
      <w:pPr>
        <w:pStyle w:val="21"/>
        <w:spacing w:line="240" w:lineRule="auto"/>
        <w:rPr>
          <w:sz w:val="24"/>
        </w:rPr>
      </w:pPr>
      <w:r>
        <w:rPr>
          <w:sz w:val="24"/>
        </w:rPr>
        <w:t>Складові частини комплекса, а також з´єднання їх між собою на місці експлуатації визначає загальна схема.</w:t>
      </w:r>
    </w:p>
    <w:p w:rsidR="003F1382" w:rsidRDefault="002225A7">
      <w:pPr>
        <w:pStyle w:val="21"/>
        <w:spacing w:line="240" w:lineRule="auto"/>
        <w:rPr>
          <w:sz w:val="24"/>
        </w:rPr>
      </w:pPr>
      <w:r>
        <w:rPr>
          <w:sz w:val="24"/>
        </w:rPr>
        <w:t>Відносне розташування складових частин виробів та (при необхідності) проводів, жгутів, кабелів показують на схемі розташування.</w:t>
      </w:r>
    </w:p>
    <w:p w:rsidR="003F1382" w:rsidRDefault="002225A7">
      <w:pPr>
        <w:pStyle w:val="21"/>
        <w:spacing w:line="240" w:lineRule="auto"/>
        <w:rPr>
          <w:sz w:val="24"/>
        </w:rPr>
      </w:pPr>
      <w:r>
        <w:rPr>
          <w:sz w:val="24"/>
        </w:rPr>
        <w:t>Коли на одному конструкторському документі необхідно виконати схеми двох або декількох типів на один і той же виріб, оформляють об´єднану схему.</w:t>
      </w:r>
    </w:p>
    <w:p w:rsidR="003F1382" w:rsidRDefault="002225A7">
      <w:pPr>
        <w:pStyle w:val="21"/>
        <w:spacing w:line="240" w:lineRule="auto"/>
        <w:rPr>
          <w:sz w:val="24"/>
        </w:rPr>
      </w:pPr>
      <w:r>
        <w:rPr>
          <w:sz w:val="24"/>
        </w:rPr>
        <w:t>Вид та тип схеми визначають її найменування та код.</w:t>
      </w:r>
    </w:p>
    <w:p w:rsidR="003F1382" w:rsidRDefault="003F1382">
      <w:pPr>
        <w:widowControl w:val="0"/>
        <w:ind w:firstLine="720"/>
        <w:jc w:val="both"/>
        <w:rPr>
          <w:sz w:val="24"/>
          <w:lang w:val="uk-UA"/>
        </w:rPr>
      </w:pPr>
    </w:p>
    <w:p w:rsidR="003F1382" w:rsidRDefault="002225A7">
      <w:pPr>
        <w:widowControl w:val="0"/>
        <w:ind w:firstLine="720"/>
        <w:jc w:val="both"/>
        <w:rPr>
          <w:sz w:val="24"/>
          <w:lang w:val="uk-UA"/>
        </w:rPr>
      </w:pPr>
      <w:r>
        <w:rPr>
          <w:sz w:val="24"/>
          <w:lang w:val="uk-UA"/>
        </w:rPr>
        <w:t>6.2.1 Схема електрична структурна</w:t>
      </w:r>
    </w:p>
    <w:p w:rsidR="003F1382" w:rsidRDefault="003F1382">
      <w:pPr>
        <w:widowControl w:val="0"/>
        <w:ind w:firstLine="720"/>
        <w:jc w:val="both"/>
        <w:rPr>
          <w:sz w:val="24"/>
          <w:lang w:val="uk-UA"/>
        </w:rPr>
      </w:pPr>
    </w:p>
    <w:p w:rsidR="003F1382" w:rsidRDefault="002225A7">
      <w:pPr>
        <w:widowControl w:val="0"/>
        <w:ind w:firstLine="720"/>
        <w:jc w:val="both"/>
        <w:rPr>
          <w:sz w:val="24"/>
          <w:lang w:val="uk-UA"/>
        </w:rPr>
      </w:pPr>
      <w:r>
        <w:rPr>
          <w:sz w:val="24"/>
          <w:lang w:val="uk-UA"/>
        </w:rPr>
        <w:t xml:space="preserve">Електрична структурна схема визначає основні функціональні частини виробу (елементи, пристрої, функціональні групи), їх призначення і зв´язки. </w:t>
      </w:r>
    </w:p>
    <w:p w:rsidR="003F1382" w:rsidRDefault="002225A7">
      <w:pPr>
        <w:widowControl w:val="0"/>
        <w:ind w:firstLine="720"/>
        <w:jc w:val="both"/>
        <w:rPr>
          <w:sz w:val="24"/>
          <w:lang w:val="uk-UA"/>
        </w:rPr>
      </w:pPr>
      <w:r>
        <w:rPr>
          <w:sz w:val="24"/>
          <w:lang w:val="uk-UA"/>
        </w:rPr>
        <w:t>Всі функціональні частини на схемі зображують у вигляді прямокутників або умовних графічних позначень (УГП). При зображенні  прямокутниками найменування,  умовні  позна</w:t>
      </w:r>
      <w:r>
        <w:rPr>
          <w:sz w:val="24"/>
          <w:lang w:val="uk-UA"/>
        </w:rPr>
        <w:softHyphen/>
        <w:t>чення або номера функціональних частин вписують в середину прямо</w:t>
      </w:r>
      <w:r>
        <w:rPr>
          <w:sz w:val="24"/>
          <w:lang w:val="uk-UA"/>
        </w:rPr>
        <w:softHyphen/>
        <w:t>кутників. Умовні позначення і номери повинні бути розшифровані на вільному полі схеми в таблиці довільної форми.  Позиційні позна</w:t>
      </w:r>
      <w:r>
        <w:rPr>
          <w:sz w:val="24"/>
          <w:lang w:val="uk-UA"/>
        </w:rPr>
        <w:softHyphen/>
        <w:t>чення записують над УГП або справа від них.</w:t>
      </w:r>
    </w:p>
    <w:p w:rsidR="003F1382" w:rsidRDefault="002225A7">
      <w:pPr>
        <w:widowControl w:val="0"/>
        <w:ind w:firstLine="720"/>
        <w:jc w:val="both"/>
        <w:rPr>
          <w:sz w:val="24"/>
          <w:lang w:val="uk-UA"/>
        </w:rPr>
      </w:pPr>
      <w:r>
        <w:rPr>
          <w:sz w:val="24"/>
          <w:lang w:val="uk-UA"/>
        </w:rPr>
        <w:t>Прямокутники чи УГП на схемі з'єднують лініями електричного зв'язку, на яких стрілками вказують напрямок ходу робочого проце</w:t>
      </w:r>
      <w:r>
        <w:rPr>
          <w:sz w:val="24"/>
          <w:lang w:val="uk-UA"/>
        </w:rPr>
        <w:softHyphen/>
        <w:t>су. Структурна схема повинна давати уявлення про хід робочого процесу в напрямку зліва-направо, зверху-вниз.</w:t>
      </w:r>
    </w:p>
    <w:p w:rsidR="003F1382" w:rsidRDefault="002225A7">
      <w:pPr>
        <w:widowControl w:val="0"/>
        <w:ind w:firstLine="720"/>
        <w:jc w:val="both"/>
        <w:rPr>
          <w:sz w:val="24"/>
          <w:lang w:val="uk-UA"/>
        </w:rPr>
      </w:pPr>
      <w:r>
        <w:rPr>
          <w:sz w:val="24"/>
          <w:lang w:val="uk-UA"/>
        </w:rPr>
        <w:t>Якщо функціональних частин багато, останні замінюють квадратами з сторонами кратними 12 мм. В цьому випадку замість найменувань, типів і позначень  проставляють порядкові номери справа від зображення або над ним, як правило, зверху-вниз у напрямі зліва-направо, і розшифровують в таблиці довільної форми, яку розміщують на вільному полі схеми.</w:t>
      </w:r>
    </w:p>
    <w:p w:rsidR="003F1382" w:rsidRDefault="002225A7">
      <w:pPr>
        <w:widowControl w:val="0"/>
        <w:ind w:firstLine="720"/>
        <w:jc w:val="both"/>
        <w:rPr>
          <w:sz w:val="24"/>
          <w:lang w:val="uk-UA"/>
        </w:rPr>
      </w:pPr>
      <w:r>
        <w:rPr>
          <w:sz w:val="24"/>
          <w:lang w:val="uk-UA"/>
        </w:rPr>
        <w:t>На схемі рекомендується розміщувати пояснювальні надписи, діаграми, таблиці, вказівки параметрів у характерних точках (величини струмів, напруг, форми і величини імпульсів), математичні залежності та ін.</w:t>
      </w:r>
    </w:p>
    <w:p w:rsidR="003F1382" w:rsidRDefault="003F1382">
      <w:pPr>
        <w:widowControl w:val="0"/>
        <w:ind w:firstLine="720"/>
        <w:jc w:val="both"/>
        <w:rPr>
          <w:sz w:val="24"/>
          <w:lang w:val="uk-UA"/>
        </w:rPr>
      </w:pPr>
    </w:p>
    <w:p w:rsidR="003F1382" w:rsidRDefault="002225A7">
      <w:pPr>
        <w:widowControl w:val="0"/>
        <w:ind w:firstLine="720"/>
        <w:jc w:val="both"/>
        <w:rPr>
          <w:sz w:val="24"/>
          <w:lang w:val="uk-UA"/>
        </w:rPr>
      </w:pPr>
      <w:r>
        <w:rPr>
          <w:sz w:val="24"/>
          <w:lang w:val="uk-UA"/>
        </w:rPr>
        <w:t>6.2.2 Схема електрична функціональна</w:t>
      </w:r>
    </w:p>
    <w:p w:rsidR="003F1382" w:rsidRDefault="003F1382">
      <w:pPr>
        <w:widowControl w:val="0"/>
        <w:ind w:firstLine="720"/>
        <w:jc w:val="both"/>
        <w:rPr>
          <w:sz w:val="24"/>
          <w:lang w:val="uk-UA"/>
        </w:rPr>
      </w:pPr>
    </w:p>
    <w:p w:rsidR="003F1382" w:rsidRDefault="002225A7">
      <w:pPr>
        <w:widowControl w:val="0"/>
        <w:ind w:firstLine="720"/>
        <w:jc w:val="both"/>
        <w:rPr>
          <w:sz w:val="24"/>
          <w:lang w:val="uk-UA"/>
        </w:rPr>
      </w:pPr>
      <w:r>
        <w:rPr>
          <w:sz w:val="24"/>
          <w:lang w:val="uk-UA"/>
        </w:rPr>
        <w:t>Функціональна схема відображає процеси,  які  протікають в окремих функціональних колах виробу або у виробі в цілому. Ця схема в порівнянні з структурною більш детально розкриває функ</w:t>
      </w:r>
      <w:r>
        <w:rPr>
          <w:sz w:val="24"/>
          <w:lang w:val="uk-UA"/>
        </w:rPr>
        <w:softHyphen/>
        <w:t>ції окремих елементів чи пристроїв.</w:t>
      </w:r>
    </w:p>
    <w:p w:rsidR="003F1382" w:rsidRDefault="002225A7">
      <w:pPr>
        <w:widowControl w:val="0"/>
        <w:ind w:firstLine="720"/>
        <w:jc w:val="both"/>
        <w:rPr>
          <w:sz w:val="24"/>
          <w:lang w:val="uk-UA"/>
        </w:rPr>
      </w:pPr>
      <w:r>
        <w:rPr>
          <w:sz w:val="24"/>
          <w:lang w:val="uk-UA"/>
        </w:rPr>
        <w:t>На схемі  зображують всі функціональні частини виробу та ос</w:t>
      </w:r>
      <w:r>
        <w:rPr>
          <w:sz w:val="24"/>
          <w:lang w:val="uk-UA"/>
        </w:rPr>
        <w:softHyphen/>
        <w:t>новні зв’язки між ними.</w:t>
      </w:r>
    </w:p>
    <w:p w:rsidR="003F1382" w:rsidRDefault="002225A7">
      <w:pPr>
        <w:widowControl w:val="0"/>
        <w:ind w:firstLine="720"/>
        <w:jc w:val="both"/>
        <w:rPr>
          <w:sz w:val="24"/>
          <w:lang w:val="uk-UA"/>
        </w:rPr>
      </w:pPr>
      <w:r>
        <w:rPr>
          <w:sz w:val="24"/>
          <w:lang w:val="uk-UA"/>
        </w:rPr>
        <w:t>Функціональні  частини на схемі  зображують у вигляді  УГП згідно з діючими державними стандартами. Дозволяється окремі фун</w:t>
      </w:r>
      <w:r>
        <w:rPr>
          <w:sz w:val="24"/>
          <w:lang w:val="uk-UA"/>
        </w:rPr>
        <w:softHyphen/>
        <w:t>кціональні  час-тини,  на яких немає УГП,  зображувати у вигляді прямокутників, а також розкривати до рівня принципових схем.</w:t>
      </w:r>
    </w:p>
    <w:p w:rsidR="003F1382" w:rsidRDefault="002225A7">
      <w:pPr>
        <w:widowControl w:val="0"/>
        <w:ind w:firstLine="720"/>
        <w:jc w:val="both"/>
        <w:rPr>
          <w:sz w:val="24"/>
          <w:lang w:val="uk-UA"/>
        </w:rPr>
      </w:pPr>
      <w:r>
        <w:rPr>
          <w:sz w:val="24"/>
          <w:lang w:val="uk-UA"/>
        </w:rPr>
        <w:t>Дозволяється об'єднувати функціональні  частини в функціо</w:t>
      </w:r>
      <w:r>
        <w:rPr>
          <w:sz w:val="24"/>
          <w:lang w:val="uk-UA"/>
        </w:rPr>
        <w:softHyphen/>
        <w:t>нальні групи, які виділяють на схемі штрих-пунктирними лініями. Кожній виділеній групі  присвоюють найменування або умовне позна</w:t>
      </w:r>
      <w:r>
        <w:rPr>
          <w:sz w:val="24"/>
          <w:lang w:val="uk-UA"/>
        </w:rPr>
        <w:softHyphen/>
        <w:t>чення.</w:t>
      </w:r>
    </w:p>
    <w:p w:rsidR="003F1382" w:rsidRDefault="002225A7">
      <w:pPr>
        <w:widowControl w:val="0"/>
        <w:ind w:firstLine="720"/>
        <w:jc w:val="both"/>
        <w:rPr>
          <w:sz w:val="24"/>
          <w:lang w:val="uk-UA"/>
        </w:rPr>
      </w:pPr>
      <w:r>
        <w:rPr>
          <w:sz w:val="24"/>
          <w:lang w:val="uk-UA"/>
        </w:rPr>
        <w:t>На схемі повинно бути вказано:</w:t>
      </w:r>
    </w:p>
    <w:p w:rsidR="003F1382" w:rsidRDefault="002225A7">
      <w:pPr>
        <w:widowControl w:val="0"/>
        <w:ind w:firstLine="720"/>
        <w:jc w:val="both"/>
        <w:rPr>
          <w:sz w:val="24"/>
          <w:lang w:val="uk-UA"/>
        </w:rPr>
      </w:pPr>
      <w:r>
        <w:rPr>
          <w:sz w:val="24"/>
          <w:lang w:val="uk-UA"/>
        </w:rPr>
        <w:t>- для кожної функціональної частини,  зображеної прямокутни</w:t>
      </w:r>
      <w:r>
        <w:rPr>
          <w:sz w:val="24"/>
          <w:lang w:val="uk-UA"/>
        </w:rPr>
        <w:softHyphen/>
        <w:t>ком,   її   найменування  або  умовне  позначення,   вписане  в прямокутник;</w:t>
      </w:r>
    </w:p>
    <w:p w:rsidR="003F1382" w:rsidRDefault="002225A7">
      <w:pPr>
        <w:widowControl w:val="0"/>
        <w:ind w:firstLine="720"/>
        <w:jc w:val="both"/>
        <w:rPr>
          <w:sz w:val="24"/>
          <w:lang w:val="uk-UA"/>
        </w:rPr>
      </w:pPr>
      <w:r>
        <w:rPr>
          <w:sz w:val="24"/>
          <w:lang w:val="uk-UA"/>
        </w:rPr>
        <w:t>- для кожної функціональної частини  або елемента,  зображе</w:t>
      </w:r>
      <w:r>
        <w:rPr>
          <w:sz w:val="24"/>
          <w:lang w:val="uk-UA"/>
        </w:rPr>
        <w:softHyphen/>
        <w:t>ного УГП  позиційне позначення.</w:t>
      </w:r>
    </w:p>
    <w:p w:rsidR="003F1382" w:rsidRDefault="002225A7">
      <w:pPr>
        <w:widowControl w:val="0"/>
        <w:ind w:firstLine="720"/>
        <w:jc w:val="both"/>
        <w:rPr>
          <w:sz w:val="24"/>
          <w:lang w:val="uk-UA"/>
        </w:rPr>
      </w:pPr>
      <w:r>
        <w:rPr>
          <w:sz w:val="24"/>
          <w:lang w:val="uk-UA"/>
        </w:rPr>
        <w:t>Якщо функціональна схема використовується разом з прин</w:t>
      </w:r>
      <w:r>
        <w:rPr>
          <w:sz w:val="24"/>
          <w:lang w:val="uk-UA"/>
        </w:rPr>
        <w:softHyphen/>
        <w:t>циповою,  то позиційне  позначення елементів та функціональних частин  на  цих  доку-ментах повинні бути однаковими. Перелік елементів в цьому випадку для  функціональної   схеми  не розробляють,  оскільки користуються даними принципової схеми.</w:t>
      </w:r>
    </w:p>
    <w:p w:rsidR="003F1382" w:rsidRDefault="002225A7">
      <w:pPr>
        <w:widowControl w:val="0"/>
        <w:ind w:firstLine="720"/>
        <w:jc w:val="both"/>
        <w:rPr>
          <w:sz w:val="24"/>
          <w:lang w:val="uk-UA"/>
        </w:rPr>
      </w:pPr>
      <w:r>
        <w:rPr>
          <w:sz w:val="24"/>
          <w:lang w:val="uk-UA"/>
        </w:rPr>
        <w:t>Якщо функціональна схема розробляється самостійно (без прин</w:t>
      </w:r>
      <w:r>
        <w:rPr>
          <w:sz w:val="24"/>
          <w:lang w:val="uk-UA"/>
        </w:rPr>
        <w:softHyphen/>
        <w:t>ципової), то позиційне позначення елементів і функціональних час</w:t>
      </w:r>
      <w:r>
        <w:rPr>
          <w:sz w:val="24"/>
          <w:lang w:val="uk-UA"/>
        </w:rPr>
        <w:softHyphen/>
        <w:t>тин  вказують  за  загальними  правилами  і  розробляють  перелік елементів.</w:t>
      </w:r>
    </w:p>
    <w:p w:rsidR="003F1382" w:rsidRDefault="002225A7">
      <w:pPr>
        <w:widowControl w:val="0"/>
        <w:ind w:firstLine="720"/>
        <w:jc w:val="both"/>
        <w:rPr>
          <w:sz w:val="24"/>
          <w:lang w:val="uk-UA"/>
        </w:rPr>
      </w:pPr>
      <w:r>
        <w:rPr>
          <w:sz w:val="24"/>
          <w:lang w:val="uk-UA"/>
        </w:rPr>
        <w:t>На функціональних схемах рекомендується вказувати поряд з графічним позначенням чи на вільному полі схеми технічні характе</w:t>
      </w:r>
      <w:r>
        <w:rPr>
          <w:sz w:val="24"/>
          <w:lang w:val="uk-UA"/>
        </w:rPr>
        <w:softHyphen/>
        <w:t>ристики функ-ціональних частин, діаграми, параметри сигналів тощо.</w:t>
      </w:r>
    </w:p>
    <w:p w:rsidR="003F1382" w:rsidRDefault="003F1382">
      <w:pPr>
        <w:widowControl w:val="0"/>
        <w:ind w:firstLine="720"/>
        <w:jc w:val="both"/>
        <w:rPr>
          <w:sz w:val="24"/>
          <w:lang w:val="uk-UA"/>
        </w:rPr>
      </w:pPr>
    </w:p>
    <w:p w:rsidR="003F1382" w:rsidRDefault="002225A7">
      <w:pPr>
        <w:widowControl w:val="0"/>
        <w:ind w:firstLine="720"/>
        <w:jc w:val="both"/>
        <w:rPr>
          <w:sz w:val="24"/>
          <w:lang w:val="uk-UA"/>
        </w:rPr>
      </w:pPr>
      <w:r>
        <w:rPr>
          <w:sz w:val="24"/>
          <w:lang w:val="uk-UA"/>
        </w:rPr>
        <w:t>6.2.3 Схема електрична принципова</w:t>
      </w:r>
    </w:p>
    <w:p w:rsidR="003F1382" w:rsidRDefault="003F1382">
      <w:pPr>
        <w:widowControl w:val="0"/>
        <w:ind w:firstLine="720"/>
        <w:jc w:val="both"/>
        <w:rPr>
          <w:sz w:val="24"/>
          <w:lang w:val="uk-UA"/>
        </w:rPr>
      </w:pPr>
    </w:p>
    <w:p w:rsidR="003F1382" w:rsidRDefault="002225A7">
      <w:pPr>
        <w:widowControl w:val="0"/>
        <w:ind w:firstLine="720"/>
        <w:jc w:val="both"/>
        <w:rPr>
          <w:sz w:val="24"/>
          <w:lang w:val="uk-UA"/>
        </w:rPr>
      </w:pPr>
      <w:r>
        <w:rPr>
          <w:sz w:val="24"/>
          <w:lang w:val="uk-UA"/>
        </w:rPr>
        <w:t>Схема електрична принципова є найбільш повною схемою виробу і дає детальне уявлення про принцип його роботи.</w:t>
      </w:r>
    </w:p>
    <w:p w:rsidR="003F1382" w:rsidRDefault="002225A7">
      <w:pPr>
        <w:widowControl w:val="0"/>
        <w:ind w:firstLine="720"/>
        <w:jc w:val="both"/>
        <w:rPr>
          <w:sz w:val="24"/>
          <w:lang w:val="uk-UA"/>
        </w:rPr>
      </w:pPr>
      <w:r>
        <w:rPr>
          <w:sz w:val="24"/>
          <w:lang w:val="uk-UA"/>
        </w:rPr>
        <w:t>На схемі зображують  всі складові частини виробу  і  зв'язки між ними, а також елементи якими закінчуються вхідні  та  вихідні  кола  (роз’єми, зажими і т.п.).</w:t>
      </w:r>
    </w:p>
    <w:p w:rsidR="003F1382" w:rsidRDefault="002225A7">
      <w:pPr>
        <w:widowControl w:val="0"/>
        <w:ind w:firstLine="720"/>
        <w:jc w:val="both"/>
        <w:rPr>
          <w:sz w:val="24"/>
          <w:lang w:val="uk-UA"/>
        </w:rPr>
      </w:pPr>
      <w:r>
        <w:rPr>
          <w:sz w:val="24"/>
          <w:lang w:val="uk-UA"/>
        </w:rPr>
        <w:t>Схему слід виконувати для режиму, коли виріб знаходиться у вимкне-ному стані. Якщо ж режим інший, то на полі схеми вказують режим для якого виконується схема.</w:t>
      </w:r>
    </w:p>
    <w:p w:rsidR="003F1382" w:rsidRDefault="002225A7">
      <w:pPr>
        <w:widowControl w:val="0"/>
        <w:ind w:firstLine="720"/>
        <w:jc w:val="both"/>
        <w:rPr>
          <w:sz w:val="24"/>
          <w:lang w:val="uk-UA"/>
        </w:rPr>
      </w:pPr>
      <w:r>
        <w:rPr>
          <w:sz w:val="24"/>
          <w:lang w:val="uk-UA"/>
        </w:rPr>
        <w:t>Всі  елементи і  зв'язки між ними на схемі  зображують за допомогою УГП згідно з діючими державними стандартами і розмі</w:t>
      </w:r>
      <w:r>
        <w:rPr>
          <w:sz w:val="24"/>
          <w:lang w:val="uk-UA"/>
        </w:rPr>
        <w:softHyphen/>
        <w:t>щують таким чином, щоб схема була найбільш наглядною, зручною для читання.</w:t>
      </w:r>
    </w:p>
    <w:p w:rsidR="003F1382" w:rsidRDefault="002225A7">
      <w:pPr>
        <w:widowControl w:val="0"/>
        <w:ind w:firstLine="720"/>
        <w:jc w:val="both"/>
        <w:rPr>
          <w:sz w:val="24"/>
          <w:lang w:val="uk-UA"/>
        </w:rPr>
      </w:pPr>
      <w:r>
        <w:rPr>
          <w:sz w:val="24"/>
          <w:lang w:val="uk-UA"/>
        </w:rPr>
        <w:t>Схеми рекомендується виконувати строчним способом: умовні графічні позначення пристроїв та їх складових частин, які входять в одне коло, зображають послідовно одне за одним по прямій, а окремі кола у вигляді паралельних горизонтальних або вертикальних стрічок.</w:t>
      </w:r>
    </w:p>
    <w:p w:rsidR="003F1382" w:rsidRDefault="002225A7">
      <w:pPr>
        <w:widowControl w:val="0"/>
        <w:ind w:firstLine="720"/>
        <w:jc w:val="both"/>
        <w:rPr>
          <w:sz w:val="24"/>
          <w:lang w:val="uk-UA"/>
        </w:rPr>
      </w:pPr>
      <w:r>
        <w:rPr>
          <w:sz w:val="24"/>
          <w:lang w:val="uk-UA"/>
        </w:rPr>
        <w:t>Елементи, які у виробі використовуються частково, допуска</w:t>
      </w:r>
      <w:r>
        <w:rPr>
          <w:sz w:val="24"/>
          <w:lang w:val="uk-UA"/>
        </w:rPr>
        <w:softHyphen/>
        <w:t>ється зображувати не повністю,  а тільки ті частини, які викорис</w:t>
      </w:r>
      <w:r>
        <w:rPr>
          <w:sz w:val="24"/>
          <w:lang w:val="uk-UA"/>
        </w:rPr>
        <w:softHyphen/>
        <w:t>товуються.</w:t>
      </w:r>
    </w:p>
    <w:p w:rsidR="003F1382" w:rsidRDefault="002225A7">
      <w:pPr>
        <w:widowControl w:val="0"/>
        <w:ind w:firstLine="720"/>
        <w:jc w:val="both"/>
        <w:rPr>
          <w:sz w:val="24"/>
          <w:lang w:val="uk-UA"/>
        </w:rPr>
      </w:pPr>
      <w:r>
        <w:rPr>
          <w:sz w:val="24"/>
          <w:lang w:val="uk-UA"/>
        </w:rPr>
        <w:t>Виводи невикористаних частин УГП слід креслити короткими.</w:t>
      </w:r>
    </w:p>
    <w:p w:rsidR="003F1382" w:rsidRDefault="002225A7">
      <w:pPr>
        <w:widowControl w:val="0"/>
        <w:ind w:firstLine="720"/>
        <w:jc w:val="both"/>
        <w:rPr>
          <w:sz w:val="24"/>
          <w:lang w:val="uk-UA"/>
        </w:rPr>
      </w:pPr>
      <w:r>
        <w:rPr>
          <w:sz w:val="24"/>
          <w:lang w:val="uk-UA"/>
        </w:rPr>
        <w:t>Допускається зливати в одну лінію декілька електрично не зв´язаних ліній зв´язку. При цьому кожну лінію в місці злиття на обох кінцях помічають умовними позначеннями (цифровими або буквенно-цифровими).</w:t>
      </w:r>
    </w:p>
    <w:p w:rsidR="003F1382" w:rsidRDefault="002225A7">
      <w:pPr>
        <w:widowControl w:val="0"/>
        <w:ind w:firstLine="720"/>
        <w:jc w:val="both"/>
        <w:rPr>
          <w:sz w:val="24"/>
          <w:lang w:val="uk-UA"/>
        </w:rPr>
      </w:pPr>
      <w:r>
        <w:rPr>
          <w:sz w:val="24"/>
          <w:lang w:val="uk-UA"/>
        </w:rPr>
        <w:t>На схемі дозволяється вказувати характеристики вхідних кіл виробів (частоту, напругу, силу струму, опір та ін.), а також параметри, які підлягають вимірюванню на контрольних контактах. Написи, знаки або графічні позначення, які повинні бути нанесені на виріб, поміщають біля відповідних елементів в лапках.</w:t>
      </w:r>
    </w:p>
    <w:p w:rsidR="003F1382" w:rsidRDefault="002225A7">
      <w:pPr>
        <w:widowControl w:val="0"/>
        <w:ind w:firstLine="720"/>
        <w:jc w:val="both"/>
        <w:rPr>
          <w:sz w:val="24"/>
          <w:lang w:val="uk-UA"/>
        </w:rPr>
      </w:pPr>
      <w:r>
        <w:rPr>
          <w:sz w:val="24"/>
          <w:lang w:val="uk-UA"/>
        </w:rPr>
        <w:t xml:space="preserve"> Допускається вказувати адреси зовнішніх з´єднань вхідних та вихідних кіл даного виробу, якщо вони відомі.</w:t>
      </w:r>
    </w:p>
    <w:p w:rsidR="003F1382" w:rsidRDefault="002225A7">
      <w:pPr>
        <w:widowControl w:val="0"/>
        <w:ind w:firstLine="720"/>
        <w:jc w:val="both"/>
        <w:rPr>
          <w:sz w:val="24"/>
          <w:lang w:val="uk-UA"/>
        </w:rPr>
      </w:pPr>
      <w:r>
        <w:rPr>
          <w:sz w:val="24"/>
          <w:lang w:val="uk-UA"/>
        </w:rPr>
        <w:t>Умовні графічні позначення вхідних та вихідних елементів – з´єднувачів, плат та інших дозволяється заміняти таблицями довільних розмірів. Таблицям присвоюють позиційні позначення елементів, які вони заміняють. Порядок розташування контактів в таблиці визначається зручністю побудови схеми.</w:t>
      </w:r>
    </w:p>
    <w:p w:rsidR="003F1382" w:rsidRDefault="002225A7">
      <w:pPr>
        <w:widowControl w:val="0"/>
        <w:ind w:firstLine="720"/>
        <w:jc w:val="both"/>
        <w:rPr>
          <w:sz w:val="24"/>
          <w:lang w:val="uk-UA"/>
        </w:rPr>
      </w:pPr>
      <w:r>
        <w:rPr>
          <w:sz w:val="24"/>
          <w:lang w:val="uk-UA"/>
        </w:rPr>
        <w:t>Всі елементи на схемі повинні мати буквенно-цифрове позицій</w:t>
      </w:r>
      <w:r>
        <w:rPr>
          <w:sz w:val="24"/>
          <w:lang w:val="uk-UA"/>
        </w:rPr>
        <w:softHyphen/>
        <w:t>не позначення (ПП), яке записують тільки великими буквами латин</w:t>
      </w:r>
      <w:r>
        <w:rPr>
          <w:sz w:val="24"/>
          <w:lang w:val="uk-UA"/>
        </w:rPr>
        <w:softHyphen/>
        <w:t>ського алфавіту  та арабськими числами, однаковим шрифтом, в один рядок без пропусків (</w:t>
      </w:r>
      <w:r>
        <w:rPr>
          <w:i/>
          <w:sz w:val="24"/>
          <w:lang w:val="uk-UA"/>
        </w:rPr>
        <w:t xml:space="preserve">R1, C25, </w:t>
      </w:r>
      <w:r>
        <w:rPr>
          <w:sz w:val="24"/>
          <w:lang w:val="uk-UA"/>
        </w:rPr>
        <w:t>...), справа від УГП або над ними (ГОСТ 2.710-81). Порядкові номери присвоюють в напрямку зверху-вниз, зліва-напра</w:t>
      </w:r>
      <w:r>
        <w:rPr>
          <w:sz w:val="24"/>
          <w:lang w:val="uk-UA"/>
        </w:rPr>
        <w:softHyphen/>
        <w:t xml:space="preserve">во в межах виду елемента. При виконанні схеми на кількох аркушах </w:t>
      </w:r>
      <w:r>
        <w:rPr>
          <w:sz w:val="24"/>
          <w:lang w:val="uk-UA"/>
        </w:rPr>
        <w:pgNum/>
      </w:r>
      <w:r>
        <w:rPr>
          <w:sz w:val="24"/>
          <w:lang w:val="uk-UA"/>
        </w:rPr>
        <w:t>П. продовжують. Вид і номер є обов’язковими частинами УГП.</w:t>
      </w:r>
    </w:p>
    <w:p w:rsidR="003F1382" w:rsidRDefault="002225A7">
      <w:pPr>
        <w:widowControl w:val="0"/>
        <w:ind w:firstLine="720"/>
        <w:jc w:val="both"/>
        <w:rPr>
          <w:sz w:val="24"/>
          <w:lang w:val="uk-UA"/>
        </w:rPr>
      </w:pPr>
      <w:r>
        <w:rPr>
          <w:sz w:val="24"/>
          <w:lang w:val="uk-UA"/>
        </w:rPr>
        <w:t xml:space="preserve">При об’єднанні елементів у функціональні групи, </w:t>
      </w:r>
      <w:r>
        <w:rPr>
          <w:sz w:val="24"/>
          <w:lang w:val="uk-UA"/>
        </w:rPr>
        <w:pgNum/>
      </w:r>
      <w:r>
        <w:rPr>
          <w:sz w:val="24"/>
          <w:lang w:val="uk-UA"/>
        </w:rPr>
        <w:t xml:space="preserve">П. елементів про-ставляють в межах групи і присвоюють </w:t>
      </w:r>
      <w:r>
        <w:rPr>
          <w:sz w:val="24"/>
          <w:lang w:val="uk-UA"/>
        </w:rPr>
        <w:pgNum/>
      </w:r>
      <w:r>
        <w:rPr>
          <w:sz w:val="24"/>
          <w:lang w:val="uk-UA"/>
        </w:rPr>
        <w:t xml:space="preserve">П. групі. </w:t>
      </w:r>
    </w:p>
    <w:p w:rsidR="003F1382" w:rsidRDefault="002225A7">
      <w:pPr>
        <w:widowControl w:val="0"/>
        <w:ind w:firstLine="720"/>
        <w:jc w:val="both"/>
        <w:rPr>
          <w:sz w:val="24"/>
          <w:lang w:val="uk-UA"/>
        </w:rPr>
      </w:pPr>
      <w:r>
        <w:rPr>
          <w:sz w:val="24"/>
          <w:lang w:val="uk-UA"/>
        </w:rPr>
        <w:t>На полі схеми дозволяється розташовувати:</w:t>
      </w:r>
    </w:p>
    <w:p w:rsidR="003F1382" w:rsidRDefault="002225A7" w:rsidP="002225A7">
      <w:pPr>
        <w:widowControl w:val="0"/>
        <w:numPr>
          <w:ilvl w:val="0"/>
          <w:numId w:val="2"/>
        </w:numPr>
        <w:tabs>
          <w:tab w:val="clear" w:pos="1080"/>
          <w:tab w:val="num" w:pos="0"/>
        </w:tabs>
        <w:ind w:left="0" w:firstLine="720"/>
        <w:jc w:val="both"/>
        <w:rPr>
          <w:sz w:val="24"/>
          <w:lang w:val="uk-UA"/>
        </w:rPr>
      </w:pPr>
      <w:r>
        <w:rPr>
          <w:sz w:val="24"/>
          <w:lang w:val="uk-UA"/>
        </w:rPr>
        <w:t>вказівки про марки, перерізи та кольори проводів та кабелів, які з´єднують елементи, пристрої, функціональні групи;</w:t>
      </w:r>
    </w:p>
    <w:p w:rsidR="003F1382" w:rsidRDefault="002225A7" w:rsidP="002225A7">
      <w:pPr>
        <w:widowControl w:val="0"/>
        <w:numPr>
          <w:ilvl w:val="0"/>
          <w:numId w:val="2"/>
        </w:numPr>
        <w:tabs>
          <w:tab w:val="clear" w:pos="1080"/>
          <w:tab w:val="num" w:pos="-142"/>
        </w:tabs>
        <w:ind w:left="0" w:firstLine="720"/>
        <w:jc w:val="both"/>
        <w:rPr>
          <w:sz w:val="24"/>
          <w:lang w:val="uk-UA"/>
        </w:rPr>
      </w:pPr>
      <w:r>
        <w:rPr>
          <w:sz w:val="24"/>
          <w:lang w:val="uk-UA"/>
        </w:rPr>
        <w:t>вказівки про специфічні вимоги до електричного монтажу даного виробу.</w:t>
      </w:r>
    </w:p>
    <w:p w:rsidR="003F1382" w:rsidRDefault="002225A7">
      <w:pPr>
        <w:widowControl w:val="0"/>
        <w:ind w:firstLine="720"/>
        <w:jc w:val="both"/>
        <w:rPr>
          <w:sz w:val="24"/>
          <w:lang w:val="uk-UA"/>
        </w:rPr>
      </w:pPr>
      <w:r>
        <w:rPr>
          <w:sz w:val="24"/>
          <w:lang w:val="uk-UA"/>
        </w:rPr>
        <w:t xml:space="preserve">УГП можуть виконуватися сполученим або рознесеним способом: </w:t>
      </w:r>
    </w:p>
    <w:p w:rsidR="003F1382" w:rsidRDefault="002225A7" w:rsidP="002225A7">
      <w:pPr>
        <w:widowControl w:val="0"/>
        <w:numPr>
          <w:ilvl w:val="0"/>
          <w:numId w:val="2"/>
        </w:numPr>
        <w:tabs>
          <w:tab w:val="clear" w:pos="1080"/>
          <w:tab w:val="num" w:pos="0"/>
        </w:tabs>
        <w:ind w:left="0" w:firstLine="720"/>
        <w:jc w:val="both"/>
        <w:rPr>
          <w:sz w:val="24"/>
          <w:lang w:val="uk-UA"/>
        </w:rPr>
      </w:pPr>
      <w:r>
        <w:rPr>
          <w:sz w:val="24"/>
          <w:lang w:val="uk-UA"/>
        </w:rPr>
        <w:t>при сполученому способі складові частини елемента зобра</w:t>
      </w:r>
      <w:r>
        <w:rPr>
          <w:sz w:val="24"/>
          <w:lang w:val="uk-UA"/>
        </w:rPr>
        <w:softHyphen/>
        <w:t xml:space="preserve">жують </w:t>
      </w:r>
    </w:p>
    <w:p w:rsidR="003F1382" w:rsidRDefault="002225A7">
      <w:pPr>
        <w:widowControl w:val="0"/>
        <w:jc w:val="both"/>
        <w:rPr>
          <w:sz w:val="24"/>
          <w:lang w:val="uk-UA"/>
        </w:rPr>
      </w:pPr>
      <w:r>
        <w:rPr>
          <w:sz w:val="24"/>
          <w:lang w:val="uk-UA"/>
        </w:rPr>
        <w:t>на схемі так, як вони розміщені у виробі, тобто разом;</w:t>
      </w:r>
    </w:p>
    <w:p w:rsidR="003F1382" w:rsidRDefault="002225A7">
      <w:pPr>
        <w:widowControl w:val="0"/>
        <w:ind w:firstLine="720"/>
        <w:jc w:val="both"/>
        <w:rPr>
          <w:sz w:val="24"/>
          <w:lang w:val="uk-UA"/>
        </w:rPr>
      </w:pPr>
      <w:r>
        <w:rPr>
          <w:sz w:val="24"/>
          <w:lang w:val="uk-UA"/>
        </w:rPr>
        <w:t>- при рознесеному способі складові частини елемента розмі</w:t>
      </w:r>
      <w:r>
        <w:rPr>
          <w:sz w:val="24"/>
          <w:lang w:val="uk-UA"/>
        </w:rPr>
        <w:softHyphen/>
        <w:t xml:space="preserve">щують в різних частинах схеми так, як це обумовлено послідовністю процесу роботи виробу. При цьому в </w:t>
      </w:r>
      <w:r>
        <w:rPr>
          <w:sz w:val="24"/>
          <w:lang w:val="uk-UA"/>
        </w:rPr>
        <w:pgNum/>
      </w:r>
      <w:r>
        <w:rPr>
          <w:sz w:val="24"/>
          <w:lang w:val="uk-UA"/>
        </w:rPr>
        <w:t>П. добавляють порядковий номер частини елемента, розділяючи крапкою (</w:t>
      </w:r>
      <w:r>
        <w:rPr>
          <w:i/>
          <w:sz w:val="24"/>
          <w:lang w:val="uk-UA"/>
        </w:rPr>
        <w:t>DA1.2</w:t>
      </w:r>
      <w:r>
        <w:rPr>
          <w:sz w:val="24"/>
          <w:lang w:val="uk-UA"/>
        </w:rPr>
        <w:t>).</w:t>
      </w:r>
    </w:p>
    <w:p w:rsidR="003F1382" w:rsidRDefault="002225A7">
      <w:pPr>
        <w:widowControl w:val="0"/>
        <w:ind w:firstLine="720"/>
        <w:jc w:val="both"/>
        <w:rPr>
          <w:sz w:val="24"/>
          <w:lang w:val="uk-UA"/>
        </w:rPr>
      </w:pPr>
      <w:r>
        <w:rPr>
          <w:sz w:val="24"/>
          <w:lang w:val="uk-UA"/>
        </w:rPr>
        <w:t>Кожна схема повинна мати перелік елементів (ПЕ),  в якому записують всі елементи, що зображені на схемі.</w:t>
      </w:r>
    </w:p>
    <w:p w:rsidR="003F1382" w:rsidRDefault="002225A7">
      <w:pPr>
        <w:widowControl w:val="0"/>
        <w:ind w:firstLine="720"/>
        <w:jc w:val="both"/>
        <w:rPr>
          <w:sz w:val="24"/>
          <w:lang w:val="uk-UA"/>
        </w:rPr>
      </w:pPr>
      <w:r>
        <w:rPr>
          <w:sz w:val="24"/>
          <w:lang w:val="uk-UA"/>
        </w:rPr>
        <w:t>Форма  і  розміри  ПЕ  повинні  відповідати  міждержавному стандарту ГОСТ 2.701-84.</w:t>
      </w:r>
    </w:p>
    <w:p w:rsidR="003F1382" w:rsidRDefault="002225A7">
      <w:pPr>
        <w:widowControl w:val="0"/>
        <w:ind w:firstLine="720"/>
        <w:jc w:val="both"/>
        <w:rPr>
          <w:sz w:val="24"/>
          <w:lang w:val="uk-UA"/>
        </w:rPr>
      </w:pPr>
      <w:r>
        <w:rPr>
          <w:sz w:val="24"/>
          <w:lang w:val="uk-UA"/>
        </w:rPr>
        <w:t xml:space="preserve">Заповнюють ПЕ за групами елементів в алфавітному порядку їх </w:t>
      </w:r>
      <w:r>
        <w:rPr>
          <w:sz w:val="24"/>
          <w:lang w:val="uk-UA"/>
        </w:rPr>
        <w:pgNum/>
      </w:r>
      <w:r>
        <w:rPr>
          <w:sz w:val="24"/>
          <w:lang w:val="uk-UA"/>
        </w:rPr>
        <w:t xml:space="preserve">П.. </w:t>
      </w:r>
    </w:p>
    <w:p w:rsidR="003F1382" w:rsidRDefault="002225A7">
      <w:pPr>
        <w:widowControl w:val="0"/>
        <w:ind w:firstLine="720"/>
        <w:jc w:val="both"/>
        <w:rPr>
          <w:sz w:val="24"/>
          <w:lang w:val="uk-UA"/>
        </w:rPr>
      </w:pPr>
      <w:r>
        <w:rPr>
          <w:sz w:val="24"/>
          <w:lang w:val="uk-UA"/>
        </w:rPr>
        <w:t>В графі “</w:t>
      </w:r>
      <w:r>
        <w:rPr>
          <w:i/>
          <w:sz w:val="24"/>
          <w:lang w:val="uk-UA"/>
        </w:rPr>
        <w:t>Найменування</w:t>
      </w:r>
      <w:r>
        <w:rPr>
          <w:sz w:val="24"/>
          <w:lang w:val="uk-UA"/>
        </w:rPr>
        <w:t>” повинно бути вказано: тип елемента, його параметри і позначення документа, згідно з яким його вико</w:t>
      </w:r>
      <w:r>
        <w:rPr>
          <w:sz w:val="24"/>
          <w:lang w:val="uk-UA"/>
        </w:rPr>
        <w:softHyphen/>
        <w:t>ристовують (</w:t>
      </w:r>
      <w:r>
        <w:rPr>
          <w:i/>
          <w:sz w:val="24"/>
          <w:lang w:val="uk-UA"/>
        </w:rPr>
        <w:t>ТУ, ДСТУ</w:t>
      </w:r>
      <w:r>
        <w:rPr>
          <w:sz w:val="24"/>
          <w:lang w:val="uk-UA"/>
        </w:rPr>
        <w:t>), наприклад,</w:t>
      </w:r>
    </w:p>
    <w:p w:rsidR="003F1382" w:rsidRDefault="00B130D4">
      <w:pPr>
        <w:widowControl w:val="0"/>
        <w:ind w:firstLine="720"/>
        <w:jc w:val="both"/>
        <w:rPr>
          <w:i/>
          <w:sz w:val="24"/>
          <w:lang w:val="uk-UA"/>
        </w:rPr>
      </w:pPr>
      <w:r>
        <w:rPr>
          <w:i/>
          <w:sz w:val="24"/>
          <w:lang w:val="uk-UA"/>
        </w:rPr>
        <w:pict>
          <v:line id="_x0000_s1329" style="position:absolute;left:0;text-align:left;z-index:251663360" from="87.3pt,2.45pt" to="87.3pt,55.55pt" o:allowincell="f"/>
        </w:pict>
      </w:r>
      <w:r w:rsidR="002225A7">
        <w:rPr>
          <w:i/>
          <w:sz w:val="24"/>
          <w:lang w:val="uk-UA"/>
        </w:rPr>
        <w:t xml:space="preserve">  C1                      К53-14 – 16 В – 22 мкФ ± 20 %   ОЖО.464.139 ТУ</w:t>
      </w:r>
    </w:p>
    <w:p w:rsidR="003F1382" w:rsidRDefault="002225A7">
      <w:pPr>
        <w:widowControl w:val="0"/>
        <w:ind w:firstLine="720"/>
        <w:jc w:val="both"/>
        <w:rPr>
          <w:i/>
          <w:sz w:val="24"/>
          <w:lang w:val="uk-UA"/>
        </w:rPr>
      </w:pPr>
      <w:r>
        <w:rPr>
          <w:i/>
          <w:sz w:val="24"/>
          <w:lang w:val="uk-UA"/>
        </w:rPr>
        <w:t xml:space="preserve"> DA1                   КР142ЕН5А                                  бКО.348.634-02 ТУ </w:t>
      </w:r>
    </w:p>
    <w:p w:rsidR="003F1382" w:rsidRDefault="002225A7">
      <w:pPr>
        <w:widowControl w:val="0"/>
        <w:ind w:firstLine="720"/>
        <w:jc w:val="both"/>
        <w:rPr>
          <w:i/>
          <w:sz w:val="24"/>
          <w:lang w:val="uk-UA"/>
        </w:rPr>
      </w:pPr>
      <w:r>
        <w:rPr>
          <w:i/>
          <w:sz w:val="24"/>
          <w:lang w:val="uk-UA"/>
        </w:rPr>
        <w:t xml:space="preserve">  R1                     СП5-2 – 1 Вт  - 100 Ом ± 5 %     ОЖО.468.559 ТУ </w:t>
      </w:r>
    </w:p>
    <w:p w:rsidR="003F1382" w:rsidRDefault="002225A7">
      <w:pPr>
        <w:widowControl w:val="0"/>
        <w:ind w:firstLine="720"/>
        <w:jc w:val="both"/>
        <w:rPr>
          <w:sz w:val="24"/>
          <w:lang w:val="uk-UA"/>
        </w:rPr>
      </w:pPr>
      <w:r>
        <w:rPr>
          <w:sz w:val="24"/>
          <w:lang w:val="uk-UA"/>
        </w:rPr>
        <w:t>ПЕ розміщують на першому аркуші схеми або виконують у вигля</w:t>
      </w:r>
      <w:r>
        <w:rPr>
          <w:sz w:val="24"/>
          <w:lang w:val="uk-UA"/>
        </w:rPr>
        <w:softHyphen/>
        <w:t>ді самостійного документа.</w:t>
      </w:r>
    </w:p>
    <w:p w:rsidR="003F1382" w:rsidRDefault="002225A7">
      <w:pPr>
        <w:widowControl w:val="0"/>
        <w:ind w:firstLine="720"/>
        <w:jc w:val="both"/>
        <w:rPr>
          <w:sz w:val="24"/>
          <w:lang w:val="uk-UA"/>
        </w:rPr>
      </w:pPr>
      <w:r>
        <w:rPr>
          <w:sz w:val="24"/>
          <w:lang w:val="uk-UA"/>
        </w:rPr>
        <w:t>В першому випадку його розміщують над основним написом, але не ближче 12 мм (продовження – зліва від основного напису). В другому випадку – на аркушах формату А4 з основним написом за формою 2  і розміщують в додатках поясню</w:t>
      </w:r>
      <w:r>
        <w:rPr>
          <w:sz w:val="24"/>
          <w:lang w:val="uk-UA"/>
        </w:rPr>
        <w:softHyphen/>
        <w:t>вальної записки. При цьому в графі 1 основного напису вказують найменування виробу, а нижче – “</w:t>
      </w:r>
      <w:r>
        <w:rPr>
          <w:i/>
          <w:sz w:val="24"/>
          <w:lang w:val="uk-UA"/>
        </w:rPr>
        <w:t>Перелік елементів</w:t>
      </w:r>
      <w:r>
        <w:rPr>
          <w:sz w:val="24"/>
          <w:lang w:val="uk-UA"/>
        </w:rPr>
        <w:t>”.</w:t>
      </w:r>
    </w:p>
    <w:p w:rsidR="003F1382" w:rsidRDefault="002225A7">
      <w:pPr>
        <w:widowControl w:val="0"/>
        <w:ind w:firstLine="720"/>
        <w:jc w:val="both"/>
        <w:rPr>
          <w:sz w:val="24"/>
          <w:lang w:val="uk-UA"/>
        </w:rPr>
      </w:pPr>
      <w:r>
        <w:rPr>
          <w:sz w:val="24"/>
          <w:lang w:val="uk-UA"/>
        </w:rPr>
        <w:t xml:space="preserve">Якщо в схему входять функціональні групи, то в ПЕ спочатку записують елементи які не входять в групу,  а  потім  вказують </w:t>
      </w:r>
      <w:r>
        <w:rPr>
          <w:sz w:val="24"/>
          <w:lang w:val="uk-UA"/>
        </w:rPr>
        <w:pgNum/>
      </w:r>
      <w:r>
        <w:rPr>
          <w:sz w:val="24"/>
          <w:lang w:val="uk-UA"/>
        </w:rPr>
        <w:t>П. функціональної групи, найменування групи (яке підкреслюють) і їх кількість. Далі записують елементи, які входять в групу по вище вказаним правилам.</w:t>
      </w:r>
    </w:p>
    <w:p w:rsidR="003F1382" w:rsidRDefault="002225A7">
      <w:pPr>
        <w:pStyle w:val="21"/>
        <w:spacing w:line="240" w:lineRule="auto"/>
        <w:rPr>
          <w:sz w:val="24"/>
        </w:rPr>
      </w:pPr>
      <w:r>
        <w:rPr>
          <w:sz w:val="24"/>
        </w:rPr>
        <w:t xml:space="preserve">Якщо на схемі є УГП мікросхем, на яких не вказані виводи для підключення живлення, то на вільному полі схеми виконують таблицю за формою: </w:t>
      </w:r>
    </w:p>
    <w:p w:rsidR="003F1382" w:rsidRDefault="002225A7">
      <w:pPr>
        <w:pStyle w:val="3"/>
        <w:spacing w:line="240" w:lineRule="auto"/>
        <w:rPr>
          <w:sz w:val="24"/>
        </w:rPr>
      </w:pPr>
      <w:r>
        <w:rPr>
          <w:sz w:val="24"/>
        </w:rPr>
        <w:t>Таблиця підключення мікросхем до шин живлення</w:t>
      </w:r>
    </w:p>
    <w:tbl>
      <w:tblPr>
        <w:tblW w:w="0" w:type="auto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894"/>
        <w:gridCol w:w="1728"/>
        <w:gridCol w:w="1479"/>
        <w:gridCol w:w="3050"/>
      </w:tblGrid>
      <w:tr w:rsidR="003F1382">
        <w:trPr>
          <w:cantSplit/>
          <w:trHeight w:val="360"/>
          <w:jc w:val="center"/>
        </w:trPr>
        <w:tc>
          <w:tcPr>
            <w:tcW w:w="1894" w:type="dxa"/>
            <w:vMerge w:val="restart"/>
            <w:tcBorders>
              <w:bottom w:val="nil"/>
            </w:tcBorders>
          </w:tcPr>
          <w:p w:rsidR="003F1382" w:rsidRDefault="002225A7">
            <w:pPr>
              <w:widowControl w:val="0"/>
              <w:jc w:val="center"/>
              <w:rPr>
                <w:i/>
                <w:sz w:val="24"/>
                <w:lang w:val="uk-UA"/>
              </w:rPr>
            </w:pPr>
            <w:r>
              <w:rPr>
                <w:i/>
                <w:sz w:val="24"/>
                <w:lang w:val="uk-UA"/>
              </w:rPr>
              <w:t>Шина  живлення</w:t>
            </w:r>
          </w:p>
        </w:tc>
        <w:tc>
          <w:tcPr>
            <w:tcW w:w="6257" w:type="dxa"/>
            <w:gridSpan w:val="3"/>
            <w:tcBorders>
              <w:bottom w:val="single" w:sz="4" w:space="0" w:color="auto"/>
            </w:tcBorders>
          </w:tcPr>
          <w:p w:rsidR="003F1382" w:rsidRDefault="002225A7">
            <w:pPr>
              <w:widowControl w:val="0"/>
              <w:jc w:val="center"/>
              <w:rPr>
                <w:i/>
                <w:sz w:val="24"/>
                <w:lang w:val="uk-UA"/>
              </w:rPr>
            </w:pPr>
            <w:r>
              <w:rPr>
                <w:i/>
                <w:sz w:val="24"/>
                <w:lang w:val="uk-UA"/>
              </w:rPr>
              <w:t>Виводи  мікросхем</w:t>
            </w:r>
          </w:p>
        </w:tc>
      </w:tr>
      <w:tr w:rsidR="003F1382">
        <w:trPr>
          <w:cantSplit/>
          <w:trHeight w:val="140"/>
          <w:jc w:val="center"/>
        </w:trPr>
        <w:tc>
          <w:tcPr>
            <w:tcW w:w="1894" w:type="dxa"/>
            <w:vMerge/>
            <w:tcBorders>
              <w:bottom w:val="single" w:sz="12" w:space="0" w:color="000000"/>
            </w:tcBorders>
          </w:tcPr>
          <w:p w:rsidR="003F1382" w:rsidRDefault="003F1382">
            <w:pPr>
              <w:widowControl w:val="0"/>
              <w:jc w:val="center"/>
              <w:rPr>
                <w:i/>
                <w:sz w:val="24"/>
                <w:lang w:val="uk-UA"/>
              </w:rPr>
            </w:pPr>
          </w:p>
        </w:tc>
        <w:tc>
          <w:tcPr>
            <w:tcW w:w="1728" w:type="dxa"/>
            <w:tcBorders>
              <w:top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3F1382" w:rsidRDefault="002225A7">
            <w:pPr>
              <w:widowControl w:val="0"/>
              <w:jc w:val="center"/>
              <w:rPr>
                <w:i/>
                <w:sz w:val="24"/>
                <w:lang w:val="uk-UA"/>
              </w:rPr>
            </w:pPr>
            <w:r>
              <w:rPr>
                <w:i/>
                <w:sz w:val="24"/>
                <w:lang w:val="uk-UA"/>
              </w:rPr>
              <w:t>DD1, DD4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12" w:space="0" w:color="000000"/>
            </w:tcBorders>
          </w:tcPr>
          <w:p w:rsidR="003F1382" w:rsidRDefault="002225A7">
            <w:pPr>
              <w:widowControl w:val="0"/>
              <w:jc w:val="center"/>
              <w:rPr>
                <w:i/>
                <w:sz w:val="24"/>
                <w:lang w:val="uk-UA"/>
              </w:rPr>
            </w:pPr>
            <w:r>
              <w:rPr>
                <w:i/>
                <w:sz w:val="24"/>
                <w:lang w:val="uk-UA"/>
              </w:rPr>
              <w:t>DD2</w:t>
            </w:r>
          </w:p>
        </w:tc>
        <w:tc>
          <w:tcPr>
            <w:tcW w:w="3050" w:type="dxa"/>
            <w:tcBorders>
              <w:top w:val="single" w:sz="4" w:space="0" w:color="auto"/>
              <w:bottom w:val="single" w:sz="12" w:space="0" w:color="000000"/>
            </w:tcBorders>
          </w:tcPr>
          <w:p w:rsidR="003F1382" w:rsidRDefault="002225A7">
            <w:pPr>
              <w:widowControl w:val="0"/>
              <w:jc w:val="center"/>
              <w:rPr>
                <w:i/>
                <w:sz w:val="24"/>
                <w:lang w:val="uk-UA"/>
              </w:rPr>
            </w:pPr>
            <w:r>
              <w:rPr>
                <w:i/>
                <w:sz w:val="24"/>
                <w:lang w:val="uk-UA"/>
              </w:rPr>
              <w:t>DD3,DD5 … DD8</w:t>
            </w:r>
          </w:p>
        </w:tc>
      </w:tr>
      <w:tr w:rsidR="003F1382">
        <w:trPr>
          <w:jc w:val="center"/>
        </w:trPr>
        <w:tc>
          <w:tcPr>
            <w:tcW w:w="1894" w:type="dxa"/>
            <w:tcBorders>
              <w:top w:val="nil"/>
            </w:tcBorders>
          </w:tcPr>
          <w:p w:rsidR="003F1382" w:rsidRDefault="002225A7">
            <w:pPr>
              <w:widowControl w:val="0"/>
              <w:jc w:val="center"/>
              <w:rPr>
                <w:i/>
                <w:sz w:val="24"/>
                <w:lang w:val="uk-UA"/>
              </w:rPr>
            </w:pPr>
            <w:r>
              <w:rPr>
                <w:i/>
                <w:sz w:val="24"/>
                <w:lang w:val="uk-UA"/>
              </w:rPr>
              <w:t>+ 5 В</w:t>
            </w:r>
          </w:p>
        </w:tc>
        <w:tc>
          <w:tcPr>
            <w:tcW w:w="1728" w:type="dxa"/>
            <w:tcBorders>
              <w:top w:val="nil"/>
              <w:right w:val="single" w:sz="4" w:space="0" w:color="auto"/>
            </w:tcBorders>
          </w:tcPr>
          <w:p w:rsidR="003F1382" w:rsidRDefault="002225A7">
            <w:pPr>
              <w:widowControl w:val="0"/>
              <w:jc w:val="center"/>
              <w:rPr>
                <w:i/>
                <w:sz w:val="24"/>
                <w:lang w:val="uk-UA"/>
              </w:rPr>
            </w:pPr>
            <w:r>
              <w:rPr>
                <w:i/>
                <w:sz w:val="24"/>
                <w:lang w:val="uk-UA"/>
              </w:rPr>
              <w:t>20</w:t>
            </w:r>
          </w:p>
        </w:tc>
        <w:tc>
          <w:tcPr>
            <w:tcW w:w="1479" w:type="dxa"/>
            <w:tcBorders>
              <w:top w:val="nil"/>
              <w:left w:val="single" w:sz="4" w:space="0" w:color="auto"/>
            </w:tcBorders>
          </w:tcPr>
          <w:p w:rsidR="003F1382" w:rsidRDefault="002225A7">
            <w:pPr>
              <w:widowControl w:val="0"/>
              <w:jc w:val="center"/>
              <w:rPr>
                <w:i/>
                <w:sz w:val="24"/>
                <w:lang w:val="uk-UA"/>
              </w:rPr>
            </w:pPr>
            <w:r>
              <w:rPr>
                <w:i/>
                <w:sz w:val="24"/>
                <w:lang w:val="uk-UA"/>
              </w:rPr>
              <w:t>16</w:t>
            </w:r>
          </w:p>
        </w:tc>
        <w:tc>
          <w:tcPr>
            <w:tcW w:w="3050" w:type="dxa"/>
            <w:tcBorders>
              <w:top w:val="nil"/>
            </w:tcBorders>
          </w:tcPr>
          <w:p w:rsidR="003F1382" w:rsidRDefault="002225A7">
            <w:pPr>
              <w:widowControl w:val="0"/>
              <w:jc w:val="center"/>
              <w:rPr>
                <w:i/>
                <w:sz w:val="24"/>
                <w:lang w:val="uk-UA"/>
              </w:rPr>
            </w:pPr>
            <w:r>
              <w:rPr>
                <w:i/>
                <w:sz w:val="24"/>
                <w:lang w:val="uk-UA"/>
              </w:rPr>
              <w:t>14</w:t>
            </w:r>
          </w:p>
        </w:tc>
      </w:tr>
      <w:tr w:rsidR="003F1382">
        <w:trPr>
          <w:jc w:val="center"/>
        </w:trPr>
        <w:tc>
          <w:tcPr>
            <w:tcW w:w="1894" w:type="dxa"/>
          </w:tcPr>
          <w:p w:rsidR="003F1382" w:rsidRDefault="002225A7">
            <w:pPr>
              <w:widowControl w:val="0"/>
              <w:jc w:val="center"/>
              <w:rPr>
                <w:i/>
                <w:sz w:val="24"/>
                <w:lang w:val="uk-UA"/>
              </w:rPr>
            </w:pPr>
            <w:r>
              <w:rPr>
                <w:i/>
                <w:sz w:val="24"/>
                <w:lang w:val="uk-UA"/>
              </w:rPr>
              <w:t>0 В</w:t>
            </w:r>
          </w:p>
        </w:tc>
        <w:tc>
          <w:tcPr>
            <w:tcW w:w="1728" w:type="dxa"/>
            <w:tcBorders>
              <w:right w:val="single" w:sz="4" w:space="0" w:color="auto"/>
            </w:tcBorders>
          </w:tcPr>
          <w:p w:rsidR="003F1382" w:rsidRDefault="002225A7">
            <w:pPr>
              <w:widowControl w:val="0"/>
              <w:jc w:val="center"/>
              <w:rPr>
                <w:i/>
                <w:sz w:val="24"/>
                <w:lang w:val="uk-UA"/>
              </w:rPr>
            </w:pPr>
            <w:r>
              <w:rPr>
                <w:i/>
                <w:sz w:val="24"/>
                <w:lang w:val="uk-UA"/>
              </w:rPr>
              <w:t>10</w:t>
            </w:r>
          </w:p>
        </w:tc>
        <w:tc>
          <w:tcPr>
            <w:tcW w:w="1479" w:type="dxa"/>
            <w:tcBorders>
              <w:left w:val="single" w:sz="4" w:space="0" w:color="auto"/>
            </w:tcBorders>
          </w:tcPr>
          <w:p w:rsidR="003F1382" w:rsidRDefault="002225A7">
            <w:pPr>
              <w:widowControl w:val="0"/>
              <w:jc w:val="center"/>
              <w:rPr>
                <w:i/>
                <w:sz w:val="24"/>
                <w:lang w:val="uk-UA"/>
              </w:rPr>
            </w:pPr>
            <w:r>
              <w:rPr>
                <w:i/>
                <w:sz w:val="24"/>
                <w:lang w:val="uk-UA"/>
              </w:rPr>
              <w:t>08</w:t>
            </w:r>
          </w:p>
        </w:tc>
        <w:tc>
          <w:tcPr>
            <w:tcW w:w="3050" w:type="dxa"/>
          </w:tcPr>
          <w:p w:rsidR="003F1382" w:rsidRDefault="002225A7">
            <w:pPr>
              <w:widowControl w:val="0"/>
              <w:jc w:val="center"/>
              <w:rPr>
                <w:i/>
                <w:sz w:val="24"/>
                <w:lang w:val="uk-UA"/>
              </w:rPr>
            </w:pPr>
            <w:r>
              <w:rPr>
                <w:i/>
                <w:sz w:val="24"/>
                <w:lang w:val="uk-UA"/>
              </w:rPr>
              <w:t>07</w:t>
            </w:r>
          </w:p>
        </w:tc>
      </w:tr>
    </w:tbl>
    <w:p w:rsidR="003F1382" w:rsidRDefault="003F1382">
      <w:pPr>
        <w:widowControl w:val="0"/>
        <w:jc w:val="both"/>
        <w:rPr>
          <w:sz w:val="24"/>
          <w:lang w:val="uk-UA"/>
        </w:rPr>
      </w:pPr>
    </w:p>
    <w:p w:rsidR="003F1382" w:rsidRDefault="002225A7">
      <w:pPr>
        <w:widowControl w:val="0"/>
        <w:jc w:val="both"/>
        <w:rPr>
          <w:sz w:val="24"/>
          <w:lang w:val="uk-UA"/>
        </w:rPr>
      </w:pPr>
      <w:r>
        <w:rPr>
          <w:sz w:val="24"/>
          <w:lang w:val="uk-UA"/>
        </w:rPr>
        <w:tab/>
      </w:r>
    </w:p>
    <w:p w:rsidR="003F1382" w:rsidRDefault="002225A7">
      <w:pPr>
        <w:widowControl w:val="0"/>
        <w:jc w:val="both"/>
        <w:rPr>
          <w:sz w:val="24"/>
          <w:lang w:val="uk-UA"/>
        </w:rPr>
      </w:pPr>
      <w:r>
        <w:rPr>
          <w:sz w:val="24"/>
          <w:lang w:val="uk-UA"/>
        </w:rPr>
        <w:t>6.2.4 Схеми з´єднань</w:t>
      </w:r>
    </w:p>
    <w:p w:rsidR="003F1382" w:rsidRDefault="003F1382">
      <w:pPr>
        <w:widowControl w:val="0"/>
        <w:jc w:val="both"/>
        <w:rPr>
          <w:sz w:val="24"/>
          <w:lang w:val="uk-UA"/>
        </w:rPr>
      </w:pPr>
    </w:p>
    <w:p w:rsidR="003F1382" w:rsidRDefault="002225A7">
      <w:pPr>
        <w:widowControl w:val="0"/>
        <w:jc w:val="both"/>
        <w:rPr>
          <w:sz w:val="24"/>
          <w:lang w:val="uk-UA"/>
        </w:rPr>
      </w:pPr>
      <w:r>
        <w:rPr>
          <w:sz w:val="24"/>
          <w:lang w:val="uk-UA"/>
        </w:rPr>
        <w:tab/>
        <w:t>На схемі з´єднань (ГОСТ 2.702-75) наносять всі пристрої та елементи, які входять до складу виробу та їх з´єднання – проводи, жгути, кабелі, вхідні і вихідні елементи (з´єднувачі, зажими, плати та ін.).</w:t>
      </w:r>
    </w:p>
    <w:p w:rsidR="003F1382" w:rsidRDefault="002225A7">
      <w:pPr>
        <w:widowControl w:val="0"/>
        <w:ind w:firstLine="709"/>
        <w:jc w:val="both"/>
        <w:rPr>
          <w:sz w:val="24"/>
          <w:lang w:val="uk-UA"/>
        </w:rPr>
      </w:pPr>
      <w:r>
        <w:rPr>
          <w:sz w:val="24"/>
          <w:lang w:val="uk-UA"/>
        </w:rPr>
        <w:tab/>
        <w:t>На схемі з´єднань, показані:</w:t>
      </w:r>
    </w:p>
    <w:p w:rsidR="003F1382" w:rsidRDefault="002225A7">
      <w:pPr>
        <w:widowControl w:val="0"/>
        <w:ind w:left="720"/>
        <w:jc w:val="both"/>
        <w:rPr>
          <w:sz w:val="24"/>
          <w:lang w:val="uk-UA"/>
        </w:rPr>
      </w:pPr>
      <w:r>
        <w:rPr>
          <w:sz w:val="24"/>
          <w:lang w:val="uk-UA"/>
        </w:rPr>
        <w:t>- пристрої – у вигляді прямокутників та спрощених зовнішніх обрисів;</w:t>
      </w:r>
    </w:p>
    <w:p w:rsidR="003F1382" w:rsidRDefault="002225A7">
      <w:pPr>
        <w:widowControl w:val="0"/>
        <w:ind w:firstLine="720"/>
        <w:jc w:val="both"/>
        <w:rPr>
          <w:sz w:val="24"/>
          <w:lang w:val="uk-UA"/>
        </w:rPr>
      </w:pPr>
      <w:r>
        <w:rPr>
          <w:sz w:val="24"/>
          <w:lang w:val="uk-UA"/>
        </w:rPr>
        <w:t>- елементи – у вигляді УГП, прямокутників або спрощених зовнішніх</w:t>
      </w:r>
    </w:p>
    <w:p w:rsidR="003F1382" w:rsidRDefault="002225A7">
      <w:pPr>
        <w:widowControl w:val="0"/>
        <w:jc w:val="both"/>
        <w:rPr>
          <w:sz w:val="24"/>
          <w:lang w:val="uk-UA"/>
        </w:rPr>
      </w:pPr>
      <w:r>
        <w:rPr>
          <w:sz w:val="24"/>
          <w:lang w:val="uk-UA"/>
        </w:rPr>
        <w:t>обрисів.</w:t>
      </w:r>
    </w:p>
    <w:p w:rsidR="003F1382" w:rsidRDefault="002225A7">
      <w:pPr>
        <w:pStyle w:val="31"/>
        <w:spacing w:line="240" w:lineRule="auto"/>
        <w:rPr>
          <w:sz w:val="24"/>
        </w:rPr>
      </w:pPr>
      <w:r>
        <w:rPr>
          <w:sz w:val="24"/>
        </w:rPr>
        <w:t>Правила зображення вхідних та вихідних елементів, які встановлені для принципових електричних схем, залишаються в силі і для схем з´єднань. З´єднувачі дозволяється зображати без окремих контактів.</w:t>
      </w:r>
    </w:p>
    <w:p w:rsidR="003F1382" w:rsidRDefault="002225A7">
      <w:pPr>
        <w:pStyle w:val="21"/>
        <w:spacing w:line="240" w:lineRule="auto"/>
        <w:rPr>
          <w:sz w:val="24"/>
        </w:rPr>
      </w:pPr>
      <w:r>
        <w:rPr>
          <w:sz w:val="24"/>
        </w:rPr>
        <w:t>В загальному випадку проводи, групи проводів, жгути та кабелі показують на схемі окремими лініями товщиною 0,4 – 1 мм. Провода, які йдуть на схемі в одному напрямку, дозволяється зливати в загальну лінію з зображенням при підході до контактів кожного провода окремо.</w:t>
      </w:r>
    </w:p>
    <w:p w:rsidR="003F1382" w:rsidRDefault="002225A7">
      <w:pPr>
        <w:widowControl w:val="0"/>
        <w:ind w:firstLine="720"/>
        <w:jc w:val="both"/>
        <w:rPr>
          <w:sz w:val="24"/>
          <w:lang w:val="uk-UA"/>
        </w:rPr>
      </w:pPr>
      <w:r>
        <w:rPr>
          <w:sz w:val="24"/>
          <w:lang w:val="uk-UA"/>
        </w:rPr>
        <w:t>Провода, жгути, кабелі, жили кабеля повинні бути пронумеровані в межах виробу окремо. Їх позначення на схемі наносять по-різному: номера кабелів проставляють в колах, які поміщені в розривах зображень кабелів біля місць розгалуження; номера жгутів – на поличках ліній – виносок біля місць розгалуження проводів. Дозволяється над кабелем писати його позначення, якщо з´єднання читається по схемі однозначно.</w:t>
      </w:r>
    </w:p>
    <w:p w:rsidR="003F1382" w:rsidRDefault="002225A7">
      <w:pPr>
        <w:widowControl w:val="0"/>
        <w:ind w:firstLine="720"/>
        <w:jc w:val="both"/>
        <w:rPr>
          <w:sz w:val="24"/>
          <w:lang w:val="uk-UA"/>
        </w:rPr>
      </w:pPr>
      <w:r>
        <w:rPr>
          <w:sz w:val="24"/>
          <w:lang w:val="uk-UA"/>
        </w:rPr>
        <w:t>Дозволяється розміщувати на схемі необхідні технічні вказівки (над основним написом), наприклад величини допустимих відстаней між проводами, жгутами та кабелями.</w:t>
      </w:r>
    </w:p>
    <w:p w:rsidR="003F1382" w:rsidRDefault="002225A7">
      <w:pPr>
        <w:widowControl w:val="0"/>
        <w:ind w:firstLine="720"/>
        <w:jc w:val="both"/>
        <w:rPr>
          <w:sz w:val="24"/>
          <w:lang w:val="uk-UA"/>
        </w:rPr>
      </w:pPr>
      <w:r>
        <w:rPr>
          <w:sz w:val="24"/>
          <w:lang w:val="uk-UA"/>
        </w:rPr>
        <w:t>Схема повинна також містити відомості про провода, кабелі (марку, переріз провода, кількість та переріз жил в кабелі та ін.), які поміщають або біля ліній, якими зображують провода і кабелі, або в таблиці з´єднань. Форму таблиці з’єднань вибирає розробник схеми в залежності від відомостей, які необхідно помістити в схемі (ГОСТ 2.702-75, рисунок 26). Таблицю поміщають на першому аркуші схеми над основним написом на відстані не ближче 12 мм від нього (продовження – зліва від основного напису) або у вигляді самостійного документа на форматі А4 з основним написом за формою 2.</w:t>
      </w:r>
    </w:p>
    <w:p w:rsidR="003F1382" w:rsidRDefault="002225A7">
      <w:pPr>
        <w:widowControl w:val="0"/>
        <w:ind w:firstLine="720"/>
        <w:jc w:val="both"/>
        <w:rPr>
          <w:sz w:val="24"/>
          <w:lang w:val="uk-UA"/>
        </w:rPr>
      </w:pPr>
      <w:r>
        <w:rPr>
          <w:sz w:val="24"/>
          <w:lang w:val="uk-UA"/>
        </w:rPr>
        <w:t>В таблиці записують спочатку окремі проводи, а потім жгути проводів та кабелів у порядку зростання їх номерів. В графу “</w:t>
      </w:r>
      <w:r>
        <w:rPr>
          <w:i/>
          <w:sz w:val="24"/>
          <w:lang w:val="uk-UA"/>
        </w:rPr>
        <w:t>Примітки</w:t>
      </w:r>
      <w:r>
        <w:rPr>
          <w:sz w:val="24"/>
          <w:lang w:val="uk-UA"/>
        </w:rPr>
        <w:t>” поміщають дані про ізоляційні трубки та ін.</w:t>
      </w:r>
    </w:p>
    <w:p w:rsidR="003F1382" w:rsidRDefault="003F1382">
      <w:pPr>
        <w:widowControl w:val="0"/>
        <w:ind w:firstLine="720"/>
        <w:jc w:val="both"/>
        <w:rPr>
          <w:sz w:val="24"/>
          <w:lang w:val="uk-UA"/>
        </w:rPr>
      </w:pPr>
    </w:p>
    <w:p w:rsidR="003F1382" w:rsidRDefault="002225A7">
      <w:pPr>
        <w:widowControl w:val="0"/>
        <w:ind w:firstLine="720"/>
        <w:jc w:val="both"/>
        <w:rPr>
          <w:sz w:val="24"/>
          <w:lang w:val="uk-UA"/>
        </w:rPr>
      </w:pPr>
      <w:r>
        <w:rPr>
          <w:sz w:val="24"/>
          <w:lang w:val="uk-UA"/>
        </w:rPr>
        <w:t>6.2.5 Схеми підключення, загальні схеми та схеми розміщення</w:t>
      </w:r>
    </w:p>
    <w:p w:rsidR="003F1382" w:rsidRDefault="003F1382">
      <w:pPr>
        <w:widowControl w:val="0"/>
        <w:ind w:firstLine="720"/>
        <w:jc w:val="both"/>
        <w:rPr>
          <w:sz w:val="24"/>
          <w:lang w:val="uk-UA"/>
        </w:rPr>
      </w:pPr>
    </w:p>
    <w:p w:rsidR="003F1382" w:rsidRDefault="002225A7">
      <w:pPr>
        <w:widowControl w:val="0"/>
        <w:ind w:firstLine="720"/>
        <w:jc w:val="both"/>
        <w:rPr>
          <w:sz w:val="24"/>
          <w:lang w:val="uk-UA"/>
        </w:rPr>
      </w:pPr>
      <w:r>
        <w:rPr>
          <w:sz w:val="24"/>
          <w:lang w:val="uk-UA"/>
        </w:rPr>
        <w:t>На електричній схемі підключення зображують виріб у вигляді прямокутника; вхідні і вихідні елементи (з´єднувачі, зажими і т.п.) – у вигляді умовних графічних позначень з вказівкою позиційних позначень відповідно до електричної принципової схеми. В кінці проводів і кабелів зовнішнього монтажу, що підводяться до вхідних і вихідних елементів, наносять з необхідними даними про підключення виробу. Зображення вхідних і вихідних елементів в середині графічного позначення виробу повинно відповідати їх дійсному розміщенню у виробі.</w:t>
      </w:r>
    </w:p>
    <w:p w:rsidR="003F1382" w:rsidRDefault="002225A7">
      <w:pPr>
        <w:widowControl w:val="0"/>
        <w:ind w:firstLine="720"/>
        <w:jc w:val="both"/>
        <w:rPr>
          <w:sz w:val="24"/>
          <w:lang w:val="uk-UA"/>
        </w:rPr>
      </w:pPr>
      <w:r>
        <w:rPr>
          <w:sz w:val="24"/>
          <w:lang w:val="uk-UA"/>
        </w:rPr>
        <w:t>На електричній загальній схемі елементи, які входять у комплекс пристрою зображують у вигляді прямокутників, або умовних графічних позначень, або зовнішніх обрисів. Графічні позначення пристроїв і елементів, у тому числі вхідних і вихідних, слід розташовувати близько до їх дійсного розташування у виробі.</w:t>
      </w:r>
    </w:p>
    <w:p w:rsidR="003F1382" w:rsidRDefault="002225A7">
      <w:pPr>
        <w:widowControl w:val="0"/>
        <w:ind w:firstLine="720"/>
        <w:jc w:val="both"/>
        <w:rPr>
          <w:sz w:val="24"/>
          <w:lang w:val="uk-UA"/>
        </w:rPr>
      </w:pPr>
      <w:r>
        <w:rPr>
          <w:sz w:val="24"/>
          <w:lang w:val="uk-UA"/>
        </w:rPr>
        <w:t>Відомості про елементи і пристрої (їх назва, тип і позначення документу, на основі якого вони використані) розміщують біля графічних позначень елементів, пристроїв. При великій кількості елементів ці відомості дають у переліку елементів по формі, що приведена для принципової схеми. В такому випадку біля графічних позначень елементів і пристроїв проставляють позиційні позначення.</w:t>
      </w:r>
    </w:p>
    <w:p w:rsidR="003F1382" w:rsidRDefault="002225A7">
      <w:pPr>
        <w:widowControl w:val="0"/>
        <w:ind w:firstLine="720"/>
        <w:jc w:val="both"/>
        <w:rPr>
          <w:sz w:val="24"/>
          <w:lang w:val="uk-UA"/>
        </w:rPr>
      </w:pPr>
      <w:r>
        <w:rPr>
          <w:sz w:val="24"/>
          <w:lang w:val="uk-UA"/>
        </w:rPr>
        <w:t>На загальних схемах та схемах підключення показують провода, жгути і кабелі окремими лініями з позначенням їх порядкових номерів у межах виробу (дозволяється сквозна нумерація проводів, жгутів і кабелів, якщо провода, що входять у жгути пронумеровані в межах кожного жгута).</w:t>
      </w:r>
    </w:p>
    <w:p w:rsidR="003F1382" w:rsidRDefault="002225A7">
      <w:pPr>
        <w:widowControl w:val="0"/>
        <w:ind w:firstLine="720"/>
        <w:jc w:val="both"/>
        <w:rPr>
          <w:sz w:val="24"/>
          <w:lang w:val="uk-UA"/>
        </w:rPr>
      </w:pPr>
      <w:r>
        <w:rPr>
          <w:sz w:val="24"/>
          <w:lang w:val="uk-UA"/>
        </w:rPr>
        <w:t>Позначення проводів, кабелів і жгутів, а також необхідні відомості про них записують також, як на схемах з´єднань.</w:t>
      </w:r>
    </w:p>
    <w:p w:rsidR="003F1382" w:rsidRDefault="002225A7">
      <w:pPr>
        <w:widowControl w:val="0"/>
        <w:ind w:firstLine="720"/>
        <w:jc w:val="both"/>
        <w:rPr>
          <w:sz w:val="24"/>
          <w:lang w:val="uk-UA"/>
        </w:rPr>
      </w:pPr>
      <w:r>
        <w:rPr>
          <w:sz w:val="24"/>
          <w:lang w:val="uk-UA"/>
        </w:rPr>
        <w:t>На електричній схемі розміщення зображують складові частини виробу у вигляді спрощених зовнішніх обрисів або умовних графічних позначень (при необхідності наносять зв´язки між ними), а також конструкцію приміщення або місцевість, де ці складові частини будуть розміщені. Розташування графічних позначень складових частин повинно відповідати їх дійсному розміщенню у конструкції. Схема містить відомості про складові частини: назву, тип і позначення документа, на основі якого вони застосовані.</w:t>
      </w:r>
    </w:p>
    <w:p w:rsidR="003F1382" w:rsidRDefault="002225A7">
      <w:pPr>
        <w:widowControl w:val="0"/>
        <w:ind w:firstLine="720"/>
        <w:jc w:val="both"/>
        <w:rPr>
          <w:sz w:val="24"/>
          <w:lang w:val="uk-UA"/>
        </w:rPr>
      </w:pPr>
      <w:r>
        <w:rPr>
          <w:sz w:val="24"/>
          <w:lang w:val="uk-UA"/>
        </w:rPr>
        <w:t>При великій кількості складових частин ці відомості записують у перелік елементів по формі, передбаченій для електричних принципових схем.</w:t>
      </w:r>
    </w:p>
    <w:p w:rsidR="003F1382" w:rsidRDefault="003F1382">
      <w:pPr>
        <w:widowControl w:val="0"/>
        <w:ind w:firstLine="720"/>
        <w:jc w:val="both"/>
        <w:rPr>
          <w:sz w:val="24"/>
          <w:lang w:val="uk-UA"/>
        </w:rPr>
      </w:pPr>
    </w:p>
    <w:p w:rsidR="003F1382" w:rsidRDefault="002225A7">
      <w:pPr>
        <w:widowControl w:val="0"/>
        <w:ind w:firstLine="720"/>
        <w:jc w:val="both"/>
        <w:rPr>
          <w:sz w:val="24"/>
          <w:lang w:val="uk-UA"/>
        </w:rPr>
      </w:pPr>
      <w:r>
        <w:rPr>
          <w:sz w:val="24"/>
          <w:lang w:val="uk-UA"/>
        </w:rPr>
        <w:t>6.2.6 Креслення друкованих плат</w:t>
      </w:r>
    </w:p>
    <w:p w:rsidR="003F1382" w:rsidRDefault="003F1382">
      <w:pPr>
        <w:widowControl w:val="0"/>
        <w:ind w:firstLine="720"/>
        <w:jc w:val="both"/>
        <w:rPr>
          <w:sz w:val="24"/>
          <w:lang w:val="uk-UA"/>
        </w:rPr>
      </w:pPr>
    </w:p>
    <w:p w:rsidR="003F1382" w:rsidRDefault="002225A7">
      <w:pPr>
        <w:widowControl w:val="0"/>
        <w:ind w:firstLine="720"/>
        <w:jc w:val="both"/>
        <w:rPr>
          <w:sz w:val="24"/>
          <w:lang w:val="uk-UA"/>
        </w:rPr>
      </w:pPr>
      <w:r>
        <w:rPr>
          <w:sz w:val="24"/>
          <w:lang w:val="uk-UA"/>
        </w:rPr>
        <w:t>Друковані плати (ДП) діляться на односторонні (ОДП), двосторонні (ДДП), багатошарові (БДП) на жорсткій та гнучкій діелектричній основі.</w:t>
      </w:r>
    </w:p>
    <w:p w:rsidR="003F1382" w:rsidRDefault="002225A7">
      <w:pPr>
        <w:widowControl w:val="0"/>
        <w:ind w:firstLine="720"/>
        <w:jc w:val="both"/>
        <w:rPr>
          <w:sz w:val="24"/>
          <w:lang w:val="uk-UA"/>
        </w:rPr>
      </w:pPr>
      <w:r>
        <w:rPr>
          <w:sz w:val="24"/>
          <w:lang w:val="uk-UA"/>
        </w:rPr>
        <w:t xml:space="preserve">Односторонні плати характеризуються: точністю виконання проводящого рисунку, відсутністю металізованих отворів, установкою виробів електронної техніки на поверхню ДП зі </w:t>
      </w:r>
      <w:r>
        <w:rPr>
          <w:sz w:val="24"/>
          <w:lang w:val="uk-UA"/>
        </w:rPr>
        <w:pgNum/>
      </w:r>
      <w:r>
        <w:rPr>
          <w:sz w:val="24"/>
          <w:lang w:val="uk-UA"/>
        </w:rPr>
        <w:t>П.</w:t>
      </w:r>
      <w:r>
        <w:rPr>
          <w:sz w:val="24"/>
          <w:lang w:val="uk-UA"/>
        </w:rPr>
        <w:pgNum/>
      </w:r>
      <w:r>
        <w:rPr>
          <w:sz w:val="24"/>
          <w:lang w:val="uk-UA"/>
        </w:rPr>
        <w:t>па</w:t>
      </w:r>
      <w:r>
        <w:rPr>
          <w:sz w:val="24"/>
          <w:lang w:val="uk-UA"/>
        </w:rPr>
        <w:pgNum/>
      </w:r>
      <w:r>
        <w:rPr>
          <w:sz w:val="24"/>
          <w:lang w:val="uk-UA"/>
        </w:rPr>
        <w:t>и, протилежній стороні пайки.</w:t>
      </w:r>
    </w:p>
    <w:p w:rsidR="003F1382" w:rsidRDefault="002225A7">
      <w:pPr>
        <w:widowControl w:val="0"/>
        <w:ind w:firstLine="720"/>
        <w:jc w:val="both"/>
        <w:rPr>
          <w:sz w:val="24"/>
          <w:lang w:val="uk-UA"/>
        </w:rPr>
      </w:pPr>
      <w:r>
        <w:rPr>
          <w:sz w:val="24"/>
          <w:lang w:val="uk-UA"/>
        </w:rPr>
        <w:t>Двосторонні ДП без металізації монтажних та перехідних отворів характеризуються високою точністю, використанням об´ємних металічних елементів конструкції.</w:t>
      </w:r>
    </w:p>
    <w:p w:rsidR="003F1382" w:rsidRDefault="002225A7">
      <w:pPr>
        <w:widowControl w:val="0"/>
        <w:ind w:firstLine="720"/>
        <w:jc w:val="both"/>
        <w:rPr>
          <w:sz w:val="24"/>
          <w:lang w:val="uk-UA"/>
        </w:rPr>
      </w:pPr>
      <w:r>
        <w:rPr>
          <w:sz w:val="24"/>
          <w:lang w:val="uk-UA"/>
        </w:rPr>
        <w:t>Конструювання ДП та гнучких друкованих кабелів здійснюють ручним, полуавтоматизованим, автоматизованим методами.</w:t>
      </w:r>
    </w:p>
    <w:p w:rsidR="003F1382" w:rsidRDefault="002225A7">
      <w:pPr>
        <w:widowControl w:val="0"/>
        <w:ind w:firstLine="720"/>
        <w:jc w:val="both"/>
        <w:rPr>
          <w:sz w:val="24"/>
          <w:lang w:val="uk-UA"/>
        </w:rPr>
      </w:pPr>
      <w:r>
        <w:rPr>
          <w:sz w:val="24"/>
          <w:lang w:val="uk-UA"/>
        </w:rPr>
        <w:t>При ручному методі, розміщення виробів електронної техніки на ДП здійснює безпосередньо конструктор.</w:t>
      </w:r>
    </w:p>
    <w:p w:rsidR="003F1382" w:rsidRDefault="002225A7">
      <w:pPr>
        <w:widowControl w:val="0"/>
        <w:ind w:firstLine="720"/>
        <w:jc w:val="both"/>
        <w:rPr>
          <w:sz w:val="24"/>
          <w:lang w:val="uk-UA"/>
        </w:rPr>
      </w:pPr>
      <w:r>
        <w:rPr>
          <w:sz w:val="24"/>
          <w:lang w:val="uk-UA"/>
        </w:rPr>
        <w:t>Полуавтоматизований метод передбачає розміщення навісних виробів електронної техніки за допомогою ЕОМ.</w:t>
      </w:r>
    </w:p>
    <w:p w:rsidR="003F1382" w:rsidRDefault="002225A7">
      <w:pPr>
        <w:widowControl w:val="0"/>
        <w:ind w:firstLine="720"/>
        <w:jc w:val="both"/>
        <w:rPr>
          <w:sz w:val="24"/>
          <w:lang w:val="uk-UA"/>
        </w:rPr>
      </w:pPr>
      <w:r>
        <w:rPr>
          <w:sz w:val="24"/>
          <w:lang w:val="uk-UA"/>
        </w:rPr>
        <w:t>Автоматизований метод передбачає кодування вихідних даних, розміщення навісних елементів за допомогою ЕОМ.</w:t>
      </w:r>
    </w:p>
    <w:p w:rsidR="003F1382" w:rsidRDefault="002225A7">
      <w:pPr>
        <w:widowControl w:val="0"/>
        <w:ind w:firstLine="720"/>
        <w:jc w:val="both"/>
        <w:rPr>
          <w:sz w:val="24"/>
          <w:lang w:val="uk-UA"/>
        </w:rPr>
      </w:pPr>
      <w:r>
        <w:rPr>
          <w:sz w:val="24"/>
          <w:lang w:val="uk-UA"/>
        </w:rPr>
        <w:t>Координатну сітку наносять або на всьому кресленні, або на частині поверхні ДП, або рисками по периметру її контура. Лінії сітки повинні бути пронумеровані підряд або через визначені інтервали. За нуль в прямокутній системі координат на головному виді ДП слід приймати:</w:t>
      </w:r>
    </w:p>
    <w:p w:rsidR="003F1382" w:rsidRDefault="002225A7" w:rsidP="002225A7">
      <w:pPr>
        <w:widowControl w:val="0"/>
        <w:numPr>
          <w:ilvl w:val="0"/>
          <w:numId w:val="2"/>
        </w:numPr>
        <w:jc w:val="both"/>
        <w:rPr>
          <w:sz w:val="24"/>
          <w:lang w:val="uk-UA"/>
        </w:rPr>
      </w:pPr>
      <w:r>
        <w:rPr>
          <w:sz w:val="24"/>
          <w:lang w:val="uk-UA"/>
        </w:rPr>
        <w:t>центр крайнього лівого нижнього отвору, який знаходиться на полі плати, у тому числі технологічного;</w:t>
      </w:r>
    </w:p>
    <w:p w:rsidR="003F1382" w:rsidRDefault="002225A7" w:rsidP="002225A7">
      <w:pPr>
        <w:widowControl w:val="0"/>
        <w:numPr>
          <w:ilvl w:val="0"/>
          <w:numId w:val="2"/>
        </w:numPr>
        <w:jc w:val="both"/>
        <w:rPr>
          <w:sz w:val="24"/>
          <w:lang w:val="uk-UA"/>
        </w:rPr>
      </w:pPr>
      <w:r>
        <w:rPr>
          <w:sz w:val="24"/>
          <w:lang w:val="uk-UA"/>
        </w:rPr>
        <w:t>лівий нижній кут ДП;</w:t>
      </w:r>
    </w:p>
    <w:p w:rsidR="003F1382" w:rsidRDefault="002225A7" w:rsidP="002225A7">
      <w:pPr>
        <w:widowControl w:val="0"/>
        <w:numPr>
          <w:ilvl w:val="0"/>
          <w:numId w:val="2"/>
        </w:numPr>
        <w:jc w:val="both"/>
        <w:rPr>
          <w:sz w:val="24"/>
          <w:lang w:val="uk-UA"/>
        </w:rPr>
      </w:pPr>
      <w:r>
        <w:rPr>
          <w:sz w:val="24"/>
          <w:lang w:val="uk-UA"/>
        </w:rPr>
        <w:t xml:space="preserve">ліву </w:t>
      </w:r>
      <w:r>
        <w:rPr>
          <w:sz w:val="24"/>
          <w:lang w:val="uk-UA"/>
        </w:rPr>
        <w:pgNum/>
      </w:r>
      <w:r>
        <w:rPr>
          <w:sz w:val="24"/>
          <w:lang w:val="uk-UA"/>
        </w:rPr>
        <w:t>П.</w:t>
      </w:r>
      <w:r>
        <w:rPr>
          <w:sz w:val="24"/>
          <w:lang w:val="uk-UA"/>
        </w:rPr>
        <w:pgNum/>
      </w:r>
      <w:r>
        <w:rPr>
          <w:sz w:val="24"/>
          <w:lang w:val="uk-UA"/>
        </w:rPr>
        <w:t>па точку, утворену лініями побудови.</w:t>
      </w:r>
    </w:p>
    <w:p w:rsidR="003F1382" w:rsidRDefault="002225A7">
      <w:pPr>
        <w:pStyle w:val="31"/>
        <w:spacing w:line="240" w:lineRule="auto"/>
        <w:rPr>
          <w:sz w:val="24"/>
        </w:rPr>
      </w:pPr>
      <w:r>
        <w:rPr>
          <w:sz w:val="24"/>
        </w:rPr>
        <w:t>Рекомендуємий склад та послідовність запису технічних вимог креслення:</w:t>
      </w:r>
    </w:p>
    <w:p w:rsidR="003F1382" w:rsidRDefault="002225A7">
      <w:pPr>
        <w:widowControl w:val="0"/>
        <w:ind w:firstLine="709"/>
        <w:jc w:val="both"/>
        <w:rPr>
          <w:i/>
          <w:sz w:val="24"/>
          <w:lang w:val="uk-UA"/>
        </w:rPr>
      </w:pPr>
      <w:r>
        <w:rPr>
          <w:i/>
          <w:sz w:val="24"/>
          <w:lang w:val="uk-UA"/>
        </w:rPr>
        <w:t>Друковану плату виготовити …........ методом.</w:t>
      </w:r>
    </w:p>
    <w:p w:rsidR="003F1382" w:rsidRDefault="002225A7">
      <w:pPr>
        <w:widowControl w:val="0"/>
        <w:ind w:firstLine="709"/>
        <w:jc w:val="both"/>
        <w:rPr>
          <w:i/>
          <w:sz w:val="24"/>
          <w:lang w:val="uk-UA"/>
        </w:rPr>
      </w:pPr>
      <w:r>
        <w:rPr>
          <w:i/>
          <w:sz w:val="24"/>
          <w:lang w:val="uk-UA"/>
        </w:rPr>
        <w:t xml:space="preserve">Друкована плата повинна відповідати ДСТУ …..........., </w:t>
      </w:r>
      <w:r>
        <w:rPr>
          <w:i/>
          <w:sz w:val="24"/>
          <w:lang w:val="uk-UA"/>
        </w:rPr>
        <w:pgNum/>
      </w:r>
      <w:r>
        <w:rPr>
          <w:i/>
          <w:sz w:val="24"/>
          <w:lang w:val="uk-UA"/>
        </w:rPr>
        <w:t>П.</w:t>
      </w:r>
      <w:r>
        <w:rPr>
          <w:i/>
          <w:sz w:val="24"/>
          <w:lang w:val="uk-UA"/>
        </w:rPr>
        <w:pgNum/>
      </w:r>
      <w:r>
        <w:rPr>
          <w:i/>
          <w:sz w:val="24"/>
          <w:lang w:val="uk-UA"/>
        </w:rPr>
        <w:t>па жорсткості ….......</w:t>
      </w:r>
    </w:p>
    <w:p w:rsidR="003F1382" w:rsidRDefault="002225A7">
      <w:pPr>
        <w:widowControl w:val="0"/>
        <w:ind w:firstLine="709"/>
        <w:jc w:val="both"/>
        <w:rPr>
          <w:i/>
          <w:sz w:val="24"/>
          <w:lang w:val="uk-UA"/>
        </w:rPr>
      </w:pPr>
      <w:r>
        <w:rPr>
          <w:i/>
          <w:sz w:val="24"/>
          <w:lang w:val="uk-UA"/>
        </w:rPr>
        <w:t>Крок координатної сітки …...... мм.</w:t>
      </w:r>
    </w:p>
    <w:p w:rsidR="003F1382" w:rsidRDefault="002225A7">
      <w:pPr>
        <w:pStyle w:val="31"/>
        <w:spacing w:line="240" w:lineRule="auto"/>
        <w:rPr>
          <w:sz w:val="24"/>
        </w:rPr>
      </w:pPr>
      <w:r>
        <w:rPr>
          <w:sz w:val="24"/>
        </w:rPr>
        <w:t>Параметри елементів рисунка рекомендується групувати у вигляді таблиць і розташовувати на вільному полі креслення. В таблиці можна вказувати мінімально допустимі значення елементів проводящого рисунку (ширина друкованого провідника, діаметр контактної площадки).</w:t>
      </w:r>
    </w:p>
    <w:p w:rsidR="003F1382" w:rsidRDefault="002225A7">
      <w:pPr>
        <w:pStyle w:val="31"/>
        <w:spacing w:line="240" w:lineRule="auto"/>
        <w:rPr>
          <w:sz w:val="24"/>
        </w:rPr>
      </w:pPr>
      <w:r>
        <w:rPr>
          <w:sz w:val="24"/>
        </w:rPr>
        <w:t>Розміри для справок.</w:t>
      </w:r>
    </w:p>
    <w:p w:rsidR="003F1382" w:rsidRDefault="002225A7">
      <w:pPr>
        <w:pStyle w:val="31"/>
        <w:spacing w:line="240" w:lineRule="auto"/>
        <w:rPr>
          <w:i/>
          <w:sz w:val="24"/>
        </w:rPr>
      </w:pPr>
      <w:r>
        <w:rPr>
          <w:i/>
          <w:sz w:val="24"/>
        </w:rPr>
        <w:t>Покриття ............ (по ДСТУ .......).</w:t>
      </w:r>
    </w:p>
    <w:p w:rsidR="003F1382" w:rsidRDefault="002225A7">
      <w:pPr>
        <w:pStyle w:val="31"/>
        <w:spacing w:line="240" w:lineRule="auto"/>
        <w:rPr>
          <w:i/>
          <w:sz w:val="24"/>
        </w:rPr>
      </w:pPr>
      <w:r>
        <w:rPr>
          <w:i/>
          <w:sz w:val="24"/>
        </w:rPr>
        <w:t>Маса покриття ......, кг (тільки для коштовних металів).</w:t>
      </w:r>
    </w:p>
    <w:p w:rsidR="003F1382" w:rsidRDefault="002225A7">
      <w:pPr>
        <w:pStyle w:val="31"/>
        <w:spacing w:line="240" w:lineRule="auto"/>
        <w:rPr>
          <w:i/>
          <w:sz w:val="24"/>
        </w:rPr>
      </w:pPr>
      <w:r>
        <w:rPr>
          <w:i/>
          <w:sz w:val="24"/>
        </w:rPr>
        <w:t>Маркувати ........ шрифт по ..........</w:t>
      </w:r>
    </w:p>
    <w:p w:rsidR="003F1382" w:rsidRDefault="003F1382">
      <w:pPr>
        <w:pStyle w:val="31"/>
        <w:spacing w:line="240" w:lineRule="auto"/>
        <w:rPr>
          <w:sz w:val="24"/>
        </w:rPr>
      </w:pPr>
    </w:p>
    <w:p w:rsidR="003F1382" w:rsidRDefault="002225A7">
      <w:pPr>
        <w:pStyle w:val="31"/>
        <w:spacing w:line="240" w:lineRule="auto"/>
        <w:rPr>
          <w:sz w:val="24"/>
        </w:rPr>
      </w:pPr>
      <w:r>
        <w:rPr>
          <w:sz w:val="24"/>
        </w:rPr>
        <w:t>6.2.7 Складальні креслення друкованих плат</w:t>
      </w:r>
    </w:p>
    <w:p w:rsidR="003F1382" w:rsidRDefault="003F1382">
      <w:pPr>
        <w:pStyle w:val="31"/>
        <w:spacing w:line="240" w:lineRule="auto"/>
        <w:rPr>
          <w:sz w:val="24"/>
        </w:rPr>
      </w:pPr>
    </w:p>
    <w:p w:rsidR="003F1382" w:rsidRDefault="002225A7">
      <w:pPr>
        <w:pStyle w:val="31"/>
        <w:spacing w:line="240" w:lineRule="auto"/>
        <w:rPr>
          <w:sz w:val="24"/>
        </w:rPr>
      </w:pPr>
      <w:r>
        <w:rPr>
          <w:sz w:val="24"/>
        </w:rPr>
        <w:t>Друкованим вузлом називають друковану плату з навісними елементами. Складальне креслення повинно давати повну уяву про навісні радіоелементи та інші деталі, їх розташування та установку на платі, а також відомості про:</w:t>
      </w:r>
    </w:p>
    <w:p w:rsidR="003F1382" w:rsidRDefault="002225A7" w:rsidP="002225A7">
      <w:pPr>
        <w:pStyle w:val="31"/>
        <w:widowControl w:val="0"/>
        <w:numPr>
          <w:ilvl w:val="0"/>
          <w:numId w:val="2"/>
        </w:numPr>
        <w:spacing w:line="240" w:lineRule="auto"/>
        <w:rPr>
          <w:sz w:val="24"/>
        </w:rPr>
      </w:pPr>
      <w:r>
        <w:rPr>
          <w:sz w:val="24"/>
        </w:rPr>
        <w:t>маркування позиційних позначень радіоелементів;</w:t>
      </w:r>
    </w:p>
    <w:p w:rsidR="003F1382" w:rsidRDefault="002225A7" w:rsidP="002225A7">
      <w:pPr>
        <w:pStyle w:val="31"/>
        <w:widowControl w:val="0"/>
        <w:numPr>
          <w:ilvl w:val="0"/>
          <w:numId w:val="2"/>
        </w:numPr>
        <w:spacing w:line="240" w:lineRule="auto"/>
        <w:rPr>
          <w:sz w:val="24"/>
        </w:rPr>
      </w:pPr>
      <w:r>
        <w:rPr>
          <w:sz w:val="24"/>
        </w:rPr>
        <w:t>умовні позначення виводів приборів (трансформаторів, реле);</w:t>
      </w:r>
    </w:p>
    <w:p w:rsidR="003F1382" w:rsidRDefault="002225A7" w:rsidP="002225A7">
      <w:pPr>
        <w:pStyle w:val="31"/>
        <w:widowControl w:val="0"/>
        <w:numPr>
          <w:ilvl w:val="0"/>
          <w:numId w:val="2"/>
        </w:numPr>
        <w:spacing w:line="240" w:lineRule="auto"/>
        <w:rPr>
          <w:sz w:val="24"/>
        </w:rPr>
      </w:pPr>
      <w:r>
        <w:rPr>
          <w:sz w:val="24"/>
        </w:rPr>
        <w:t>нумерацію вихідних контактів, полярності.</w:t>
      </w:r>
    </w:p>
    <w:p w:rsidR="003F1382" w:rsidRDefault="002225A7">
      <w:pPr>
        <w:pStyle w:val="31"/>
        <w:spacing w:line="240" w:lineRule="auto"/>
        <w:ind w:firstLine="720"/>
        <w:rPr>
          <w:sz w:val="24"/>
        </w:rPr>
      </w:pPr>
      <w:r>
        <w:rPr>
          <w:sz w:val="24"/>
        </w:rPr>
        <w:t>В місцях кріплення установочних деталей приводять місцеві розрізи.</w:t>
      </w:r>
    </w:p>
    <w:p w:rsidR="003F1382" w:rsidRDefault="002225A7">
      <w:pPr>
        <w:pStyle w:val="31"/>
        <w:spacing w:line="240" w:lineRule="auto"/>
        <w:ind w:firstLine="720"/>
        <w:rPr>
          <w:sz w:val="24"/>
        </w:rPr>
      </w:pPr>
      <w:r>
        <w:rPr>
          <w:sz w:val="24"/>
        </w:rPr>
        <w:t>Навісні елементи зображають спрощено, якщо це не заважає правильному поняттю креслення. Їх розміщують паралельно поверхні плати рядами у визначеному порядку з зазором 2 ... 3 мм між платою та елементом.</w:t>
      </w:r>
    </w:p>
    <w:p w:rsidR="003F1382" w:rsidRDefault="002225A7">
      <w:pPr>
        <w:pStyle w:val="31"/>
        <w:spacing w:line="240" w:lineRule="auto"/>
        <w:ind w:firstLine="720"/>
        <w:rPr>
          <w:sz w:val="24"/>
        </w:rPr>
      </w:pPr>
      <w:r>
        <w:rPr>
          <w:sz w:val="24"/>
        </w:rPr>
        <w:t>Провідний монтаж ДП виконується методом прошивки. Метод заключається в тому, що на друкованій платі-заготовці електричні з´єднання елементів схеми виконуються ізольованим проводом. В якості вихідної плати застосовується ДДП з постійним проводящим рисунком під визначену серію мікросхем. Метод провідного монтажа дозволяє отримати ДП будь-якого функціонального призначення в залежності від кількості та типу встановлених мікросхем.</w:t>
      </w:r>
    </w:p>
    <w:p w:rsidR="003F1382" w:rsidRDefault="002225A7">
      <w:pPr>
        <w:widowControl w:val="0"/>
        <w:jc w:val="both"/>
        <w:rPr>
          <w:sz w:val="24"/>
          <w:lang w:val="uk-UA"/>
        </w:rPr>
      </w:pPr>
      <w:r>
        <w:rPr>
          <w:sz w:val="24"/>
          <w:lang w:val="uk-UA"/>
        </w:rPr>
        <w:tab/>
      </w:r>
    </w:p>
    <w:p w:rsidR="003F1382" w:rsidRDefault="002225A7">
      <w:pPr>
        <w:widowControl w:val="0"/>
        <w:ind w:left="708"/>
        <w:jc w:val="both"/>
        <w:rPr>
          <w:sz w:val="24"/>
          <w:lang w:val="uk-UA"/>
        </w:rPr>
      </w:pPr>
      <w:r>
        <w:rPr>
          <w:sz w:val="24"/>
          <w:lang w:val="uk-UA"/>
        </w:rPr>
        <w:t>6.2.8 Схема розміщення</w:t>
      </w:r>
    </w:p>
    <w:p w:rsidR="003F1382" w:rsidRDefault="003F1382">
      <w:pPr>
        <w:widowControl w:val="0"/>
        <w:ind w:left="708"/>
        <w:jc w:val="both"/>
        <w:rPr>
          <w:sz w:val="24"/>
          <w:lang w:val="uk-UA"/>
        </w:rPr>
      </w:pPr>
    </w:p>
    <w:p w:rsidR="003F1382" w:rsidRDefault="002225A7">
      <w:pPr>
        <w:widowControl w:val="0"/>
        <w:ind w:firstLine="709"/>
        <w:jc w:val="both"/>
        <w:rPr>
          <w:sz w:val="24"/>
          <w:lang w:val="uk-UA"/>
        </w:rPr>
      </w:pPr>
      <w:r>
        <w:rPr>
          <w:sz w:val="24"/>
          <w:lang w:val="uk-UA"/>
        </w:rPr>
        <w:t>Схема розміщення визначає відносне розміщення складових частин засобу.</w:t>
      </w:r>
    </w:p>
    <w:p w:rsidR="003F1382" w:rsidRDefault="002225A7">
      <w:pPr>
        <w:widowControl w:val="0"/>
        <w:ind w:firstLine="709"/>
        <w:jc w:val="both"/>
        <w:rPr>
          <w:sz w:val="24"/>
          <w:lang w:val="uk-UA"/>
        </w:rPr>
      </w:pPr>
      <w:r>
        <w:rPr>
          <w:sz w:val="24"/>
          <w:lang w:val="uk-UA"/>
        </w:rPr>
        <w:t>Складові частини засобу зображують спрощеними зовнішніми контурами видом зверху, у відповідності з їх дійсним розміщенням у засобі.</w:t>
      </w:r>
    </w:p>
    <w:p w:rsidR="003F1382" w:rsidRDefault="002225A7">
      <w:pPr>
        <w:widowControl w:val="0"/>
        <w:ind w:firstLine="709"/>
        <w:jc w:val="both"/>
        <w:rPr>
          <w:sz w:val="24"/>
          <w:lang w:val="uk-UA"/>
        </w:rPr>
      </w:pPr>
      <w:r>
        <w:rPr>
          <w:sz w:val="24"/>
          <w:lang w:val="uk-UA"/>
        </w:rPr>
        <w:t xml:space="preserve">Біля графічних зображень складових частин або в середині їх вказують </w:t>
      </w:r>
      <w:r>
        <w:rPr>
          <w:sz w:val="24"/>
          <w:lang w:val="uk-UA"/>
        </w:rPr>
        <w:pgNum/>
      </w:r>
      <w:r>
        <w:rPr>
          <w:sz w:val="24"/>
          <w:lang w:val="uk-UA"/>
        </w:rPr>
        <w:t>П., які були присвоєні на принциповій схемі.</w:t>
      </w:r>
    </w:p>
    <w:p w:rsidR="003F1382" w:rsidRDefault="003F1382">
      <w:pPr>
        <w:widowControl w:val="0"/>
        <w:ind w:firstLine="709"/>
        <w:jc w:val="both"/>
        <w:rPr>
          <w:sz w:val="24"/>
          <w:lang w:val="uk-UA"/>
        </w:rPr>
      </w:pPr>
    </w:p>
    <w:p w:rsidR="003F1382" w:rsidRDefault="003F1382">
      <w:pPr>
        <w:widowControl w:val="0"/>
        <w:ind w:firstLine="709"/>
        <w:jc w:val="both"/>
        <w:rPr>
          <w:sz w:val="24"/>
          <w:lang w:val="uk-UA"/>
        </w:rPr>
      </w:pPr>
    </w:p>
    <w:p w:rsidR="003F1382" w:rsidRDefault="002225A7">
      <w:pPr>
        <w:keepNext/>
        <w:keepLines/>
        <w:widowControl w:val="0"/>
        <w:ind w:firstLine="709"/>
        <w:jc w:val="center"/>
        <w:rPr>
          <w:sz w:val="24"/>
          <w:lang w:val="uk-UA"/>
        </w:rPr>
      </w:pPr>
      <w:r>
        <w:rPr>
          <w:sz w:val="24"/>
          <w:lang w:val="uk-UA"/>
        </w:rPr>
        <w:t>6.3 Правила виконання схем автоматизації</w:t>
      </w:r>
    </w:p>
    <w:p w:rsidR="003F1382" w:rsidRDefault="002225A7">
      <w:pPr>
        <w:keepNext/>
        <w:keepLines/>
        <w:widowControl w:val="0"/>
        <w:ind w:left="708"/>
        <w:jc w:val="center"/>
        <w:rPr>
          <w:sz w:val="24"/>
          <w:lang w:val="uk-UA"/>
        </w:rPr>
      </w:pPr>
      <w:r>
        <w:rPr>
          <w:sz w:val="24"/>
          <w:lang w:val="uk-UA"/>
        </w:rPr>
        <w:t>6.3.1 Схема автоматизації структурна</w:t>
      </w:r>
    </w:p>
    <w:p w:rsidR="003F1382" w:rsidRDefault="002225A7">
      <w:pPr>
        <w:keepLines/>
        <w:widowControl w:val="0"/>
        <w:ind w:firstLine="709"/>
        <w:jc w:val="both"/>
        <w:rPr>
          <w:sz w:val="24"/>
          <w:lang w:val="uk-UA"/>
        </w:rPr>
      </w:pPr>
      <w:r>
        <w:rPr>
          <w:sz w:val="24"/>
          <w:lang w:val="uk-UA"/>
        </w:rPr>
        <w:t>Структурна схема призначена для відображення системи контролю та керування виробничими процесами даного об’єкта і встановлює взаємні зв’язки між щитами, пунктами керування, оперативними робочими постами основних груп технологічного обладнання і показує адміністративно-технічну суть централізованого управління об’єктом.</w:t>
      </w:r>
    </w:p>
    <w:p w:rsidR="003F1382" w:rsidRDefault="002225A7">
      <w:pPr>
        <w:widowControl w:val="0"/>
        <w:ind w:firstLine="709"/>
        <w:jc w:val="both"/>
        <w:rPr>
          <w:sz w:val="24"/>
          <w:lang w:val="uk-UA"/>
        </w:rPr>
      </w:pPr>
      <w:r>
        <w:rPr>
          <w:sz w:val="24"/>
          <w:lang w:val="uk-UA"/>
        </w:rPr>
        <w:t>В загальному випадку на структурних схемах автоматизації умовними графічними зображеннями показують: керуючі обчислювальні машини, всі оперативні і диспетчерські щити і пункти, які входять в структуру об’єкта, що проектується; диспетчерські і оперативні щити і пункти керування, які не входять до складу розроблюваного проекту автоматизації, але зв</w:t>
      </w:r>
      <w:r>
        <w:rPr>
          <w:sz w:val="24"/>
          <w:lang w:val="uk-UA"/>
        </w:rPr>
        <w:sym w:font="Symbol" w:char="F0A2"/>
      </w:r>
      <w:r>
        <w:rPr>
          <w:sz w:val="24"/>
          <w:lang w:val="uk-UA"/>
        </w:rPr>
        <w:t>язані з ним системами контролю і керування; цехи з розподілом на відділення, дільниці, агрегати або групи обладнання; лінії технологічних потоків; лінії оперативного зв</w:t>
      </w:r>
      <w:r>
        <w:rPr>
          <w:sz w:val="24"/>
          <w:lang w:val="uk-UA"/>
        </w:rPr>
        <w:sym w:font="Symbol" w:char="F0A2"/>
      </w:r>
      <w:r>
        <w:rPr>
          <w:sz w:val="24"/>
          <w:lang w:val="uk-UA"/>
        </w:rPr>
        <w:t>язку з зазначенням напрямку проходження інформації.</w:t>
      </w:r>
    </w:p>
    <w:p w:rsidR="003F1382" w:rsidRDefault="002225A7">
      <w:pPr>
        <w:widowControl w:val="0"/>
        <w:ind w:firstLine="709"/>
        <w:jc w:val="both"/>
        <w:rPr>
          <w:sz w:val="24"/>
          <w:lang w:val="uk-UA"/>
        </w:rPr>
      </w:pPr>
      <w:r>
        <w:rPr>
          <w:sz w:val="24"/>
          <w:lang w:val="uk-UA"/>
        </w:rPr>
        <w:t>Оперативні і диспетчерські щити та пункти керування, які входять в структуру автоматизації об’єкта, що проектується, зображують на схемі у вигляді прямокутників, усередині яких виконують такі надписи: найменування щита або пункту, вид оперативного зв</w:t>
      </w:r>
      <w:r>
        <w:rPr>
          <w:sz w:val="24"/>
          <w:lang w:val="uk-UA"/>
        </w:rPr>
        <w:sym w:font="Symbol" w:char="F0A2"/>
      </w:r>
      <w:r>
        <w:rPr>
          <w:sz w:val="24"/>
          <w:lang w:val="uk-UA"/>
        </w:rPr>
        <w:t>язку, найменування основного чергового персоналу (наприклад, оператор, апаратник і т.д.), перелік основних задач.</w:t>
      </w:r>
    </w:p>
    <w:p w:rsidR="003F1382" w:rsidRDefault="002225A7">
      <w:pPr>
        <w:widowControl w:val="0"/>
        <w:ind w:firstLine="709"/>
        <w:jc w:val="both"/>
        <w:rPr>
          <w:sz w:val="24"/>
          <w:lang w:val="uk-UA"/>
        </w:rPr>
      </w:pPr>
      <w:r>
        <w:rPr>
          <w:sz w:val="24"/>
          <w:lang w:val="uk-UA"/>
        </w:rPr>
        <w:t>Диспетчерські і оперативні щити та пункти керування, які не входять до структури даного проекту зображуються на схемі кружечками, в які вписують їх найменування і найменування чергового персоналу.</w:t>
      </w:r>
    </w:p>
    <w:p w:rsidR="003F1382" w:rsidRDefault="002225A7">
      <w:pPr>
        <w:widowControl w:val="0"/>
        <w:ind w:firstLine="709"/>
        <w:jc w:val="both"/>
        <w:rPr>
          <w:sz w:val="24"/>
          <w:lang w:val="uk-UA"/>
        </w:rPr>
      </w:pPr>
      <w:r>
        <w:rPr>
          <w:sz w:val="24"/>
          <w:lang w:val="uk-UA"/>
        </w:rPr>
        <w:t>Для наглядності креслення контурні лінії умовних зображень цехів (або других виробничих підрозділів), щитів, пультів і пунктів контролю та керування, лінії функціональних зв</w:t>
      </w:r>
      <w:r>
        <w:rPr>
          <w:sz w:val="24"/>
          <w:lang w:val="uk-UA"/>
        </w:rPr>
        <w:sym w:font="Symbol" w:char="F0A2"/>
      </w:r>
      <w:r>
        <w:rPr>
          <w:sz w:val="24"/>
          <w:lang w:val="uk-UA"/>
        </w:rPr>
        <w:t>язків між ними виконуються більш жирними лініями (0,5 мм),  ніж  лінії  умовного  поділу  всередині  умовних зображень (0,2 мм). При наявності ліній технологічних потоків останні  виконуються лініями товщиною не менше 1 мм.</w:t>
      </w:r>
    </w:p>
    <w:p w:rsidR="003F1382" w:rsidRDefault="002225A7">
      <w:pPr>
        <w:widowControl w:val="0"/>
        <w:ind w:firstLine="709"/>
        <w:jc w:val="both"/>
        <w:rPr>
          <w:sz w:val="24"/>
          <w:lang w:val="uk-UA"/>
        </w:rPr>
      </w:pPr>
      <w:r>
        <w:rPr>
          <w:sz w:val="24"/>
          <w:lang w:val="uk-UA"/>
        </w:rPr>
        <w:t>Види оперативного зв</w:t>
      </w:r>
      <w:r>
        <w:rPr>
          <w:sz w:val="24"/>
          <w:lang w:val="uk-UA"/>
        </w:rPr>
        <w:sym w:font="Symbol" w:char="F0A2"/>
      </w:r>
      <w:r>
        <w:rPr>
          <w:sz w:val="24"/>
          <w:lang w:val="uk-UA"/>
        </w:rPr>
        <w:t>язку позначаються буквами, наприклад: ДАК – дистанційне автоматизоване керування; К – контроль; Середньовічч –сигналізація; ТК – телекерування і т.д., які наносяться над ліні</w:t>
      </w:r>
      <w:r>
        <w:rPr>
          <w:sz w:val="24"/>
          <w:lang w:val="uk-UA"/>
        </w:rPr>
        <w:softHyphen/>
        <w:t>ями зв</w:t>
      </w:r>
      <w:r>
        <w:rPr>
          <w:sz w:val="24"/>
          <w:lang w:val="uk-UA"/>
        </w:rPr>
        <w:sym w:font="Symbol" w:char="F0A2"/>
      </w:r>
      <w:r>
        <w:rPr>
          <w:sz w:val="24"/>
          <w:lang w:val="uk-UA"/>
        </w:rPr>
        <w:t>язку.</w:t>
      </w:r>
    </w:p>
    <w:p w:rsidR="003F1382" w:rsidRDefault="002225A7">
      <w:pPr>
        <w:widowControl w:val="0"/>
        <w:ind w:firstLine="709"/>
        <w:jc w:val="both"/>
        <w:rPr>
          <w:sz w:val="24"/>
          <w:lang w:val="uk-UA"/>
        </w:rPr>
      </w:pPr>
      <w:r>
        <w:rPr>
          <w:sz w:val="24"/>
          <w:lang w:val="uk-UA"/>
        </w:rPr>
        <w:t xml:space="preserve"> При виконанні структурних схем масштабу не дотримуються.</w:t>
      </w:r>
    </w:p>
    <w:p w:rsidR="003F1382" w:rsidRDefault="003F1382">
      <w:pPr>
        <w:widowControl w:val="0"/>
        <w:ind w:firstLine="709"/>
        <w:jc w:val="both"/>
        <w:rPr>
          <w:sz w:val="24"/>
          <w:lang w:val="uk-UA"/>
        </w:rPr>
      </w:pPr>
    </w:p>
    <w:p w:rsidR="003F1382" w:rsidRDefault="002225A7">
      <w:pPr>
        <w:widowControl w:val="0"/>
        <w:ind w:left="708"/>
        <w:jc w:val="both"/>
        <w:rPr>
          <w:sz w:val="24"/>
          <w:lang w:val="uk-UA"/>
        </w:rPr>
      </w:pPr>
      <w:r>
        <w:rPr>
          <w:sz w:val="24"/>
          <w:lang w:val="uk-UA"/>
        </w:rPr>
        <w:t>6.3.2 Схема автоматизації функціональна</w:t>
      </w:r>
    </w:p>
    <w:p w:rsidR="003F1382" w:rsidRDefault="003F1382">
      <w:pPr>
        <w:widowControl w:val="0"/>
        <w:ind w:left="708"/>
        <w:jc w:val="both"/>
        <w:rPr>
          <w:sz w:val="24"/>
          <w:lang w:val="uk-UA"/>
        </w:rPr>
      </w:pPr>
    </w:p>
    <w:p w:rsidR="003F1382" w:rsidRDefault="002225A7">
      <w:pPr>
        <w:widowControl w:val="0"/>
        <w:ind w:firstLine="709"/>
        <w:jc w:val="both"/>
        <w:rPr>
          <w:sz w:val="24"/>
          <w:lang w:val="uk-UA"/>
        </w:rPr>
      </w:pPr>
      <w:r>
        <w:rPr>
          <w:sz w:val="24"/>
          <w:lang w:val="uk-UA"/>
        </w:rPr>
        <w:t>Функціональна схема автоматизації є основним проектним доку</w:t>
      </w:r>
      <w:r>
        <w:rPr>
          <w:sz w:val="24"/>
          <w:lang w:val="uk-UA"/>
        </w:rPr>
        <w:softHyphen/>
        <w:t>ментом, який визначає структуру і рівень автоматизації техноло</w:t>
      </w:r>
      <w:r>
        <w:rPr>
          <w:sz w:val="24"/>
          <w:lang w:val="uk-UA"/>
        </w:rPr>
        <w:softHyphen/>
        <w:t>гічного  процесу об’єкта, що  проектується, і оснащення  його приладами  та  засобами  автоматизації  (в  тому  числі  засобами обчислювальної  техніки).  На функціональній схемі  за допомогою умовних зображень показують технологічне обладнання, комунікації, органи  керування,  прилади  і  засоби  автоматизації  та  ін.  З зазначенням  зв’язків  між  ними,  таблиці  умовних  позначень  і необхідних пояснень.</w:t>
      </w:r>
    </w:p>
    <w:p w:rsidR="003F1382" w:rsidRDefault="002225A7">
      <w:pPr>
        <w:widowControl w:val="0"/>
        <w:ind w:firstLine="709"/>
        <w:jc w:val="both"/>
        <w:rPr>
          <w:sz w:val="24"/>
          <w:lang w:val="uk-UA"/>
        </w:rPr>
      </w:pPr>
      <w:r>
        <w:rPr>
          <w:sz w:val="24"/>
          <w:lang w:val="uk-UA"/>
        </w:rPr>
        <w:t>Функціональна схема автоматизації  графічно поділяється на дві зони. В верхній частині креслення зображується технологічна схема, а в нижній креслять прямокутники, які умовно зображують: установку місцевих приладів, щитів, пультів, пунктів контролю та керування, керуючі машини і т.п.</w:t>
      </w:r>
    </w:p>
    <w:p w:rsidR="003F1382" w:rsidRDefault="002225A7">
      <w:pPr>
        <w:widowControl w:val="0"/>
        <w:ind w:firstLine="709"/>
        <w:jc w:val="both"/>
        <w:rPr>
          <w:sz w:val="24"/>
          <w:lang w:val="uk-UA"/>
        </w:rPr>
      </w:pPr>
      <w:r>
        <w:rPr>
          <w:sz w:val="24"/>
          <w:lang w:val="uk-UA"/>
        </w:rPr>
        <w:t>Обладнання і комунікації зображуються тонкими лініями, тех</w:t>
      </w:r>
      <w:r>
        <w:rPr>
          <w:sz w:val="24"/>
          <w:lang w:val="uk-UA"/>
        </w:rPr>
        <w:softHyphen/>
        <w:t>нологічні потоки виділяються більш жирними лініями.</w:t>
      </w:r>
    </w:p>
    <w:p w:rsidR="003F1382" w:rsidRDefault="002225A7">
      <w:pPr>
        <w:widowControl w:val="0"/>
        <w:ind w:firstLine="709"/>
        <w:jc w:val="both"/>
        <w:rPr>
          <w:sz w:val="24"/>
          <w:lang w:val="uk-UA"/>
        </w:rPr>
      </w:pPr>
      <w:r>
        <w:rPr>
          <w:sz w:val="24"/>
          <w:lang w:val="uk-UA"/>
        </w:rPr>
        <w:t>У зображенні об’єктів і трубопроводів повинні бути пояснюва</w:t>
      </w:r>
      <w:r>
        <w:rPr>
          <w:sz w:val="24"/>
          <w:lang w:val="uk-UA"/>
        </w:rPr>
        <w:softHyphen/>
        <w:t>льні надписи (найменування обладнання, номери та ін.), а також вказані  стрілками  напрямки  потоків  згідно  з  стандартом ГОСТ 2.721-74.</w:t>
      </w:r>
    </w:p>
    <w:p w:rsidR="003F1382" w:rsidRDefault="002225A7">
      <w:pPr>
        <w:widowControl w:val="0"/>
        <w:ind w:firstLine="709"/>
        <w:jc w:val="both"/>
        <w:rPr>
          <w:sz w:val="24"/>
          <w:lang w:val="uk-UA"/>
        </w:rPr>
      </w:pPr>
      <w:r>
        <w:rPr>
          <w:sz w:val="24"/>
          <w:lang w:val="uk-UA"/>
        </w:rPr>
        <w:t>Технологічні трубопроводи, газопроводи, водопроводи та ін. Зображують однолінійне згідно з стандартом ГОСТ 3464-63.</w:t>
      </w:r>
    </w:p>
    <w:p w:rsidR="003F1382" w:rsidRDefault="002225A7">
      <w:pPr>
        <w:widowControl w:val="0"/>
        <w:ind w:firstLine="709"/>
        <w:jc w:val="both"/>
        <w:rPr>
          <w:sz w:val="24"/>
          <w:lang w:val="uk-UA"/>
        </w:rPr>
      </w:pPr>
      <w:r>
        <w:rPr>
          <w:sz w:val="24"/>
          <w:lang w:val="uk-UA"/>
        </w:rPr>
        <w:t>Точки входу і виходу сигналів на прямокутниках відповідних блоків показують точками діаметром 1,5 – 2 мм, біля яких вказують кількість і умовне позначення каналів.</w:t>
      </w:r>
    </w:p>
    <w:p w:rsidR="003F1382" w:rsidRDefault="002225A7">
      <w:pPr>
        <w:widowControl w:val="0"/>
        <w:ind w:firstLine="709"/>
        <w:jc w:val="both"/>
        <w:rPr>
          <w:sz w:val="24"/>
          <w:lang w:val="uk-UA"/>
        </w:rPr>
      </w:pPr>
      <w:r>
        <w:rPr>
          <w:sz w:val="24"/>
          <w:lang w:val="uk-UA"/>
        </w:rPr>
        <w:t>Графічні умовні зображення приладів і засобів автоматизації, їх розміри і буквені позначення повинні  відповідати стандарту ДСТУ21.404-85.</w:t>
      </w:r>
    </w:p>
    <w:p w:rsidR="003F1382" w:rsidRDefault="002225A7">
      <w:pPr>
        <w:widowControl w:val="0"/>
        <w:ind w:firstLine="709"/>
        <w:jc w:val="both"/>
        <w:rPr>
          <w:sz w:val="24"/>
          <w:lang w:val="uk-UA"/>
        </w:rPr>
      </w:pPr>
      <w:r>
        <w:rPr>
          <w:sz w:val="24"/>
          <w:lang w:val="uk-UA"/>
        </w:rPr>
        <w:t>Прилади і засоби автоматизації показують на функціональних схемах розгорнутим способом, згідно якого кожний прилад чи блок, який входить в єдиний комплект,  показують окремими умовними гра</w:t>
      </w:r>
      <w:r>
        <w:rPr>
          <w:sz w:val="24"/>
          <w:lang w:val="uk-UA"/>
        </w:rPr>
        <w:softHyphen/>
        <w:t>фічними зображен-нями. В верхній частині зображення (кола, овала) наносять позначення вимі-рюваної величини та функції, яка викону</w:t>
      </w:r>
      <w:r>
        <w:rPr>
          <w:sz w:val="24"/>
          <w:lang w:val="uk-UA"/>
        </w:rPr>
        <w:softHyphen/>
        <w:t>ється приладом в порядку їх розміщення зліва-направо. В нижній частині вказують позиційне позначення комплекта вимірювання або його окремих елементів.</w:t>
      </w:r>
    </w:p>
    <w:p w:rsidR="003F1382" w:rsidRDefault="002225A7">
      <w:pPr>
        <w:widowControl w:val="0"/>
        <w:ind w:firstLine="720"/>
        <w:jc w:val="both"/>
        <w:rPr>
          <w:sz w:val="24"/>
          <w:lang w:val="uk-UA"/>
        </w:rPr>
      </w:pPr>
      <w:r>
        <w:rPr>
          <w:sz w:val="24"/>
          <w:lang w:val="uk-UA"/>
        </w:rPr>
        <w:t>Всі прийняті умовні буквені позначення повинні бути розшиф</w:t>
      </w:r>
      <w:r>
        <w:rPr>
          <w:sz w:val="24"/>
          <w:lang w:val="uk-UA"/>
        </w:rPr>
        <w:softHyphen/>
        <w:t>ровані на схемі.</w:t>
      </w:r>
    </w:p>
    <w:p w:rsidR="003F1382" w:rsidRDefault="002225A7">
      <w:pPr>
        <w:widowControl w:val="0"/>
        <w:ind w:firstLine="720"/>
        <w:jc w:val="both"/>
        <w:rPr>
          <w:sz w:val="24"/>
          <w:lang w:val="uk-UA"/>
        </w:rPr>
      </w:pPr>
      <w:r>
        <w:rPr>
          <w:sz w:val="24"/>
          <w:lang w:val="uk-UA"/>
        </w:rPr>
        <w:t>Лінії зв’язку  зображують однолінійне і підводять до графічних зображень приладів зверху, знизу, збоку. Напрямок передачі інформації  вказують стрілками.  Для зменшення перетинів ліній зв’язку, останні дозво-ляється розривати. В місцях розриву обидва кінці лінії зв’язку нумерують одним і тим же арабським числом. Нумерація розривів ліній зв</w:t>
      </w:r>
      <w:r>
        <w:rPr>
          <w:sz w:val="24"/>
          <w:lang w:val="uk-UA"/>
        </w:rPr>
        <w:sym w:font="Symbol" w:char="F0A2"/>
      </w:r>
      <w:r>
        <w:rPr>
          <w:sz w:val="24"/>
          <w:lang w:val="uk-UA"/>
        </w:rPr>
        <w:t>язку зі сторони щитових приладів да</w:t>
      </w:r>
      <w:r>
        <w:rPr>
          <w:sz w:val="24"/>
          <w:lang w:val="uk-UA"/>
        </w:rPr>
        <w:softHyphen/>
        <w:t>ється в порядку зростання номерів. Відстань між паралельними лініями зв</w:t>
      </w:r>
      <w:r>
        <w:rPr>
          <w:sz w:val="24"/>
          <w:lang w:val="uk-UA"/>
        </w:rPr>
        <w:sym w:font="Symbol" w:char="F0A2"/>
      </w:r>
      <w:r>
        <w:rPr>
          <w:sz w:val="24"/>
          <w:lang w:val="uk-UA"/>
        </w:rPr>
        <w:t>язку повинна бути не менше 3 мм.</w:t>
      </w:r>
    </w:p>
    <w:p w:rsidR="003F1382" w:rsidRDefault="003F1382">
      <w:pPr>
        <w:widowControl w:val="0"/>
        <w:ind w:firstLine="720"/>
        <w:jc w:val="both"/>
        <w:rPr>
          <w:sz w:val="24"/>
          <w:lang w:val="uk-UA"/>
        </w:rPr>
      </w:pPr>
    </w:p>
    <w:p w:rsidR="003F1382" w:rsidRDefault="002225A7">
      <w:pPr>
        <w:widowControl w:val="0"/>
        <w:ind w:left="708"/>
        <w:jc w:val="both"/>
        <w:rPr>
          <w:sz w:val="24"/>
          <w:lang w:val="uk-UA"/>
        </w:rPr>
      </w:pPr>
      <w:r>
        <w:rPr>
          <w:sz w:val="24"/>
          <w:lang w:val="uk-UA"/>
        </w:rPr>
        <w:t>6.3.3 Схема автоматизації принципова</w:t>
      </w:r>
    </w:p>
    <w:p w:rsidR="003F1382" w:rsidRDefault="003F1382">
      <w:pPr>
        <w:widowControl w:val="0"/>
        <w:ind w:left="708"/>
        <w:jc w:val="both"/>
        <w:rPr>
          <w:sz w:val="24"/>
          <w:lang w:val="uk-UA"/>
        </w:rPr>
      </w:pPr>
    </w:p>
    <w:p w:rsidR="003F1382" w:rsidRDefault="002225A7">
      <w:pPr>
        <w:widowControl w:val="0"/>
        <w:ind w:firstLine="720"/>
        <w:jc w:val="both"/>
        <w:rPr>
          <w:sz w:val="24"/>
          <w:lang w:val="uk-UA"/>
        </w:rPr>
      </w:pPr>
      <w:r>
        <w:rPr>
          <w:sz w:val="24"/>
          <w:lang w:val="uk-UA"/>
        </w:rPr>
        <w:t>Принципова схема автоматизації визначає повний склад складо</w:t>
      </w:r>
      <w:r>
        <w:rPr>
          <w:sz w:val="24"/>
          <w:lang w:val="uk-UA"/>
        </w:rPr>
        <w:softHyphen/>
        <w:t>вих частин виробу і зв</w:t>
      </w:r>
      <w:r>
        <w:rPr>
          <w:sz w:val="24"/>
          <w:lang w:val="uk-UA"/>
        </w:rPr>
        <w:sym w:font="Symbol" w:char="F0A2"/>
      </w:r>
      <w:r>
        <w:rPr>
          <w:sz w:val="24"/>
          <w:lang w:val="uk-UA"/>
        </w:rPr>
        <w:t>язків між ними, і дає детальне уявлення про принцип його роботи.</w:t>
      </w:r>
    </w:p>
    <w:p w:rsidR="003F1382" w:rsidRDefault="002225A7">
      <w:pPr>
        <w:widowControl w:val="0"/>
        <w:ind w:firstLine="720"/>
        <w:jc w:val="both"/>
        <w:rPr>
          <w:sz w:val="24"/>
          <w:lang w:val="uk-UA"/>
        </w:rPr>
      </w:pPr>
      <w:r>
        <w:rPr>
          <w:sz w:val="24"/>
          <w:lang w:val="uk-UA"/>
        </w:rPr>
        <w:t>За способом виконання (міждержавний стандарт ГОСТ 2.702-69) роз-різняють сумісні принципові схеми і рознесені.</w:t>
      </w:r>
    </w:p>
    <w:p w:rsidR="003F1382" w:rsidRDefault="002225A7">
      <w:pPr>
        <w:widowControl w:val="0"/>
        <w:ind w:firstLine="720"/>
        <w:jc w:val="both"/>
        <w:rPr>
          <w:sz w:val="24"/>
          <w:lang w:val="uk-UA"/>
        </w:rPr>
      </w:pPr>
      <w:r>
        <w:rPr>
          <w:sz w:val="24"/>
          <w:lang w:val="uk-UA"/>
        </w:rPr>
        <w:t>На сумісних схемах прилади і апарати зображують в збірному вигляді, тобто всі зображення елементів, які входять в комплект приладу (котушки, конденсатори, електромагніти, контакти та ін.), розміщують всередині умовного графічного зображення приладу. За допомогою сумісних принципових схем зображують принцип дії склад</w:t>
      </w:r>
      <w:r>
        <w:rPr>
          <w:sz w:val="24"/>
          <w:lang w:val="uk-UA"/>
        </w:rPr>
        <w:softHyphen/>
        <w:t>них систем автоматизації.</w:t>
      </w:r>
    </w:p>
    <w:p w:rsidR="003F1382" w:rsidRDefault="002225A7">
      <w:pPr>
        <w:widowControl w:val="0"/>
        <w:ind w:firstLine="720"/>
        <w:jc w:val="both"/>
        <w:rPr>
          <w:sz w:val="24"/>
          <w:lang w:val="uk-UA"/>
        </w:rPr>
      </w:pPr>
      <w:r>
        <w:rPr>
          <w:sz w:val="24"/>
          <w:lang w:val="uk-UA"/>
        </w:rPr>
        <w:t>В принциповій схемі, виконаній рознесеним способом, кожний прилад чи апарат зображується розібраним на складові частини, які з</w:t>
      </w:r>
      <w:r>
        <w:rPr>
          <w:sz w:val="24"/>
          <w:lang w:val="uk-UA"/>
        </w:rPr>
        <w:sym w:font="Symbol" w:char="F0A2"/>
      </w:r>
      <w:r>
        <w:rPr>
          <w:sz w:val="24"/>
          <w:lang w:val="uk-UA"/>
        </w:rPr>
        <w:t>єднують в ряд електричних кіл лініями зв</w:t>
      </w:r>
      <w:r>
        <w:rPr>
          <w:sz w:val="24"/>
          <w:lang w:val="uk-UA"/>
        </w:rPr>
        <w:sym w:font="Symbol" w:char="F0A2"/>
      </w:r>
      <w:r>
        <w:rPr>
          <w:sz w:val="24"/>
          <w:lang w:val="uk-UA"/>
        </w:rPr>
        <w:t>язку. Електричні кола слід розміщувати у відповідності з послідовністю роботи окремих елементів в часі.</w:t>
      </w:r>
    </w:p>
    <w:p w:rsidR="003F1382" w:rsidRDefault="002225A7">
      <w:pPr>
        <w:widowControl w:val="0"/>
        <w:ind w:firstLine="720"/>
        <w:jc w:val="both"/>
        <w:rPr>
          <w:sz w:val="24"/>
          <w:lang w:val="uk-UA"/>
        </w:rPr>
      </w:pPr>
      <w:r>
        <w:rPr>
          <w:sz w:val="24"/>
          <w:lang w:val="uk-UA"/>
        </w:rPr>
        <w:t>Елементи  на  схемі  зображують  згідно  з  міждержавним стандартом ГОСТ 2.747-68.</w:t>
      </w:r>
    </w:p>
    <w:p w:rsidR="003F1382" w:rsidRDefault="002225A7">
      <w:pPr>
        <w:widowControl w:val="0"/>
        <w:ind w:firstLine="720"/>
        <w:jc w:val="both"/>
        <w:rPr>
          <w:sz w:val="24"/>
          <w:lang w:val="uk-UA"/>
        </w:rPr>
      </w:pPr>
      <w:r>
        <w:rPr>
          <w:sz w:val="24"/>
          <w:lang w:val="uk-UA"/>
        </w:rPr>
        <w:t>Елементи комутаційних пристроїв зображують у вимкненому або вихідному стані.</w:t>
      </w:r>
    </w:p>
    <w:p w:rsidR="003F1382" w:rsidRDefault="002225A7">
      <w:pPr>
        <w:widowControl w:val="0"/>
        <w:ind w:firstLine="720"/>
        <w:jc w:val="both"/>
        <w:rPr>
          <w:sz w:val="24"/>
          <w:lang w:val="uk-UA"/>
        </w:rPr>
      </w:pPr>
      <w:r>
        <w:rPr>
          <w:sz w:val="24"/>
          <w:lang w:val="uk-UA"/>
        </w:rPr>
        <w:t>Кожен елемент, зображений на схемі, повинен мати буквено-цифрове позиційне позначення.</w:t>
      </w:r>
    </w:p>
    <w:p w:rsidR="003F1382" w:rsidRDefault="002225A7">
      <w:pPr>
        <w:widowControl w:val="0"/>
        <w:ind w:firstLine="720"/>
        <w:jc w:val="both"/>
        <w:rPr>
          <w:sz w:val="24"/>
          <w:lang w:val="uk-UA"/>
        </w:rPr>
      </w:pPr>
      <w:r>
        <w:rPr>
          <w:sz w:val="24"/>
          <w:lang w:val="uk-UA"/>
        </w:rPr>
        <w:t>Перелік елементів розміщують над основним надписом схеми (не ближче 12 мм) або оформлюють окремим документом.</w:t>
      </w:r>
    </w:p>
    <w:p w:rsidR="003F1382" w:rsidRDefault="003F1382">
      <w:pPr>
        <w:widowControl w:val="0"/>
        <w:ind w:firstLine="720"/>
        <w:jc w:val="both"/>
        <w:rPr>
          <w:sz w:val="24"/>
          <w:lang w:val="uk-UA"/>
        </w:rPr>
      </w:pPr>
    </w:p>
    <w:p w:rsidR="003F1382" w:rsidRDefault="002225A7">
      <w:pPr>
        <w:widowControl w:val="0"/>
        <w:ind w:firstLine="720"/>
        <w:jc w:val="both"/>
        <w:rPr>
          <w:sz w:val="24"/>
          <w:lang w:val="uk-UA"/>
        </w:rPr>
      </w:pPr>
      <w:r>
        <w:rPr>
          <w:sz w:val="24"/>
          <w:lang w:val="uk-UA"/>
        </w:rPr>
        <w:t xml:space="preserve">6.4 Правила виконання креслення </w:t>
      </w:r>
    </w:p>
    <w:p w:rsidR="003F1382" w:rsidRDefault="002225A7">
      <w:pPr>
        <w:widowControl w:val="0"/>
        <w:ind w:firstLine="720"/>
        <w:jc w:val="both"/>
        <w:rPr>
          <w:sz w:val="24"/>
          <w:lang w:val="uk-UA"/>
        </w:rPr>
      </w:pPr>
      <w:r>
        <w:rPr>
          <w:sz w:val="24"/>
          <w:lang w:val="uk-UA"/>
        </w:rPr>
        <w:t>6.4.1 Креслення загального вигляду</w:t>
      </w:r>
    </w:p>
    <w:p w:rsidR="003F1382" w:rsidRDefault="003F1382">
      <w:pPr>
        <w:widowControl w:val="0"/>
        <w:ind w:firstLine="720"/>
        <w:jc w:val="both"/>
        <w:rPr>
          <w:sz w:val="24"/>
          <w:lang w:val="uk-UA"/>
        </w:rPr>
      </w:pPr>
    </w:p>
    <w:p w:rsidR="003F1382" w:rsidRDefault="002225A7">
      <w:pPr>
        <w:widowControl w:val="0"/>
        <w:ind w:firstLine="720"/>
        <w:jc w:val="both"/>
        <w:rPr>
          <w:sz w:val="24"/>
          <w:lang w:val="uk-UA"/>
        </w:rPr>
      </w:pPr>
      <w:r>
        <w:rPr>
          <w:sz w:val="24"/>
          <w:lang w:val="uk-UA"/>
        </w:rPr>
        <w:t>Загальний вигляд пристрою або вузла виконується згідно з ви</w:t>
      </w:r>
      <w:r>
        <w:rPr>
          <w:sz w:val="24"/>
          <w:lang w:val="uk-UA"/>
        </w:rPr>
        <w:softHyphen/>
        <w:t xml:space="preserve">могами міждержавного стандарту ГОСТ 2.109-73 і не менше ніж в трьох проекціях. Доцільно показувати розрізи. На кресленні вказують габаритні та установочні розміри. Деталі і вузли, які входять в даний пристрій чи вузол, нумерують в десятковій системі. </w:t>
      </w:r>
    </w:p>
    <w:p w:rsidR="003F1382" w:rsidRDefault="002225A7">
      <w:pPr>
        <w:widowControl w:val="0"/>
        <w:ind w:firstLine="720"/>
        <w:jc w:val="both"/>
        <w:rPr>
          <w:sz w:val="24"/>
          <w:lang w:val="uk-UA"/>
        </w:rPr>
      </w:pPr>
      <w:r>
        <w:rPr>
          <w:sz w:val="24"/>
          <w:lang w:val="uk-UA"/>
        </w:rPr>
        <w:t>До креслення повинна бути виконана специфікація.  В графі “</w:t>
      </w:r>
      <w:r>
        <w:rPr>
          <w:i/>
          <w:sz w:val="24"/>
          <w:lang w:val="uk-UA"/>
        </w:rPr>
        <w:t>№п/п</w:t>
      </w:r>
      <w:r>
        <w:rPr>
          <w:sz w:val="24"/>
          <w:lang w:val="uk-UA"/>
        </w:rPr>
        <w:t>” проставляється порядковий номер, в графі “</w:t>
      </w:r>
      <w:r>
        <w:rPr>
          <w:i/>
          <w:sz w:val="24"/>
          <w:lang w:val="uk-UA"/>
        </w:rPr>
        <w:t>Позначення</w:t>
      </w:r>
      <w:r>
        <w:rPr>
          <w:sz w:val="24"/>
          <w:lang w:val="uk-UA"/>
        </w:rPr>
        <w:t>” - десятковий номер креслення або стандарт (технічні умови) для стандартизованих (нормалізованих) деталей, в графі “</w:t>
      </w:r>
      <w:r>
        <w:rPr>
          <w:i/>
          <w:sz w:val="24"/>
          <w:lang w:val="uk-UA"/>
        </w:rPr>
        <w:t>Найменування</w:t>
      </w:r>
      <w:r>
        <w:rPr>
          <w:sz w:val="24"/>
          <w:lang w:val="uk-UA"/>
        </w:rPr>
        <w:t>” - назва деталей.</w:t>
      </w:r>
    </w:p>
    <w:p w:rsidR="003F1382" w:rsidRDefault="003F1382">
      <w:pPr>
        <w:widowControl w:val="0"/>
        <w:jc w:val="both"/>
        <w:rPr>
          <w:sz w:val="24"/>
          <w:lang w:val="uk-UA"/>
        </w:rPr>
      </w:pPr>
    </w:p>
    <w:p w:rsidR="003F1382" w:rsidRDefault="002225A7">
      <w:pPr>
        <w:widowControl w:val="0"/>
        <w:ind w:firstLine="720"/>
        <w:jc w:val="both"/>
        <w:rPr>
          <w:sz w:val="24"/>
          <w:lang w:val="uk-UA"/>
        </w:rPr>
      </w:pPr>
      <w:r>
        <w:rPr>
          <w:sz w:val="24"/>
          <w:lang w:val="uk-UA"/>
        </w:rPr>
        <w:t>6.4.2  Робочі креслення деталей</w:t>
      </w:r>
    </w:p>
    <w:p w:rsidR="003F1382" w:rsidRDefault="003F1382">
      <w:pPr>
        <w:widowControl w:val="0"/>
        <w:ind w:firstLine="720"/>
        <w:jc w:val="both"/>
        <w:rPr>
          <w:sz w:val="24"/>
          <w:lang w:val="uk-UA"/>
        </w:rPr>
      </w:pPr>
    </w:p>
    <w:p w:rsidR="003F1382" w:rsidRDefault="002225A7">
      <w:pPr>
        <w:widowControl w:val="0"/>
        <w:ind w:firstLine="720"/>
        <w:jc w:val="both"/>
        <w:rPr>
          <w:sz w:val="24"/>
          <w:lang w:val="uk-UA"/>
        </w:rPr>
      </w:pPr>
      <w:r>
        <w:rPr>
          <w:sz w:val="24"/>
          <w:lang w:val="uk-UA"/>
        </w:rPr>
        <w:t>Робочі креслення деталей вузла виконуються на окремих форма</w:t>
      </w:r>
      <w:r>
        <w:rPr>
          <w:sz w:val="24"/>
          <w:lang w:val="uk-UA"/>
        </w:rPr>
        <w:softHyphen/>
        <w:t>тах, які об</w:t>
      </w:r>
      <w:r>
        <w:rPr>
          <w:sz w:val="24"/>
          <w:lang w:val="uk-UA"/>
        </w:rPr>
        <w:sym w:font="Symbol" w:char="F0A2"/>
      </w:r>
      <w:r>
        <w:rPr>
          <w:sz w:val="24"/>
          <w:lang w:val="uk-UA"/>
        </w:rPr>
        <w:t>єднують в один аркуш. На кожному форматі креслять тільки одну деталь в необхідній кількості проекцій.</w:t>
      </w:r>
    </w:p>
    <w:p w:rsidR="003F1382" w:rsidRDefault="002225A7">
      <w:pPr>
        <w:widowControl w:val="0"/>
        <w:ind w:firstLine="720"/>
        <w:jc w:val="both"/>
        <w:rPr>
          <w:sz w:val="24"/>
          <w:lang w:val="uk-UA"/>
        </w:rPr>
      </w:pPr>
      <w:r>
        <w:rPr>
          <w:sz w:val="24"/>
          <w:lang w:val="uk-UA"/>
        </w:rPr>
        <w:t>На кресленнях деталей вказують всі необхідні для її виготов</w:t>
      </w:r>
      <w:r>
        <w:rPr>
          <w:sz w:val="24"/>
          <w:lang w:val="uk-UA"/>
        </w:rPr>
        <w:softHyphen/>
        <w:t>лення розміри, допуски, види обробки і т.д., в основному надписі - матеріал і сортамент згідно з стандартом.</w:t>
      </w:r>
    </w:p>
    <w:p w:rsidR="003F1382" w:rsidRDefault="003F1382">
      <w:pPr>
        <w:widowControl w:val="0"/>
        <w:ind w:firstLine="720"/>
        <w:jc w:val="both"/>
        <w:rPr>
          <w:sz w:val="24"/>
          <w:lang w:val="uk-UA"/>
        </w:rPr>
      </w:pPr>
    </w:p>
    <w:p w:rsidR="003F1382" w:rsidRDefault="002225A7">
      <w:pPr>
        <w:widowControl w:val="0"/>
        <w:ind w:firstLine="720"/>
        <w:jc w:val="both"/>
        <w:rPr>
          <w:sz w:val="24"/>
          <w:lang w:val="uk-UA"/>
        </w:rPr>
      </w:pPr>
      <w:r>
        <w:rPr>
          <w:sz w:val="24"/>
          <w:lang w:val="uk-UA"/>
        </w:rPr>
        <w:t>6.5 Правила виконання схем програми</w:t>
      </w:r>
    </w:p>
    <w:p w:rsidR="003F1382" w:rsidRDefault="003F1382">
      <w:pPr>
        <w:widowControl w:val="0"/>
        <w:ind w:firstLine="720"/>
        <w:jc w:val="both"/>
        <w:rPr>
          <w:sz w:val="24"/>
          <w:lang w:val="uk-UA"/>
        </w:rPr>
      </w:pPr>
    </w:p>
    <w:p w:rsidR="003F1382" w:rsidRDefault="002225A7">
      <w:pPr>
        <w:widowControl w:val="0"/>
        <w:ind w:firstLine="720"/>
        <w:jc w:val="both"/>
        <w:rPr>
          <w:sz w:val="24"/>
          <w:lang w:val="uk-UA"/>
        </w:rPr>
      </w:pPr>
      <w:r>
        <w:rPr>
          <w:sz w:val="24"/>
          <w:lang w:val="uk-UA"/>
        </w:rPr>
        <w:t>Схема програми  відображає послідовність операцій в програмі і в загальному випадку складається з відповідної кількості умов</w:t>
      </w:r>
      <w:r>
        <w:rPr>
          <w:sz w:val="24"/>
          <w:lang w:val="uk-UA"/>
        </w:rPr>
        <w:softHyphen/>
        <w:t>них графічних позначень (символів) основних операцій, короткого пояснювального тексту та з'єднувальних ліній.</w:t>
      </w:r>
    </w:p>
    <w:p w:rsidR="003F1382" w:rsidRDefault="002225A7">
      <w:pPr>
        <w:widowControl w:val="0"/>
        <w:ind w:firstLine="720"/>
        <w:jc w:val="both"/>
        <w:rPr>
          <w:sz w:val="24"/>
          <w:lang w:val="uk-UA"/>
        </w:rPr>
      </w:pPr>
      <w:r>
        <w:rPr>
          <w:sz w:val="24"/>
          <w:lang w:val="uk-UA"/>
        </w:rPr>
        <w:t>Оформлюють схеми програм на стандартних аркушах паперу з рамкою робочого поля, основним написом за формою 1 та додатковою графою №26.</w:t>
      </w:r>
    </w:p>
    <w:p w:rsidR="003F1382" w:rsidRDefault="002225A7">
      <w:pPr>
        <w:widowControl w:val="0"/>
        <w:ind w:firstLine="720"/>
        <w:jc w:val="both"/>
        <w:rPr>
          <w:sz w:val="24"/>
          <w:lang w:val="uk-UA"/>
        </w:rPr>
      </w:pPr>
      <w:r>
        <w:rPr>
          <w:sz w:val="24"/>
          <w:lang w:val="uk-UA"/>
        </w:rPr>
        <w:t>Розміщують в додатках пояснювальної записки.</w:t>
      </w:r>
    </w:p>
    <w:p w:rsidR="003F1382" w:rsidRDefault="002225A7">
      <w:pPr>
        <w:widowControl w:val="0"/>
        <w:ind w:firstLine="720"/>
        <w:jc w:val="both"/>
        <w:rPr>
          <w:sz w:val="24"/>
          <w:lang w:val="uk-UA"/>
        </w:rPr>
      </w:pPr>
      <w:r>
        <w:rPr>
          <w:sz w:val="24"/>
          <w:lang w:val="uk-UA"/>
        </w:rPr>
        <w:t>Символи креслять суцільною основною лінією, лінії потоку да</w:t>
      </w:r>
      <w:r>
        <w:rPr>
          <w:sz w:val="24"/>
          <w:lang w:val="uk-UA"/>
        </w:rPr>
        <w:softHyphen/>
        <w:t>них або керування - тонкою.</w:t>
      </w:r>
    </w:p>
    <w:p w:rsidR="003F1382" w:rsidRDefault="002225A7">
      <w:pPr>
        <w:widowControl w:val="0"/>
        <w:ind w:firstLine="720"/>
        <w:jc w:val="both"/>
        <w:rPr>
          <w:sz w:val="24"/>
          <w:lang w:val="uk-UA"/>
        </w:rPr>
      </w:pPr>
      <w:r>
        <w:rPr>
          <w:sz w:val="24"/>
          <w:lang w:val="uk-UA"/>
        </w:rPr>
        <w:t>Форма символів і їх орієнтація повинна відповідати установ</w:t>
      </w:r>
      <w:r>
        <w:rPr>
          <w:sz w:val="24"/>
          <w:lang w:val="uk-UA"/>
        </w:rPr>
        <w:softHyphen/>
        <w:t>леним у міждержавному стандарті ГОСТ 19.701-90.</w:t>
      </w:r>
    </w:p>
    <w:p w:rsidR="003F1382" w:rsidRDefault="002225A7">
      <w:pPr>
        <w:widowControl w:val="0"/>
        <w:ind w:firstLine="720"/>
        <w:jc w:val="both"/>
        <w:rPr>
          <w:sz w:val="24"/>
          <w:lang w:val="uk-UA"/>
        </w:rPr>
      </w:pPr>
      <w:r>
        <w:rPr>
          <w:sz w:val="24"/>
          <w:lang w:val="uk-UA"/>
        </w:rPr>
        <w:t>Розмір символів по вертикалі (а) повинен вибиратися із ряду чисел кратних 5, починаючи з 10.</w:t>
      </w:r>
    </w:p>
    <w:p w:rsidR="003F1382" w:rsidRDefault="002225A7">
      <w:pPr>
        <w:widowControl w:val="0"/>
        <w:ind w:firstLine="720"/>
        <w:jc w:val="both"/>
        <w:rPr>
          <w:sz w:val="24"/>
          <w:lang w:val="uk-UA"/>
        </w:rPr>
      </w:pPr>
      <w:r>
        <w:rPr>
          <w:sz w:val="24"/>
          <w:lang w:val="uk-UA"/>
        </w:rPr>
        <w:t xml:space="preserve">Розмір по горизонталі (в) повинен дорівнювати 1,5а або 2а. </w:t>
      </w:r>
    </w:p>
    <w:p w:rsidR="003F1382" w:rsidRDefault="002225A7">
      <w:pPr>
        <w:widowControl w:val="0"/>
        <w:ind w:firstLine="720"/>
        <w:jc w:val="both"/>
        <w:rPr>
          <w:sz w:val="24"/>
          <w:lang w:val="uk-UA"/>
        </w:rPr>
      </w:pPr>
      <w:r>
        <w:rPr>
          <w:sz w:val="24"/>
          <w:lang w:val="uk-UA"/>
        </w:rPr>
        <w:t xml:space="preserve">В межах однієї схеми допускається використовувати не більше двох суміжних розмірів ряду чисел кратних 5. </w:t>
      </w:r>
    </w:p>
    <w:p w:rsidR="003F1382" w:rsidRDefault="002225A7">
      <w:pPr>
        <w:widowControl w:val="0"/>
        <w:ind w:firstLine="720"/>
        <w:jc w:val="both"/>
        <w:rPr>
          <w:sz w:val="24"/>
          <w:lang w:val="uk-UA"/>
        </w:rPr>
      </w:pPr>
      <w:r>
        <w:rPr>
          <w:sz w:val="24"/>
          <w:lang w:val="uk-UA"/>
        </w:rPr>
        <w:t xml:space="preserve">Символи в схемі слід розміщувати рівномірно. </w:t>
      </w:r>
    </w:p>
    <w:p w:rsidR="003F1382" w:rsidRDefault="002225A7">
      <w:pPr>
        <w:widowControl w:val="0"/>
        <w:ind w:firstLine="720"/>
        <w:jc w:val="both"/>
        <w:rPr>
          <w:sz w:val="24"/>
          <w:lang w:val="uk-UA"/>
        </w:rPr>
      </w:pPr>
      <w:r>
        <w:rPr>
          <w:sz w:val="24"/>
          <w:lang w:val="uk-UA"/>
        </w:rPr>
        <w:t>Текст в середині символів розміщують паралельно до основного надпису, незалежно від напрямку потоку.  Текст виконується крес</w:t>
      </w:r>
      <w:r>
        <w:rPr>
          <w:sz w:val="24"/>
          <w:lang w:val="uk-UA"/>
        </w:rPr>
        <w:softHyphen/>
        <w:t>лярським шрифтом або машинописним способом через 1 інтервал. Скорочення слів не допускається, крім загальноприйнятих.</w:t>
      </w:r>
    </w:p>
    <w:p w:rsidR="003F1382" w:rsidRDefault="002225A7">
      <w:pPr>
        <w:widowControl w:val="0"/>
        <w:ind w:firstLine="720"/>
        <w:jc w:val="both"/>
        <w:rPr>
          <w:sz w:val="24"/>
          <w:lang w:val="uk-UA"/>
        </w:rPr>
      </w:pPr>
      <w:r>
        <w:rPr>
          <w:sz w:val="24"/>
          <w:lang w:val="uk-UA"/>
        </w:rPr>
        <w:t>Для пояснень, або коли в середині символа не вистачає місця для тексту, використовують символ коментарію.</w:t>
      </w:r>
    </w:p>
    <w:p w:rsidR="003F1382" w:rsidRDefault="002225A7">
      <w:pPr>
        <w:widowControl w:val="0"/>
        <w:ind w:firstLine="720"/>
        <w:jc w:val="both"/>
        <w:rPr>
          <w:sz w:val="24"/>
          <w:lang w:val="uk-UA"/>
        </w:rPr>
      </w:pPr>
      <w:r>
        <w:rPr>
          <w:sz w:val="24"/>
          <w:lang w:val="uk-UA"/>
        </w:rPr>
        <w:t>Лінії потоку повинні бути паралельними або перпендикулярними лініям рамки робочого поля і підходити до символів чи відходити від них - зліва,  справа,  зверху,  знизу в напрямку до центра символа.</w:t>
      </w:r>
    </w:p>
    <w:p w:rsidR="003F1382" w:rsidRDefault="002225A7">
      <w:pPr>
        <w:widowControl w:val="0"/>
        <w:ind w:firstLine="720"/>
        <w:jc w:val="both"/>
        <w:rPr>
          <w:sz w:val="24"/>
          <w:lang w:val="uk-UA"/>
        </w:rPr>
      </w:pPr>
      <w:r>
        <w:rPr>
          <w:sz w:val="24"/>
          <w:lang w:val="uk-UA"/>
        </w:rPr>
        <w:t>Відстань між паралельними лініями потоку - не менше 3 мм, між іншими символами - не менше 5 мм.</w:t>
      </w:r>
    </w:p>
    <w:p w:rsidR="003F1382" w:rsidRDefault="002225A7">
      <w:pPr>
        <w:pStyle w:val="21"/>
        <w:spacing w:line="240" w:lineRule="auto"/>
        <w:rPr>
          <w:sz w:val="24"/>
        </w:rPr>
      </w:pPr>
      <w:r>
        <w:rPr>
          <w:sz w:val="24"/>
        </w:rPr>
        <w:t>Напрямок потоку зображують стрілками на лініях потоку біля символів до яких вони приходять. Дозволяється стрілки не вказува</w:t>
      </w:r>
      <w:r>
        <w:rPr>
          <w:sz w:val="24"/>
        </w:rPr>
        <w:softHyphen/>
        <w:t xml:space="preserve">ти, якщо напрямок потоку йде зверху-вниз, зліва-направо. В інших напрямках стрілки вказують обов'язково. </w:t>
      </w:r>
    </w:p>
    <w:p w:rsidR="003F1382" w:rsidRDefault="00B130D4">
      <w:pPr>
        <w:widowControl w:val="0"/>
        <w:ind w:firstLine="720"/>
        <w:jc w:val="both"/>
        <w:rPr>
          <w:sz w:val="24"/>
          <w:lang w:val="uk-UA"/>
        </w:rPr>
      </w:pPr>
      <w:r>
        <w:rPr>
          <w:sz w:val="24"/>
          <w:lang w:val="uk-UA"/>
        </w:rPr>
        <w:pict>
          <v:line id="_x0000_s1316" style="position:absolute;left:0;text-align:left;z-index:251656192" from="228.3pt,49.7pt" to="228.3pt,98.6pt" o:allowincell="f">
            <v:stroke endarrow="block"/>
          </v:line>
        </w:pict>
      </w:r>
      <w:r w:rsidR="002225A7">
        <w:rPr>
          <w:sz w:val="24"/>
          <w:lang w:val="uk-UA"/>
        </w:rPr>
        <w:t>Дві або більше вхідні лінії можуть об'єднуватися в одну ви</w:t>
      </w:r>
      <w:r w:rsidR="002225A7">
        <w:rPr>
          <w:sz w:val="24"/>
          <w:lang w:val="uk-UA"/>
        </w:rPr>
        <w:softHyphen/>
        <w:t>хідну лінію. При цьому місце з</w:t>
      </w:r>
      <w:r w:rsidR="002225A7">
        <w:rPr>
          <w:sz w:val="24"/>
          <w:lang w:val="uk-UA"/>
        </w:rPr>
        <w:sym w:font="Symbol" w:char="F0A2"/>
      </w:r>
      <w:r w:rsidR="002225A7">
        <w:rPr>
          <w:sz w:val="24"/>
          <w:lang w:val="uk-UA"/>
        </w:rPr>
        <w:t>єднання необхідно зміщувати:</w:t>
      </w:r>
    </w:p>
    <w:p w:rsidR="003F1382" w:rsidRDefault="003F1382">
      <w:pPr>
        <w:widowControl w:val="0"/>
        <w:ind w:firstLine="720"/>
        <w:jc w:val="both"/>
        <w:rPr>
          <w:sz w:val="24"/>
          <w:lang w:val="en-US"/>
        </w:rPr>
      </w:pPr>
    </w:p>
    <w:p w:rsidR="003F1382" w:rsidRDefault="003F1382">
      <w:pPr>
        <w:widowControl w:val="0"/>
        <w:ind w:firstLine="720"/>
        <w:jc w:val="both"/>
        <w:rPr>
          <w:sz w:val="24"/>
          <w:lang w:val="en-US"/>
        </w:rPr>
      </w:pPr>
    </w:p>
    <w:p w:rsidR="003F1382" w:rsidRDefault="00B130D4">
      <w:pPr>
        <w:widowControl w:val="0"/>
        <w:ind w:firstLine="720"/>
        <w:jc w:val="both"/>
        <w:rPr>
          <w:sz w:val="24"/>
          <w:lang w:val="uk-UA"/>
        </w:rPr>
      </w:pPr>
      <w:r>
        <w:rPr>
          <w:sz w:val="24"/>
          <w:lang w:val="uk-UA"/>
        </w:rPr>
        <w:pict>
          <v:line id="_x0000_s1317" style="position:absolute;left:0;text-align:left;z-index:251657216" from="189.3pt,17.7pt" to="225.3pt,17.7pt" o:allowincell="f">
            <v:stroke endarrow="block"/>
          </v:line>
        </w:pict>
      </w:r>
    </w:p>
    <w:p w:rsidR="003F1382" w:rsidRDefault="003F1382">
      <w:pPr>
        <w:widowControl w:val="0"/>
        <w:ind w:firstLine="720"/>
        <w:jc w:val="both"/>
        <w:rPr>
          <w:sz w:val="24"/>
          <w:lang w:val="uk-UA"/>
        </w:rPr>
      </w:pPr>
    </w:p>
    <w:p w:rsidR="003F1382" w:rsidRDefault="00B130D4">
      <w:pPr>
        <w:widowControl w:val="0"/>
        <w:ind w:firstLine="720"/>
        <w:jc w:val="both"/>
        <w:rPr>
          <w:sz w:val="24"/>
          <w:lang w:val="uk-UA"/>
        </w:rPr>
      </w:pPr>
      <w:r>
        <w:rPr>
          <w:sz w:val="24"/>
          <w:lang w:val="uk-UA"/>
        </w:rPr>
        <w:pict>
          <v:line id="_x0000_s1318" style="position:absolute;left:0;text-align:left;z-index:251658240" from="232.2pt,4.75pt" to="266.1pt,4.75pt" o:allowincell="f">
            <v:stroke startarrow="block"/>
          </v:line>
        </w:pict>
      </w:r>
    </w:p>
    <w:p w:rsidR="003F1382" w:rsidRDefault="002225A7">
      <w:pPr>
        <w:widowControl w:val="0"/>
        <w:ind w:firstLine="720"/>
        <w:jc w:val="both"/>
        <w:rPr>
          <w:sz w:val="24"/>
          <w:lang w:val="uk-UA"/>
        </w:rPr>
      </w:pPr>
      <w:r>
        <w:rPr>
          <w:sz w:val="24"/>
          <w:lang w:val="uk-UA"/>
        </w:rPr>
        <w:t>Лінії потоку повинні перетинатися і згинатися тільки під ку</w:t>
      </w:r>
      <w:r>
        <w:rPr>
          <w:sz w:val="24"/>
          <w:lang w:val="uk-UA"/>
        </w:rPr>
        <w:softHyphen/>
        <w:t>том 90°. Зміна напрямку в точках перетину не допускається.</w:t>
      </w:r>
    </w:p>
    <w:p w:rsidR="003F1382" w:rsidRDefault="002225A7">
      <w:pPr>
        <w:widowControl w:val="0"/>
        <w:ind w:firstLine="720"/>
        <w:jc w:val="both"/>
        <w:rPr>
          <w:sz w:val="24"/>
          <w:lang w:val="uk-UA"/>
        </w:rPr>
      </w:pPr>
      <w:r>
        <w:rPr>
          <w:sz w:val="24"/>
          <w:lang w:val="uk-UA"/>
        </w:rPr>
        <w:t>Для того щоб зменшити кількість перетинів ліній потоку, використовують символ з'єднання.  В електричних схемах для цього використовують стрілочку, в схемах програм - коло діаметром 0,5а, в середині якого вказать номер з</w:t>
      </w:r>
      <w:r>
        <w:rPr>
          <w:sz w:val="24"/>
          <w:lang w:val="uk-UA"/>
        </w:rPr>
        <w:sym w:font="Symbol" w:char="F0A2"/>
      </w:r>
      <w:r>
        <w:rPr>
          <w:sz w:val="24"/>
          <w:lang w:val="uk-UA"/>
        </w:rPr>
        <w:t>єднання.</w:t>
      </w:r>
    </w:p>
    <w:p w:rsidR="003F1382" w:rsidRDefault="002225A7">
      <w:pPr>
        <w:widowControl w:val="0"/>
        <w:ind w:firstLine="720"/>
        <w:jc w:val="both"/>
        <w:rPr>
          <w:sz w:val="24"/>
          <w:lang w:val="uk-UA"/>
        </w:rPr>
      </w:pPr>
      <w:r>
        <w:rPr>
          <w:sz w:val="24"/>
          <w:lang w:val="uk-UA"/>
        </w:rPr>
        <w:t>Якщо схема не вміщується на одній сторінці, то перехід на інші  сторінки виконується символом з'єднання разом з символом коментарію:</w:t>
      </w:r>
    </w:p>
    <w:p w:rsidR="003F1382" w:rsidRDefault="00B130D4">
      <w:pPr>
        <w:widowControl w:val="0"/>
        <w:ind w:firstLine="720"/>
        <w:jc w:val="both"/>
        <w:rPr>
          <w:sz w:val="24"/>
          <w:lang w:val="uk-UA"/>
        </w:rPr>
      </w:pPr>
      <w:r>
        <w:rPr>
          <w:sz w:val="24"/>
          <w:lang w:val="uk-UA"/>
        </w:rPr>
        <w:pict>
          <v:line id="_x0000_s1321" style="position:absolute;left:0;text-align:left;z-index:251661312" from="87.5pt,7.45pt" to="87.5pt,34.45pt" o:allowincell="f">
            <v:stroke endarrow="block"/>
          </v:line>
        </w:pict>
      </w:r>
    </w:p>
    <w:p w:rsidR="003F1382" w:rsidRDefault="00B130D4">
      <w:pPr>
        <w:widowControl w:val="0"/>
        <w:ind w:firstLine="720"/>
        <w:jc w:val="both"/>
        <w:rPr>
          <w:sz w:val="24"/>
          <w:lang w:val="uk-UA"/>
        </w:rPr>
      </w:pPr>
      <w:r>
        <w:rPr>
          <w:sz w:val="24"/>
          <w:lang w:val="uk-UA"/>
        </w:rPr>
        <w:pict>
          <v:oval id="_x0000_s1334" style="position:absolute;left:0;text-align:left;margin-left:361.1pt;margin-top:14.9pt;width:28.8pt;height:28.8pt;z-index:251665408" o:allowincell="f"/>
        </w:pict>
      </w:r>
      <w:r>
        <w:rPr>
          <w:sz w:val="24"/>
          <w:lang w:val="uk-UA"/>
        </w:rPr>
        <w:pict>
          <v:oval id="_x0000_s1333" style="position:absolute;left:0;text-align:left;margin-left:73.1pt;margin-top:14.9pt;width:28.8pt;height:28.8pt;z-index:251664384" o:allowincell="f"/>
        </w:pict>
      </w:r>
    </w:p>
    <w:p w:rsidR="003F1382" w:rsidRDefault="00B130D4">
      <w:pPr>
        <w:widowControl w:val="0"/>
        <w:ind w:firstLine="720"/>
        <w:jc w:val="both"/>
        <w:rPr>
          <w:sz w:val="24"/>
          <w:lang w:val="uk-UA"/>
        </w:rPr>
      </w:pPr>
      <w:r>
        <w:rPr>
          <w:sz w:val="24"/>
          <w:lang w:val="uk-UA"/>
        </w:rPr>
        <w:pict>
          <v:line id="_x0000_s1320" style="position:absolute;left:0;text-align:left;flip:x y;z-index:251660288" from="101.9pt,7.9pt" to="137.9pt,7.9pt" o:allowincell="f">
            <v:stroke dashstyle="1 1"/>
          </v:line>
        </w:pict>
      </w:r>
      <w:r>
        <w:rPr>
          <w:sz w:val="24"/>
          <w:lang w:val="uk-UA"/>
        </w:rPr>
        <w:pict>
          <v:line id="_x0000_s1322" style="position:absolute;left:0;text-align:left;z-index:251662336" from="376.2pt,17.3pt" to="376.2pt,49.4pt" o:allowincell="f">
            <v:stroke endarrow="block"/>
          </v:line>
        </w:pict>
      </w:r>
      <w:r>
        <w:rPr>
          <w:sz w:val="24"/>
          <w:lang w:val="uk-UA"/>
        </w:rPr>
        <w:pict>
          <v:line id="_x0000_s1319" style="position:absolute;left:0;text-align:left;z-index:251659264" from="324.3pt,10.4pt" to="368.1pt,10.4pt" o:allowincell="f">
            <v:stroke dashstyle="1 1"/>
          </v:line>
        </w:pict>
      </w:r>
      <w:r w:rsidR="002225A7">
        <w:rPr>
          <w:sz w:val="24"/>
          <w:lang w:val="uk-UA"/>
        </w:rPr>
        <w:t xml:space="preserve">               5            [ До стор.2                   З стор.1 ]             5</w:t>
      </w:r>
    </w:p>
    <w:p w:rsidR="003F1382" w:rsidRDefault="003F1382">
      <w:pPr>
        <w:widowControl w:val="0"/>
        <w:ind w:firstLine="720"/>
        <w:jc w:val="both"/>
        <w:rPr>
          <w:sz w:val="24"/>
          <w:lang w:val="en-US"/>
        </w:rPr>
      </w:pPr>
    </w:p>
    <w:p w:rsidR="003F1382" w:rsidRDefault="003F1382">
      <w:pPr>
        <w:widowControl w:val="0"/>
        <w:ind w:firstLine="720"/>
        <w:jc w:val="both"/>
        <w:rPr>
          <w:sz w:val="24"/>
          <w:lang w:val="en-US"/>
        </w:rPr>
      </w:pPr>
    </w:p>
    <w:p w:rsidR="003F1382" w:rsidRDefault="003F1382">
      <w:pPr>
        <w:widowControl w:val="0"/>
        <w:ind w:firstLine="720"/>
        <w:jc w:val="both"/>
        <w:rPr>
          <w:sz w:val="24"/>
          <w:lang w:val="uk-UA"/>
        </w:rPr>
      </w:pPr>
    </w:p>
    <w:p w:rsidR="003F1382" w:rsidRDefault="002225A7">
      <w:pPr>
        <w:widowControl w:val="0"/>
        <w:ind w:firstLine="720"/>
        <w:jc w:val="both"/>
        <w:rPr>
          <w:sz w:val="24"/>
          <w:lang w:val="uk-UA"/>
        </w:rPr>
      </w:pPr>
      <w:r>
        <w:rPr>
          <w:sz w:val="24"/>
          <w:lang w:val="uk-UA"/>
        </w:rPr>
        <w:t>Кожна схема програми повинна починатись і закінчуватись обов</w:t>
      </w:r>
      <w:r>
        <w:rPr>
          <w:sz w:val="24"/>
          <w:lang w:val="uk-UA"/>
        </w:rPr>
        <w:sym w:font="Symbol" w:char="F0A2"/>
      </w:r>
      <w:r>
        <w:rPr>
          <w:sz w:val="24"/>
          <w:lang w:val="uk-UA"/>
        </w:rPr>
        <w:t>язковим символом “Термінатор”, в якому на вході в програму пишуть слово “</w:t>
      </w:r>
      <w:r>
        <w:rPr>
          <w:i/>
          <w:sz w:val="24"/>
          <w:lang w:val="uk-UA"/>
        </w:rPr>
        <w:t>Початок</w:t>
      </w:r>
      <w:r>
        <w:rPr>
          <w:sz w:val="24"/>
          <w:lang w:val="uk-UA"/>
        </w:rPr>
        <w:t>”, а на виході з програми слово “</w:t>
      </w:r>
      <w:r>
        <w:rPr>
          <w:i/>
          <w:sz w:val="24"/>
          <w:lang w:val="uk-UA"/>
        </w:rPr>
        <w:t>Кінець</w:t>
      </w:r>
      <w:r>
        <w:rPr>
          <w:sz w:val="24"/>
          <w:lang w:val="uk-UA"/>
        </w:rPr>
        <w:t>”. В схемах підпрограм в початковому символі “Термінатор” вказують її “</w:t>
      </w:r>
      <w:r>
        <w:rPr>
          <w:i/>
          <w:sz w:val="24"/>
          <w:lang w:val="uk-UA"/>
        </w:rPr>
        <w:t>Найменування</w:t>
      </w:r>
      <w:r>
        <w:rPr>
          <w:sz w:val="24"/>
          <w:lang w:val="uk-UA"/>
        </w:rPr>
        <w:t>”, а на виході – “</w:t>
      </w:r>
      <w:r>
        <w:rPr>
          <w:i/>
          <w:sz w:val="24"/>
          <w:lang w:val="uk-UA"/>
        </w:rPr>
        <w:t>Оператор виходу</w:t>
      </w:r>
      <w:r>
        <w:rPr>
          <w:sz w:val="24"/>
          <w:lang w:val="uk-UA"/>
        </w:rPr>
        <w:t>” з підпрограми.</w:t>
      </w:r>
    </w:p>
    <w:p w:rsidR="003F1382" w:rsidRDefault="002225A7">
      <w:pPr>
        <w:widowControl w:val="0"/>
        <w:ind w:firstLine="720"/>
        <w:jc w:val="both"/>
        <w:rPr>
          <w:sz w:val="24"/>
          <w:lang w:val="uk-UA"/>
        </w:rPr>
      </w:pPr>
      <w:r>
        <w:rPr>
          <w:sz w:val="24"/>
          <w:lang w:val="uk-UA"/>
        </w:rPr>
        <w:t>Текст програми (лістінг) на алгоритмічній мові, як правило, розміщують в додатках пояснювальної записки на аркушах формату А4 без рамки робочого поля і  без основного напису за формою:</w:t>
      </w:r>
    </w:p>
    <w:p w:rsidR="003F1382" w:rsidRDefault="003F1382">
      <w:pPr>
        <w:pStyle w:val="10"/>
        <w:keepNext w:val="0"/>
        <w:widowControl w:val="0"/>
        <w:spacing w:line="240" w:lineRule="auto"/>
        <w:outlineLvl w:val="9"/>
        <w:rPr>
          <w:sz w:val="24"/>
        </w:rPr>
      </w:pPr>
    </w:p>
    <w:p w:rsidR="003F1382" w:rsidRDefault="002225A7">
      <w:pPr>
        <w:widowControl w:val="0"/>
        <w:jc w:val="center"/>
        <w:rPr>
          <w:i/>
          <w:sz w:val="24"/>
          <w:lang w:val="uk-UA"/>
        </w:rPr>
      </w:pPr>
      <w:r>
        <w:rPr>
          <w:i/>
          <w:sz w:val="24"/>
          <w:lang w:val="uk-UA"/>
        </w:rPr>
        <w:t>Додаток В</w:t>
      </w:r>
    </w:p>
    <w:p w:rsidR="003F1382" w:rsidRDefault="002225A7">
      <w:pPr>
        <w:widowControl w:val="0"/>
        <w:jc w:val="center"/>
        <w:rPr>
          <w:i/>
          <w:sz w:val="24"/>
          <w:lang w:val="uk-UA"/>
        </w:rPr>
      </w:pPr>
      <w:r>
        <w:rPr>
          <w:i/>
          <w:sz w:val="24"/>
          <w:lang w:val="uk-UA"/>
        </w:rPr>
        <w:t>(обов’язковий)</w:t>
      </w:r>
    </w:p>
    <w:p w:rsidR="003F1382" w:rsidRDefault="002225A7">
      <w:pPr>
        <w:pStyle w:val="4"/>
        <w:spacing w:line="240" w:lineRule="auto"/>
        <w:rPr>
          <w:sz w:val="24"/>
        </w:rPr>
      </w:pPr>
      <w:r>
        <w:rPr>
          <w:sz w:val="24"/>
        </w:rPr>
        <w:t>Текст  програми “Найменування  програми”</w:t>
      </w:r>
    </w:p>
    <w:p w:rsidR="003F1382" w:rsidRDefault="002225A7">
      <w:pPr>
        <w:pStyle w:val="4"/>
        <w:spacing w:line="240" w:lineRule="auto"/>
        <w:rPr>
          <w:sz w:val="24"/>
        </w:rPr>
      </w:pPr>
      <w:r>
        <w:rPr>
          <w:sz w:val="24"/>
        </w:rPr>
        <w:t xml:space="preserve"> або “Найменування підпрограми”</w:t>
      </w:r>
    </w:p>
    <w:p w:rsidR="003F1382" w:rsidRDefault="002225A7">
      <w:pPr>
        <w:widowControl w:val="0"/>
        <w:jc w:val="center"/>
        <w:rPr>
          <w:sz w:val="24"/>
          <w:lang w:val="uk-UA"/>
        </w:rPr>
      </w:pPr>
      <w:r>
        <w:rPr>
          <w:sz w:val="24"/>
          <w:lang w:val="uk-UA"/>
        </w:rPr>
        <w:t>Додаток А</w:t>
      </w:r>
    </w:p>
    <w:p w:rsidR="003F1382" w:rsidRDefault="002225A7">
      <w:pPr>
        <w:widowControl w:val="0"/>
        <w:jc w:val="center"/>
        <w:rPr>
          <w:sz w:val="24"/>
          <w:lang w:val="uk-UA"/>
        </w:rPr>
      </w:pPr>
      <w:r>
        <w:rPr>
          <w:sz w:val="24"/>
          <w:lang w:val="uk-UA"/>
        </w:rPr>
        <w:t>(обов’язковий)</w:t>
      </w:r>
    </w:p>
    <w:p w:rsidR="003F1382" w:rsidRDefault="002225A7">
      <w:pPr>
        <w:widowControl w:val="0"/>
        <w:jc w:val="center"/>
        <w:rPr>
          <w:sz w:val="24"/>
          <w:lang w:val="uk-UA"/>
        </w:rPr>
      </w:pPr>
      <w:r>
        <w:rPr>
          <w:sz w:val="24"/>
          <w:lang w:val="uk-UA"/>
        </w:rPr>
        <w:t>Зразок заповнення титульного листа технічного завдання</w:t>
      </w:r>
    </w:p>
    <w:p w:rsidR="003F1382" w:rsidRDefault="003F1382">
      <w:pPr>
        <w:pStyle w:val="a7"/>
        <w:spacing w:line="240" w:lineRule="auto"/>
        <w:ind w:firstLine="360"/>
        <w:jc w:val="center"/>
        <w:rPr>
          <w:b w:val="0"/>
          <w:sz w:val="24"/>
        </w:rPr>
      </w:pPr>
    </w:p>
    <w:p w:rsidR="003F1382" w:rsidRDefault="002225A7">
      <w:pPr>
        <w:pStyle w:val="a7"/>
        <w:spacing w:line="240" w:lineRule="auto"/>
        <w:ind w:firstLine="360"/>
        <w:jc w:val="center"/>
        <w:rPr>
          <w:b w:val="0"/>
          <w:sz w:val="24"/>
        </w:rPr>
      </w:pPr>
      <w:r>
        <w:rPr>
          <w:b w:val="0"/>
          <w:sz w:val="24"/>
        </w:rPr>
        <w:t>ВДТУ</w:t>
      </w:r>
    </w:p>
    <w:p w:rsidR="003F1382" w:rsidRDefault="002225A7">
      <w:pPr>
        <w:pStyle w:val="a7"/>
        <w:spacing w:line="240" w:lineRule="auto"/>
        <w:ind w:firstLine="360"/>
        <w:rPr>
          <w:b w:val="0"/>
          <w:sz w:val="24"/>
        </w:rPr>
      </w:pPr>
      <w:r>
        <w:rPr>
          <w:sz w:val="24"/>
        </w:rPr>
        <w:t xml:space="preserve">       </w:t>
      </w:r>
      <w:r>
        <w:rPr>
          <w:b w:val="0"/>
          <w:sz w:val="24"/>
        </w:rPr>
        <w:t xml:space="preserve">УЗГОДЖЕНО                                                           ЗАТВЕРДЖЕНО                                                </w:t>
      </w:r>
    </w:p>
    <w:p w:rsidR="003F1382" w:rsidRDefault="002225A7">
      <w:pPr>
        <w:pStyle w:val="a7"/>
        <w:spacing w:line="240" w:lineRule="auto"/>
        <w:ind w:firstLine="360"/>
        <w:rPr>
          <w:b w:val="0"/>
          <w:sz w:val="24"/>
        </w:rPr>
      </w:pPr>
      <w:r>
        <w:rPr>
          <w:b w:val="0"/>
          <w:sz w:val="24"/>
        </w:rPr>
        <w:t xml:space="preserve">Директор НВП  “Індикатор”                                 Зав.кафедри МПА ВДТУ,                                          </w:t>
      </w:r>
    </w:p>
    <w:p w:rsidR="003F1382" w:rsidRDefault="002225A7">
      <w:pPr>
        <w:pStyle w:val="a7"/>
        <w:spacing w:line="240" w:lineRule="auto"/>
        <w:ind w:firstLine="360"/>
        <w:rPr>
          <w:b w:val="0"/>
          <w:sz w:val="24"/>
        </w:rPr>
      </w:pPr>
      <w:r>
        <w:rPr>
          <w:b w:val="0"/>
          <w:sz w:val="24"/>
        </w:rPr>
        <w:t xml:space="preserve">                                                                                  д.т.н., проф.                                                   </w:t>
      </w:r>
    </w:p>
    <w:p w:rsidR="003F1382" w:rsidRDefault="002225A7">
      <w:pPr>
        <w:pStyle w:val="a7"/>
        <w:spacing w:line="240" w:lineRule="auto"/>
        <w:ind w:firstLine="360"/>
        <w:rPr>
          <w:b w:val="0"/>
          <w:sz w:val="24"/>
        </w:rPr>
      </w:pPr>
      <w:r>
        <w:rPr>
          <w:b w:val="0"/>
          <w:sz w:val="24"/>
        </w:rPr>
        <w:t xml:space="preserve">                    О.В.Чередніченко                                            В.О.Поджаренко                          </w:t>
      </w:r>
    </w:p>
    <w:p w:rsidR="003F1382" w:rsidRDefault="003F1382">
      <w:pPr>
        <w:pStyle w:val="a7"/>
        <w:spacing w:line="240" w:lineRule="auto"/>
        <w:ind w:firstLine="360"/>
        <w:rPr>
          <w:sz w:val="24"/>
        </w:rPr>
      </w:pPr>
    </w:p>
    <w:p w:rsidR="003F1382" w:rsidRDefault="003F1382">
      <w:pPr>
        <w:pStyle w:val="a7"/>
        <w:spacing w:line="240" w:lineRule="auto"/>
        <w:ind w:firstLine="360"/>
        <w:rPr>
          <w:sz w:val="24"/>
        </w:rPr>
      </w:pPr>
    </w:p>
    <w:p w:rsidR="003F1382" w:rsidRDefault="003F1382">
      <w:pPr>
        <w:pStyle w:val="a7"/>
        <w:spacing w:line="240" w:lineRule="auto"/>
        <w:ind w:firstLine="360"/>
        <w:rPr>
          <w:sz w:val="24"/>
        </w:rPr>
      </w:pPr>
    </w:p>
    <w:p w:rsidR="003F1382" w:rsidRDefault="003F1382">
      <w:pPr>
        <w:pStyle w:val="a7"/>
        <w:spacing w:line="240" w:lineRule="auto"/>
        <w:ind w:firstLine="360"/>
        <w:rPr>
          <w:sz w:val="24"/>
        </w:rPr>
      </w:pPr>
    </w:p>
    <w:p w:rsidR="003F1382" w:rsidRDefault="002225A7">
      <w:pPr>
        <w:pStyle w:val="a7"/>
        <w:spacing w:line="240" w:lineRule="auto"/>
        <w:ind w:firstLine="360"/>
        <w:jc w:val="center"/>
        <w:rPr>
          <w:b w:val="0"/>
          <w:sz w:val="24"/>
        </w:rPr>
      </w:pPr>
      <w:r>
        <w:rPr>
          <w:b w:val="0"/>
          <w:sz w:val="24"/>
        </w:rPr>
        <w:t>ТЕХНІЧНЕ ЗАВДАННЯ</w:t>
      </w:r>
    </w:p>
    <w:p w:rsidR="003F1382" w:rsidRDefault="002225A7">
      <w:pPr>
        <w:pStyle w:val="a7"/>
        <w:spacing w:line="240" w:lineRule="auto"/>
        <w:ind w:firstLine="360"/>
        <w:jc w:val="center"/>
        <w:rPr>
          <w:b w:val="0"/>
          <w:sz w:val="24"/>
        </w:rPr>
      </w:pPr>
      <w:r>
        <w:rPr>
          <w:b w:val="0"/>
          <w:sz w:val="24"/>
        </w:rPr>
        <w:t>на дипломне проектування</w:t>
      </w:r>
    </w:p>
    <w:p w:rsidR="003F1382" w:rsidRDefault="002225A7">
      <w:pPr>
        <w:ind w:left="993" w:hanging="567"/>
        <w:jc w:val="center"/>
        <w:rPr>
          <w:sz w:val="24"/>
          <w:lang w:val="uk-UA"/>
        </w:rPr>
      </w:pPr>
      <w:r>
        <w:rPr>
          <w:sz w:val="24"/>
          <w:lang w:val="uk-UA"/>
        </w:rPr>
        <w:t xml:space="preserve"> БЕЗКОНТАКТНИЙ ПРИЛАД ДЛЯ КОНТРОЛЮ</w:t>
      </w:r>
    </w:p>
    <w:p w:rsidR="003F1382" w:rsidRDefault="002225A7">
      <w:pPr>
        <w:ind w:left="993" w:hanging="567"/>
        <w:jc w:val="center"/>
        <w:rPr>
          <w:sz w:val="24"/>
          <w:lang w:val="uk-UA"/>
        </w:rPr>
      </w:pPr>
      <w:r>
        <w:rPr>
          <w:sz w:val="24"/>
          <w:lang w:val="uk-UA"/>
        </w:rPr>
        <w:t>СТРУМУ В ПОВІТРЯНИХ ЛІНІЯХ</w:t>
      </w:r>
    </w:p>
    <w:p w:rsidR="003F1382" w:rsidRDefault="002225A7">
      <w:pPr>
        <w:pStyle w:val="a7"/>
        <w:spacing w:line="240" w:lineRule="auto"/>
        <w:ind w:firstLine="360"/>
        <w:jc w:val="center"/>
        <w:rPr>
          <w:b w:val="0"/>
          <w:sz w:val="24"/>
        </w:rPr>
      </w:pPr>
      <w:r>
        <w:rPr>
          <w:b w:val="0"/>
          <w:sz w:val="24"/>
        </w:rPr>
        <w:t xml:space="preserve">ЕЛЕКТРИЧНИХ МЕРЕЖ </w:t>
      </w:r>
    </w:p>
    <w:p w:rsidR="003F1382" w:rsidRDefault="002225A7">
      <w:pPr>
        <w:pStyle w:val="a7"/>
        <w:spacing w:line="240" w:lineRule="auto"/>
        <w:ind w:firstLine="360"/>
        <w:jc w:val="center"/>
        <w:rPr>
          <w:sz w:val="24"/>
        </w:rPr>
      </w:pPr>
      <w:r>
        <w:rPr>
          <w:b w:val="0"/>
          <w:snapToGrid w:val="0"/>
          <w:sz w:val="24"/>
        </w:rPr>
        <w:t>08-03.ДП.015.00.000 ТЗ</w:t>
      </w:r>
    </w:p>
    <w:p w:rsidR="003F1382" w:rsidRDefault="003F1382">
      <w:pPr>
        <w:pStyle w:val="a7"/>
        <w:spacing w:line="240" w:lineRule="auto"/>
        <w:ind w:firstLine="360"/>
        <w:rPr>
          <w:sz w:val="24"/>
        </w:rPr>
      </w:pPr>
    </w:p>
    <w:p w:rsidR="003F1382" w:rsidRDefault="003F1382">
      <w:pPr>
        <w:pStyle w:val="a7"/>
        <w:spacing w:line="240" w:lineRule="auto"/>
        <w:ind w:firstLine="360"/>
        <w:rPr>
          <w:sz w:val="24"/>
        </w:rPr>
      </w:pPr>
    </w:p>
    <w:p w:rsidR="003F1382" w:rsidRDefault="003F1382">
      <w:pPr>
        <w:pStyle w:val="a7"/>
        <w:spacing w:line="240" w:lineRule="auto"/>
        <w:ind w:firstLine="360"/>
        <w:rPr>
          <w:sz w:val="24"/>
        </w:rPr>
      </w:pPr>
    </w:p>
    <w:p w:rsidR="003F1382" w:rsidRDefault="002225A7">
      <w:pPr>
        <w:pStyle w:val="a7"/>
        <w:spacing w:line="240" w:lineRule="auto"/>
        <w:ind w:firstLine="360"/>
        <w:rPr>
          <w:b w:val="0"/>
          <w:sz w:val="24"/>
        </w:rPr>
      </w:pPr>
      <w:r>
        <w:rPr>
          <w:b w:val="0"/>
          <w:sz w:val="24"/>
        </w:rPr>
        <w:t xml:space="preserve">                                                                    Керівник проекту</w:t>
      </w:r>
    </w:p>
    <w:p w:rsidR="003F1382" w:rsidRDefault="002225A7">
      <w:pPr>
        <w:pStyle w:val="a7"/>
        <w:spacing w:line="240" w:lineRule="auto"/>
        <w:ind w:firstLine="360"/>
        <w:rPr>
          <w:b w:val="0"/>
          <w:sz w:val="24"/>
        </w:rPr>
      </w:pPr>
      <w:r>
        <w:rPr>
          <w:b w:val="0"/>
          <w:sz w:val="24"/>
        </w:rPr>
        <w:t xml:space="preserve">                                                                    к.т.н.,доц. кафедри МПА ВДТУ</w:t>
      </w:r>
    </w:p>
    <w:p w:rsidR="003F1382" w:rsidRDefault="002225A7">
      <w:pPr>
        <w:pStyle w:val="a7"/>
        <w:spacing w:line="240" w:lineRule="auto"/>
        <w:ind w:firstLine="360"/>
        <w:rPr>
          <w:b w:val="0"/>
          <w:sz w:val="24"/>
        </w:rPr>
      </w:pPr>
      <w:r>
        <w:rPr>
          <w:b w:val="0"/>
          <w:sz w:val="24"/>
        </w:rPr>
        <w:t xml:space="preserve">                                                                                          Капіцький Я.І.</w:t>
      </w:r>
    </w:p>
    <w:p w:rsidR="003F1382" w:rsidRDefault="002225A7">
      <w:pPr>
        <w:pStyle w:val="a7"/>
        <w:spacing w:line="240" w:lineRule="auto"/>
        <w:ind w:firstLine="360"/>
        <w:rPr>
          <w:b w:val="0"/>
          <w:sz w:val="24"/>
        </w:rPr>
      </w:pPr>
      <w:r>
        <w:rPr>
          <w:b w:val="0"/>
          <w:sz w:val="24"/>
        </w:rPr>
        <w:t xml:space="preserve">                                                                    Виконавець: ст. гр. 1АМ-95</w:t>
      </w:r>
    </w:p>
    <w:p w:rsidR="003F1382" w:rsidRDefault="002225A7">
      <w:pPr>
        <w:pStyle w:val="a7"/>
        <w:spacing w:line="240" w:lineRule="auto"/>
        <w:ind w:firstLine="360"/>
        <w:rPr>
          <w:b w:val="0"/>
          <w:sz w:val="24"/>
        </w:rPr>
      </w:pPr>
      <w:r>
        <w:rPr>
          <w:b w:val="0"/>
          <w:sz w:val="24"/>
        </w:rPr>
        <w:t xml:space="preserve">                                                                                          Рак С.В.</w:t>
      </w:r>
    </w:p>
    <w:p w:rsidR="003F1382" w:rsidRDefault="003F1382">
      <w:pPr>
        <w:pStyle w:val="a7"/>
        <w:spacing w:line="240" w:lineRule="auto"/>
        <w:ind w:firstLine="360"/>
        <w:jc w:val="both"/>
        <w:rPr>
          <w:b w:val="0"/>
          <w:sz w:val="24"/>
          <w:lang w:val="ru-RU"/>
        </w:rPr>
      </w:pPr>
    </w:p>
    <w:p w:rsidR="003F1382" w:rsidRDefault="002225A7">
      <w:pPr>
        <w:pStyle w:val="a7"/>
        <w:spacing w:line="240" w:lineRule="auto"/>
        <w:ind w:firstLine="360"/>
        <w:rPr>
          <w:b w:val="0"/>
          <w:sz w:val="24"/>
        </w:rPr>
      </w:pPr>
      <w:r>
        <w:rPr>
          <w:sz w:val="24"/>
        </w:rPr>
        <w:t xml:space="preserve">                                             </w:t>
      </w:r>
      <w:r>
        <w:rPr>
          <w:b w:val="0"/>
          <w:sz w:val="24"/>
        </w:rPr>
        <w:t>Вінниця 2002</w:t>
      </w:r>
    </w:p>
    <w:p w:rsidR="003F1382" w:rsidRDefault="002225A7">
      <w:pPr>
        <w:pStyle w:val="a4"/>
        <w:spacing w:line="240" w:lineRule="auto"/>
        <w:rPr>
          <w:b w:val="0"/>
          <w:sz w:val="24"/>
        </w:rPr>
      </w:pPr>
      <w:r>
        <w:rPr>
          <w:b w:val="0"/>
          <w:sz w:val="24"/>
        </w:rPr>
        <w:t>Додаток Б</w:t>
      </w:r>
    </w:p>
    <w:p w:rsidR="003F1382" w:rsidRDefault="002225A7">
      <w:pPr>
        <w:pStyle w:val="a4"/>
        <w:spacing w:line="240" w:lineRule="auto"/>
        <w:rPr>
          <w:b w:val="0"/>
          <w:sz w:val="24"/>
        </w:rPr>
      </w:pPr>
      <w:r>
        <w:rPr>
          <w:b w:val="0"/>
          <w:sz w:val="24"/>
        </w:rPr>
        <w:t>(довідниковий)</w:t>
      </w:r>
    </w:p>
    <w:p w:rsidR="003F1382" w:rsidRDefault="002225A7">
      <w:pPr>
        <w:pStyle w:val="a4"/>
        <w:spacing w:line="240" w:lineRule="auto"/>
        <w:rPr>
          <w:b w:val="0"/>
          <w:sz w:val="24"/>
        </w:rPr>
      </w:pPr>
      <w:r>
        <w:rPr>
          <w:b w:val="0"/>
          <w:sz w:val="24"/>
        </w:rPr>
        <w:t>ПРОПОЗИЦІЇ</w:t>
      </w:r>
    </w:p>
    <w:p w:rsidR="003F1382" w:rsidRDefault="002225A7">
      <w:pPr>
        <w:jc w:val="center"/>
        <w:rPr>
          <w:snapToGrid w:val="0"/>
          <w:sz w:val="24"/>
          <w:lang w:val="uk-UA"/>
        </w:rPr>
      </w:pPr>
      <w:r>
        <w:rPr>
          <w:snapToGrid w:val="0"/>
          <w:sz w:val="24"/>
          <w:lang w:val="uk-UA"/>
        </w:rPr>
        <w:t>для умовних позначень текстових і графічних</w:t>
      </w:r>
    </w:p>
    <w:p w:rsidR="003F1382" w:rsidRDefault="002225A7">
      <w:pPr>
        <w:jc w:val="center"/>
        <w:rPr>
          <w:snapToGrid w:val="0"/>
          <w:sz w:val="24"/>
          <w:lang w:val="uk-UA"/>
        </w:rPr>
      </w:pPr>
      <w:r>
        <w:rPr>
          <w:snapToGrid w:val="0"/>
          <w:sz w:val="24"/>
          <w:lang w:val="uk-UA"/>
        </w:rPr>
        <w:t>документів дипломних проектів /роботів/</w:t>
      </w:r>
    </w:p>
    <w:p w:rsidR="003F1382" w:rsidRDefault="002225A7">
      <w:pPr>
        <w:pStyle w:val="a7"/>
        <w:spacing w:line="240" w:lineRule="auto"/>
        <w:rPr>
          <w:b w:val="0"/>
          <w:sz w:val="24"/>
        </w:rPr>
      </w:pPr>
      <w:r>
        <w:rPr>
          <w:b w:val="0"/>
          <w:sz w:val="24"/>
        </w:rPr>
        <w:t>Для дипломних проектів /робіт/ найбільш доцільною є предметна система умовних позначень, яка має наступну структуру:</w:t>
      </w:r>
    </w:p>
    <w:p w:rsidR="003F1382" w:rsidRDefault="00B130D4">
      <w:pPr>
        <w:spacing w:before="40"/>
        <w:rPr>
          <w:rFonts w:ascii="Arial" w:hAnsi="Arial"/>
          <w:snapToGrid w:val="0"/>
          <w:sz w:val="24"/>
          <w:lang w:val="uk-UA"/>
        </w:rPr>
      </w:pPr>
      <w:r>
        <w:rPr>
          <w:rFonts w:ascii="Arial" w:hAnsi="Arial"/>
          <w:sz w:val="24"/>
          <w:lang w:val="uk-UA"/>
        </w:rPr>
        <w:pict>
          <v:shapetype id="_x0000_t88" coordsize="21600,21600" o:spt="88" adj="1800,10800" path="m,qx10800@0l10800@2qy21600@11,10800@3l10800@1qy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0,0;21600,@11;0,21600" textboxrect="0,@4,7637,@5"/>
            <v:handles>
              <v:h position="center,#0" yrange="0,@8"/>
              <v:h position="bottomRight,#1" yrange="@9,@10"/>
            </v:handles>
          </v:shapetype>
          <v:shape id="_x0000_s1293" type="#_x0000_t88" style="position:absolute;margin-left:160.05pt;margin-top:4.75pt;width:14.25pt;height:42.75pt;rotation:-90;flip:y;z-index:251650048" o:allowincell="f" adj=",10812"/>
        </w:pict>
      </w:r>
      <w:r w:rsidR="002225A7">
        <w:rPr>
          <w:rFonts w:ascii="Arial" w:hAnsi="Arial"/>
          <w:snapToGrid w:val="0"/>
          <w:sz w:val="24"/>
          <w:lang w:val="uk-UA"/>
        </w:rPr>
        <w:t xml:space="preserve">                             хх-хх.хх.ххх.хх.ххх хх</w:t>
      </w:r>
    </w:p>
    <w:p w:rsidR="003F1382" w:rsidRDefault="00B130D4">
      <w:pPr>
        <w:spacing w:before="240"/>
        <w:ind w:left="2880"/>
        <w:rPr>
          <w:snapToGrid w:val="0"/>
          <w:sz w:val="24"/>
          <w:lang w:val="uk-UA"/>
        </w:rPr>
      </w:pPr>
      <w:r>
        <w:rPr>
          <w:rFonts w:ascii="Arial" w:hAnsi="Arial"/>
          <w:sz w:val="24"/>
          <w:lang w:val="uk-UA"/>
        </w:rPr>
        <w:pict>
          <v:shape id="_x0000_s1298" type="#_x0000_t88" style="position:absolute;left:0;text-align:left;margin-left:222.75pt;margin-top:-9.4pt;width:14.25pt;height:31.35pt;rotation:-90;flip:y;z-index:251655168" o:allowincell="f" adj=",10812"/>
        </w:pict>
      </w:r>
      <w:r>
        <w:rPr>
          <w:rFonts w:ascii="Arial" w:hAnsi="Arial"/>
          <w:sz w:val="24"/>
          <w:lang w:val="uk-UA"/>
        </w:rPr>
        <w:pict>
          <v:shape id="_x0000_s1297" type="#_x0000_t88" style="position:absolute;left:0;text-align:left;margin-left:276.9pt;margin-top:-6.55pt;width:14.25pt;height:31.35pt;rotation:-90;flip:y;z-index:251654144" o:allowincell="f" adj=",10812"/>
        </w:pict>
      </w:r>
      <w:r>
        <w:rPr>
          <w:rFonts w:ascii="Arial" w:hAnsi="Arial"/>
          <w:sz w:val="24"/>
          <w:lang w:val="uk-UA"/>
        </w:rPr>
        <w:pict>
          <v:shape id="_x0000_s1296" type="#_x0000_t88" style="position:absolute;left:0;text-align:left;margin-left:305.4pt;margin-top:-.85pt;width:14.25pt;height:14.25pt;rotation:-90;flip:y;z-index:251653120" o:allowincell="f" adj=",10812"/>
        </w:pict>
      </w:r>
      <w:r>
        <w:rPr>
          <w:rFonts w:ascii="Arial" w:hAnsi="Arial"/>
          <w:sz w:val="24"/>
          <w:lang w:val="uk-UA"/>
        </w:rPr>
        <w:pict>
          <v:shape id="_x0000_s1295" type="#_x0000_t88" style="position:absolute;left:0;text-align:left;margin-left:248.4pt;margin-top:-.85pt;width:14.25pt;height:14.25pt;rotation:-90;flip:y;z-index:251652096" o:allowincell="f" adj=",10812"/>
        </w:pict>
      </w:r>
      <w:r>
        <w:rPr>
          <w:rFonts w:ascii="Arial" w:hAnsi="Arial"/>
          <w:sz w:val="24"/>
          <w:lang w:val="uk-UA"/>
        </w:rPr>
        <w:pict>
          <v:shape id="_x0000_s1294" type="#_x0000_t88" style="position:absolute;left:0;text-align:left;margin-left:194.25pt;margin-top:-.85pt;width:14.25pt;height:14.25pt;rotation:-90;flip:y;z-index:251651072" o:allowincell="f" adj=",10812"/>
        </w:pict>
      </w:r>
      <w:r w:rsidR="002225A7">
        <w:rPr>
          <w:snapToGrid w:val="0"/>
          <w:sz w:val="24"/>
          <w:lang w:val="uk-UA"/>
        </w:rPr>
        <w:t xml:space="preserve">      1      2      3       4      5     6</w:t>
      </w:r>
    </w:p>
    <w:p w:rsidR="003F1382" w:rsidRDefault="002225A7">
      <w:pPr>
        <w:spacing w:before="120"/>
        <w:rPr>
          <w:snapToGrid w:val="0"/>
          <w:sz w:val="24"/>
          <w:lang w:val="uk-UA"/>
        </w:rPr>
      </w:pPr>
      <w:r>
        <w:rPr>
          <w:snapToGrid w:val="0"/>
          <w:sz w:val="24"/>
          <w:lang w:val="uk-UA"/>
        </w:rPr>
        <w:t>де</w:t>
      </w:r>
      <w:r>
        <w:rPr>
          <w:snapToGrid w:val="0"/>
          <w:sz w:val="24"/>
          <w:lang w:val="uk-UA"/>
        </w:rPr>
        <w:tab/>
        <w:t xml:space="preserve">1 /ХХ-ХХ/ </w:t>
      </w:r>
      <w:r>
        <w:rPr>
          <w:snapToGrid w:val="0"/>
          <w:sz w:val="24"/>
          <w:lang w:val="uk-UA"/>
        </w:rPr>
        <w:tab/>
        <w:t>– числовий шифр кафедри, прийнятий у ВДТУ;</w:t>
      </w:r>
    </w:p>
    <w:p w:rsidR="003F1382" w:rsidRDefault="002225A7">
      <w:pPr>
        <w:spacing w:before="120"/>
        <w:ind w:firstLine="720"/>
        <w:rPr>
          <w:snapToGrid w:val="0"/>
          <w:sz w:val="24"/>
          <w:lang w:val="uk-UA"/>
        </w:rPr>
      </w:pPr>
      <w:r>
        <w:rPr>
          <w:snapToGrid w:val="0"/>
          <w:sz w:val="24"/>
          <w:lang w:val="uk-UA"/>
        </w:rPr>
        <w:t xml:space="preserve">2 /XX/ </w:t>
      </w:r>
      <w:r>
        <w:rPr>
          <w:snapToGrid w:val="0"/>
          <w:sz w:val="24"/>
          <w:lang w:val="uk-UA"/>
        </w:rPr>
        <w:tab/>
        <w:t>– ДП чи ДР /дипломний проект або робота/;</w:t>
      </w:r>
    </w:p>
    <w:p w:rsidR="003F1382" w:rsidRDefault="002225A7">
      <w:pPr>
        <w:spacing w:before="120"/>
        <w:ind w:left="2410" w:hanging="1690"/>
        <w:jc w:val="both"/>
        <w:rPr>
          <w:snapToGrid w:val="0"/>
          <w:sz w:val="24"/>
          <w:lang w:val="uk-UA"/>
        </w:rPr>
      </w:pPr>
      <w:r>
        <w:rPr>
          <w:snapToGrid w:val="0"/>
          <w:sz w:val="24"/>
          <w:lang w:val="uk-UA"/>
        </w:rPr>
        <w:t>3 /XXX/   – порядковий номер теми дипломного проекту /роботи/ в наказі, яким затверджені теми дипломних проектів /робіт/;</w:t>
      </w:r>
    </w:p>
    <w:p w:rsidR="003F1382" w:rsidRDefault="002225A7">
      <w:pPr>
        <w:spacing w:before="120"/>
        <w:ind w:left="2410" w:hanging="1690"/>
        <w:jc w:val="both"/>
        <w:rPr>
          <w:snapToGrid w:val="0"/>
          <w:sz w:val="24"/>
          <w:lang w:val="uk-UA"/>
        </w:rPr>
      </w:pPr>
      <w:r>
        <w:rPr>
          <w:snapToGrid w:val="0"/>
          <w:sz w:val="24"/>
          <w:lang w:val="uk-UA"/>
        </w:rPr>
        <w:t>4 /XX/       – два символи для позначення складальних одиниць /від 01 до 99/;</w:t>
      </w:r>
    </w:p>
    <w:p w:rsidR="003F1382" w:rsidRDefault="002225A7">
      <w:pPr>
        <w:spacing w:before="120"/>
        <w:ind w:left="2410" w:hanging="1690"/>
        <w:jc w:val="both"/>
        <w:rPr>
          <w:snapToGrid w:val="0"/>
          <w:sz w:val="24"/>
          <w:lang w:val="uk-UA"/>
        </w:rPr>
      </w:pPr>
      <w:r>
        <w:rPr>
          <w:snapToGrid w:val="0"/>
          <w:sz w:val="24"/>
          <w:lang w:val="uk-UA"/>
        </w:rPr>
        <w:t>5 /XXX/      – три символи для позначень простих складальних одиниць, що входять в основні складальні одиниці об'єкта дипломного проекту, за писані в специфікації складального креслення об'єкта /використовується один знак зліва від І до 9/, і порядкових номерів оригінальних деталей /два останніх знаки праворуч від 01 до 99/;</w:t>
      </w:r>
    </w:p>
    <w:p w:rsidR="003F1382" w:rsidRDefault="002225A7">
      <w:pPr>
        <w:ind w:left="2410" w:hanging="1690"/>
        <w:jc w:val="both"/>
        <w:rPr>
          <w:snapToGrid w:val="0"/>
          <w:sz w:val="24"/>
          <w:lang w:val="uk-UA"/>
        </w:rPr>
      </w:pPr>
      <w:r>
        <w:rPr>
          <w:snapToGrid w:val="0"/>
          <w:sz w:val="24"/>
          <w:lang w:val="uk-UA"/>
        </w:rPr>
        <w:t>6 /XX/        – код неосновного конструкторського документа /ВС, СК, ПЗ, КЗ, ЕЗ, Е5 тощо/. Для схем позначення вибираються наступним чином:</w:t>
      </w:r>
    </w:p>
    <w:p w:rsidR="003F1382" w:rsidRDefault="002225A7">
      <w:pPr>
        <w:ind w:left="2410" w:hanging="1690"/>
        <w:jc w:val="both"/>
        <w:rPr>
          <w:snapToGrid w:val="0"/>
          <w:sz w:val="24"/>
          <w:lang w:val="uk-UA"/>
        </w:rPr>
      </w:pPr>
      <w:r>
        <w:rPr>
          <w:snapToGrid w:val="0"/>
          <w:sz w:val="24"/>
          <w:lang w:val="uk-UA"/>
        </w:rPr>
        <w:t>Види схем:</w:t>
      </w:r>
      <w:r>
        <w:rPr>
          <w:snapToGrid w:val="0"/>
          <w:sz w:val="24"/>
          <w:lang w:val="uk-UA"/>
        </w:rPr>
        <w:tab/>
      </w:r>
      <w:r>
        <w:rPr>
          <w:snapToGrid w:val="0"/>
          <w:sz w:val="24"/>
          <w:lang w:val="uk-UA"/>
        </w:rPr>
        <w:tab/>
        <w:t>електрична</w:t>
      </w:r>
      <w:r>
        <w:rPr>
          <w:snapToGrid w:val="0"/>
          <w:sz w:val="24"/>
          <w:lang w:val="uk-UA"/>
        </w:rPr>
        <w:tab/>
      </w:r>
      <w:r>
        <w:rPr>
          <w:snapToGrid w:val="0"/>
          <w:sz w:val="24"/>
          <w:lang w:val="uk-UA"/>
        </w:rPr>
        <w:tab/>
        <w:t>Е;</w:t>
      </w:r>
    </w:p>
    <w:p w:rsidR="003F1382" w:rsidRDefault="002225A7">
      <w:pPr>
        <w:ind w:left="2410" w:hanging="1690"/>
        <w:jc w:val="both"/>
        <w:rPr>
          <w:snapToGrid w:val="0"/>
          <w:sz w:val="24"/>
          <w:lang w:val="uk-UA"/>
        </w:rPr>
      </w:pPr>
      <w:r>
        <w:rPr>
          <w:snapToGrid w:val="0"/>
          <w:sz w:val="24"/>
          <w:lang w:val="uk-UA"/>
        </w:rPr>
        <w:tab/>
      </w:r>
      <w:r>
        <w:rPr>
          <w:snapToGrid w:val="0"/>
          <w:sz w:val="24"/>
          <w:lang w:val="uk-UA"/>
        </w:rPr>
        <w:tab/>
        <w:t>автоматизації</w:t>
      </w:r>
      <w:r>
        <w:rPr>
          <w:snapToGrid w:val="0"/>
          <w:sz w:val="24"/>
          <w:lang w:val="uk-UA"/>
        </w:rPr>
        <w:tab/>
        <w:t>А;</w:t>
      </w:r>
    </w:p>
    <w:p w:rsidR="003F1382" w:rsidRDefault="002225A7">
      <w:pPr>
        <w:ind w:left="2410" w:hanging="1690"/>
        <w:jc w:val="both"/>
        <w:rPr>
          <w:snapToGrid w:val="0"/>
          <w:sz w:val="24"/>
          <w:lang w:val="uk-UA"/>
        </w:rPr>
      </w:pPr>
      <w:r>
        <w:rPr>
          <w:snapToGrid w:val="0"/>
          <w:sz w:val="24"/>
          <w:lang w:val="uk-UA"/>
        </w:rPr>
        <w:tab/>
      </w:r>
      <w:r>
        <w:rPr>
          <w:snapToGrid w:val="0"/>
          <w:sz w:val="24"/>
          <w:lang w:val="uk-UA"/>
        </w:rPr>
        <w:tab/>
        <w:t>гідравлічна</w:t>
      </w:r>
      <w:r>
        <w:rPr>
          <w:snapToGrid w:val="0"/>
          <w:sz w:val="24"/>
          <w:lang w:val="uk-UA"/>
        </w:rPr>
        <w:tab/>
      </w:r>
      <w:r>
        <w:rPr>
          <w:snapToGrid w:val="0"/>
          <w:sz w:val="24"/>
          <w:lang w:val="uk-UA"/>
        </w:rPr>
        <w:tab/>
        <w:t>Г.</w:t>
      </w:r>
    </w:p>
    <w:p w:rsidR="003F1382" w:rsidRDefault="002225A7">
      <w:pPr>
        <w:ind w:left="2410" w:hanging="1690"/>
        <w:jc w:val="both"/>
        <w:rPr>
          <w:snapToGrid w:val="0"/>
          <w:sz w:val="24"/>
          <w:lang w:val="uk-UA"/>
        </w:rPr>
      </w:pPr>
      <w:r>
        <w:rPr>
          <w:snapToGrid w:val="0"/>
          <w:sz w:val="24"/>
          <w:lang w:val="uk-UA"/>
        </w:rPr>
        <w:t>Типи схем:</w:t>
      </w:r>
      <w:r>
        <w:rPr>
          <w:snapToGrid w:val="0"/>
          <w:sz w:val="24"/>
          <w:lang w:val="uk-UA"/>
        </w:rPr>
        <w:tab/>
      </w:r>
      <w:r>
        <w:rPr>
          <w:snapToGrid w:val="0"/>
          <w:sz w:val="24"/>
          <w:lang w:val="uk-UA"/>
        </w:rPr>
        <w:tab/>
        <w:t>структурна</w:t>
      </w:r>
      <w:r>
        <w:rPr>
          <w:snapToGrid w:val="0"/>
          <w:sz w:val="24"/>
          <w:lang w:val="uk-UA"/>
        </w:rPr>
        <w:tab/>
      </w:r>
      <w:r>
        <w:rPr>
          <w:snapToGrid w:val="0"/>
          <w:sz w:val="24"/>
          <w:lang w:val="uk-UA"/>
        </w:rPr>
        <w:tab/>
        <w:t>1;</w:t>
      </w:r>
    </w:p>
    <w:p w:rsidR="003F1382" w:rsidRDefault="002225A7">
      <w:pPr>
        <w:ind w:left="2410" w:hanging="1690"/>
        <w:jc w:val="both"/>
        <w:rPr>
          <w:snapToGrid w:val="0"/>
          <w:sz w:val="24"/>
          <w:lang w:val="uk-UA"/>
        </w:rPr>
      </w:pPr>
      <w:r>
        <w:rPr>
          <w:snapToGrid w:val="0"/>
          <w:sz w:val="24"/>
          <w:lang w:val="uk-UA"/>
        </w:rPr>
        <w:tab/>
      </w:r>
      <w:r>
        <w:rPr>
          <w:snapToGrid w:val="0"/>
          <w:sz w:val="24"/>
          <w:lang w:val="uk-UA"/>
        </w:rPr>
        <w:tab/>
        <w:t>функціональна</w:t>
      </w:r>
      <w:r>
        <w:rPr>
          <w:snapToGrid w:val="0"/>
          <w:sz w:val="24"/>
          <w:lang w:val="uk-UA"/>
        </w:rPr>
        <w:tab/>
        <w:t>2;</w:t>
      </w:r>
    </w:p>
    <w:p w:rsidR="003F1382" w:rsidRDefault="002225A7">
      <w:pPr>
        <w:ind w:left="2410" w:hanging="1690"/>
        <w:jc w:val="both"/>
        <w:rPr>
          <w:snapToGrid w:val="0"/>
          <w:sz w:val="24"/>
          <w:lang w:val="uk-UA"/>
        </w:rPr>
      </w:pPr>
      <w:r>
        <w:rPr>
          <w:snapToGrid w:val="0"/>
          <w:sz w:val="24"/>
          <w:lang w:val="uk-UA"/>
        </w:rPr>
        <w:tab/>
      </w:r>
      <w:r>
        <w:rPr>
          <w:snapToGrid w:val="0"/>
          <w:sz w:val="24"/>
          <w:lang w:val="uk-UA"/>
        </w:rPr>
        <w:tab/>
        <w:t>принципова</w:t>
      </w:r>
      <w:r>
        <w:rPr>
          <w:snapToGrid w:val="0"/>
          <w:sz w:val="24"/>
          <w:lang w:val="uk-UA"/>
        </w:rPr>
        <w:tab/>
      </w:r>
      <w:r>
        <w:rPr>
          <w:snapToGrid w:val="0"/>
          <w:sz w:val="24"/>
          <w:lang w:val="uk-UA"/>
        </w:rPr>
        <w:tab/>
        <w:t>3;</w:t>
      </w:r>
    </w:p>
    <w:p w:rsidR="003F1382" w:rsidRDefault="002225A7">
      <w:pPr>
        <w:ind w:left="2410" w:hanging="1690"/>
        <w:jc w:val="both"/>
        <w:rPr>
          <w:snapToGrid w:val="0"/>
          <w:sz w:val="24"/>
          <w:lang w:val="uk-UA"/>
        </w:rPr>
      </w:pPr>
      <w:r>
        <w:rPr>
          <w:snapToGrid w:val="0"/>
          <w:sz w:val="24"/>
          <w:lang w:val="uk-UA"/>
        </w:rPr>
        <w:tab/>
      </w:r>
      <w:r>
        <w:rPr>
          <w:snapToGrid w:val="0"/>
          <w:sz w:val="24"/>
          <w:lang w:val="uk-UA"/>
        </w:rPr>
        <w:tab/>
        <w:t>з’єднання</w:t>
      </w:r>
      <w:r>
        <w:rPr>
          <w:snapToGrid w:val="0"/>
          <w:sz w:val="24"/>
          <w:lang w:val="uk-UA"/>
        </w:rPr>
        <w:tab/>
      </w:r>
      <w:r>
        <w:rPr>
          <w:snapToGrid w:val="0"/>
          <w:sz w:val="24"/>
          <w:lang w:val="uk-UA"/>
        </w:rPr>
        <w:tab/>
        <w:t>4;</w:t>
      </w:r>
    </w:p>
    <w:p w:rsidR="003F1382" w:rsidRDefault="002225A7">
      <w:pPr>
        <w:ind w:left="2410" w:hanging="1690"/>
        <w:jc w:val="both"/>
        <w:rPr>
          <w:snapToGrid w:val="0"/>
          <w:sz w:val="24"/>
          <w:lang w:val="uk-UA"/>
        </w:rPr>
      </w:pPr>
      <w:r>
        <w:rPr>
          <w:snapToGrid w:val="0"/>
          <w:sz w:val="24"/>
          <w:lang w:val="uk-UA"/>
        </w:rPr>
        <w:tab/>
      </w:r>
      <w:r>
        <w:rPr>
          <w:snapToGrid w:val="0"/>
          <w:sz w:val="24"/>
          <w:lang w:val="uk-UA"/>
        </w:rPr>
        <w:tab/>
        <w:t>підключення</w:t>
      </w:r>
      <w:r>
        <w:rPr>
          <w:snapToGrid w:val="0"/>
          <w:sz w:val="24"/>
          <w:lang w:val="uk-UA"/>
        </w:rPr>
        <w:tab/>
        <w:t>5;</w:t>
      </w:r>
    </w:p>
    <w:p w:rsidR="003F1382" w:rsidRDefault="002225A7">
      <w:pPr>
        <w:ind w:left="2410" w:hanging="1690"/>
        <w:jc w:val="both"/>
        <w:rPr>
          <w:snapToGrid w:val="0"/>
          <w:sz w:val="24"/>
          <w:lang w:val="uk-UA"/>
        </w:rPr>
      </w:pPr>
      <w:r>
        <w:rPr>
          <w:snapToGrid w:val="0"/>
          <w:sz w:val="24"/>
          <w:lang w:val="uk-UA"/>
        </w:rPr>
        <w:tab/>
      </w:r>
      <w:r>
        <w:rPr>
          <w:snapToGrid w:val="0"/>
          <w:sz w:val="24"/>
          <w:lang w:val="uk-UA"/>
        </w:rPr>
        <w:tab/>
        <w:t>загальна</w:t>
      </w:r>
      <w:r>
        <w:rPr>
          <w:snapToGrid w:val="0"/>
          <w:sz w:val="24"/>
          <w:lang w:val="uk-UA"/>
        </w:rPr>
        <w:tab/>
      </w:r>
      <w:r>
        <w:rPr>
          <w:snapToGrid w:val="0"/>
          <w:sz w:val="24"/>
          <w:lang w:val="uk-UA"/>
        </w:rPr>
        <w:tab/>
        <w:t>6;</w:t>
      </w:r>
    </w:p>
    <w:p w:rsidR="003F1382" w:rsidRDefault="002225A7">
      <w:pPr>
        <w:ind w:left="2410" w:hanging="1690"/>
        <w:jc w:val="both"/>
        <w:rPr>
          <w:snapToGrid w:val="0"/>
          <w:sz w:val="24"/>
          <w:lang w:val="uk-UA"/>
        </w:rPr>
      </w:pPr>
      <w:r>
        <w:rPr>
          <w:snapToGrid w:val="0"/>
          <w:sz w:val="24"/>
          <w:lang w:val="uk-UA"/>
        </w:rPr>
        <w:tab/>
      </w:r>
      <w:r>
        <w:rPr>
          <w:snapToGrid w:val="0"/>
          <w:sz w:val="24"/>
          <w:lang w:val="uk-UA"/>
        </w:rPr>
        <w:tab/>
        <w:t>розміщення</w:t>
      </w:r>
      <w:r>
        <w:rPr>
          <w:snapToGrid w:val="0"/>
          <w:sz w:val="24"/>
          <w:lang w:val="uk-UA"/>
        </w:rPr>
        <w:tab/>
      </w:r>
      <w:r>
        <w:rPr>
          <w:snapToGrid w:val="0"/>
          <w:sz w:val="24"/>
          <w:lang w:val="uk-UA"/>
        </w:rPr>
        <w:tab/>
        <w:t>7;</w:t>
      </w:r>
    </w:p>
    <w:p w:rsidR="003F1382" w:rsidRDefault="002225A7">
      <w:pPr>
        <w:ind w:left="2410" w:hanging="1690"/>
        <w:jc w:val="both"/>
        <w:rPr>
          <w:snapToGrid w:val="0"/>
          <w:sz w:val="24"/>
          <w:lang w:val="uk-UA"/>
        </w:rPr>
      </w:pPr>
      <w:r>
        <w:rPr>
          <w:snapToGrid w:val="0"/>
          <w:sz w:val="24"/>
          <w:lang w:val="uk-UA"/>
        </w:rPr>
        <w:tab/>
      </w:r>
      <w:r>
        <w:rPr>
          <w:snapToGrid w:val="0"/>
          <w:sz w:val="24"/>
          <w:lang w:val="uk-UA"/>
        </w:rPr>
        <w:tab/>
        <w:t>інші</w:t>
      </w:r>
      <w:r>
        <w:rPr>
          <w:snapToGrid w:val="0"/>
          <w:sz w:val="24"/>
          <w:lang w:val="uk-UA"/>
        </w:rPr>
        <w:tab/>
      </w:r>
      <w:r>
        <w:rPr>
          <w:snapToGrid w:val="0"/>
          <w:sz w:val="24"/>
          <w:lang w:val="uk-UA"/>
        </w:rPr>
        <w:tab/>
      </w:r>
      <w:r>
        <w:rPr>
          <w:snapToGrid w:val="0"/>
          <w:sz w:val="24"/>
          <w:lang w:val="uk-UA"/>
        </w:rPr>
        <w:tab/>
        <w:t>8;</w:t>
      </w:r>
    </w:p>
    <w:p w:rsidR="003F1382" w:rsidRDefault="002225A7">
      <w:pPr>
        <w:ind w:left="2410" w:hanging="1690"/>
        <w:jc w:val="both"/>
        <w:rPr>
          <w:snapToGrid w:val="0"/>
          <w:sz w:val="24"/>
          <w:lang w:val="uk-UA"/>
        </w:rPr>
      </w:pPr>
      <w:r>
        <w:rPr>
          <w:snapToGrid w:val="0"/>
          <w:sz w:val="24"/>
          <w:lang w:val="uk-UA"/>
        </w:rPr>
        <w:tab/>
      </w:r>
      <w:r>
        <w:rPr>
          <w:snapToGrid w:val="0"/>
          <w:sz w:val="24"/>
          <w:lang w:val="uk-UA"/>
        </w:rPr>
        <w:tab/>
        <w:t>об’єднана</w:t>
      </w:r>
      <w:r>
        <w:rPr>
          <w:snapToGrid w:val="0"/>
          <w:sz w:val="24"/>
          <w:lang w:val="uk-UA"/>
        </w:rPr>
        <w:tab/>
      </w:r>
      <w:r>
        <w:rPr>
          <w:snapToGrid w:val="0"/>
          <w:sz w:val="24"/>
          <w:lang w:val="uk-UA"/>
        </w:rPr>
        <w:tab/>
        <w:t>0.</w:t>
      </w:r>
    </w:p>
    <w:p w:rsidR="003F1382" w:rsidRDefault="002225A7">
      <w:pPr>
        <w:ind w:left="2410" w:hanging="1690"/>
        <w:jc w:val="both"/>
        <w:rPr>
          <w:snapToGrid w:val="0"/>
          <w:sz w:val="24"/>
          <w:lang w:val="uk-UA"/>
        </w:rPr>
      </w:pPr>
      <w:r>
        <w:rPr>
          <w:snapToGrid w:val="0"/>
          <w:sz w:val="24"/>
          <w:lang w:val="uk-UA"/>
        </w:rPr>
        <w:t>Наприклад, для схеми електричної принципової – Е3</w:t>
      </w:r>
    </w:p>
    <w:p w:rsidR="003F1382" w:rsidRDefault="002225A7">
      <w:pPr>
        <w:jc w:val="both"/>
        <w:rPr>
          <w:snapToGrid w:val="0"/>
          <w:sz w:val="24"/>
          <w:u w:val="single"/>
          <w:lang w:val="uk-UA"/>
        </w:rPr>
      </w:pPr>
      <w:r>
        <w:rPr>
          <w:snapToGrid w:val="0"/>
          <w:sz w:val="24"/>
          <w:u w:val="single"/>
          <w:lang w:val="uk-UA"/>
        </w:rPr>
        <w:t>Приклад позначень:</w:t>
      </w:r>
    </w:p>
    <w:p w:rsidR="003F1382" w:rsidRDefault="002225A7">
      <w:pPr>
        <w:ind w:firstLine="420"/>
        <w:jc w:val="both"/>
        <w:rPr>
          <w:snapToGrid w:val="0"/>
          <w:sz w:val="24"/>
          <w:lang w:val="uk-UA"/>
        </w:rPr>
      </w:pPr>
      <w:r>
        <w:rPr>
          <w:snapToGrid w:val="0"/>
          <w:sz w:val="24"/>
          <w:lang w:val="uk-UA"/>
        </w:rPr>
        <w:t>08-29.ДП.015.00.000 – специфікація складального креслення об'єкта дипломного проектування /основний конструкторський документ/;</w:t>
      </w:r>
    </w:p>
    <w:p w:rsidR="003F1382" w:rsidRDefault="002225A7">
      <w:pPr>
        <w:ind w:firstLine="420"/>
        <w:rPr>
          <w:snapToGrid w:val="0"/>
          <w:sz w:val="24"/>
          <w:lang w:val="uk-UA"/>
        </w:rPr>
      </w:pPr>
      <w:r>
        <w:rPr>
          <w:snapToGrid w:val="0"/>
          <w:sz w:val="24"/>
          <w:lang w:val="uk-UA"/>
        </w:rPr>
        <w:t>08-29.ДП.015.00.000 ПЗ – пояснювальна записка;</w:t>
      </w:r>
    </w:p>
    <w:p w:rsidR="003F1382" w:rsidRDefault="002225A7">
      <w:pPr>
        <w:ind w:firstLine="420"/>
        <w:jc w:val="both"/>
        <w:rPr>
          <w:snapToGrid w:val="0"/>
          <w:sz w:val="24"/>
          <w:lang w:val="uk-UA"/>
        </w:rPr>
      </w:pPr>
      <w:r>
        <w:rPr>
          <w:snapToGrid w:val="0"/>
          <w:sz w:val="24"/>
          <w:lang w:val="uk-UA"/>
        </w:rPr>
        <w:t>08-29. ДП.015.00.000 КЗ – принципова кінематична схема об'єкту, розробленого за темою проекту;</w:t>
      </w:r>
    </w:p>
    <w:p w:rsidR="003F1382" w:rsidRDefault="002225A7">
      <w:pPr>
        <w:ind w:firstLine="420"/>
        <w:rPr>
          <w:snapToGrid w:val="0"/>
          <w:sz w:val="24"/>
          <w:lang w:val="uk-UA"/>
        </w:rPr>
      </w:pPr>
      <w:r>
        <w:rPr>
          <w:snapToGrid w:val="0"/>
          <w:sz w:val="24"/>
          <w:lang w:val="uk-UA"/>
        </w:rPr>
        <w:t>08-29.ДП.015.01.000 – специфікація основної складальної одиниці;</w:t>
      </w:r>
    </w:p>
    <w:p w:rsidR="003F1382" w:rsidRDefault="002225A7">
      <w:pPr>
        <w:ind w:firstLine="420"/>
        <w:rPr>
          <w:snapToGrid w:val="0"/>
          <w:sz w:val="24"/>
          <w:lang w:val="uk-UA"/>
        </w:rPr>
      </w:pPr>
      <w:r>
        <w:rPr>
          <w:snapToGrid w:val="0"/>
          <w:sz w:val="24"/>
          <w:lang w:val="uk-UA"/>
        </w:rPr>
        <w:t>08-29.ДП.015.01.000 СК – складальне креслення основної складальної одиниці;</w:t>
      </w:r>
    </w:p>
    <w:p w:rsidR="003F1382" w:rsidRDefault="002225A7">
      <w:pPr>
        <w:ind w:firstLine="420"/>
        <w:rPr>
          <w:snapToGrid w:val="0"/>
          <w:sz w:val="24"/>
          <w:lang w:val="uk-UA"/>
        </w:rPr>
      </w:pPr>
      <w:r>
        <w:rPr>
          <w:snapToGrid w:val="0"/>
          <w:sz w:val="24"/>
          <w:lang w:val="uk-UA"/>
        </w:rPr>
        <w:t>08-29.ДП.015.01.100 – специфікація простої складальної одиниці, що входить в основну;</w:t>
      </w:r>
    </w:p>
    <w:p w:rsidR="003F1382" w:rsidRDefault="002225A7">
      <w:pPr>
        <w:ind w:firstLine="420"/>
        <w:jc w:val="both"/>
        <w:rPr>
          <w:snapToGrid w:val="0"/>
          <w:sz w:val="24"/>
          <w:lang w:val="uk-UA"/>
        </w:rPr>
      </w:pPr>
      <w:r>
        <w:rPr>
          <w:snapToGrid w:val="0"/>
          <w:sz w:val="24"/>
          <w:lang w:val="uk-UA"/>
        </w:rPr>
        <w:t>08-29.ДП.015.01.100 СК – складальне креслення простої складальної одиниці;</w:t>
      </w:r>
    </w:p>
    <w:p w:rsidR="003F1382" w:rsidRDefault="002225A7">
      <w:pPr>
        <w:ind w:firstLine="420"/>
        <w:jc w:val="both"/>
        <w:rPr>
          <w:snapToGrid w:val="0"/>
          <w:sz w:val="24"/>
          <w:lang w:val="uk-UA"/>
        </w:rPr>
      </w:pPr>
      <w:r>
        <w:rPr>
          <w:snapToGrid w:val="0"/>
          <w:sz w:val="24"/>
          <w:lang w:val="uk-UA"/>
        </w:rPr>
        <w:t xml:space="preserve">08-29.ДП.015.00.001 – креслення деталі , що входить </w:t>
      </w:r>
      <w:r>
        <w:rPr>
          <w:snapToGrid w:val="0"/>
          <w:sz w:val="24"/>
          <w:u w:val="single"/>
          <w:lang w:val="uk-UA"/>
        </w:rPr>
        <w:t>безпосередньо</w:t>
      </w:r>
      <w:r>
        <w:rPr>
          <w:snapToGrid w:val="0"/>
          <w:sz w:val="24"/>
          <w:lang w:val="uk-UA"/>
        </w:rPr>
        <w:t xml:space="preserve"> в складальне креслення об'єкта дипломного проектування;</w:t>
      </w:r>
    </w:p>
    <w:p w:rsidR="003F1382" w:rsidRDefault="002225A7">
      <w:pPr>
        <w:ind w:firstLine="420"/>
        <w:rPr>
          <w:snapToGrid w:val="0"/>
          <w:sz w:val="24"/>
          <w:lang w:val="uk-UA"/>
        </w:rPr>
      </w:pPr>
      <w:r>
        <w:rPr>
          <w:snapToGrid w:val="0"/>
          <w:sz w:val="24"/>
          <w:lang w:val="uk-UA"/>
        </w:rPr>
        <w:t>08-29.ДП.015.01.001 – креслення деталі, що входить в основну складальну одиницю;</w:t>
      </w:r>
    </w:p>
    <w:p w:rsidR="003F1382" w:rsidRDefault="002225A7">
      <w:pPr>
        <w:ind w:firstLine="420"/>
        <w:rPr>
          <w:snapToGrid w:val="0"/>
          <w:sz w:val="24"/>
          <w:lang w:val="uk-UA"/>
        </w:rPr>
      </w:pPr>
      <w:r>
        <w:rPr>
          <w:snapToGrid w:val="0"/>
          <w:sz w:val="24"/>
          <w:lang w:val="uk-UA"/>
        </w:rPr>
        <w:t>08-29.Д1.015.01.101 – креслення деталі, що входить в просту складальну одиницю.</w:t>
      </w:r>
    </w:p>
    <w:p w:rsidR="003F1382" w:rsidRDefault="002225A7">
      <w:pPr>
        <w:rPr>
          <w:snapToGrid w:val="0"/>
          <w:sz w:val="24"/>
          <w:lang w:val="uk-UA"/>
        </w:rPr>
      </w:pPr>
      <w:r>
        <w:rPr>
          <w:snapToGrid w:val="0"/>
          <w:sz w:val="24"/>
          <w:lang w:val="uk-UA"/>
        </w:rPr>
        <w:tab/>
        <w:t>Принципові схеми об'єкта дипломного проектування чи його складових частин обов'язково повинні мати перелік елементів, який у вигляді таблиці, оформленої згідно вимог відповідного стандарту, розміщується над основним надписом принципової схеми або випускається</w:t>
      </w:r>
      <w:r>
        <w:rPr>
          <w:b/>
          <w:snapToGrid w:val="0"/>
          <w:sz w:val="24"/>
          <w:lang w:val="uk-UA"/>
        </w:rPr>
        <w:t xml:space="preserve"> </w:t>
      </w:r>
      <w:r>
        <w:rPr>
          <w:snapToGrid w:val="0"/>
          <w:sz w:val="24"/>
          <w:lang w:val="uk-UA"/>
        </w:rPr>
        <w:t>як самостійний документ. При випускові переліка елементів як самостійного документа його умовний шифр складається із шифра схеми з добавленням перед позначенням неосновного конструкторського документа літери П, наприклад, для кінематичної схеми – 08-29.ДП.015.00.000 ПКЗ /...ПЕЗ – електрична принципова схема і т.п./. Перелік елементів записують в специфікацію складального креслення об'єкта дипломного проектування після схеми, до якої він випущений.</w:t>
      </w:r>
    </w:p>
    <w:p w:rsidR="003F1382" w:rsidRDefault="002225A7">
      <w:pPr>
        <w:pStyle w:val="21"/>
        <w:spacing w:line="240" w:lineRule="auto"/>
        <w:rPr>
          <w:sz w:val="24"/>
        </w:rPr>
      </w:pPr>
      <w:r>
        <w:rPr>
          <w:sz w:val="24"/>
        </w:rPr>
        <w:t>Схеми з'єднань /монтажні/ об'єкта дипломного проектування або його складових частин обов'язково повинні мати таблицю з'єднань, яка може розміщуватись над основним надписом схеми або випускатись як самостійний документ.</w:t>
      </w:r>
    </w:p>
    <w:p w:rsidR="003F1382" w:rsidRDefault="002225A7">
      <w:pPr>
        <w:ind w:firstLine="720"/>
        <w:jc w:val="both"/>
        <w:rPr>
          <w:snapToGrid w:val="0"/>
          <w:sz w:val="24"/>
          <w:lang w:val="uk-UA"/>
        </w:rPr>
      </w:pPr>
      <w:r>
        <w:rPr>
          <w:snapToGrid w:val="0"/>
          <w:sz w:val="24"/>
          <w:lang w:val="uk-UA"/>
        </w:rPr>
        <w:t>Шифр таблиці з'єднань при випускові її як самостійного документа складається із шифра схеми з'єднань з добавленням перед позначенням неосновного конструкторського документа літери Т, наприклад, для гідравлічної схеми з'єднань – 08-29.ДП.015.00.000 ТГ4. Таблицю з'єднань записують в специфікацію після схеми, до якої вона /або замість схеми/ випущена.</w:t>
      </w:r>
      <w:bookmarkStart w:id="0" w:name="_GoBack"/>
      <w:bookmarkEnd w:id="0"/>
    </w:p>
    <w:sectPr w:rsidR="003F1382">
      <w:headerReference w:type="even" r:id="rId26"/>
      <w:headerReference w:type="default" r:id="rId27"/>
      <w:pgSz w:w="11907" w:h="16840" w:code="9"/>
      <w:pgMar w:top="567" w:right="567" w:bottom="567" w:left="851" w:header="567" w:footer="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1382" w:rsidRDefault="002225A7">
      <w:r>
        <w:separator/>
      </w:r>
    </w:p>
  </w:endnote>
  <w:endnote w:type="continuationSeparator" w:id="0">
    <w:p w:rsidR="003F1382" w:rsidRDefault="002225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1382" w:rsidRDefault="002225A7">
      <w:r>
        <w:separator/>
      </w:r>
    </w:p>
  </w:footnote>
  <w:footnote w:type="continuationSeparator" w:id="0">
    <w:p w:rsidR="003F1382" w:rsidRDefault="002225A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1382" w:rsidRDefault="002225A7">
    <w:pPr>
      <w:pStyle w:val="a5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3F1382" w:rsidRDefault="003F1382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1382" w:rsidRDefault="002225A7">
    <w:pPr>
      <w:pStyle w:val="a5"/>
      <w:framePr w:wrap="around" w:vAnchor="text" w:hAnchor="margin" w:xAlign="center" w:y="1"/>
      <w:rPr>
        <w:rStyle w:val="aa"/>
        <w:b/>
        <w:sz w:val="24"/>
      </w:rPr>
    </w:pPr>
    <w:r>
      <w:rPr>
        <w:rStyle w:val="aa"/>
        <w:b/>
        <w:sz w:val="24"/>
      </w:rPr>
      <w:fldChar w:fldCharType="begin"/>
    </w:r>
    <w:r>
      <w:rPr>
        <w:rStyle w:val="aa"/>
        <w:b/>
        <w:sz w:val="24"/>
      </w:rPr>
      <w:instrText xml:space="preserve">PAGE  </w:instrText>
    </w:r>
    <w:r>
      <w:rPr>
        <w:rStyle w:val="aa"/>
        <w:b/>
        <w:sz w:val="24"/>
      </w:rPr>
      <w:fldChar w:fldCharType="separate"/>
    </w:r>
    <w:r>
      <w:rPr>
        <w:rStyle w:val="aa"/>
        <w:b/>
        <w:noProof/>
        <w:sz w:val="24"/>
      </w:rPr>
      <w:t>24</w:t>
    </w:r>
    <w:r>
      <w:rPr>
        <w:rStyle w:val="aa"/>
        <w:b/>
        <w:sz w:val="24"/>
      </w:rPr>
      <w:fldChar w:fldCharType="end"/>
    </w:r>
  </w:p>
  <w:p w:rsidR="003F1382" w:rsidRDefault="003F1382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612BAC"/>
    <w:multiLevelType w:val="multilevel"/>
    <w:tmpl w:val="6A7A50DE"/>
    <w:lvl w:ilvl="0">
      <w:start w:val="1"/>
      <w:numFmt w:val="decimal"/>
      <w:lvlText w:val="%1"/>
      <w:lvlJc w:val="left"/>
      <w:pPr>
        <w:tabs>
          <w:tab w:val="num" w:pos="1005"/>
        </w:tabs>
        <w:ind w:left="100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440"/>
        </w:tabs>
        <w:ind w:left="1440" w:hanging="43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085"/>
        </w:tabs>
        <w:ind w:left="208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05"/>
        </w:tabs>
        <w:ind w:left="280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165"/>
        </w:tabs>
        <w:ind w:left="316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885"/>
        </w:tabs>
        <w:ind w:left="388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4245"/>
        </w:tabs>
        <w:ind w:left="424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965"/>
        </w:tabs>
        <w:ind w:left="496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685"/>
        </w:tabs>
        <w:ind w:left="5685" w:hanging="2160"/>
      </w:pPr>
      <w:rPr>
        <w:rFonts w:hint="default"/>
      </w:rPr>
    </w:lvl>
  </w:abstractNum>
  <w:abstractNum w:abstractNumId="1">
    <w:nsid w:val="147B74CD"/>
    <w:multiLevelType w:val="singleLevel"/>
    <w:tmpl w:val="7A7C8A3A"/>
    <w:lvl w:ilvl="0">
      <w:start w:val="6"/>
      <w:numFmt w:val="upperLetter"/>
      <w:pStyle w:val="8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45AD366D"/>
    <w:multiLevelType w:val="singleLevel"/>
    <w:tmpl w:val="64F6CD46"/>
    <w:lvl w:ilvl="0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">
    <w:nsid w:val="53C60ADF"/>
    <w:multiLevelType w:val="hybridMultilevel"/>
    <w:tmpl w:val="E804A1B2"/>
    <w:lvl w:ilvl="0" w:tplc="4078C728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F34EBB32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13723E60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47947C9E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584CF384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9E28D404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3ACAA8B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C35E8AB4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99A27A48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">
    <w:nsid w:val="57FA6898"/>
    <w:multiLevelType w:val="multilevel"/>
    <w:tmpl w:val="C3A053AC"/>
    <w:lvl w:ilvl="0">
      <w:start w:val="1"/>
      <w:numFmt w:val="decimal"/>
      <w:lvlText w:val="%1"/>
      <w:lvlJc w:val="left"/>
      <w:pPr>
        <w:tabs>
          <w:tab w:val="num" w:pos="408"/>
        </w:tabs>
        <w:ind w:left="408" w:hanging="408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28"/>
        </w:tabs>
        <w:ind w:left="1128" w:hanging="408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5">
    <w:nsid w:val="79E34B27"/>
    <w:multiLevelType w:val="hybridMultilevel"/>
    <w:tmpl w:val="7362D7F4"/>
    <w:lvl w:ilvl="0" w:tplc="7D3AB4DC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D6227BEC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696E234C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88CA2D70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91B2C2AA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815AE8CA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451493D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135AA3F2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F0AA5B9A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5"/>
  </w:num>
  <w:num w:numId="5">
    <w:abstractNumId w:val="3"/>
  </w:num>
  <w:num w:numId="6">
    <w:abstractNumId w:val="4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hideSpellingErrors/>
  <w:revisionView w:markup="0"/>
  <w:doNotTrackMoves/>
  <w:doNotTrackFormatting/>
  <w:defaultTabStop w:val="720"/>
  <w:autoHyphenation/>
  <w:hyphenationZone w:val="357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PrinterMetric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225A7"/>
    <w:rsid w:val="002225A7"/>
    <w:rsid w:val="003F1382"/>
    <w:rsid w:val="00B130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45"/>
    <o:shapelayout v:ext="edit">
      <o:idmap v:ext="edit" data="1"/>
    </o:shapelayout>
  </w:shapeDefaults>
  <w:decimalSymbol w:val=","/>
  <w:listSeparator w:val=";"/>
  <w15:chartTrackingRefBased/>
  <w15:docId w15:val="{AB163C86-6518-4237-81EE-C3ABAC8C28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napToGrid w:val="0"/>
      <w:lang w:val="uk-UA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3">
    <w:name w:val="heading 3"/>
    <w:basedOn w:val="a"/>
    <w:next w:val="a"/>
    <w:qFormat/>
    <w:pPr>
      <w:keepNext/>
      <w:widowControl w:val="0"/>
      <w:spacing w:line="360" w:lineRule="auto"/>
      <w:ind w:left="860" w:hanging="860"/>
      <w:jc w:val="center"/>
      <w:outlineLvl w:val="2"/>
    </w:pPr>
    <w:rPr>
      <w:i/>
      <w:lang w:val="uk-UA" w:eastAsia="uk-UA"/>
    </w:rPr>
  </w:style>
  <w:style w:type="paragraph" w:styleId="4">
    <w:name w:val="heading 4"/>
    <w:basedOn w:val="a"/>
    <w:next w:val="a"/>
    <w:qFormat/>
    <w:pPr>
      <w:keepNext/>
      <w:widowControl w:val="0"/>
      <w:spacing w:line="360" w:lineRule="auto"/>
      <w:jc w:val="center"/>
      <w:outlineLvl w:val="3"/>
    </w:pPr>
    <w:rPr>
      <w:i/>
      <w:lang w:val="uk-UA" w:eastAsia="uk-UA"/>
    </w:rPr>
  </w:style>
  <w:style w:type="paragraph" w:styleId="5">
    <w:name w:val="heading 5"/>
    <w:basedOn w:val="a"/>
    <w:next w:val="a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pPr>
      <w:keepNext/>
      <w:widowControl w:val="0"/>
      <w:spacing w:line="360" w:lineRule="auto"/>
      <w:ind w:left="4820"/>
      <w:jc w:val="both"/>
      <w:outlineLvl w:val="5"/>
    </w:pPr>
    <w:rPr>
      <w:lang w:val="uk-UA" w:eastAsia="uk-UA"/>
    </w:rPr>
  </w:style>
  <w:style w:type="paragraph" w:styleId="7">
    <w:name w:val="heading 7"/>
    <w:basedOn w:val="a"/>
    <w:next w:val="a"/>
    <w:qFormat/>
    <w:pPr>
      <w:keepNext/>
      <w:widowControl w:val="0"/>
      <w:spacing w:line="360" w:lineRule="auto"/>
      <w:jc w:val="center"/>
      <w:outlineLvl w:val="6"/>
    </w:pPr>
    <w:rPr>
      <w:sz w:val="32"/>
      <w:lang w:val="uk-UA" w:eastAsia="uk-UA"/>
    </w:rPr>
  </w:style>
  <w:style w:type="paragraph" w:styleId="80">
    <w:name w:val="heading 8"/>
    <w:basedOn w:val="a"/>
    <w:next w:val="a"/>
    <w:qFormat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qFormat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заголовок 1"/>
    <w:basedOn w:val="a"/>
    <w:next w:val="a"/>
    <w:pPr>
      <w:keepNext/>
      <w:spacing w:line="360" w:lineRule="auto"/>
      <w:jc w:val="both"/>
      <w:outlineLvl w:val="0"/>
    </w:pPr>
    <w:rPr>
      <w:lang w:val="uk-UA"/>
    </w:rPr>
  </w:style>
  <w:style w:type="paragraph" w:customStyle="1" w:styleId="20">
    <w:name w:val="заголовок 2"/>
    <w:basedOn w:val="a"/>
    <w:next w:val="a"/>
    <w:pPr>
      <w:keepNext/>
      <w:spacing w:line="360" w:lineRule="auto"/>
      <w:ind w:left="709"/>
      <w:outlineLvl w:val="1"/>
    </w:pPr>
    <w:rPr>
      <w:b/>
      <w:lang w:val="uk-UA"/>
    </w:rPr>
  </w:style>
  <w:style w:type="paragraph" w:customStyle="1" w:styleId="30">
    <w:name w:val="заголовок 3"/>
    <w:basedOn w:val="a"/>
    <w:next w:val="a"/>
    <w:pPr>
      <w:keepNext/>
      <w:spacing w:line="360" w:lineRule="auto"/>
      <w:ind w:left="709"/>
      <w:outlineLvl w:val="2"/>
    </w:pPr>
    <w:rPr>
      <w:lang w:val="uk-UA"/>
    </w:rPr>
  </w:style>
  <w:style w:type="paragraph" w:customStyle="1" w:styleId="40">
    <w:name w:val="заголовок 4"/>
    <w:basedOn w:val="a"/>
    <w:next w:val="a"/>
    <w:pPr>
      <w:keepNext/>
      <w:spacing w:line="360" w:lineRule="auto"/>
      <w:jc w:val="center"/>
      <w:outlineLvl w:val="3"/>
    </w:pPr>
    <w:rPr>
      <w:b/>
      <w:sz w:val="72"/>
      <w:lang w:val="uk-UA"/>
    </w:rPr>
  </w:style>
  <w:style w:type="paragraph" w:customStyle="1" w:styleId="50">
    <w:name w:val="заголовок 5"/>
    <w:basedOn w:val="a"/>
    <w:next w:val="a"/>
    <w:pPr>
      <w:keepNext/>
      <w:numPr>
        <w:ilvl w:val="12"/>
      </w:numPr>
      <w:spacing w:line="360" w:lineRule="auto"/>
      <w:ind w:left="709"/>
      <w:jc w:val="both"/>
      <w:outlineLvl w:val="4"/>
    </w:pPr>
    <w:rPr>
      <w:lang w:val="uk-UA"/>
    </w:rPr>
  </w:style>
  <w:style w:type="paragraph" w:customStyle="1" w:styleId="60">
    <w:name w:val="заголовок 6"/>
    <w:basedOn w:val="a"/>
    <w:next w:val="a"/>
    <w:pPr>
      <w:keepNext/>
      <w:ind w:left="720"/>
      <w:outlineLvl w:val="5"/>
    </w:pPr>
    <w:rPr>
      <w:lang w:val="uk-UA"/>
    </w:rPr>
  </w:style>
  <w:style w:type="paragraph" w:customStyle="1" w:styleId="70">
    <w:name w:val="заголовок 7"/>
    <w:basedOn w:val="a"/>
    <w:next w:val="a"/>
    <w:pPr>
      <w:keepNext/>
      <w:spacing w:line="360" w:lineRule="auto"/>
      <w:ind w:firstLine="709"/>
      <w:jc w:val="both"/>
      <w:outlineLvl w:val="6"/>
    </w:pPr>
    <w:rPr>
      <w:b/>
      <w:lang w:val="uk-UA"/>
    </w:rPr>
  </w:style>
  <w:style w:type="paragraph" w:customStyle="1" w:styleId="8">
    <w:name w:val="заголовок 8"/>
    <w:basedOn w:val="a"/>
    <w:next w:val="a"/>
    <w:pPr>
      <w:keepNext/>
      <w:numPr>
        <w:numId w:val="1"/>
      </w:numPr>
      <w:spacing w:line="360" w:lineRule="auto"/>
      <w:jc w:val="both"/>
      <w:outlineLvl w:val="7"/>
    </w:pPr>
    <w:rPr>
      <w:lang w:val="uk-UA"/>
    </w:rPr>
  </w:style>
  <w:style w:type="paragraph" w:customStyle="1" w:styleId="90">
    <w:name w:val="заголовок 9"/>
    <w:basedOn w:val="a"/>
    <w:next w:val="a"/>
    <w:pPr>
      <w:keepNext/>
      <w:jc w:val="right"/>
      <w:outlineLvl w:val="8"/>
    </w:pPr>
    <w:rPr>
      <w:lang w:val="uk-UA"/>
    </w:rPr>
  </w:style>
  <w:style w:type="character" w:customStyle="1" w:styleId="a3">
    <w:name w:val="Основной шрифт"/>
  </w:style>
  <w:style w:type="paragraph" w:styleId="a4">
    <w:name w:val="Title"/>
    <w:basedOn w:val="a"/>
    <w:qFormat/>
    <w:pPr>
      <w:spacing w:line="360" w:lineRule="auto"/>
      <w:jc w:val="center"/>
    </w:pPr>
    <w:rPr>
      <w:b/>
      <w:sz w:val="32"/>
      <w:lang w:val="uk-UA"/>
    </w:rPr>
  </w:style>
  <w:style w:type="paragraph" w:styleId="a5">
    <w:name w:val="header"/>
    <w:basedOn w:val="a"/>
    <w:semiHidden/>
    <w:pPr>
      <w:tabs>
        <w:tab w:val="center" w:pos="4153"/>
        <w:tab w:val="right" w:pos="8306"/>
      </w:tabs>
    </w:pPr>
    <w:rPr>
      <w:sz w:val="20"/>
      <w:lang w:val="uk-UA"/>
    </w:rPr>
  </w:style>
  <w:style w:type="character" w:customStyle="1" w:styleId="a6">
    <w:name w:val="номер страницы"/>
    <w:basedOn w:val="a3"/>
  </w:style>
  <w:style w:type="paragraph" w:styleId="a7">
    <w:name w:val="Body Text Indent"/>
    <w:basedOn w:val="a"/>
    <w:semiHidden/>
    <w:pPr>
      <w:spacing w:line="360" w:lineRule="auto"/>
      <w:ind w:firstLine="709"/>
    </w:pPr>
    <w:rPr>
      <w:b/>
      <w:lang w:val="uk-UA"/>
    </w:rPr>
  </w:style>
  <w:style w:type="paragraph" w:styleId="21">
    <w:name w:val="Body Text Indent 2"/>
    <w:basedOn w:val="a"/>
    <w:semiHidden/>
    <w:pPr>
      <w:spacing w:line="360" w:lineRule="auto"/>
      <w:ind w:firstLine="720"/>
      <w:jc w:val="both"/>
    </w:pPr>
    <w:rPr>
      <w:lang w:val="uk-UA"/>
    </w:rPr>
  </w:style>
  <w:style w:type="paragraph" w:styleId="31">
    <w:name w:val="Body Text Indent 3"/>
    <w:basedOn w:val="a"/>
    <w:semiHidden/>
    <w:pPr>
      <w:spacing w:line="360" w:lineRule="auto"/>
      <w:ind w:firstLine="709"/>
      <w:jc w:val="both"/>
    </w:pPr>
    <w:rPr>
      <w:lang w:val="uk-UA"/>
    </w:rPr>
  </w:style>
  <w:style w:type="paragraph" w:styleId="a8">
    <w:name w:val="footer"/>
    <w:basedOn w:val="a"/>
    <w:semiHidden/>
    <w:pPr>
      <w:tabs>
        <w:tab w:val="center" w:pos="4153"/>
        <w:tab w:val="right" w:pos="8306"/>
      </w:tabs>
    </w:pPr>
    <w:rPr>
      <w:sz w:val="20"/>
      <w:lang w:val="uk-UA"/>
    </w:rPr>
  </w:style>
  <w:style w:type="paragraph" w:styleId="a9">
    <w:name w:val="Body Text"/>
    <w:basedOn w:val="a"/>
    <w:semiHidden/>
    <w:pPr>
      <w:spacing w:line="360" w:lineRule="auto"/>
      <w:jc w:val="both"/>
    </w:pPr>
    <w:rPr>
      <w:lang w:val="uk-UA"/>
    </w:rPr>
  </w:style>
  <w:style w:type="character" w:styleId="aa">
    <w:name w:val="page number"/>
    <w:basedOn w:val="a0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4.wmf"/><Relationship Id="rId18" Type="http://schemas.openxmlformats.org/officeDocument/2006/relationships/image" Target="media/image6.wmf"/><Relationship Id="rId26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openxmlformats.org/officeDocument/2006/relationships/oleObject" Target="embeddings/oleObject8.bin"/><Relationship Id="rId7" Type="http://schemas.openxmlformats.org/officeDocument/2006/relationships/image" Target="media/image1.wmf"/><Relationship Id="rId12" Type="http://schemas.openxmlformats.org/officeDocument/2006/relationships/oleObject" Target="embeddings/oleObject3.bin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0.bin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0" Type="http://schemas.openxmlformats.org/officeDocument/2006/relationships/image" Target="media/image7.wmf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24" Type="http://schemas.openxmlformats.org/officeDocument/2006/relationships/image" Target="media/image9.wmf"/><Relationship Id="rId5" Type="http://schemas.openxmlformats.org/officeDocument/2006/relationships/footnotes" Target="footnotes.xml"/><Relationship Id="rId15" Type="http://schemas.openxmlformats.org/officeDocument/2006/relationships/image" Target="media/image5.wmf"/><Relationship Id="rId23" Type="http://schemas.openxmlformats.org/officeDocument/2006/relationships/oleObject" Target="embeddings/oleObject9.bin"/><Relationship Id="rId28" Type="http://schemas.openxmlformats.org/officeDocument/2006/relationships/fontTable" Target="fontTable.xml"/><Relationship Id="rId10" Type="http://schemas.openxmlformats.org/officeDocument/2006/relationships/oleObject" Target="embeddings/oleObject2.bin"/><Relationship Id="rId19" Type="http://schemas.openxmlformats.org/officeDocument/2006/relationships/oleObject" Target="embeddings/oleObject7.bin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4.bin"/><Relationship Id="rId22" Type="http://schemas.openxmlformats.org/officeDocument/2006/relationships/image" Target="media/image8.wmf"/><Relationship Id="rId27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10706</Words>
  <Characters>61026</Characters>
  <Application>Microsoft Office Word</Application>
  <DocSecurity>0</DocSecurity>
  <Lines>508</Lines>
  <Paragraphs>143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.</vt:lpstr>
    </vt:vector>
  </TitlesOfParts>
  <Company>FAKSU</Company>
  <LinksUpToDate>false</LinksUpToDate>
  <CharactersWithSpaces>71589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.</dc:title>
  <dc:subject/>
  <dc:creator>Igor Dranchuk</dc:creator>
  <cp:keywords/>
  <cp:lastModifiedBy>admin</cp:lastModifiedBy>
  <cp:revision>2</cp:revision>
  <cp:lastPrinted>1998-07-12T14:11:00Z</cp:lastPrinted>
  <dcterms:created xsi:type="dcterms:W3CDTF">2014-02-03T19:02:00Z</dcterms:created>
  <dcterms:modified xsi:type="dcterms:W3CDTF">2014-02-03T19:02:00Z</dcterms:modified>
</cp:coreProperties>
</file>