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E87" w:rsidRDefault="004C1E87">
      <w:pPr>
        <w:pStyle w:val="a4"/>
        <w:ind w:left="-720" w:firstLine="360"/>
      </w:pPr>
      <w:r>
        <w:t>ПЕРМСКИЙ ГОСУДАРСТВЕННЫЙ ТЕХНИЧЕСКИЙ</w:t>
      </w:r>
    </w:p>
    <w:p w:rsidR="004C1E87" w:rsidRDefault="004C1E87">
      <w:pPr>
        <w:pStyle w:val="a4"/>
        <w:ind w:left="-720" w:firstLine="360"/>
      </w:pPr>
      <w:r>
        <w:t>УНИВЕРСИТЕТ</w:t>
      </w: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r>
        <w:t>КАФЕДРА ПРАВОВЕДЕНИЯ</w:t>
      </w: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rPr>
          <w:b/>
          <w:bCs/>
        </w:rPr>
      </w:pPr>
      <w:r>
        <w:rPr>
          <w:b/>
          <w:bCs/>
        </w:rPr>
        <w:t>ВИДЫ ДОГОВОРОВ В ГРАЖДАНСКОМ ПРАВЕ</w:t>
      </w: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pPr>
    </w:p>
    <w:p w:rsidR="004C1E87" w:rsidRDefault="004C1E87">
      <w:pPr>
        <w:pStyle w:val="a4"/>
        <w:ind w:left="-720" w:firstLine="360"/>
        <w:jc w:val="right"/>
        <w:rPr>
          <w:sz w:val="32"/>
        </w:rPr>
      </w:pPr>
      <w:r>
        <w:rPr>
          <w:sz w:val="32"/>
        </w:rPr>
        <w:t>Студентка автодорожного факультета</w:t>
      </w:r>
    </w:p>
    <w:p w:rsidR="004C1E87" w:rsidRDefault="004C1E87">
      <w:pPr>
        <w:pStyle w:val="a4"/>
        <w:ind w:left="-720" w:firstLine="360"/>
        <w:jc w:val="right"/>
        <w:rPr>
          <w:sz w:val="32"/>
        </w:rPr>
      </w:pPr>
      <w:r>
        <w:rPr>
          <w:sz w:val="32"/>
        </w:rPr>
        <w:t>ООСу – 01(з)</w:t>
      </w:r>
    </w:p>
    <w:p w:rsidR="004C1E87" w:rsidRDefault="004C1E87">
      <w:pPr>
        <w:pStyle w:val="a4"/>
        <w:ind w:left="-720" w:firstLine="360"/>
        <w:jc w:val="right"/>
        <w:rPr>
          <w:sz w:val="32"/>
        </w:rPr>
      </w:pPr>
      <w:r>
        <w:rPr>
          <w:sz w:val="32"/>
        </w:rPr>
        <w:t>Митяева Татьяна Владимировна</w:t>
      </w:r>
    </w:p>
    <w:p w:rsidR="004C1E87" w:rsidRDefault="004C1E87">
      <w:pPr>
        <w:pStyle w:val="a4"/>
        <w:ind w:left="-720" w:firstLine="360"/>
        <w:jc w:val="right"/>
        <w:rPr>
          <w:sz w:val="32"/>
        </w:rPr>
      </w:pPr>
      <w:r>
        <w:rPr>
          <w:sz w:val="32"/>
        </w:rPr>
        <w:t>Преподаватель</w:t>
      </w:r>
    </w:p>
    <w:p w:rsidR="004C1E87" w:rsidRDefault="004C1E87">
      <w:pPr>
        <w:pStyle w:val="a4"/>
        <w:ind w:left="-720" w:firstLine="360"/>
        <w:jc w:val="right"/>
        <w:rPr>
          <w:sz w:val="32"/>
        </w:rPr>
      </w:pPr>
      <w:r>
        <w:rPr>
          <w:sz w:val="32"/>
        </w:rPr>
        <w:t>Ильина Лариса Викторовна</w:t>
      </w:r>
    </w:p>
    <w:p w:rsidR="004C1E87" w:rsidRDefault="004C1E87">
      <w:pPr>
        <w:pStyle w:val="a5"/>
      </w:pPr>
      <w:r>
        <w:t>Гражданское право</w:t>
      </w:r>
    </w:p>
    <w:p w:rsidR="004C1E87" w:rsidRDefault="004C1E87">
      <w:pPr>
        <w:jc w:val="center"/>
        <w:rPr>
          <w:sz w:val="40"/>
        </w:rPr>
      </w:pPr>
    </w:p>
    <w:p w:rsidR="004C1E87" w:rsidRDefault="004C1E87">
      <w:pPr>
        <w:jc w:val="center"/>
        <w:rPr>
          <w:sz w:val="40"/>
        </w:rPr>
      </w:pPr>
    </w:p>
    <w:p w:rsidR="004C1E87" w:rsidRDefault="004C1E87">
      <w:pPr>
        <w:pStyle w:val="1"/>
        <w:rPr>
          <w:sz w:val="28"/>
        </w:rPr>
      </w:pPr>
      <w:r>
        <w:rPr>
          <w:sz w:val="28"/>
        </w:rPr>
        <w:t>Гражданское право состоит из правовых норм, регулирующих соответствующие общественные отношения. Круг общественных отношений необычайно широк. Граждане и организации, осуществляя предпринимательскую деятельность, постоянно вступают между собой в общественные отношения, регулируемые нормами гражданского права. Граждане в своей повседневной жизни, пользуясь услугами различных организаций, также вступают в общественные отношения, регулируемые гражданским правом. Так, пользуясь услугами общественного транспорта, гражданин вступает с соответствующей транспортной организацией в отношение, которое регулируется нормами гражданского права. Приобретая необходимые ему продукты питания или промышленные товары в магазине, гражданин участвует в общественных отношениях, на которые также распространяются нормы гражданского права. Нормы гражданского права распространяют свое действие и на отношения, которые периодически возникают между самими гражданами, Например, при заключении ими договора займа, дарения или других не запрещенных законом договоров.</w:t>
      </w:r>
    </w:p>
    <w:p w:rsidR="004C1E87" w:rsidRDefault="004C1E87">
      <w:pPr>
        <w:pStyle w:val="2"/>
        <w:ind w:left="-720" w:firstLine="360"/>
      </w:pPr>
      <w:r>
        <w:t>Гражданским правом регулируются и отношения, возникающие в результате распространения о гражданине не соответствующих действительности сведений, которые порочат его честь, достоинство или деловую репутацию.</w:t>
      </w:r>
    </w:p>
    <w:p w:rsidR="004C1E87" w:rsidRDefault="004C1E87">
      <w:pPr>
        <w:pStyle w:val="a3"/>
      </w:pPr>
      <w:r>
        <w:t xml:space="preserve">Действие гражданского права распространяется также и на такие общественные отношения, в которых граждане вообще не принимают участия. Так, нормами гражданского права регулируются отношения между организациями /юридическими лицами/, возникающие в процессе реализации произведенной продукции, перевозки ее на железнодорожном, морском или речном транспорте, страхования этого груза, осуществление расчетов за поставленную продукцию и т.д. </w:t>
      </w:r>
    </w:p>
    <w:p w:rsidR="004C1E87" w:rsidRDefault="004C1E87">
      <w:pPr>
        <w:ind w:left="-720" w:firstLine="360"/>
        <w:rPr>
          <w:sz w:val="28"/>
        </w:rPr>
      </w:pPr>
      <w:r>
        <w:rPr>
          <w:sz w:val="28"/>
        </w:rPr>
        <w:t>Гражданское законодательство определяет основания возникновения и порядок осуществления права собственности и других прав, исключительных прав на результаты интеллектуальной деятельности, регулирует договорные и иные обязательства, а также другие имущественные и связанные с ними личные неимущественные отношения, основанные на равенстве, автономии воли и имущественной самостоятельности их участников.</w:t>
      </w:r>
    </w:p>
    <w:p w:rsidR="004C1E87" w:rsidRDefault="004C1E87">
      <w:pPr>
        <w:ind w:left="-720" w:firstLine="360"/>
        <w:rPr>
          <w:sz w:val="28"/>
        </w:rPr>
      </w:pPr>
      <w:r>
        <w:rPr>
          <w:sz w:val="28"/>
        </w:rPr>
        <w:t>Основным законодательным актом является Конституция Российской Федерации и конституции республик, входящих в Федерацию.</w:t>
      </w:r>
    </w:p>
    <w:p w:rsidR="004C1E87" w:rsidRDefault="004C1E87">
      <w:pPr>
        <w:ind w:left="-360" w:hanging="360"/>
        <w:jc w:val="center"/>
        <w:rPr>
          <w:sz w:val="40"/>
        </w:rPr>
      </w:pPr>
    </w:p>
    <w:p w:rsidR="004C1E87" w:rsidRDefault="004C1E87">
      <w:pPr>
        <w:ind w:left="-360" w:hanging="360"/>
        <w:jc w:val="center"/>
        <w:rPr>
          <w:sz w:val="40"/>
        </w:rPr>
      </w:pPr>
    </w:p>
    <w:p w:rsidR="004C1E87" w:rsidRDefault="004C1E87">
      <w:pPr>
        <w:ind w:left="-360" w:hanging="360"/>
        <w:jc w:val="center"/>
        <w:rPr>
          <w:sz w:val="40"/>
        </w:rPr>
      </w:pPr>
    </w:p>
    <w:p w:rsidR="004C1E87" w:rsidRDefault="004C1E87">
      <w:pPr>
        <w:rPr>
          <w:sz w:val="40"/>
          <w:lang w:val="en-US"/>
        </w:rPr>
      </w:pPr>
    </w:p>
    <w:p w:rsidR="004C1E87" w:rsidRDefault="004C1E87">
      <w:pPr>
        <w:ind w:left="-360" w:hanging="360"/>
        <w:rPr>
          <w:sz w:val="40"/>
        </w:rPr>
      </w:pPr>
    </w:p>
    <w:p w:rsidR="004C1E87" w:rsidRDefault="004C1E87">
      <w:pPr>
        <w:ind w:left="-360" w:hanging="360"/>
        <w:jc w:val="center"/>
        <w:rPr>
          <w:sz w:val="40"/>
        </w:rPr>
      </w:pPr>
      <w:r>
        <w:rPr>
          <w:sz w:val="40"/>
        </w:rPr>
        <w:t>История закона</w:t>
      </w:r>
    </w:p>
    <w:p w:rsidR="004C1E87" w:rsidRDefault="004C1E87">
      <w:pPr>
        <w:ind w:left="-360" w:hanging="360"/>
        <w:jc w:val="center"/>
        <w:rPr>
          <w:sz w:val="40"/>
        </w:rPr>
      </w:pPr>
    </w:p>
    <w:p w:rsidR="004C1E87" w:rsidRDefault="004C1E87">
      <w:pPr>
        <w:ind w:left="-360" w:hanging="360"/>
        <w:jc w:val="center"/>
        <w:rPr>
          <w:sz w:val="40"/>
        </w:rPr>
      </w:pPr>
    </w:p>
    <w:p w:rsidR="004C1E87" w:rsidRDefault="004C1E87">
      <w:pPr>
        <w:ind w:left="-720" w:firstLine="360"/>
        <w:rPr>
          <w:sz w:val="28"/>
        </w:rPr>
      </w:pPr>
      <w:r>
        <w:rPr>
          <w:sz w:val="28"/>
        </w:rPr>
        <w:t xml:space="preserve">Значительным событием 2001 года в отечественной юриспруденции стал юбилей, посвященный гражданскому кодексу РФ. 1 марта 1996 года была введена в действие вторая часть ГК РФ /разд. </w:t>
      </w:r>
      <w:r>
        <w:rPr>
          <w:sz w:val="28"/>
          <w:lang w:val="en-US"/>
        </w:rPr>
        <w:t>IV</w:t>
      </w:r>
      <w:r>
        <w:rPr>
          <w:sz w:val="28"/>
        </w:rPr>
        <w:t xml:space="preserve">, ст. 454 – 1109/, которая установила развернутую систему норм об отдельных обязательствах и договорах, расширила  круг договоров /доверительное управление имуществом и др./, а также существенно усовершенствовала традиционные договоры и обязательства /банковские сделки, купля – продажа и другие/.  В отличие от части 1 в ней не формируются такие принципиальные положения нового для страны гражданского законодательства как свобода приобретения и осуществления гражданских прав, свобода договора, свобода частной собственности и многие другие. </w:t>
      </w:r>
    </w:p>
    <w:p w:rsidR="004C1E87" w:rsidRDefault="004C1E87">
      <w:pPr>
        <w:ind w:left="-720" w:firstLine="360"/>
        <w:rPr>
          <w:sz w:val="28"/>
        </w:rPr>
      </w:pPr>
      <w:r>
        <w:rPr>
          <w:sz w:val="28"/>
        </w:rPr>
        <w:t>Но именно в части 2 Кодекса содержатся те «рабочие механизмы», посредством которых приводится в действие и осуществляется весь гражданский оборот внутри страны и в области ее внешнеэкономических связей.</w:t>
      </w:r>
    </w:p>
    <w:p w:rsidR="004C1E87" w:rsidRDefault="004C1E87">
      <w:pPr>
        <w:ind w:left="-720" w:firstLine="360"/>
        <w:rPr>
          <w:sz w:val="28"/>
        </w:rPr>
      </w:pPr>
      <w:r>
        <w:rPr>
          <w:sz w:val="28"/>
        </w:rPr>
        <w:t xml:space="preserve">В 656 статьях части 2 ГК РФ подробно регламентированы отношения по договорам 26 типов с их многочисленными разновидностями, которые исследователи ГК РФ сегодня насчитывают до ста. В условиях административно – плановой экономики такое разнообразие правового инструментария не требовалось. Напротив, план диктовал однотипность правовых норм хозяйственных связей, Весь хозяйственный оборот огромной страны был в основном уложен в формы 5 –7 договоров – поставки, подряда на капитальное строительство, перевозки грузов, кредитования, - нескольких вариантов договоров о расчетах. Рынок с его широкой свободой и многовариантностью экономического поведения хозяйствующих субъектов, движимых автономными интересами, подталкивает участников оборота к созданию самых разнообразных типов отношений, требующих и самых различных, иногда совершенно новых, правовых норм. </w:t>
      </w:r>
    </w:p>
    <w:p w:rsidR="004C1E87" w:rsidRDefault="004C1E87">
      <w:pPr>
        <w:ind w:left="-720" w:firstLine="360"/>
        <w:rPr>
          <w:sz w:val="28"/>
        </w:rPr>
      </w:pPr>
      <w:r>
        <w:rPr>
          <w:sz w:val="28"/>
        </w:rPr>
        <w:t>Вторая часть ГК РФ, хотя она и создавалась на заре нашей рыночной экономики /1993 – 1995 г.г./, в основном сумела ответить на вызов времени. В ней появились правила о таких неизвестных предшествующему законодательству договорах, как финансовый лизинг, финансирование под уступку денежного требования, хранение на товарном складе, агентирование и многие другие.</w:t>
      </w:r>
    </w:p>
    <w:p w:rsidR="004C1E87" w:rsidRDefault="004C1E87">
      <w:pPr>
        <w:ind w:left="-720" w:firstLine="360"/>
        <w:rPr>
          <w:sz w:val="28"/>
        </w:rPr>
      </w:pPr>
      <w:r>
        <w:rPr>
          <w:sz w:val="28"/>
        </w:rPr>
        <w:t xml:space="preserve">Движение в том же направлении представляет собой и отчетливо видная в новом ГК РФ специализация правового регулирования в рамках старых, классических, договоров. По меньшей мере 7 разновидностей договоров появилось в купле – продаже, 5 – в аренде, 4 – в подряде и т.д. </w:t>
      </w:r>
    </w:p>
    <w:p w:rsidR="004C1E87" w:rsidRDefault="004C1E87">
      <w:pPr>
        <w:ind w:left="-720" w:firstLine="360"/>
        <w:rPr>
          <w:sz w:val="28"/>
        </w:rPr>
      </w:pPr>
      <w:r>
        <w:rPr>
          <w:sz w:val="28"/>
        </w:rPr>
        <w:t>В части 2 ГК РФ заметны результаты решения общей для всего Кодекса задачи – «возвести в закон», поднять на уровень закона основное регулирование гражданского оборота и тем самым обеспечить стабильность, надежность этого регулирования.</w:t>
      </w:r>
    </w:p>
    <w:p w:rsidR="004C1E87" w:rsidRDefault="004C1E87">
      <w:pPr>
        <w:pStyle w:val="3"/>
      </w:pPr>
      <w:r>
        <w:t>Заключение договора</w:t>
      </w:r>
    </w:p>
    <w:p w:rsidR="004C1E87" w:rsidRDefault="004C1E87">
      <w:pPr>
        <w:ind w:left="-720" w:firstLine="360"/>
        <w:jc w:val="center"/>
        <w:rPr>
          <w:sz w:val="40"/>
        </w:rPr>
      </w:pPr>
    </w:p>
    <w:p w:rsidR="004C1E87" w:rsidRDefault="004C1E87">
      <w:pPr>
        <w:ind w:left="-720" w:firstLine="360"/>
        <w:jc w:val="center"/>
        <w:rPr>
          <w:sz w:val="40"/>
        </w:rPr>
      </w:pPr>
    </w:p>
    <w:p w:rsidR="004C1E87" w:rsidRDefault="004C1E87">
      <w:pPr>
        <w:ind w:left="-720" w:firstLine="360"/>
        <w:rPr>
          <w:sz w:val="28"/>
        </w:rPr>
      </w:pPr>
    </w:p>
    <w:p w:rsidR="004C1E87" w:rsidRDefault="004C1E87">
      <w:pPr>
        <w:ind w:left="-720" w:firstLine="360"/>
        <w:rPr>
          <w:sz w:val="28"/>
        </w:rPr>
      </w:pPr>
      <w:r>
        <w:rPr>
          <w:sz w:val="28"/>
        </w:rPr>
        <w:t>Договоры занимают центральное место в кодексе любой страны. И все же для действующего ГК РФ регулирование договорных отношений имеет особое значение. В конечном счете это определялось теми условиями, в которых подготавливались и принимались обе части Кодекса. Имеется в виду, что происходило в этот период, когда после многолетнего перерыва начал формироваться подлинно свободный гражданский оборот. О значении, которое придавалось в этой связи договорам, можно судить уже потому, что первая статья ГК РФ, которую с полным правом, как в свое время и такую же статью Гражданских Кодексов РСФСР 1922 и 1964 г.г, можно считать командной, включила в число основных начал гражданского законодательства положение, являющееся исходным для всего современного договорного права страны.</w:t>
      </w:r>
    </w:p>
    <w:p w:rsidR="004C1E87" w:rsidRDefault="004C1E87">
      <w:pPr>
        <w:pStyle w:val="a3"/>
      </w:pPr>
      <w:r>
        <w:t>Термин  «договор» употребляется в гражданском праве в различных значениях. Под договором понимают и юридический факт, лежащий в основе обязательства, и само договорное обязательство, и документ, в котором закреплен факт установления обязательственного правоотношения.</w:t>
      </w:r>
    </w:p>
    <w:p w:rsidR="004C1E87" w:rsidRDefault="004C1E87">
      <w:pPr>
        <w:pStyle w:val="a3"/>
      </w:pPr>
      <w:r>
        <w:t>Договор представляет собой одно из самых уникальных правовых средств, в рамках которого интерес каждой стороны, в принципе, может быть удовлетворен лишь посредством удовлетворения интереса другой стороны. Это и порождает общий интерес сторон в заключении договора и его надлежащего исполнения. Поэтому только договор, основанный на взаимной заинтересованности сторон, способен обеспечить такую организованность, порядок и стабильность в экономическом обороте, которых невозможно добиться с помощью самых жестких административно-правовых средств.</w:t>
      </w:r>
    </w:p>
    <w:p w:rsidR="004C1E87" w:rsidRDefault="004C1E87">
      <w:pPr>
        <w:ind w:left="-720" w:firstLine="360"/>
        <w:rPr>
          <w:sz w:val="28"/>
        </w:rPr>
      </w:pPr>
      <w:r>
        <w:rPr>
          <w:sz w:val="28"/>
        </w:rPr>
        <w:t>Договор – это наиболее распространенный вид сделок. Только немногочисленные односторонние сделки не относятся к числу договоров. Основная же масса встречающихся в гражданском праве сделок – договоры. В соответствии с этим договор подчиняется общим для всех видов правилам. К договорам  применяют правила о двух- и многосторонних сделках.</w:t>
      </w:r>
    </w:p>
    <w:p w:rsidR="004C1E87" w:rsidRDefault="004C1E87">
      <w:pPr>
        <w:ind w:left="-720" w:firstLine="360"/>
        <w:rPr>
          <w:sz w:val="28"/>
        </w:rPr>
      </w:pPr>
      <w:r>
        <w:rPr>
          <w:sz w:val="28"/>
        </w:rPr>
        <w:t>Как и любая сделка, договор представляет собой волевой акт. Однако этот волевой акт обладает присущими ему специфическими особенностями. Он представляет собой не разрозненные волевые действия двух или более лиц, а единое волеизъявление, выражающее их общую волю. Для того чтобы эта общая воля могла быть сформирована и закреплена в договоре, он должен быть свободен от какого-либо внешнего воздействия. Поэтому статья 421 ГК закрепляет целый ряд правил, обеспечивающих свободу договора.</w:t>
      </w:r>
    </w:p>
    <w:p w:rsidR="004C1E87" w:rsidRDefault="004C1E87">
      <w:pPr>
        <w:ind w:left="-720" w:firstLine="360"/>
        <w:rPr>
          <w:sz w:val="28"/>
        </w:rPr>
      </w:pPr>
      <w:r>
        <w:rPr>
          <w:sz w:val="28"/>
        </w:rPr>
        <w:t xml:space="preserve"> Разъясняя смысл свободы договоров, статья 421 ГК РФ усматривает его в предоставлении гражданам и юридическим лицам свободного заключения договора /принуждение допускается только в том случае, когда обязанность заключить договор предусмотрена кодексом, законом, или добровольно принятым обязательством/ и такого же свободного выбора договорных моделей, имея в виду как предусмотренную, так и не предусмотренную законом или иными правовыми актами. В настоящее время случаи, когда обязанность заключить договор установлена законом, не так многочисленны.</w:t>
      </w:r>
    </w:p>
    <w:p w:rsidR="004C1E87" w:rsidRDefault="004C1E87">
      <w:pPr>
        <w:ind w:left="-720" w:firstLine="360"/>
        <w:rPr>
          <w:sz w:val="28"/>
        </w:rPr>
      </w:pPr>
      <w:r>
        <w:rPr>
          <w:sz w:val="28"/>
        </w:rPr>
        <w:t>Свобода договора предполагает свободу участников гражданского оборота в выборе вида договора. В соответствии с пп.2,3 ст.421 ГК стороны могут заключить договор, как предусмотренный, так и не предусмотренный законом или правовыми актами. Стороны могут заключить договор, в котором содержатся элементы различных договоров, предусмотренный законом или иными правовыми актами /смешанный договор/.</w:t>
      </w:r>
    </w:p>
    <w:p w:rsidR="004C1E87" w:rsidRDefault="004C1E87">
      <w:pPr>
        <w:ind w:left="-720" w:firstLine="360"/>
        <w:rPr>
          <w:sz w:val="28"/>
        </w:rPr>
      </w:pPr>
      <w:r>
        <w:rPr>
          <w:sz w:val="28"/>
        </w:rPr>
        <w:t>Свобода договора предполагает свободу усмотрения сторон при определении условий договора. В соответствии с п. 4 ст.421 ГК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w:t>
      </w:r>
    </w:p>
    <w:p w:rsidR="004C1E87" w:rsidRDefault="004C1E87">
      <w:pPr>
        <w:ind w:left="-720" w:firstLine="360"/>
        <w:rPr>
          <w:sz w:val="28"/>
        </w:rPr>
      </w:pPr>
      <w:r>
        <w:rPr>
          <w:sz w:val="28"/>
        </w:rPr>
        <w:t>Если после заключения договора принят закон, устанавливающие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4C1E87" w:rsidRDefault="004C1E87">
      <w:pPr>
        <w:ind w:left="-720" w:firstLine="360"/>
        <w:rPr>
          <w:sz w:val="28"/>
        </w:rPr>
      </w:pPr>
      <w:r>
        <w:rPr>
          <w:sz w:val="28"/>
        </w:rPr>
        <w:t>Иными словами, к договорам применяется такое общее правило, как «закон обратной силы не имеет», что, несомненно, придает устойчивость гражданскому обороту. Участники договора могут быть уверенны в том, что последующие изменения в законодательстве не могут изменить условий заключенных ими договоров.</w:t>
      </w:r>
    </w:p>
    <w:p w:rsidR="004C1E87" w:rsidRDefault="004C1E87">
      <w:pPr>
        <w:ind w:left="-720" w:firstLine="360"/>
        <w:rPr>
          <w:sz w:val="28"/>
        </w:rPr>
      </w:pPr>
    </w:p>
    <w:p w:rsidR="004C1E87" w:rsidRDefault="004C1E87">
      <w:pPr>
        <w:ind w:left="-720" w:firstLine="360"/>
        <w:rPr>
          <w:sz w:val="28"/>
        </w:rPr>
      </w:pPr>
    </w:p>
    <w:p w:rsidR="004C1E87" w:rsidRDefault="004C1E87">
      <w:pPr>
        <w:ind w:left="-720" w:firstLine="360"/>
        <w:rPr>
          <w:sz w:val="28"/>
        </w:rPr>
      </w:pPr>
    </w:p>
    <w:p w:rsidR="004C1E87" w:rsidRDefault="004C1E87">
      <w:pPr>
        <w:ind w:left="-720" w:firstLine="360"/>
        <w:rPr>
          <w:sz w:val="28"/>
        </w:rPr>
      </w:pPr>
    </w:p>
    <w:p w:rsidR="004C1E87" w:rsidRDefault="004C1E87">
      <w:pPr>
        <w:ind w:left="-720" w:firstLine="360"/>
        <w:rPr>
          <w:sz w:val="28"/>
        </w:rPr>
      </w:pPr>
    </w:p>
    <w:p w:rsidR="004C1E87" w:rsidRDefault="004C1E87">
      <w:pPr>
        <w:pStyle w:val="3"/>
      </w:pPr>
      <w:r>
        <w:t>Виды договоров</w:t>
      </w:r>
    </w:p>
    <w:p w:rsidR="004C1E87" w:rsidRDefault="004C1E87">
      <w:pPr>
        <w:ind w:left="-720" w:firstLine="360"/>
        <w:rPr>
          <w:sz w:val="28"/>
        </w:rPr>
      </w:pPr>
    </w:p>
    <w:p w:rsidR="004C1E87" w:rsidRDefault="004C1E87">
      <w:pPr>
        <w:ind w:left="-720" w:firstLine="360"/>
        <w:rPr>
          <w:sz w:val="28"/>
        </w:rPr>
      </w:pPr>
    </w:p>
    <w:p w:rsidR="004C1E87" w:rsidRDefault="004C1E87">
      <w:pPr>
        <w:pStyle w:val="a3"/>
      </w:pPr>
      <w:r>
        <w:t>Многочисленные гражданско – правовые договоры обладают как общими свойствами, так и определенными различиями, позволяющими отграничивать их друг от друга. Для того, чтобы правильно ориентироваться во всей массе многочисленных и разнообразных договоров, принято осуществлять их деление на отдельные виды. Деление договоров на отдельные виды имеет не только теоретическое, но и важное практическое значение. Оно позволяет участникам гражданского оборота достаточно легко выявлять и использовать в своей деятельности наиболее существенные свойства договоров, прибегать на практике к такому договору, который в наибольшей мере соответствует их потребностям. Поскольку договоры являются разновидностью сделок, на них распространяется и деление сделок на различные виды.</w:t>
      </w:r>
    </w:p>
    <w:p w:rsidR="004C1E87" w:rsidRDefault="004C1E87">
      <w:pPr>
        <w:pStyle w:val="a3"/>
      </w:pPr>
      <w:r>
        <w:t>Ниже приводится такое деление, которое имеет отношение только к договорам и не применяется к односторонним сделкам.</w:t>
      </w:r>
    </w:p>
    <w:p w:rsidR="004C1E87" w:rsidRDefault="004C1E87">
      <w:pPr>
        <w:ind w:left="-720" w:firstLine="360"/>
        <w:rPr>
          <w:sz w:val="28"/>
        </w:rPr>
      </w:pPr>
      <w:r>
        <w:rPr>
          <w:sz w:val="28"/>
        </w:rPr>
        <w:t>Гражданско – правовые договоры различаются в зависимости от их юридической направленности:</w:t>
      </w:r>
    </w:p>
    <w:p w:rsidR="004C1E87" w:rsidRDefault="004C1E87">
      <w:pPr>
        <w:numPr>
          <w:ilvl w:val="0"/>
          <w:numId w:val="1"/>
        </w:numPr>
        <w:rPr>
          <w:sz w:val="28"/>
        </w:rPr>
      </w:pPr>
      <w:r>
        <w:rPr>
          <w:sz w:val="28"/>
        </w:rPr>
        <w:t>Основные и предварительные договоры.</w:t>
      </w:r>
    </w:p>
    <w:p w:rsidR="004C1E87" w:rsidRDefault="004C1E87">
      <w:pPr>
        <w:numPr>
          <w:ilvl w:val="0"/>
          <w:numId w:val="1"/>
        </w:numPr>
        <w:rPr>
          <w:sz w:val="28"/>
        </w:rPr>
      </w:pPr>
      <w:r>
        <w:rPr>
          <w:sz w:val="28"/>
        </w:rPr>
        <w:t>Договоры в пользу их участников и договоры в пользу третьих лиц.</w:t>
      </w:r>
    </w:p>
    <w:p w:rsidR="004C1E87" w:rsidRDefault="004C1E87">
      <w:pPr>
        <w:numPr>
          <w:ilvl w:val="0"/>
          <w:numId w:val="1"/>
        </w:numPr>
        <w:rPr>
          <w:sz w:val="28"/>
        </w:rPr>
      </w:pPr>
      <w:r>
        <w:rPr>
          <w:sz w:val="28"/>
        </w:rPr>
        <w:t>Односторонние и взаимные договоры.</w:t>
      </w:r>
    </w:p>
    <w:p w:rsidR="004C1E87" w:rsidRDefault="004C1E87">
      <w:pPr>
        <w:numPr>
          <w:ilvl w:val="0"/>
          <w:numId w:val="1"/>
        </w:numPr>
        <w:rPr>
          <w:sz w:val="28"/>
        </w:rPr>
      </w:pPr>
      <w:r>
        <w:rPr>
          <w:sz w:val="28"/>
        </w:rPr>
        <w:t>Возмездные и безвозмездные договоры.</w:t>
      </w:r>
    </w:p>
    <w:p w:rsidR="004C1E87" w:rsidRDefault="004C1E87">
      <w:pPr>
        <w:numPr>
          <w:ilvl w:val="0"/>
          <w:numId w:val="1"/>
        </w:numPr>
        <w:rPr>
          <w:sz w:val="28"/>
        </w:rPr>
      </w:pPr>
      <w:r>
        <w:rPr>
          <w:sz w:val="28"/>
        </w:rPr>
        <w:t>Свободные и обязательные договоры.</w:t>
      </w:r>
    </w:p>
    <w:p w:rsidR="004C1E87" w:rsidRDefault="004C1E87">
      <w:pPr>
        <w:numPr>
          <w:ilvl w:val="0"/>
          <w:numId w:val="1"/>
        </w:numPr>
        <w:rPr>
          <w:sz w:val="28"/>
        </w:rPr>
      </w:pPr>
      <w:r>
        <w:rPr>
          <w:sz w:val="28"/>
        </w:rPr>
        <w:t xml:space="preserve">Взаимосогласованные договоры и договоры присоединения. </w:t>
      </w:r>
    </w:p>
    <w:p w:rsidR="004C1E87" w:rsidRDefault="004C1E87">
      <w:pPr>
        <w:pStyle w:val="a3"/>
        <w:ind w:left="-360" w:firstLine="0"/>
      </w:pPr>
    </w:p>
    <w:p w:rsidR="004C1E87" w:rsidRDefault="004C1E87">
      <w:pPr>
        <w:ind w:left="-720" w:firstLine="360"/>
        <w:rPr>
          <w:sz w:val="28"/>
        </w:rPr>
      </w:pPr>
    </w:p>
    <w:p w:rsidR="004C1E87" w:rsidRDefault="004C1E87">
      <w:pPr>
        <w:ind w:left="-720" w:firstLine="360"/>
        <w:rPr>
          <w:sz w:val="28"/>
        </w:rPr>
      </w:pPr>
    </w:p>
    <w:p w:rsidR="004C1E87" w:rsidRDefault="004C1E87">
      <w:pPr>
        <w:ind w:left="-720" w:firstLine="360"/>
        <w:jc w:val="center"/>
        <w:rPr>
          <w:b/>
          <w:bCs/>
          <w:i/>
          <w:iCs/>
          <w:sz w:val="28"/>
        </w:rPr>
      </w:pPr>
      <w:r>
        <w:rPr>
          <w:i/>
          <w:iCs/>
          <w:sz w:val="32"/>
        </w:rPr>
        <w:t>Основные и предварительные договоры.</w:t>
      </w:r>
    </w:p>
    <w:p w:rsidR="004C1E87" w:rsidRDefault="004C1E87">
      <w:pPr>
        <w:ind w:left="-720" w:firstLine="360"/>
        <w:rPr>
          <w:sz w:val="28"/>
        </w:rPr>
      </w:pPr>
    </w:p>
    <w:p w:rsidR="004C1E87" w:rsidRDefault="004C1E87">
      <w:pPr>
        <w:ind w:left="-720" w:firstLine="360"/>
        <w:rPr>
          <w:sz w:val="28"/>
        </w:rPr>
      </w:pPr>
      <w:r>
        <w:rPr>
          <w:sz w:val="28"/>
        </w:rPr>
        <w:t>Основной договор непосредственно порождает права и обязанности сторон, связанные с перемещением материальных благ: передачей имущества, выполнением работ, оказанием услуг и т. д. Предварительный договор – это соглашение сторон о заключении основного договора в будущем. Большинство договоров – это основные договоры, предварительные договоры встречаются значительно реже. В соответствии со статьей 429 ГК РФ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w:t>
      </w:r>
    </w:p>
    <w:p w:rsidR="004C1E87" w:rsidRDefault="004C1E87">
      <w:pPr>
        <w:ind w:left="-720" w:firstLine="360"/>
        <w:rPr>
          <w:sz w:val="28"/>
        </w:rPr>
      </w:pPr>
      <w:r>
        <w:rPr>
          <w:sz w:val="28"/>
        </w:rPr>
        <w:t>Предварительный договор обязательно должен быть заключен в письменной форме путем подписания единого документа, который на практике носит форму соглашения о намерениях, определять существенные условия будущего основного договора. В предварительном договоре указывается срок, в который стороны обязуются заключить основной договор. Если такой срок в предварительном договоре не определен, то основной договор подлежит заключению в течение года с момента заключения предварительного договора. Если в указанные выше сроки основной договор не будет заключен и ни одна из сторон не сделает другой стороне предложения заключить такой договор, предварительный договор прекращает свое действие.</w:t>
      </w:r>
    </w:p>
    <w:p w:rsidR="004C1E87" w:rsidRDefault="004C1E87">
      <w:pPr>
        <w:ind w:left="-720" w:firstLine="360"/>
        <w:rPr>
          <w:sz w:val="28"/>
        </w:rPr>
      </w:pPr>
      <w:r>
        <w:rPr>
          <w:sz w:val="28"/>
        </w:rPr>
        <w:t>В предварительном договоре стороны могут оговорить отдельные условия будущего договора. Это может быть предоставление скидок, рассрочки платежа. Эти условия могут носить двусторонний и односторонний характер.</w:t>
      </w:r>
    </w:p>
    <w:p w:rsidR="004C1E87" w:rsidRDefault="004C1E87">
      <w:pPr>
        <w:ind w:left="-720" w:firstLine="360"/>
        <w:rPr>
          <w:sz w:val="28"/>
        </w:rPr>
      </w:pPr>
      <w:r>
        <w:rPr>
          <w:sz w:val="28"/>
        </w:rPr>
        <w:t>В случаях, когда сторона, заключившая предварительный договор, в пределах срока его действия уклоняется от заключения основного договора, применяются правила, предусмотренные пунктом 4 статьи 445 ГК РФ для заключения обязательных договоров: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 праве обратиться в суд с требованием о понуждении заключить договор». Так же сторона вправе требовать возмещение понесенных  убытков. Такие убытки включают потери вследствие не заключения  договора и   неполучения предусматривавшегося по нему исполнения.</w:t>
      </w:r>
    </w:p>
    <w:p w:rsidR="004C1E87" w:rsidRDefault="004C1E87">
      <w:pPr>
        <w:ind w:left="-720" w:firstLine="360"/>
        <w:rPr>
          <w:sz w:val="28"/>
        </w:rPr>
      </w:pPr>
      <w:r>
        <w:rPr>
          <w:sz w:val="28"/>
        </w:rPr>
        <w:t>Сторона, необоснованно уклоняющаяся от заключения договора должна возместить другой стороне причиненные этим убытки.»</w:t>
      </w:r>
    </w:p>
    <w:p w:rsidR="004C1E87" w:rsidRDefault="004C1E87">
      <w:pPr>
        <w:ind w:left="-720" w:firstLine="360"/>
        <w:rPr>
          <w:sz w:val="28"/>
        </w:rPr>
      </w:pPr>
    </w:p>
    <w:p w:rsidR="004C1E87" w:rsidRDefault="004C1E87">
      <w:pPr>
        <w:ind w:left="-720" w:firstLine="360"/>
        <w:rPr>
          <w:sz w:val="28"/>
        </w:rPr>
      </w:pPr>
    </w:p>
    <w:p w:rsidR="004C1E87" w:rsidRDefault="004C1E87">
      <w:pPr>
        <w:ind w:left="-720" w:firstLine="360"/>
        <w:rPr>
          <w:sz w:val="28"/>
        </w:rPr>
      </w:pPr>
    </w:p>
    <w:p w:rsidR="004C1E87" w:rsidRDefault="004C1E87">
      <w:pPr>
        <w:ind w:left="-720" w:firstLine="360"/>
        <w:rPr>
          <w:sz w:val="28"/>
        </w:rPr>
      </w:pPr>
    </w:p>
    <w:p w:rsidR="004C1E87" w:rsidRDefault="004C1E87">
      <w:pPr>
        <w:ind w:left="-720" w:firstLine="360"/>
        <w:rPr>
          <w:sz w:val="28"/>
        </w:rPr>
      </w:pPr>
    </w:p>
    <w:p w:rsidR="004C1E87" w:rsidRDefault="004C1E87">
      <w:pPr>
        <w:ind w:left="-720" w:firstLine="360"/>
        <w:jc w:val="center"/>
        <w:rPr>
          <w:b/>
          <w:bCs/>
          <w:i/>
          <w:iCs/>
          <w:sz w:val="28"/>
        </w:rPr>
      </w:pPr>
      <w:r>
        <w:rPr>
          <w:i/>
          <w:iCs/>
          <w:sz w:val="32"/>
        </w:rPr>
        <w:t>Договоры в пользу их участников и договоры в пользу третьих лиц.</w:t>
      </w:r>
    </w:p>
    <w:p w:rsidR="004C1E87" w:rsidRDefault="004C1E87">
      <w:pPr>
        <w:ind w:left="-720" w:firstLine="360"/>
        <w:rPr>
          <w:b/>
          <w:bCs/>
          <w:sz w:val="28"/>
        </w:rPr>
      </w:pPr>
    </w:p>
    <w:p w:rsidR="004C1E87" w:rsidRDefault="004C1E87">
      <w:pPr>
        <w:pStyle w:val="a3"/>
      </w:pPr>
      <w:r>
        <w:t>Указанные договоры различаются в зависимости от того, кто может требовать исполнение договора. Как правило, договоры заключаются в пользу их участников и право требовать  исполнения таких договоров принадлежит только их участникам. Вместе с тем встречаются и договоры в пользу лиц, которые не принимали участия в их заключении, но имеют право требовать их исполнения.</w:t>
      </w:r>
    </w:p>
    <w:p w:rsidR="004C1E87" w:rsidRDefault="004C1E87">
      <w:pPr>
        <w:pStyle w:val="a3"/>
      </w:pPr>
      <w:r>
        <w:t>В соответствии со статьей 430 ГК РФ договором в пользу третьего лица признается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w:t>
      </w:r>
    </w:p>
    <w:p w:rsidR="004C1E87" w:rsidRDefault="004C1E87">
      <w:pPr>
        <w:pStyle w:val="a3"/>
      </w:pPr>
      <w:r>
        <w:t>Если иное не предусмотрено законом, иными правовыми актами или договором,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 /п.2 ст.430 ГК РФ/. Указанное правило введено в целях защиты интересов третьего лица, которое в своей хозяйственной деятельности может рассчитывать на исполнение того права, которое оно получило по договору, заключенному в его пользу.</w:t>
      </w:r>
    </w:p>
    <w:p w:rsidR="004C1E87" w:rsidRDefault="004C1E87">
      <w:pPr>
        <w:pStyle w:val="a3"/>
        <w:rPr>
          <w:lang w:val="en-US"/>
        </w:rPr>
      </w:pPr>
      <w:r>
        <w:t>Должник в договоре, заключенном в пользу третьего лица, вправе выдвигать против требования третьего лица возражения, которые он мог бы выдвинуть против кредитора /п.3 ст.430 ГК РФ/. Так, если грузополучатель предъявляет к перевозчику требования о ненадлежащем качестве доставленного груза, последний вправе ссылаться на то, что качество груза ухудшилось по вине работников грузоотправителя, осуществлявших его погрузку.</w:t>
      </w:r>
    </w:p>
    <w:p w:rsidR="004C1E87" w:rsidRDefault="004C1E87">
      <w:pPr>
        <w:pStyle w:val="a3"/>
      </w:pPr>
      <w:r>
        <w:t>Договор в пользу третьего лица может возникать не только по соглашению сторон, но и в силу соответствующих указаний норм законодательства. Примером могут являться договор перевозки груза и некоторые виды договора личного страхования. В соответствии с договором об организации перевозок грузов у транспортной организации и грузоотправителя возникает взаимная обязанность предъявить груз и подать под погрузку транспортные средства. А это в свою очередь несет за собой заключение договоров перевозки грузов.</w:t>
      </w:r>
    </w:p>
    <w:p w:rsidR="004C1E87" w:rsidRDefault="004C1E87">
      <w:pPr>
        <w:pStyle w:val="a3"/>
      </w:pPr>
      <w:r>
        <w:t>Заключение договора личного страхования отмечены в статье 929 ГК РФ. Гражданское законодательство определяет договор страхования как соглашение сторон, в силу которого одна сторона /страхователь/ обязуется уплатить установленный законом или договором взнос /страховую премию/, а другая сторона /страховщик/ обязуется при наступлении страхового события /страхового случая/ при имущественном страховании возместить страхователю или иному лицу, в пользу которого был заключен договор страхования понесенные убытки в пределах обусловленной суммы, а при личном страховании – выплатить соответствующую денежную сумму.</w:t>
      </w:r>
    </w:p>
    <w:p w:rsidR="004C1E87" w:rsidRDefault="004C1E87">
      <w:pPr>
        <w:pStyle w:val="a3"/>
      </w:pPr>
      <w:r>
        <w:t xml:space="preserve">Третье лицо, в пользу которого заключается договор, может быть согласно п.1 ст.430 указано и не указано. Этот второй случай имеет в виду в основном правила морского страхования грузов, когда в страховых полисах используется формула «в пользу кого следовать будет». </w:t>
      </w:r>
    </w:p>
    <w:p w:rsidR="004C1E87" w:rsidRDefault="004C1E87">
      <w:pPr>
        <w:pStyle w:val="a3"/>
      </w:pPr>
      <w:r>
        <w:t>Имеются особенности при заключении договора в пользу третьего лица при страховании. В статье 956 ГК РФ отмечено, что: «Страхователь вправе заменить выгодоприобретателя, названного в договоре страхования, другим лицом, письменно уведомив об этом страховщика….Выгодоприобретатель не может быть заменен другим лицом после того, как он выполнил какую – либо из обязанностей по договору страхования или предъявил страховщику требования о выплате страхового возмещения или страховой суммы».</w:t>
      </w:r>
    </w:p>
    <w:p w:rsidR="004C1E87" w:rsidRDefault="004C1E87">
      <w:pPr>
        <w:pStyle w:val="a3"/>
      </w:pPr>
      <w:r>
        <w:t>При заключении договора в пользу третьего лица при банковских вкладах так же имеются некоторые особенности. В статье 842 ГК РФ  говорится: « Вклад может быть внесен в банк на имя определенного третьего лица. Если иное не предусмотрено договором банковского вклада, такое лицо приобретает права вкладчика с момента предъявления им к банку первого требования…».В этом последнем случае правила статьи 430 ГК РФ применяются, если это не противоречит существу банковского вклада.</w:t>
      </w:r>
    </w:p>
    <w:p w:rsidR="004C1E87" w:rsidRDefault="004C1E87">
      <w:pPr>
        <w:pStyle w:val="a3"/>
      </w:pPr>
    </w:p>
    <w:p w:rsidR="004C1E87" w:rsidRDefault="004C1E87">
      <w:pPr>
        <w:pStyle w:val="a3"/>
      </w:pPr>
    </w:p>
    <w:p w:rsidR="004C1E87" w:rsidRDefault="004C1E87">
      <w:pPr>
        <w:pStyle w:val="a3"/>
      </w:pPr>
    </w:p>
    <w:p w:rsidR="004C1E87" w:rsidRDefault="004C1E87">
      <w:pPr>
        <w:pStyle w:val="a3"/>
        <w:jc w:val="center"/>
        <w:rPr>
          <w:i/>
          <w:iCs/>
          <w:sz w:val="32"/>
        </w:rPr>
      </w:pPr>
      <w:r>
        <w:rPr>
          <w:i/>
          <w:iCs/>
          <w:sz w:val="32"/>
        </w:rPr>
        <w:t>Односторонние и взаимные договоры.</w:t>
      </w:r>
    </w:p>
    <w:p w:rsidR="004C1E87" w:rsidRDefault="004C1E87">
      <w:pPr>
        <w:pStyle w:val="a3"/>
        <w:jc w:val="center"/>
        <w:rPr>
          <w:i/>
          <w:iCs/>
        </w:rPr>
      </w:pPr>
    </w:p>
    <w:p w:rsidR="004C1E87" w:rsidRDefault="004C1E87">
      <w:pPr>
        <w:pStyle w:val="a3"/>
        <w:jc w:val="center"/>
        <w:rPr>
          <w:i/>
          <w:iCs/>
        </w:rPr>
      </w:pPr>
    </w:p>
    <w:p w:rsidR="004C1E87" w:rsidRDefault="004C1E87">
      <w:pPr>
        <w:pStyle w:val="a3"/>
      </w:pPr>
      <w:r>
        <w:t>В зависимости от числа участвующих в сделке сторон сделки бывают односторонними, двусторонними и многосторонними. В основу этого деления положено количество лиц, выражение воли которых необходимо и достаточно для совершения сделки. Односторонней считается сделка, для совершения которой достаточно выражения воли одной стороны. Это может быть составление завещания, принятие наследства, объявление конкурса.</w:t>
      </w:r>
    </w:p>
    <w:p w:rsidR="004C1E87" w:rsidRDefault="004C1E87">
      <w:pPr>
        <w:pStyle w:val="a3"/>
        <w:rPr>
          <w:i/>
          <w:iCs/>
        </w:rPr>
      </w:pPr>
      <w:r>
        <w:t>Сделки, для совершения которых требуется согласование воли двух или более лиц, являются двух-  и  многосторонними. Такие сделки именуются договорами.</w:t>
      </w:r>
    </w:p>
    <w:p w:rsidR="004C1E87" w:rsidRDefault="004C1E87">
      <w:pPr>
        <w:pStyle w:val="a3"/>
        <w:ind w:firstLine="540"/>
      </w:pPr>
      <w:r>
        <w:t xml:space="preserve">В зависимости от характера распределения прав и обязанностей между участниками все договоры делятся на взаимные и односторонние. Односторонний договор порождает у одной стороны только права, а у другой – только обязанности. Во взаимных договорах каждая из сторон приобретает права и одновременно несет  обязанности по отношению к другой стороне. Большинство договоров носит взаимный характер. Так, по договору купли – продажи продавец приобретает право требовать от покупателя уплаты денег за проданную вещь и одновременно обязан передать эту вещь покупателю. Покупатель, в свою очередь, приобретает право требовать передачи ему проданной вещи и одновременно обязан заплатить продавцу полную цену. </w:t>
      </w:r>
    </w:p>
    <w:p w:rsidR="004C1E87" w:rsidRDefault="004C1E87">
      <w:pPr>
        <w:pStyle w:val="a3"/>
        <w:ind w:firstLine="540"/>
      </w:pPr>
      <w:r>
        <w:t>Вместе с тем встречаются и односторонние договоры. Например, односторонним является договор займа, поскольку займодавец наделяется по этому договору правом требовать возврата долга и не несет каких – либо обязанностей перед заемщиком. Последний, наоборот, не приобретает никаких прав по договору и несет только обязанность по возврату долга.</w:t>
      </w: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jc w:val="center"/>
      </w:pPr>
      <w:r>
        <w:rPr>
          <w:i/>
          <w:iCs/>
          <w:sz w:val="32"/>
        </w:rPr>
        <w:t>Возмездные и безвозмездные договоры.</w:t>
      </w:r>
    </w:p>
    <w:p w:rsidR="004C1E87" w:rsidRDefault="004C1E87">
      <w:pPr>
        <w:pStyle w:val="a3"/>
        <w:ind w:firstLine="540"/>
        <w:jc w:val="center"/>
      </w:pPr>
    </w:p>
    <w:p w:rsidR="004C1E87" w:rsidRDefault="004C1E87">
      <w:pPr>
        <w:pStyle w:val="a3"/>
        <w:ind w:firstLine="540"/>
        <w:jc w:val="center"/>
      </w:pPr>
    </w:p>
    <w:p w:rsidR="004C1E87" w:rsidRDefault="004C1E87">
      <w:pPr>
        <w:pStyle w:val="a3"/>
        <w:ind w:firstLine="540"/>
      </w:pPr>
      <w:r>
        <w:t>Указанные договоры различаются в зависимости от опосредуемого договором характера перемещения материальных благ. Возмездным признается договор, по которому имущественное предоставление одной стороны обуславливает встречное имущественное предоставление от другой стороны.</w:t>
      </w:r>
    </w:p>
    <w:p w:rsidR="004C1E87" w:rsidRDefault="004C1E87">
      <w:pPr>
        <w:pStyle w:val="a3"/>
        <w:ind w:firstLine="540"/>
      </w:pPr>
      <w:r>
        <w:t>Если сторона по договору обязуется исполнить свои обязанности без какого – либо встречного предоставления, имеющего имущественный характер, то такой договор является безвозмездный.</w:t>
      </w:r>
    </w:p>
    <w:p w:rsidR="004C1E87" w:rsidRDefault="004C1E87">
      <w:pPr>
        <w:pStyle w:val="a3"/>
        <w:ind w:firstLine="540"/>
      </w:pPr>
      <w:r>
        <w:t xml:space="preserve"> В безвозмездном договоре имущественное предоставление производится только одной стороной без получения встречного имущественного предоставления от другой стороны. Так, договор купли – продажи – это возмездный договор, который, в принципе, безвозмездным быть не может. Договор дарения, наоборот, по своей юридической природе – безвозмездный договор, который, в принципе, не может быть возмездным.</w:t>
      </w:r>
    </w:p>
    <w:p w:rsidR="004C1E87" w:rsidRDefault="004C1E87">
      <w:pPr>
        <w:pStyle w:val="a3"/>
        <w:ind w:firstLine="540"/>
      </w:pPr>
      <w:r>
        <w:t>Некоторые же договоры могут быть как возмездными, так и безвозмездными. Например, договор поручения может быть и возмездным, если поверенный получает вознаграждение за оказанные услуги, и безвозмездным, если такое вознаграждение не выплачивается /статья 972 ГК РФ/.</w:t>
      </w:r>
    </w:p>
    <w:p w:rsidR="004C1E87" w:rsidRDefault="004C1E87">
      <w:pPr>
        <w:pStyle w:val="a3"/>
        <w:ind w:firstLine="540"/>
      </w:pPr>
      <w:r>
        <w:t>Большинство договоров носят возмездный характер, что соответствует природе общественных отношений, регулируемых гражданским правом, По этой же причине п.3 ст.423 ГК РФ устанавливает, что договор предполагается возмездным, если из закона, иных правовых актов, содержания или существа договора не вытекает иное. Вместе с тем в отдельных нормах ГК содержится прямое указание на возмездность договора. Например, в пункте 3 статьи 685 ГК РФ предусмотрено, что договор поднайма жилого помещения является возмездным.</w:t>
      </w:r>
    </w:p>
    <w:p w:rsidR="004C1E87" w:rsidRDefault="004C1E87">
      <w:pPr>
        <w:pStyle w:val="a3"/>
        <w:ind w:firstLine="540"/>
      </w:pPr>
      <w:r>
        <w:t>Безвозмездным и возмездным может быть договор хранения ст.886 ГК РФ. При этом его безвозмездность предполагается. Презумция возмездности действует, как общее правило, по договору займа. Однако договор займа предполагается беспроцентным, если иное в нем прямо не предусмотрено.</w:t>
      </w: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jc w:val="center"/>
        <w:rPr>
          <w:i/>
          <w:iCs/>
          <w:sz w:val="32"/>
        </w:rPr>
      </w:pPr>
      <w:r>
        <w:rPr>
          <w:i/>
          <w:iCs/>
          <w:sz w:val="32"/>
        </w:rPr>
        <w:t>Свободные и обязательные договоры.</w:t>
      </w: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r>
        <w:t>По основаниям заключения все договоры делятся на свободные и обязательные. Свободные – это такие договоры, заключение которых всецело зависит от усмотрения сторон. Заключение же обязательных договоров, как это следует из самого их названия, является обязательным для одной или обеих сторон. Большинство договоров носит свободный характер. Они заключаются по желанию обеих сторон, что вполне соответствует потребностям развития рыночной экономики. Однако в условиях экономически развитого общества встречаются и обязательные договоры. Обязанность заключения договора может вытекать из самого нормативного акта. Например, в силу прямого указания закона банк обязан заключить договор банковского счета с клиентом, обратившимся с предложением открыть счет. Пункт 2 статьи 846 ГК РФ гласит: « Банк обязан заключить договор банковского счета с клиентом, обратившимся с предложением открыть счет на объявленных банком для открытия счетов данного вида условиях, соответствующих требованиям, предусмотренным законом и установленными в соответствии с ними банковскими правилами.»</w:t>
      </w:r>
    </w:p>
    <w:p w:rsidR="004C1E87" w:rsidRDefault="004C1E87">
      <w:pPr>
        <w:pStyle w:val="a3"/>
        <w:ind w:firstLine="540"/>
      </w:pPr>
      <w:r>
        <w:t>Юридическая обязанность заключить договор может вытекать и из административного акта. Так, выдача местной администрацией ордера на жилое помещение обязывает жилищно – эксплуатационную организацию заключить договор социального жилищного найма с тем гражданином, которому выдан ордер.</w:t>
      </w:r>
    </w:p>
    <w:p w:rsidR="004C1E87" w:rsidRDefault="004C1E87">
      <w:pPr>
        <w:pStyle w:val="a3"/>
        <w:ind w:firstLine="540"/>
      </w:pPr>
      <w:r>
        <w:t>Среди обязательных договоров особое значение имеют публичные договоры. Впервые в нашем законодательстве публичный договор был предусмотрен статьей 426 ГК РФ. Публичным считается договор, который коммерческая организация по характеру своей деятельности должна заключить с каждым, кто к ней обратится /розничная торговля, услуги связи, гостиничное обслуживание и т. д./.</w:t>
      </w:r>
    </w:p>
    <w:p w:rsidR="004C1E87" w:rsidRDefault="004C1E87">
      <w:pPr>
        <w:pStyle w:val="a3"/>
        <w:ind w:firstLine="540"/>
      </w:pPr>
      <w:r>
        <w:t>Публичный договор характеризуется следующими признаками:</w:t>
      </w:r>
    </w:p>
    <w:p w:rsidR="004C1E87" w:rsidRDefault="004C1E87">
      <w:pPr>
        <w:pStyle w:val="a3"/>
        <w:ind w:firstLine="540"/>
      </w:pPr>
      <w:r>
        <w:t xml:space="preserve">1.  Обязательным участником публичного договора публичного договора является коммерческая организация.                                                                                                                     </w:t>
      </w:r>
    </w:p>
    <w:p w:rsidR="004C1E87" w:rsidRDefault="004C1E87">
      <w:pPr>
        <w:pStyle w:val="a3"/>
        <w:ind w:firstLine="540"/>
      </w:pPr>
      <w:r>
        <w:t>2.  Указанная коммерческая организация должна осуществлять деятельность по продаже товаров, выполнению работ или оказанию услуг.</w:t>
      </w:r>
    </w:p>
    <w:p w:rsidR="004C1E87" w:rsidRDefault="004C1E87">
      <w:pPr>
        <w:pStyle w:val="a3"/>
        <w:ind w:firstLine="540"/>
      </w:pPr>
      <w:r>
        <w:t>3.  Данная деятельность должна осуществляться коммерческой организацией в отношении каждого, кто к ней обратится.</w:t>
      </w:r>
    </w:p>
    <w:p w:rsidR="004C1E87" w:rsidRDefault="004C1E87">
      <w:pPr>
        <w:pStyle w:val="a3"/>
        <w:ind w:firstLine="540"/>
      </w:pPr>
      <w:r>
        <w:t>4.  Предметом договора должно быть осуществление коммерческой организацией деятельности, указанной в пунктах 2 и 3.</w:t>
      </w:r>
    </w:p>
    <w:p w:rsidR="004C1E87" w:rsidRDefault="004C1E87">
      <w:pPr>
        <w:pStyle w:val="a3"/>
        <w:ind w:firstLine="540"/>
      </w:pPr>
      <w:r>
        <w:t>При отсутствии хотя бы одного из указанных признаков договор не является публичным и рассматривается как свободный договор. Так, если предприятие розничной торговли заключает с гражданином договор купли – продажи канцелярских товаров, которыми торгует это предприятие, то данный договор является публичным. Если же предприятие розничной торговли заключает договор с другим предприятием о продаже последнему излишнего торгового оборудования, то это – свободный договор, поскольку его предметом не является деятельность коммерческой организации по продаже товаров, осуществляемая в отношении каждого, кто к ней обратился.</w:t>
      </w:r>
    </w:p>
    <w:p w:rsidR="004C1E87" w:rsidRDefault="004C1E87">
      <w:pPr>
        <w:pStyle w:val="a3"/>
        <w:ind w:firstLine="540"/>
      </w:pPr>
      <w:r>
        <w:t>Практическое значение выделения публичных договоров состоит в том, что к публичным договорам применяются правила, отличные от общих норм договорного права. К числу таких специальных правил, применяемых  к публичным договорам, относятся следующие:</w:t>
      </w:r>
    </w:p>
    <w:p w:rsidR="004C1E87" w:rsidRDefault="004C1E87">
      <w:pPr>
        <w:pStyle w:val="a3"/>
        <w:ind w:firstLine="540"/>
      </w:pPr>
      <w:r>
        <w:t>1. Коммерческая организация не вправе отказаться от заключения публичного договора при наличии возможности предоставить потребителю соответствующие товары, услуги, выполнить для него соответствующие работы.</w:t>
      </w:r>
    </w:p>
    <w:p w:rsidR="004C1E87" w:rsidRDefault="004C1E87">
      <w:pPr>
        <w:pStyle w:val="a3"/>
        <w:ind w:firstLine="540"/>
      </w:pPr>
      <w:r>
        <w:t>2. При необоснованном уклонении коммерческой организацией от заключения публичного договора другая сторона вправе по суду требовать заключения с ней этого договора в соответствии с положениями, применяемыми при заключении договора в обязательном порядке.</w:t>
      </w:r>
    </w:p>
    <w:p w:rsidR="004C1E87" w:rsidRDefault="004C1E87">
      <w:pPr>
        <w:pStyle w:val="a3"/>
        <w:ind w:firstLine="540"/>
      </w:pPr>
      <w:r>
        <w:t>3. Коммерческая организация не вправе оказывать предпочтение одному лицу перед другим в отношении заключения публичного договора, кроме случаев, когда законом или иными правовыми актами допускается предоставление льгот для определенных категорий потребителей.</w:t>
      </w:r>
    </w:p>
    <w:p w:rsidR="004C1E87" w:rsidRDefault="004C1E87">
      <w:pPr>
        <w:pStyle w:val="a3"/>
        <w:ind w:firstLine="540"/>
      </w:pPr>
      <w:r>
        <w:t>4. Цена товаров, работ и услуг, а также иные условия публичного договора устанавливаются одинаковыми для всех потребителей, за исключением случаев, когда законом или иными правовыми актами допускается предоставление льгот для отдельных категорий потребителей.</w:t>
      </w:r>
    </w:p>
    <w:p w:rsidR="004C1E87" w:rsidRDefault="004C1E87">
      <w:pPr>
        <w:pStyle w:val="a3"/>
        <w:ind w:firstLine="540"/>
      </w:pPr>
      <w:r>
        <w:t>5. В случаях, предусмотренных законом, Правительство Российской Федерации может издавать правила, обязательные для сторон при заключении и исполнении публичных договоров /типовые договоры, положения и т.д./.</w:t>
      </w: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rPr>
          <w:i/>
          <w:iCs/>
          <w:sz w:val="32"/>
        </w:rPr>
      </w:pPr>
      <w:r>
        <w:rPr>
          <w:i/>
          <w:iCs/>
          <w:sz w:val="32"/>
        </w:rPr>
        <w:t>Взаимосогласованные договоры и договоры присоединения.</w:t>
      </w:r>
    </w:p>
    <w:p w:rsidR="004C1E87" w:rsidRDefault="004C1E87">
      <w:pPr>
        <w:pStyle w:val="a3"/>
        <w:ind w:firstLine="540"/>
        <w:rPr>
          <w:i/>
          <w:iCs/>
          <w:sz w:val="32"/>
        </w:rPr>
      </w:pPr>
    </w:p>
    <w:p w:rsidR="004C1E87" w:rsidRDefault="004C1E87">
      <w:pPr>
        <w:pStyle w:val="a3"/>
        <w:ind w:firstLine="540"/>
        <w:rPr>
          <w:i/>
          <w:iCs/>
          <w:sz w:val="32"/>
        </w:rPr>
      </w:pPr>
    </w:p>
    <w:p w:rsidR="004C1E87" w:rsidRDefault="004C1E87">
      <w:pPr>
        <w:pStyle w:val="a3"/>
        <w:ind w:firstLine="540"/>
        <w:rPr>
          <w:lang w:val="en-US"/>
        </w:rPr>
      </w:pPr>
    </w:p>
    <w:p w:rsidR="004C1E87" w:rsidRDefault="004C1E87">
      <w:pPr>
        <w:pStyle w:val="a3"/>
        <w:ind w:firstLine="540"/>
      </w:pPr>
      <w:r>
        <w:t xml:space="preserve">При заключении взаимосогласованных договоров их условия устанавливаются всеми сторонами, участвующими в договоре. </w:t>
      </w:r>
    </w:p>
    <w:p w:rsidR="004C1E87" w:rsidRDefault="004C1E87">
      <w:pPr>
        <w:pStyle w:val="a3"/>
        <w:ind w:firstLine="540"/>
      </w:pPr>
      <w:r>
        <w:t>При заключении же договоров присоединения их условия устанавливаются только одной из сторон. Другая сторона лишена возможности дополнять или изменять их и может заключить такой договор только согласившись с этими условиями, т.е. присоединившись к этим условиям. В названии договора отражается его сущность, которая состоит в том, что к договору, предложенному одной из сторон со стандартными условиями, вторая сторона просто присоединяется. Но в этом случае не нарушается принцип свободы договора, т.к. присоединяющаяся сторона сама в праве решать, заключать или нет договор на этих условиях.</w:t>
      </w:r>
    </w:p>
    <w:p w:rsidR="004C1E87" w:rsidRDefault="004C1E87">
      <w:pPr>
        <w:pStyle w:val="a3"/>
        <w:ind w:firstLine="540"/>
      </w:pPr>
      <w:r>
        <w:t>Признаки договора присоединения сводятся к следующему:</w:t>
      </w:r>
    </w:p>
    <w:p w:rsidR="004C1E87" w:rsidRDefault="004C1E87">
      <w:pPr>
        <w:pStyle w:val="a3"/>
        <w:ind w:firstLine="540"/>
      </w:pPr>
      <w:r>
        <w:t>1. Договор разрабатывает одна из сторон, другая сторона не участвует в разработке  договора.</w:t>
      </w:r>
    </w:p>
    <w:p w:rsidR="004C1E87" w:rsidRDefault="004C1E87">
      <w:pPr>
        <w:pStyle w:val="a3"/>
        <w:ind w:firstLine="540"/>
      </w:pPr>
      <w:r>
        <w:t>2. Форма договора или формуляр, которую предлагает договаривающая сторона, не подлежит утверждению и не опубликовывается в печати.</w:t>
      </w:r>
    </w:p>
    <w:p w:rsidR="004C1E87" w:rsidRDefault="004C1E87">
      <w:pPr>
        <w:pStyle w:val="a3"/>
        <w:ind w:firstLine="540"/>
      </w:pPr>
      <w:r>
        <w:t>3. Референтом выступает сторона, разработавшая договор присоединения.</w:t>
      </w:r>
    </w:p>
    <w:p w:rsidR="004C1E87" w:rsidRDefault="004C1E87">
      <w:pPr>
        <w:pStyle w:val="a3"/>
        <w:ind w:firstLine="540"/>
      </w:pPr>
      <w:r>
        <w:t>4. Договор присоединения принимается или не принимается присоединяющейся стороной целиком. При разногласии хотя бы по одному пункту из условий договора, он признается незаключенным.</w:t>
      </w:r>
    </w:p>
    <w:p w:rsidR="004C1E87" w:rsidRDefault="004C1E87">
      <w:pPr>
        <w:pStyle w:val="a3"/>
        <w:ind w:firstLine="540"/>
      </w:pPr>
      <w:r>
        <w:t xml:space="preserve">5. Условия договора не должны расходиться с ГК РФ, другими законами или правовыми актами, должны отражать права, которые обычно предоставляются по договорам такого вида. </w:t>
      </w:r>
    </w:p>
    <w:p w:rsidR="004C1E87" w:rsidRDefault="004C1E87">
      <w:pPr>
        <w:pStyle w:val="a3"/>
        <w:ind w:firstLine="540"/>
      </w:pPr>
      <w:r>
        <w:t>Поскольку условия договора присоединения определяются только одной из договаривающихся сторон, необходимо как-то защищать интересы другой стороны, не принимающей участия в определении условий договора. В соответствии с пунктом 2 статьи 428 ГК РФ предоставляет присоединившейся стороне право потребовать расторжения или изменения договора, если этот договор присоединения лишает эту сторону прав, предоставляемых по договорам такого типа, исключает или ограничивает ответственность другой стороны за нарушений обязательств, либо является обременительным для присоединившейся стороны. Например, если сторона, разрабатывающая договор, включает в него ответственность в виде значительной по сумме штрафной неустойки, то присоединяющая сторона вправе потребовать либо исключения из договора условий о ее ответственности, либо установления соразмерной ответственности другой стороны.</w:t>
      </w:r>
    </w:p>
    <w:p w:rsidR="004C1E87" w:rsidRDefault="004C1E87">
      <w:pPr>
        <w:pStyle w:val="a3"/>
        <w:ind w:firstLine="540"/>
      </w:pPr>
      <w:r>
        <w:t>Граждане, осуществляющие предпринимательскую деятельность, заключая такой договор, должны быть очень осмотрительны, т.к. им предоставляется право требовать расторжения или изменения договора присоединения только в том случае, когда они смогут доказать, что не знали или не могли знать, на каких условиях заключается договор.</w:t>
      </w:r>
    </w:p>
    <w:p w:rsidR="004C1E87" w:rsidRDefault="004C1E87">
      <w:pPr>
        <w:pStyle w:val="a3"/>
        <w:ind w:firstLine="540"/>
      </w:pPr>
      <w:r>
        <w:t>Договор присоединения чаще всего применяется во взаимоотношениях коммерческой организации с гражданином, когда стандартные условия договора повторяются многократно. Это может быть договор розничной  купли-продажи, договор банковского вклада, договор на пользование телефоном, Снабжению тепловой, электрической энергией, предоставлению услуг по туристическому обслуживанию и др.</w:t>
      </w:r>
    </w:p>
    <w:p w:rsidR="004C1E87" w:rsidRDefault="004C1E87">
      <w:pPr>
        <w:pStyle w:val="a3"/>
        <w:ind w:firstLine="540"/>
      </w:pPr>
      <w:r>
        <w:t xml:space="preserve">Для того, чтобы стороны могли достигнуть соглашение и тем самым заключить договор, необходимо, чтобы хотя бы одна из сторон сделала предложение о заключении договора, а другая сторона приняла это предложение. </w:t>
      </w:r>
    </w:p>
    <w:p w:rsidR="004C1E87" w:rsidRDefault="004C1E87">
      <w:pPr>
        <w:pStyle w:val="a3"/>
      </w:pPr>
      <w:r>
        <w:t xml:space="preserve">В случае изменения договора соответствующим образом меняется и содержание обязательства, основанного на данном договоре. При расторжении договора он прекращает свое действие и основанное на нем обязательство. С этого момента стороны лишаются принадлежащих им в силу обязательства прав и освобождаются от лежащих на них обязанностей. </w:t>
      </w:r>
    </w:p>
    <w:p w:rsidR="004C1E87" w:rsidRDefault="004C1E87">
      <w:pPr>
        <w:pStyle w:val="a3"/>
      </w:pPr>
      <w:r>
        <w:t xml:space="preserve"> При изменении и расторжении договора в судебном порядке основанное на нем обязательство соответственно изменяется или прекращается  с момента вступления в законную силу решения суда об изменении или расторжении договора.</w:t>
      </w:r>
    </w:p>
    <w:p w:rsidR="004C1E87" w:rsidRDefault="004C1E87">
      <w:pPr>
        <w:pStyle w:val="a3"/>
      </w:pPr>
      <w:r>
        <w:t>Если договор был изменен или расторгнут вследствие существенного нарушения его условий одной из сторон, другая сторона вправе требовать возмещение убытков, причиненных изменением или расторжением договора.</w:t>
      </w: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pPr>
    </w:p>
    <w:p w:rsidR="004C1E87" w:rsidRDefault="004C1E87">
      <w:pPr>
        <w:pStyle w:val="a3"/>
        <w:ind w:firstLine="540"/>
        <w:jc w:val="center"/>
      </w:pPr>
    </w:p>
    <w:p w:rsidR="004C1E87" w:rsidRDefault="004C1E87">
      <w:pPr>
        <w:pStyle w:val="a3"/>
        <w:jc w:val="center"/>
        <w:rPr>
          <w:i/>
          <w:iCs/>
          <w:sz w:val="32"/>
        </w:rPr>
      </w:pPr>
      <w:r>
        <w:rPr>
          <w:i/>
          <w:iCs/>
          <w:sz w:val="32"/>
        </w:rPr>
        <w:t>Заключение</w:t>
      </w:r>
    </w:p>
    <w:p w:rsidR="004C1E87" w:rsidRDefault="004C1E87">
      <w:pPr>
        <w:pStyle w:val="a3"/>
        <w:jc w:val="center"/>
        <w:rPr>
          <w:i/>
          <w:iCs/>
          <w:sz w:val="32"/>
        </w:rPr>
      </w:pPr>
    </w:p>
    <w:p w:rsidR="004C1E87" w:rsidRDefault="004C1E87">
      <w:pPr>
        <w:pStyle w:val="a3"/>
        <w:jc w:val="center"/>
        <w:rPr>
          <w:i/>
          <w:iCs/>
          <w:sz w:val="32"/>
        </w:rPr>
      </w:pPr>
    </w:p>
    <w:p w:rsidR="004C1E87" w:rsidRDefault="004C1E87">
      <w:pPr>
        <w:pStyle w:val="a3"/>
      </w:pPr>
      <w:r>
        <w:t xml:space="preserve">В условиях гражданского общества и рыночной экономики, когда на средства производства существует частная собственность, частная автономия становится основанием для развития инициативы участников рыночных отношений, экономического прогресса и благополучия. Прежде всего это выражается в свободе договоров, закрепленной в статье 421 ГК РФ. Свобода договоров вместе с равенством участников гражданских отношений относится ст.1 ГК РФ к числу основных начал гражданского законодательства. В статье 421 ГК РФ рассмотрены различные аспекты проявления свободы договора. Это и право самостоятельно решать, вступать или нет в договор и отсутствие возможности  понудить партнера к заключению договора. </w:t>
      </w:r>
    </w:p>
    <w:p w:rsidR="004C1E87" w:rsidRDefault="004C1E87">
      <w:pPr>
        <w:pStyle w:val="a3"/>
      </w:pPr>
      <w:r>
        <w:t xml:space="preserve">Так же надо отметить, что принцип свободы договора дает гражданам право выбрать форму договора /ст. 434 ГК РФ / , за исключением договоров, форма которых установлена законом. </w:t>
      </w:r>
    </w:p>
    <w:p w:rsidR="004C1E87" w:rsidRDefault="004C1E87">
      <w:pPr>
        <w:pStyle w:val="a3"/>
      </w:pPr>
      <w:r>
        <w:t xml:space="preserve">При всем значении свободы договора она, как и любая другая свобода, имеет свои пределы. Эта оговорка вызвана желанием государства защитить интересы граждан и юридических лиц. </w:t>
      </w:r>
    </w:p>
    <w:p w:rsidR="004C1E87" w:rsidRDefault="004C1E87">
      <w:pPr>
        <w:pStyle w:val="a3"/>
      </w:pPr>
      <w:r>
        <w:t>Смысл свободы договоров проявляется в предоставлении сторонам возможности заключать любой договор, как предусмотренный, так и не предусмотренный законом или иными правовыми актами. Следовательно, стороны вольны в выборе конкретного вида договора, причем предметом их выбора может быть и договор, который не нашел отражение в законодательстве, главное – чтобы он этому законодательству не противоречил, что предусмотрено статьей 8 ГК РФ.</w:t>
      </w:r>
    </w:p>
    <w:p w:rsidR="004C1E87" w:rsidRDefault="004C1E87">
      <w:pPr>
        <w:pStyle w:val="a3"/>
      </w:pPr>
      <w:r>
        <w:t>Одно из принципиальных положений ГК РФ, направленное на  обеспечение стабильности договорных отношений: если после заключения договора принят закон, устанавливающий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самом законе установлено, что его действие распространяется и на отношения, возникшие из ранее заключенных договоров.</w:t>
      </w:r>
    </w:p>
    <w:p w:rsidR="004C1E87" w:rsidRDefault="004C1E87">
      <w:pPr>
        <w:pStyle w:val="a3"/>
      </w:pPr>
      <w:r>
        <w:t xml:space="preserve">В заключении следует отметить, что российское законодательство пошло по пути развитых в этом отношении стран, ограничивая пределы свободы договора рамками, позволяющими решать сложные задачи, стоящие на пути строительства рыночной экономики. </w:t>
      </w: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jc w:val="center"/>
        <w:rPr>
          <w:sz w:val="40"/>
        </w:rPr>
      </w:pPr>
      <w:r>
        <w:rPr>
          <w:sz w:val="40"/>
        </w:rPr>
        <w:t>Содержание</w:t>
      </w:r>
    </w:p>
    <w:p w:rsidR="004C1E87" w:rsidRDefault="004C1E87">
      <w:pPr>
        <w:pStyle w:val="a3"/>
        <w:jc w:val="center"/>
      </w:pPr>
    </w:p>
    <w:p w:rsidR="004C1E87" w:rsidRDefault="004C1E87">
      <w:pPr>
        <w:pStyle w:val="a3"/>
      </w:pPr>
      <w:r>
        <w:t>1. Гражданское право  …………………………………………………………..2</w:t>
      </w:r>
    </w:p>
    <w:p w:rsidR="004C1E87" w:rsidRDefault="004C1E87">
      <w:pPr>
        <w:pStyle w:val="a3"/>
      </w:pPr>
      <w:r>
        <w:t>2. История закона………………………………………………………………...3</w:t>
      </w:r>
    </w:p>
    <w:p w:rsidR="004C1E87" w:rsidRDefault="004C1E87">
      <w:pPr>
        <w:pStyle w:val="a3"/>
      </w:pPr>
      <w:r>
        <w:t>3. Заключение договора………………………………………………………….4</w:t>
      </w:r>
    </w:p>
    <w:p w:rsidR="004C1E87" w:rsidRDefault="004C1E87">
      <w:pPr>
        <w:pStyle w:val="a3"/>
        <w:numPr>
          <w:ilvl w:val="0"/>
          <w:numId w:val="3"/>
        </w:numPr>
      </w:pPr>
      <w:r>
        <w:t>Виды договора………………………………………………………………...6</w:t>
      </w:r>
    </w:p>
    <w:p w:rsidR="004C1E87" w:rsidRDefault="004C1E87">
      <w:pPr>
        <w:pStyle w:val="a3"/>
        <w:ind w:left="0" w:firstLine="0"/>
      </w:pPr>
      <w:r>
        <w:t>а) основные и предварительные договоры………………………………….6</w:t>
      </w:r>
    </w:p>
    <w:p w:rsidR="004C1E87" w:rsidRDefault="004C1E87">
      <w:pPr>
        <w:pStyle w:val="a3"/>
        <w:ind w:left="0" w:firstLine="0"/>
      </w:pPr>
      <w:r>
        <w:t>б) договор в пользу их участников и третьих лиц………………………….7</w:t>
      </w:r>
    </w:p>
    <w:p w:rsidR="004C1E87" w:rsidRDefault="004C1E87">
      <w:pPr>
        <w:pStyle w:val="a3"/>
        <w:ind w:left="0" w:firstLine="0"/>
      </w:pPr>
      <w:r>
        <w:t>в) односторонние и взаимные договоры…………………………………….8</w:t>
      </w:r>
    </w:p>
    <w:p w:rsidR="004C1E87" w:rsidRDefault="004C1E87">
      <w:pPr>
        <w:pStyle w:val="a3"/>
        <w:ind w:left="0" w:firstLine="0"/>
      </w:pPr>
      <w:r>
        <w:t>г) возмездные и безвозмездные договоры…………………………………...9</w:t>
      </w:r>
    </w:p>
    <w:p w:rsidR="004C1E87" w:rsidRDefault="004C1E87">
      <w:pPr>
        <w:pStyle w:val="a3"/>
        <w:ind w:left="0" w:firstLine="0"/>
      </w:pPr>
      <w:r>
        <w:t>д) свободные и обязательные договоры…………………………………….10</w:t>
      </w:r>
    </w:p>
    <w:p w:rsidR="004C1E87" w:rsidRDefault="004C1E87">
      <w:pPr>
        <w:pStyle w:val="a3"/>
        <w:ind w:left="0" w:firstLine="0"/>
      </w:pPr>
      <w:r>
        <w:t>е) взаимосогласованные договоры и договоры присоединения…………..11</w:t>
      </w:r>
    </w:p>
    <w:p w:rsidR="004C1E87" w:rsidRDefault="004C1E87">
      <w:pPr>
        <w:pStyle w:val="a3"/>
        <w:numPr>
          <w:ilvl w:val="0"/>
          <w:numId w:val="3"/>
        </w:numPr>
      </w:pPr>
      <w:r>
        <w:t>Заключение…………………………………………………………………...14</w:t>
      </w:r>
    </w:p>
    <w:p w:rsidR="004C1E87" w:rsidRDefault="004C1E87">
      <w:pPr>
        <w:pStyle w:val="a3"/>
        <w:numPr>
          <w:ilvl w:val="0"/>
          <w:numId w:val="3"/>
        </w:numPr>
        <w:ind w:right="355"/>
      </w:pPr>
      <w:r>
        <w:t>Список используемой литературы………………………………………….16</w:t>
      </w:r>
    </w:p>
    <w:p w:rsidR="004C1E87" w:rsidRDefault="004C1E87">
      <w:pPr>
        <w:pStyle w:val="a3"/>
        <w:ind w:left="-360" w:firstLine="0"/>
      </w:pPr>
    </w:p>
    <w:p w:rsidR="004C1E87" w:rsidRDefault="004C1E87">
      <w:pPr>
        <w:pStyle w:val="a3"/>
        <w:ind w:left="-360" w:firstLine="0"/>
        <w:jc w:val="center"/>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jc w:val="center"/>
        <w:rPr>
          <w:sz w:val="40"/>
        </w:rPr>
      </w:pPr>
      <w:r>
        <w:rPr>
          <w:sz w:val="40"/>
        </w:rPr>
        <w:t>Список используемой литературы</w:t>
      </w:r>
    </w:p>
    <w:p w:rsidR="004C1E87" w:rsidRDefault="004C1E87">
      <w:pPr>
        <w:pStyle w:val="a3"/>
      </w:pPr>
    </w:p>
    <w:p w:rsidR="004C1E87" w:rsidRDefault="004C1E87">
      <w:pPr>
        <w:pStyle w:val="a3"/>
      </w:pPr>
    </w:p>
    <w:p w:rsidR="004C1E87" w:rsidRDefault="004C1E87">
      <w:pPr>
        <w:pStyle w:val="a3"/>
      </w:pPr>
    </w:p>
    <w:p w:rsidR="004C1E87" w:rsidRDefault="004C1E87">
      <w:pPr>
        <w:pStyle w:val="a3"/>
      </w:pPr>
    </w:p>
    <w:p w:rsidR="004C1E87" w:rsidRDefault="004C1E87">
      <w:pPr>
        <w:pStyle w:val="a3"/>
        <w:numPr>
          <w:ilvl w:val="0"/>
          <w:numId w:val="2"/>
        </w:numPr>
      </w:pPr>
      <w:r>
        <w:t>Гражданский Кодекс Российской Федерации. Издательство АРД ЛТД 1997 г.</w:t>
      </w:r>
    </w:p>
    <w:p w:rsidR="004C1E87" w:rsidRDefault="004C1E87">
      <w:pPr>
        <w:pStyle w:val="a3"/>
        <w:numPr>
          <w:ilvl w:val="0"/>
          <w:numId w:val="2"/>
        </w:numPr>
      </w:pPr>
      <w:r>
        <w:t>Комментарий к Гражданскому Кодексу. Часть 1.2</w:t>
      </w:r>
    </w:p>
    <w:p w:rsidR="004C1E87" w:rsidRDefault="004C1E87">
      <w:pPr>
        <w:pStyle w:val="a3"/>
        <w:numPr>
          <w:ilvl w:val="0"/>
          <w:numId w:val="2"/>
        </w:numPr>
      </w:pPr>
      <w:r>
        <w:t>Гражданское право. Учебник.</w:t>
      </w:r>
    </w:p>
    <w:p w:rsidR="004C1E87" w:rsidRDefault="004C1E87">
      <w:pPr>
        <w:pStyle w:val="a3"/>
        <w:ind w:left="-360" w:firstLine="0"/>
        <w:rPr>
          <w:b/>
          <w:bCs/>
          <w:i/>
          <w:iCs/>
          <w:sz w:val="32"/>
        </w:rPr>
      </w:pPr>
      <w:r>
        <w:t>4.  Юрист. Издательский дом «Экономическая газета» №8 2001 г.</w:t>
      </w:r>
    </w:p>
    <w:p w:rsidR="004C1E87" w:rsidRDefault="004C1E87">
      <w:pPr>
        <w:pStyle w:val="a3"/>
        <w:numPr>
          <w:ilvl w:val="0"/>
          <w:numId w:val="4"/>
        </w:numPr>
        <w:rPr>
          <w:b/>
          <w:bCs/>
          <w:i/>
          <w:iCs/>
          <w:sz w:val="32"/>
        </w:rPr>
      </w:pPr>
      <w:r>
        <w:t>Юрист. Издательский дом «Экономическая газета» №10 2001 г.</w:t>
      </w:r>
    </w:p>
    <w:p w:rsidR="004C1E87" w:rsidRDefault="004C1E87">
      <w:pPr>
        <w:pStyle w:val="a3"/>
        <w:ind w:left="-360" w:firstLine="0"/>
        <w:rPr>
          <w:sz w:val="32"/>
        </w:rPr>
      </w:pPr>
      <w:bookmarkStart w:id="0" w:name="_GoBack"/>
      <w:bookmarkEnd w:id="0"/>
    </w:p>
    <w:sectPr w:rsidR="004C1E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512E"/>
    <w:multiLevelType w:val="hybridMultilevel"/>
    <w:tmpl w:val="686C9930"/>
    <w:lvl w:ilvl="0" w:tplc="00E233B0">
      <w:start w:val="4"/>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nsid w:val="59334C7D"/>
    <w:multiLevelType w:val="hybridMultilevel"/>
    <w:tmpl w:val="2C24C5E8"/>
    <w:lvl w:ilvl="0" w:tplc="08505CB6">
      <w:start w:val="5"/>
      <w:numFmt w:val="decimal"/>
      <w:lvlText w:val="%1."/>
      <w:lvlJc w:val="left"/>
      <w:pPr>
        <w:tabs>
          <w:tab w:val="num" w:pos="0"/>
        </w:tabs>
        <w:ind w:left="0" w:hanging="360"/>
      </w:pPr>
      <w:rPr>
        <w:rFonts w:hint="default"/>
        <w:b w:val="0"/>
        <w:i w:val="0"/>
        <w:sz w:val="28"/>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
    <w:nsid w:val="5E454F0D"/>
    <w:multiLevelType w:val="hybridMultilevel"/>
    <w:tmpl w:val="39E8E6E2"/>
    <w:lvl w:ilvl="0" w:tplc="E16A42FC">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
    <w:nsid w:val="6F252408"/>
    <w:multiLevelType w:val="hybridMultilevel"/>
    <w:tmpl w:val="7F9261A2"/>
    <w:lvl w:ilvl="0" w:tplc="706EB612">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4BE"/>
    <w:rsid w:val="003A14BE"/>
    <w:rsid w:val="004C1E87"/>
    <w:rsid w:val="00701EF2"/>
    <w:rsid w:val="00F40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E601E7-E449-40F4-992B-3633EA743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720" w:firstLine="360"/>
      <w:outlineLvl w:val="0"/>
    </w:pPr>
    <w:rPr>
      <w:sz w:val="32"/>
    </w:rPr>
  </w:style>
  <w:style w:type="paragraph" w:styleId="2">
    <w:name w:val="heading 2"/>
    <w:basedOn w:val="a"/>
    <w:next w:val="a"/>
    <w:qFormat/>
    <w:pPr>
      <w:keepNext/>
      <w:outlineLvl w:val="1"/>
    </w:pPr>
    <w:rPr>
      <w:sz w:val="28"/>
    </w:rPr>
  </w:style>
  <w:style w:type="paragraph" w:styleId="3">
    <w:name w:val="heading 3"/>
    <w:basedOn w:val="a"/>
    <w:next w:val="a"/>
    <w:qFormat/>
    <w:pPr>
      <w:keepNext/>
      <w:ind w:left="-720" w:firstLine="360"/>
      <w:jc w:val="center"/>
      <w:outlineLvl w:val="2"/>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720" w:firstLine="360"/>
    </w:pPr>
    <w:rPr>
      <w:sz w:val="28"/>
    </w:rPr>
  </w:style>
  <w:style w:type="paragraph" w:styleId="a4">
    <w:name w:val="Title"/>
    <w:basedOn w:val="a"/>
    <w:qFormat/>
    <w:pPr>
      <w:jc w:val="center"/>
    </w:pPr>
    <w:rPr>
      <w:sz w:val="40"/>
    </w:rPr>
  </w:style>
  <w:style w:type="paragraph" w:styleId="a5">
    <w:name w:val="Subtitle"/>
    <w:basedOn w:val="a"/>
    <w:qFormat/>
    <w:pPr>
      <w:jc w:val="center"/>
    </w:pPr>
    <w:rPr>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4821</Words>
  <Characters>27481</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Bиды договоров в гражданском праве</vt:lpstr>
    </vt:vector>
  </TitlesOfParts>
  <Company>FB-Club</Company>
  <LinksUpToDate>false</LinksUpToDate>
  <CharactersWithSpaces>32238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Bиды договоров в гражданском праве</dc:title>
  <dc:subject/>
  <dc:creator>Ary&amp;Richo</dc:creator>
  <cp:keywords/>
  <dc:description/>
  <cp:lastModifiedBy>admin</cp:lastModifiedBy>
  <cp:revision>2</cp:revision>
  <dcterms:created xsi:type="dcterms:W3CDTF">2014-02-03T16:30:00Z</dcterms:created>
  <dcterms:modified xsi:type="dcterms:W3CDTF">2014-02-03T16:30:00Z</dcterms:modified>
</cp:coreProperties>
</file>