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4F9" w:rsidRDefault="008444F9" w:rsidP="008234EA">
      <w:pPr>
        <w:spacing w:line="360" w:lineRule="auto"/>
        <w:ind w:left="-540"/>
        <w:rPr>
          <w:sz w:val="28"/>
          <w:szCs w:val="28"/>
        </w:rPr>
      </w:pPr>
    </w:p>
    <w:p w:rsidR="008234EA" w:rsidRDefault="00565CA8" w:rsidP="008234EA">
      <w:pPr>
        <w:spacing w:line="360" w:lineRule="auto"/>
        <w:ind w:left="-540"/>
        <w:rPr>
          <w:sz w:val="28"/>
          <w:szCs w:val="28"/>
        </w:rPr>
      </w:pPr>
      <w:r>
        <w:rPr>
          <w:sz w:val="28"/>
          <w:szCs w:val="28"/>
        </w:rPr>
        <w:t xml:space="preserve">      </w:t>
      </w:r>
      <w:r w:rsidR="008234EA">
        <w:rPr>
          <w:sz w:val="28"/>
          <w:szCs w:val="28"/>
        </w:rPr>
        <w:t xml:space="preserve">                </w:t>
      </w:r>
      <w:r w:rsidR="00EC2349">
        <w:rPr>
          <w:sz w:val="28"/>
          <w:szCs w:val="28"/>
        </w:rPr>
        <w:t xml:space="preserve">Федеральное агентство образования Российской Федерации </w:t>
      </w:r>
    </w:p>
    <w:p w:rsidR="008234EA" w:rsidRDefault="008234EA" w:rsidP="008234EA">
      <w:pPr>
        <w:spacing w:line="360" w:lineRule="auto"/>
        <w:ind w:left="-540"/>
        <w:jc w:val="both"/>
        <w:rPr>
          <w:sz w:val="28"/>
          <w:szCs w:val="28"/>
        </w:rPr>
      </w:pPr>
      <w:r>
        <w:rPr>
          <w:sz w:val="28"/>
          <w:szCs w:val="28"/>
        </w:rPr>
        <w:t xml:space="preserve">                           </w:t>
      </w:r>
      <w:r w:rsidR="00EC2349">
        <w:rPr>
          <w:sz w:val="28"/>
          <w:szCs w:val="28"/>
        </w:rPr>
        <w:t xml:space="preserve">    </w:t>
      </w:r>
      <w:r>
        <w:rPr>
          <w:sz w:val="28"/>
          <w:szCs w:val="28"/>
        </w:rPr>
        <w:t>Воронежский Государственный университет</w:t>
      </w:r>
    </w:p>
    <w:p w:rsidR="008234EA" w:rsidRDefault="008234EA" w:rsidP="008234EA">
      <w:pPr>
        <w:spacing w:line="360" w:lineRule="auto"/>
        <w:ind w:left="-540"/>
        <w:rPr>
          <w:sz w:val="28"/>
          <w:szCs w:val="28"/>
        </w:rPr>
      </w:pPr>
      <w:r>
        <w:rPr>
          <w:sz w:val="28"/>
          <w:szCs w:val="28"/>
        </w:rPr>
        <w:t xml:space="preserve">                                              </w:t>
      </w:r>
    </w:p>
    <w:p w:rsidR="008234EA" w:rsidRDefault="008234EA" w:rsidP="008234EA">
      <w:pPr>
        <w:spacing w:line="360" w:lineRule="auto"/>
        <w:ind w:left="-540"/>
        <w:rPr>
          <w:sz w:val="28"/>
          <w:szCs w:val="28"/>
        </w:rPr>
      </w:pPr>
      <w:r>
        <w:rPr>
          <w:sz w:val="28"/>
          <w:szCs w:val="28"/>
        </w:rPr>
        <w:t xml:space="preserve">                                             Исторический факультет</w:t>
      </w:r>
    </w:p>
    <w:p w:rsidR="008234EA" w:rsidRDefault="008234EA" w:rsidP="008234EA">
      <w:pPr>
        <w:spacing w:line="360" w:lineRule="auto"/>
        <w:ind w:left="-540"/>
        <w:rPr>
          <w:sz w:val="28"/>
          <w:szCs w:val="28"/>
        </w:rPr>
      </w:pPr>
      <w:r>
        <w:rPr>
          <w:sz w:val="28"/>
          <w:szCs w:val="28"/>
        </w:rPr>
        <w:t xml:space="preserve">                                   </w:t>
      </w:r>
    </w:p>
    <w:p w:rsidR="008234EA" w:rsidRDefault="008234EA" w:rsidP="008234EA">
      <w:pPr>
        <w:spacing w:line="360" w:lineRule="auto"/>
        <w:ind w:left="-540"/>
        <w:rPr>
          <w:sz w:val="28"/>
          <w:szCs w:val="28"/>
        </w:rPr>
      </w:pPr>
      <w:r>
        <w:rPr>
          <w:sz w:val="28"/>
          <w:szCs w:val="28"/>
        </w:rPr>
        <w:t xml:space="preserve">                                  Кафедра политологии и социологии</w:t>
      </w:r>
    </w:p>
    <w:p w:rsidR="008234EA" w:rsidRDefault="00EC2349" w:rsidP="008234EA">
      <w:pPr>
        <w:spacing w:line="360" w:lineRule="auto"/>
        <w:ind w:left="-540"/>
        <w:rPr>
          <w:sz w:val="28"/>
          <w:szCs w:val="28"/>
        </w:rPr>
      </w:pPr>
      <w:r>
        <w:rPr>
          <w:sz w:val="28"/>
          <w:szCs w:val="28"/>
        </w:rPr>
        <w:t xml:space="preserve">                                             </w:t>
      </w:r>
    </w:p>
    <w:p w:rsidR="00EC2349" w:rsidRDefault="00EC2349" w:rsidP="008234EA">
      <w:pPr>
        <w:spacing w:line="360" w:lineRule="auto"/>
        <w:ind w:left="-540"/>
        <w:rPr>
          <w:sz w:val="28"/>
          <w:szCs w:val="28"/>
        </w:rPr>
      </w:pPr>
      <w:r>
        <w:rPr>
          <w:sz w:val="28"/>
          <w:szCs w:val="28"/>
        </w:rPr>
        <w:t xml:space="preserve">                                                        Кубышкина</w:t>
      </w:r>
    </w:p>
    <w:p w:rsidR="00EC2349" w:rsidRDefault="00EC2349" w:rsidP="008234EA">
      <w:pPr>
        <w:spacing w:line="360" w:lineRule="auto"/>
        <w:ind w:left="-540"/>
        <w:rPr>
          <w:sz w:val="28"/>
          <w:szCs w:val="28"/>
        </w:rPr>
      </w:pPr>
      <w:r>
        <w:rPr>
          <w:sz w:val="28"/>
          <w:szCs w:val="28"/>
        </w:rPr>
        <w:t xml:space="preserve">                                                   Анна Васильевна</w:t>
      </w:r>
    </w:p>
    <w:p w:rsidR="00EC2349" w:rsidRDefault="008234EA" w:rsidP="008234EA">
      <w:pPr>
        <w:spacing w:line="360" w:lineRule="auto"/>
        <w:ind w:left="-540"/>
        <w:rPr>
          <w:sz w:val="28"/>
          <w:szCs w:val="28"/>
        </w:rPr>
      </w:pPr>
      <w:r>
        <w:rPr>
          <w:sz w:val="28"/>
          <w:szCs w:val="28"/>
        </w:rPr>
        <w:t xml:space="preserve">                    </w:t>
      </w:r>
      <w:r w:rsidR="00EC2349">
        <w:rPr>
          <w:sz w:val="28"/>
          <w:szCs w:val="28"/>
        </w:rPr>
        <w:t xml:space="preserve">                               </w:t>
      </w:r>
    </w:p>
    <w:p w:rsidR="008234EA" w:rsidRDefault="00EC2349" w:rsidP="008234EA">
      <w:pPr>
        <w:spacing w:line="360" w:lineRule="auto"/>
        <w:ind w:left="-540"/>
        <w:rPr>
          <w:sz w:val="28"/>
          <w:szCs w:val="28"/>
        </w:rPr>
      </w:pPr>
      <w:r>
        <w:rPr>
          <w:sz w:val="28"/>
          <w:szCs w:val="28"/>
        </w:rPr>
        <w:t xml:space="preserve">                                                    </w:t>
      </w:r>
      <w:r w:rsidR="008234EA">
        <w:rPr>
          <w:sz w:val="28"/>
          <w:szCs w:val="28"/>
        </w:rPr>
        <w:t>Курсовая работа</w:t>
      </w:r>
    </w:p>
    <w:p w:rsidR="008234EA" w:rsidRDefault="008234EA" w:rsidP="008234EA">
      <w:pPr>
        <w:spacing w:line="360" w:lineRule="auto"/>
        <w:ind w:left="-540"/>
        <w:rPr>
          <w:sz w:val="28"/>
          <w:szCs w:val="28"/>
        </w:rPr>
      </w:pPr>
    </w:p>
    <w:p w:rsidR="008234EA" w:rsidRPr="00A96C8C" w:rsidRDefault="00A96C8C" w:rsidP="008234EA">
      <w:pPr>
        <w:spacing w:line="360" w:lineRule="auto"/>
        <w:ind w:left="-540"/>
        <w:rPr>
          <w:b/>
          <w:sz w:val="28"/>
          <w:szCs w:val="28"/>
        </w:rPr>
      </w:pPr>
      <w:r w:rsidRPr="00A96C8C">
        <w:rPr>
          <w:b/>
          <w:sz w:val="28"/>
          <w:szCs w:val="28"/>
        </w:rPr>
        <w:t xml:space="preserve">                    </w:t>
      </w:r>
      <w:r w:rsidR="008234EA" w:rsidRPr="00A96C8C">
        <w:rPr>
          <w:b/>
          <w:sz w:val="28"/>
          <w:szCs w:val="28"/>
        </w:rPr>
        <w:t>Вы</w:t>
      </w:r>
      <w:r w:rsidRPr="00A96C8C">
        <w:rPr>
          <w:b/>
          <w:sz w:val="28"/>
          <w:szCs w:val="28"/>
        </w:rPr>
        <w:t>боры в Государственную Думу в Российской Федерации</w:t>
      </w:r>
      <w:r w:rsidR="008234EA" w:rsidRPr="00A96C8C">
        <w:rPr>
          <w:b/>
          <w:sz w:val="28"/>
          <w:szCs w:val="28"/>
        </w:rPr>
        <w:t xml:space="preserve"> </w:t>
      </w:r>
    </w:p>
    <w:p w:rsidR="00565CA8" w:rsidRDefault="00565CA8" w:rsidP="008234EA">
      <w:pPr>
        <w:spacing w:line="360" w:lineRule="auto"/>
        <w:ind w:left="-540"/>
        <w:rPr>
          <w:sz w:val="28"/>
          <w:szCs w:val="28"/>
        </w:rPr>
      </w:pPr>
      <w:r>
        <w:rPr>
          <w:sz w:val="28"/>
          <w:szCs w:val="28"/>
        </w:rPr>
        <w:t xml:space="preserve">                                      </w:t>
      </w:r>
    </w:p>
    <w:p w:rsidR="00565CA8" w:rsidRDefault="00EC2349" w:rsidP="001B0E5F">
      <w:pPr>
        <w:spacing w:line="360" w:lineRule="auto"/>
        <w:rPr>
          <w:sz w:val="28"/>
          <w:szCs w:val="28"/>
        </w:rPr>
      </w:pPr>
      <w:r>
        <w:rPr>
          <w:sz w:val="28"/>
          <w:szCs w:val="28"/>
        </w:rPr>
        <w:t xml:space="preserve">                                             Студентка 1 курса д/о</w:t>
      </w: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A96C8C" w:rsidRDefault="00A96C8C" w:rsidP="001B0E5F">
      <w:pPr>
        <w:spacing w:line="360" w:lineRule="auto"/>
        <w:rPr>
          <w:sz w:val="28"/>
          <w:szCs w:val="28"/>
        </w:rPr>
      </w:pPr>
    </w:p>
    <w:p w:rsidR="00A96C8C" w:rsidRDefault="00A96C8C" w:rsidP="001B0E5F">
      <w:pPr>
        <w:spacing w:line="360" w:lineRule="auto"/>
        <w:rPr>
          <w:sz w:val="28"/>
          <w:szCs w:val="28"/>
        </w:rPr>
      </w:pPr>
    </w:p>
    <w:p w:rsidR="00A96C8C" w:rsidRDefault="00A96C8C" w:rsidP="001B0E5F">
      <w:pPr>
        <w:spacing w:line="360" w:lineRule="auto"/>
        <w:rPr>
          <w:sz w:val="28"/>
          <w:szCs w:val="28"/>
        </w:rPr>
      </w:pPr>
      <w:r>
        <w:rPr>
          <w:sz w:val="28"/>
          <w:szCs w:val="28"/>
        </w:rPr>
        <w:t xml:space="preserve">                                              </w:t>
      </w:r>
      <w:r w:rsidR="00EC2349">
        <w:rPr>
          <w:sz w:val="28"/>
          <w:szCs w:val="28"/>
        </w:rPr>
        <w:t xml:space="preserve">                     Научный руководитель</w:t>
      </w:r>
    </w:p>
    <w:p w:rsidR="00A96C8C" w:rsidRDefault="00A96C8C" w:rsidP="001B0E5F">
      <w:pPr>
        <w:spacing w:line="360" w:lineRule="auto"/>
        <w:rPr>
          <w:sz w:val="28"/>
          <w:szCs w:val="28"/>
        </w:rPr>
      </w:pPr>
      <w:r>
        <w:rPr>
          <w:sz w:val="28"/>
          <w:szCs w:val="28"/>
        </w:rPr>
        <w:t xml:space="preserve">                                             </w:t>
      </w:r>
      <w:r w:rsidR="00EC2349">
        <w:rPr>
          <w:sz w:val="28"/>
          <w:szCs w:val="28"/>
        </w:rPr>
        <w:t xml:space="preserve">                    </w:t>
      </w:r>
      <w:r>
        <w:rPr>
          <w:sz w:val="28"/>
          <w:szCs w:val="28"/>
        </w:rPr>
        <w:t xml:space="preserve"> </w:t>
      </w:r>
      <w:r w:rsidR="00EC2349">
        <w:rPr>
          <w:sz w:val="28"/>
          <w:szCs w:val="28"/>
        </w:rPr>
        <w:t xml:space="preserve"> преподаватель                  </w:t>
      </w:r>
      <w:r>
        <w:rPr>
          <w:sz w:val="28"/>
          <w:szCs w:val="28"/>
        </w:rPr>
        <w:t>Зюзина Е.Б.</w:t>
      </w:r>
    </w:p>
    <w:p w:rsidR="00A96C8C" w:rsidRDefault="00A96C8C" w:rsidP="001B0E5F">
      <w:pPr>
        <w:spacing w:line="360" w:lineRule="auto"/>
        <w:rPr>
          <w:sz w:val="28"/>
          <w:szCs w:val="28"/>
        </w:rPr>
      </w:pPr>
    </w:p>
    <w:p w:rsidR="00A96C8C" w:rsidRDefault="00A96C8C" w:rsidP="001B0E5F">
      <w:pPr>
        <w:spacing w:line="360" w:lineRule="auto"/>
        <w:rPr>
          <w:sz w:val="28"/>
          <w:szCs w:val="28"/>
        </w:rPr>
      </w:pPr>
    </w:p>
    <w:p w:rsidR="00A96C8C" w:rsidRDefault="00A96C8C" w:rsidP="001B0E5F">
      <w:pPr>
        <w:spacing w:line="360" w:lineRule="auto"/>
        <w:rPr>
          <w:sz w:val="28"/>
          <w:szCs w:val="28"/>
        </w:rPr>
      </w:pPr>
    </w:p>
    <w:p w:rsidR="00A96C8C" w:rsidRDefault="00A96C8C" w:rsidP="001B0E5F">
      <w:pPr>
        <w:spacing w:line="360" w:lineRule="auto"/>
        <w:rPr>
          <w:sz w:val="28"/>
          <w:szCs w:val="28"/>
        </w:rPr>
      </w:pPr>
    </w:p>
    <w:p w:rsidR="00A96C8C" w:rsidRDefault="00A96C8C" w:rsidP="001B0E5F">
      <w:pPr>
        <w:spacing w:line="360" w:lineRule="auto"/>
        <w:rPr>
          <w:sz w:val="28"/>
          <w:szCs w:val="28"/>
        </w:rPr>
      </w:pPr>
    </w:p>
    <w:p w:rsidR="00A96C8C" w:rsidRDefault="00A96C8C" w:rsidP="001B0E5F">
      <w:pPr>
        <w:spacing w:line="360" w:lineRule="auto"/>
        <w:rPr>
          <w:sz w:val="28"/>
          <w:szCs w:val="28"/>
        </w:rPr>
      </w:pPr>
    </w:p>
    <w:p w:rsidR="00A96C8C" w:rsidRDefault="00A96C8C" w:rsidP="001B0E5F">
      <w:pPr>
        <w:spacing w:line="360" w:lineRule="auto"/>
        <w:rPr>
          <w:sz w:val="28"/>
          <w:szCs w:val="28"/>
        </w:rPr>
      </w:pPr>
    </w:p>
    <w:p w:rsidR="00A96C8C" w:rsidRDefault="00A96C8C" w:rsidP="001B0E5F">
      <w:pPr>
        <w:spacing w:line="360" w:lineRule="auto"/>
        <w:rPr>
          <w:sz w:val="28"/>
          <w:szCs w:val="28"/>
        </w:rPr>
      </w:pPr>
    </w:p>
    <w:p w:rsidR="00A96C8C" w:rsidRDefault="00A96C8C" w:rsidP="001B0E5F">
      <w:pPr>
        <w:spacing w:line="360" w:lineRule="auto"/>
        <w:rPr>
          <w:sz w:val="28"/>
          <w:szCs w:val="28"/>
        </w:rPr>
      </w:pPr>
      <w:r>
        <w:rPr>
          <w:sz w:val="28"/>
          <w:szCs w:val="28"/>
        </w:rPr>
        <w:t xml:space="preserve">                                                     Воронеж 2008</w:t>
      </w:r>
    </w:p>
    <w:p w:rsidR="00A96C8C" w:rsidRDefault="00A96C8C" w:rsidP="001B0E5F">
      <w:pPr>
        <w:spacing w:line="360" w:lineRule="auto"/>
        <w:rPr>
          <w:sz w:val="28"/>
          <w:szCs w:val="28"/>
        </w:rPr>
      </w:pPr>
      <w:r>
        <w:rPr>
          <w:sz w:val="28"/>
          <w:szCs w:val="28"/>
        </w:rPr>
        <w:t xml:space="preserve">                                                                                 </w:t>
      </w:r>
    </w:p>
    <w:p w:rsidR="00565CA8" w:rsidRPr="00A96C8C" w:rsidRDefault="00A96C8C" w:rsidP="001948B0">
      <w:pPr>
        <w:spacing w:line="360" w:lineRule="auto"/>
        <w:jc w:val="both"/>
        <w:rPr>
          <w:sz w:val="28"/>
          <w:szCs w:val="28"/>
        </w:rPr>
      </w:pPr>
      <w:r>
        <w:rPr>
          <w:sz w:val="28"/>
          <w:szCs w:val="28"/>
        </w:rPr>
        <w:t xml:space="preserve">                                                </w:t>
      </w:r>
      <w:r w:rsidR="008234EA" w:rsidRPr="008234EA">
        <w:rPr>
          <w:b/>
          <w:sz w:val="28"/>
          <w:szCs w:val="28"/>
        </w:rPr>
        <w:t xml:space="preserve"> Содержание</w:t>
      </w:r>
    </w:p>
    <w:p w:rsidR="00565CA8" w:rsidRDefault="00565CA8" w:rsidP="001B0E5F">
      <w:pPr>
        <w:spacing w:line="360" w:lineRule="auto"/>
        <w:rPr>
          <w:sz w:val="28"/>
          <w:szCs w:val="28"/>
        </w:rPr>
      </w:pPr>
    </w:p>
    <w:p w:rsidR="00565CA8" w:rsidRDefault="00565CA8" w:rsidP="00565CA8">
      <w:pPr>
        <w:spacing w:line="360" w:lineRule="auto"/>
        <w:ind w:left="-720" w:firstLine="720"/>
        <w:rPr>
          <w:sz w:val="28"/>
          <w:szCs w:val="28"/>
        </w:rPr>
      </w:pPr>
      <w:r>
        <w:rPr>
          <w:sz w:val="28"/>
          <w:szCs w:val="28"/>
        </w:rPr>
        <w:t xml:space="preserve">      Введение………………………………………………………………………3</w:t>
      </w:r>
    </w:p>
    <w:p w:rsidR="00565CA8" w:rsidRDefault="00565CA8" w:rsidP="00565CA8">
      <w:pPr>
        <w:numPr>
          <w:ilvl w:val="0"/>
          <w:numId w:val="4"/>
        </w:numPr>
        <w:spacing w:line="360" w:lineRule="auto"/>
        <w:jc w:val="both"/>
        <w:rPr>
          <w:sz w:val="28"/>
          <w:szCs w:val="28"/>
        </w:rPr>
      </w:pPr>
      <w:r>
        <w:rPr>
          <w:sz w:val="28"/>
          <w:szCs w:val="28"/>
        </w:rPr>
        <w:t>Нормативно-правовые положения выборов в Государственную Думу Российской Федерации</w:t>
      </w:r>
      <w:r w:rsidR="008234EA">
        <w:rPr>
          <w:sz w:val="28"/>
          <w:szCs w:val="28"/>
        </w:rPr>
        <w:t>………………………………………………........6</w:t>
      </w:r>
    </w:p>
    <w:p w:rsidR="00565CA8" w:rsidRDefault="00565CA8" w:rsidP="00565CA8">
      <w:pPr>
        <w:numPr>
          <w:ilvl w:val="1"/>
          <w:numId w:val="4"/>
        </w:numPr>
        <w:spacing w:line="360" w:lineRule="auto"/>
        <w:jc w:val="both"/>
        <w:rPr>
          <w:sz w:val="28"/>
          <w:szCs w:val="28"/>
        </w:rPr>
      </w:pPr>
      <w:r>
        <w:rPr>
          <w:sz w:val="28"/>
          <w:szCs w:val="28"/>
        </w:rPr>
        <w:t>Общие положения</w:t>
      </w:r>
      <w:r w:rsidR="008234EA">
        <w:rPr>
          <w:sz w:val="28"/>
          <w:szCs w:val="28"/>
        </w:rPr>
        <w:t>…………………………………………………………6</w:t>
      </w:r>
    </w:p>
    <w:p w:rsidR="00565CA8" w:rsidRDefault="00565CA8" w:rsidP="00565CA8">
      <w:pPr>
        <w:numPr>
          <w:ilvl w:val="1"/>
          <w:numId w:val="4"/>
        </w:numPr>
        <w:spacing w:line="360" w:lineRule="auto"/>
        <w:jc w:val="both"/>
        <w:rPr>
          <w:sz w:val="28"/>
          <w:szCs w:val="28"/>
        </w:rPr>
      </w:pPr>
      <w:r>
        <w:rPr>
          <w:sz w:val="28"/>
          <w:szCs w:val="28"/>
        </w:rPr>
        <w:t>Основные этапы избирательного процесса</w:t>
      </w:r>
      <w:r w:rsidR="008234EA">
        <w:rPr>
          <w:sz w:val="28"/>
          <w:szCs w:val="28"/>
        </w:rPr>
        <w:t>……………………………...8</w:t>
      </w:r>
    </w:p>
    <w:p w:rsidR="00565CA8" w:rsidRDefault="00565CA8" w:rsidP="00565CA8">
      <w:pPr>
        <w:spacing w:line="360" w:lineRule="auto"/>
        <w:ind w:left="360"/>
        <w:jc w:val="both"/>
        <w:rPr>
          <w:sz w:val="28"/>
          <w:szCs w:val="28"/>
        </w:rPr>
      </w:pPr>
    </w:p>
    <w:p w:rsidR="00565CA8" w:rsidRDefault="00565CA8" w:rsidP="00565CA8">
      <w:pPr>
        <w:numPr>
          <w:ilvl w:val="0"/>
          <w:numId w:val="4"/>
        </w:numPr>
        <w:spacing w:line="360" w:lineRule="auto"/>
        <w:jc w:val="both"/>
        <w:rPr>
          <w:sz w:val="28"/>
          <w:szCs w:val="28"/>
        </w:rPr>
      </w:pPr>
      <w:r>
        <w:rPr>
          <w:sz w:val="28"/>
          <w:szCs w:val="28"/>
        </w:rPr>
        <w:t>Особенности парламентских выборов в современной России</w:t>
      </w:r>
      <w:r w:rsidR="008234EA">
        <w:rPr>
          <w:sz w:val="28"/>
          <w:szCs w:val="28"/>
        </w:rPr>
        <w:t>………21</w:t>
      </w:r>
    </w:p>
    <w:p w:rsidR="00565CA8" w:rsidRDefault="00565CA8" w:rsidP="00565CA8">
      <w:pPr>
        <w:numPr>
          <w:ilvl w:val="1"/>
          <w:numId w:val="4"/>
        </w:numPr>
        <w:spacing w:line="360" w:lineRule="auto"/>
        <w:jc w:val="both"/>
        <w:rPr>
          <w:sz w:val="28"/>
          <w:szCs w:val="28"/>
        </w:rPr>
      </w:pPr>
      <w:r>
        <w:rPr>
          <w:sz w:val="28"/>
          <w:szCs w:val="28"/>
        </w:rPr>
        <w:t>Парламентские выборы в 2003 голу и их особенности</w:t>
      </w:r>
      <w:r w:rsidR="008234EA">
        <w:rPr>
          <w:sz w:val="28"/>
          <w:szCs w:val="28"/>
        </w:rPr>
        <w:t>………………21</w:t>
      </w:r>
    </w:p>
    <w:p w:rsidR="00565CA8" w:rsidRDefault="00565CA8" w:rsidP="00565CA8">
      <w:pPr>
        <w:spacing w:line="360" w:lineRule="auto"/>
        <w:jc w:val="both"/>
        <w:rPr>
          <w:sz w:val="28"/>
          <w:szCs w:val="28"/>
        </w:rPr>
      </w:pPr>
      <w:r>
        <w:rPr>
          <w:sz w:val="28"/>
          <w:szCs w:val="28"/>
        </w:rPr>
        <w:t xml:space="preserve"> </w:t>
      </w:r>
    </w:p>
    <w:p w:rsidR="00565CA8" w:rsidRDefault="00565CA8" w:rsidP="00565CA8">
      <w:pPr>
        <w:spacing w:line="360" w:lineRule="auto"/>
        <w:jc w:val="both"/>
        <w:rPr>
          <w:sz w:val="28"/>
          <w:szCs w:val="28"/>
        </w:rPr>
      </w:pPr>
      <w:r>
        <w:rPr>
          <w:sz w:val="28"/>
          <w:szCs w:val="28"/>
        </w:rPr>
        <w:t xml:space="preserve">     Заключение</w:t>
      </w:r>
      <w:r w:rsidR="008234EA">
        <w:rPr>
          <w:sz w:val="28"/>
          <w:szCs w:val="28"/>
        </w:rPr>
        <w:t>…………………………………………………………………..28</w:t>
      </w:r>
    </w:p>
    <w:p w:rsidR="00565CA8" w:rsidRDefault="00565CA8" w:rsidP="00565CA8">
      <w:pPr>
        <w:spacing w:line="360" w:lineRule="auto"/>
        <w:jc w:val="both"/>
        <w:rPr>
          <w:sz w:val="28"/>
          <w:szCs w:val="28"/>
        </w:rPr>
      </w:pPr>
      <w:r>
        <w:rPr>
          <w:sz w:val="28"/>
          <w:szCs w:val="28"/>
        </w:rPr>
        <w:t xml:space="preserve">     Список литературы</w:t>
      </w:r>
      <w:r w:rsidR="008234EA">
        <w:rPr>
          <w:sz w:val="28"/>
          <w:szCs w:val="28"/>
        </w:rPr>
        <w:t>………………………………………………………….30</w:t>
      </w: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565CA8" w:rsidRDefault="00565CA8" w:rsidP="001B0E5F">
      <w:pPr>
        <w:spacing w:line="360" w:lineRule="auto"/>
        <w:rPr>
          <w:sz w:val="28"/>
          <w:szCs w:val="28"/>
        </w:rPr>
      </w:pPr>
      <w:r>
        <w:rPr>
          <w:sz w:val="28"/>
          <w:szCs w:val="28"/>
        </w:rPr>
        <w:t xml:space="preserve">                                                     </w:t>
      </w:r>
    </w:p>
    <w:p w:rsidR="00565CA8" w:rsidRDefault="00565CA8" w:rsidP="001B0E5F">
      <w:pPr>
        <w:spacing w:line="360" w:lineRule="auto"/>
        <w:rPr>
          <w:sz w:val="28"/>
          <w:szCs w:val="28"/>
        </w:rPr>
      </w:pPr>
    </w:p>
    <w:p w:rsidR="00565CA8" w:rsidRDefault="00565CA8" w:rsidP="001B0E5F">
      <w:pPr>
        <w:spacing w:line="360" w:lineRule="auto"/>
        <w:rPr>
          <w:sz w:val="28"/>
          <w:szCs w:val="28"/>
        </w:rPr>
      </w:pPr>
    </w:p>
    <w:p w:rsidR="001B0E5F" w:rsidRDefault="00565CA8" w:rsidP="001B0E5F">
      <w:pPr>
        <w:spacing w:line="360" w:lineRule="auto"/>
        <w:rPr>
          <w:b/>
          <w:sz w:val="28"/>
          <w:szCs w:val="28"/>
        </w:rPr>
      </w:pPr>
      <w:r>
        <w:rPr>
          <w:sz w:val="28"/>
          <w:szCs w:val="28"/>
        </w:rPr>
        <w:t xml:space="preserve">                                            </w:t>
      </w:r>
      <w:r w:rsidR="001B0E5F" w:rsidRPr="004C02A1">
        <w:rPr>
          <w:b/>
          <w:sz w:val="28"/>
          <w:szCs w:val="28"/>
        </w:rPr>
        <w:t>Введен</w:t>
      </w:r>
      <w:r w:rsidR="001B0E5F">
        <w:rPr>
          <w:b/>
          <w:sz w:val="28"/>
          <w:szCs w:val="28"/>
        </w:rPr>
        <w:t xml:space="preserve">ие   </w:t>
      </w:r>
    </w:p>
    <w:p w:rsidR="001B0E5F" w:rsidRPr="004C02A1" w:rsidRDefault="001B0E5F" w:rsidP="001B0E5F">
      <w:pPr>
        <w:spacing w:line="360" w:lineRule="auto"/>
        <w:jc w:val="center"/>
        <w:rPr>
          <w:b/>
          <w:sz w:val="28"/>
          <w:szCs w:val="28"/>
        </w:rPr>
      </w:pPr>
    </w:p>
    <w:p w:rsidR="001B0E5F" w:rsidRDefault="002E4491" w:rsidP="00565CA8">
      <w:pPr>
        <w:pStyle w:val="10"/>
        <w:spacing w:line="360" w:lineRule="auto"/>
        <w:ind w:left="-540"/>
        <w:jc w:val="both"/>
        <w:rPr>
          <w:szCs w:val="28"/>
        </w:rPr>
      </w:pPr>
      <w:r>
        <w:rPr>
          <w:szCs w:val="28"/>
        </w:rPr>
        <w:t xml:space="preserve">     </w:t>
      </w:r>
      <w:r w:rsidR="001B0E5F" w:rsidRPr="00517632">
        <w:rPr>
          <w:szCs w:val="28"/>
        </w:rPr>
        <w:t xml:space="preserve">Вопрос выборов в Государственную Думу является, пожалуй, ключевым при определении воли народа в принимаемых государством решениях. Именно депутаты Государственной Думы являются представителями народа и от его имени выражают волю народа, и в его интересах принимают решение. Выборы в государственную Думу представляют собой сложный многоплановый процесс формирования должностей народных избранников, который включает в себя достаточно большую совокупность особенностей.  </w:t>
      </w:r>
      <w:r w:rsidR="00224687">
        <w:rPr>
          <w:szCs w:val="28"/>
        </w:rPr>
        <w:t xml:space="preserve">К </w:t>
      </w:r>
      <w:r w:rsidR="001B0E5F" w:rsidRPr="00517632">
        <w:rPr>
          <w:szCs w:val="28"/>
        </w:rPr>
        <w:t>сожалению</w:t>
      </w:r>
      <w:r w:rsidR="00224687">
        <w:rPr>
          <w:szCs w:val="28"/>
        </w:rPr>
        <w:t>,</w:t>
      </w:r>
      <w:r w:rsidR="001B0E5F" w:rsidRPr="00517632">
        <w:rPr>
          <w:szCs w:val="28"/>
        </w:rPr>
        <w:t xml:space="preserve"> все чаще встречаются различные виды фальсификаций выборов, подтасовка билютеней и т.д., а от этого зависит определение истинности  воли народа, в становление на должности депутатов именно тех людей, которых хотят  видеть в качестве своих избранников большая часть населения. Именно поэтому выбранная мною тема остается актуальной для рассмотрения на сегодняшний день. </w:t>
      </w:r>
    </w:p>
    <w:p w:rsidR="001B0E5F" w:rsidRDefault="001B0E5F" w:rsidP="001B0E5F">
      <w:pPr>
        <w:pStyle w:val="10"/>
        <w:spacing w:line="360" w:lineRule="auto"/>
        <w:ind w:left="-540" w:firstLine="540"/>
        <w:jc w:val="both"/>
        <w:rPr>
          <w:szCs w:val="28"/>
        </w:rPr>
      </w:pPr>
      <w:r w:rsidRPr="001B0E5F">
        <w:rPr>
          <w:b/>
          <w:szCs w:val="28"/>
        </w:rPr>
        <w:t>Целью</w:t>
      </w:r>
      <w:r w:rsidRPr="00517632">
        <w:rPr>
          <w:szCs w:val="28"/>
        </w:rPr>
        <w:t xml:space="preserve"> работы является определение, характеристика и сравнение основных составляющих выборов в Государственную Думу, поскольку в первую очередь они касаются избирательных прав граждан. </w:t>
      </w:r>
      <w:r>
        <w:rPr>
          <w:szCs w:val="28"/>
        </w:rPr>
        <w:t>Из поставленной цели вытекают следующие задачи:</w:t>
      </w:r>
    </w:p>
    <w:p w:rsidR="001B0E5F" w:rsidRDefault="00224687" w:rsidP="001B0E5F">
      <w:pPr>
        <w:pStyle w:val="10"/>
        <w:spacing w:line="360" w:lineRule="auto"/>
        <w:ind w:left="-540" w:firstLine="540"/>
        <w:jc w:val="both"/>
        <w:rPr>
          <w:szCs w:val="28"/>
        </w:rPr>
      </w:pPr>
      <w:r>
        <w:rPr>
          <w:szCs w:val="28"/>
        </w:rPr>
        <w:t xml:space="preserve">- охарактеризовать основные положения выборов в </w:t>
      </w:r>
      <w:r w:rsidRPr="00517632">
        <w:rPr>
          <w:szCs w:val="28"/>
        </w:rPr>
        <w:t>Государственную Думу</w:t>
      </w:r>
      <w:r>
        <w:rPr>
          <w:szCs w:val="28"/>
        </w:rPr>
        <w:t>;</w:t>
      </w:r>
    </w:p>
    <w:p w:rsidR="00224687" w:rsidRDefault="00224687" w:rsidP="001B0E5F">
      <w:pPr>
        <w:pStyle w:val="10"/>
        <w:spacing w:line="360" w:lineRule="auto"/>
        <w:ind w:left="-540" w:firstLine="540"/>
        <w:jc w:val="both"/>
        <w:rPr>
          <w:szCs w:val="28"/>
        </w:rPr>
      </w:pPr>
      <w:r>
        <w:rPr>
          <w:szCs w:val="28"/>
        </w:rPr>
        <w:t>- выделить основные этапы избирательной кампании;</w:t>
      </w:r>
    </w:p>
    <w:p w:rsidR="00224687" w:rsidRPr="001B0E5F" w:rsidRDefault="00224687" w:rsidP="001B0E5F">
      <w:pPr>
        <w:pStyle w:val="10"/>
        <w:spacing w:line="360" w:lineRule="auto"/>
        <w:ind w:left="-540" w:firstLine="540"/>
        <w:jc w:val="both"/>
        <w:rPr>
          <w:szCs w:val="28"/>
        </w:rPr>
      </w:pPr>
      <w:r>
        <w:rPr>
          <w:szCs w:val="28"/>
        </w:rPr>
        <w:t>- показать особенности парламентских выборов 2003 года.</w:t>
      </w:r>
    </w:p>
    <w:p w:rsidR="001B0E5F" w:rsidRDefault="001B0E5F" w:rsidP="001B0E5F">
      <w:pPr>
        <w:pStyle w:val="10"/>
        <w:spacing w:line="360" w:lineRule="auto"/>
        <w:ind w:left="-540" w:firstLine="540"/>
        <w:jc w:val="both"/>
        <w:rPr>
          <w:szCs w:val="28"/>
        </w:rPr>
      </w:pPr>
      <w:r>
        <w:rPr>
          <w:szCs w:val="28"/>
        </w:rPr>
        <w:t xml:space="preserve"> </w:t>
      </w:r>
      <w:r w:rsidRPr="00517632">
        <w:rPr>
          <w:szCs w:val="28"/>
        </w:rPr>
        <w:t xml:space="preserve">Одно из важнейших прав граждан, </w:t>
      </w:r>
      <w:r w:rsidRPr="009D2A53">
        <w:rPr>
          <w:szCs w:val="28"/>
        </w:rPr>
        <w:t>предусмотренных Конституцией РФ, - избирать и быть избранным. Особенностью избирательного права является высокий удельный вес процессуальных норм (тесно связанных с материально – правовыми нормами), устанавливающих порядок, процедуру и реализацию избирательных прав граждан. Эти нормы урегулировают все стадии избирательного процесса. По</w:t>
      </w:r>
      <w:r w:rsidRPr="009D2A53">
        <w:rPr>
          <w:szCs w:val="28"/>
        </w:rPr>
        <w:softHyphen/>
        <w:t xml:space="preserve">нятие </w:t>
      </w:r>
      <w:r>
        <w:rPr>
          <w:szCs w:val="28"/>
        </w:rPr>
        <w:t>«</w:t>
      </w:r>
      <w:r w:rsidRPr="009D2A53">
        <w:rPr>
          <w:szCs w:val="28"/>
        </w:rPr>
        <w:t>избирательный процесс</w:t>
      </w:r>
      <w:r>
        <w:rPr>
          <w:szCs w:val="28"/>
        </w:rPr>
        <w:t>»</w:t>
      </w:r>
      <w:r w:rsidRPr="009D2A53">
        <w:rPr>
          <w:szCs w:val="28"/>
        </w:rPr>
        <w:t xml:space="preserve"> является по своему содержа</w:t>
      </w:r>
      <w:r w:rsidRPr="009D2A53">
        <w:rPr>
          <w:szCs w:val="28"/>
        </w:rPr>
        <w:softHyphen/>
        <w:t>нию и объему более широким и включает, наряду с организа</w:t>
      </w:r>
      <w:r w:rsidRPr="009D2A53">
        <w:rPr>
          <w:szCs w:val="28"/>
        </w:rPr>
        <w:softHyphen/>
        <w:t>ционно-технологическими и информационно-финансовыми ас</w:t>
      </w:r>
      <w:r w:rsidRPr="009D2A53">
        <w:rPr>
          <w:szCs w:val="28"/>
        </w:rPr>
        <w:softHyphen/>
        <w:t>пектами, некоторые новые аспекты, отражающие современ</w:t>
      </w:r>
      <w:r w:rsidRPr="009D2A53">
        <w:rPr>
          <w:szCs w:val="28"/>
        </w:rPr>
        <w:softHyphen/>
        <w:t>ные социально-политические условия осуществления избирательных действий и процедур. Организация и проведение выборов осуществляется в рамках избирательной кампании</w:t>
      </w:r>
      <w:r w:rsidRPr="009D2A53">
        <w:rPr>
          <w:b/>
          <w:szCs w:val="28"/>
        </w:rPr>
        <w:t xml:space="preserve"> </w:t>
      </w:r>
      <w:r w:rsidRPr="009D2A53">
        <w:rPr>
          <w:szCs w:val="28"/>
        </w:rPr>
        <w:t>как основного временного фактора совершения избирательных действий и выполнения избиратель</w:t>
      </w:r>
      <w:r w:rsidRPr="009D2A53">
        <w:rPr>
          <w:szCs w:val="28"/>
        </w:rPr>
        <w:softHyphen/>
        <w:t>ных процедур, обеспечивающих реализацию и защиту консти</w:t>
      </w:r>
      <w:r w:rsidRPr="009D2A53">
        <w:rPr>
          <w:szCs w:val="28"/>
        </w:rPr>
        <w:softHyphen/>
        <w:t>туционного права граждан Российской Федерации избирать и быть избранными в органы государственной власти и органы местного самоуправления.</w:t>
      </w:r>
      <w:r>
        <w:rPr>
          <w:szCs w:val="28"/>
        </w:rPr>
        <w:t xml:space="preserve"> Именно поэтому рассмотреть все особенности процедуры выборов в </w:t>
      </w:r>
      <w:r w:rsidRPr="00517632">
        <w:rPr>
          <w:szCs w:val="28"/>
        </w:rPr>
        <w:t>Государственную Думу</w:t>
      </w:r>
      <w:r>
        <w:rPr>
          <w:szCs w:val="28"/>
        </w:rPr>
        <w:t xml:space="preserve"> является необходимостью для формирования правового сознания каждого гражданина. </w:t>
      </w:r>
    </w:p>
    <w:p w:rsidR="00224687" w:rsidRDefault="00224687" w:rsidP="001B0E5F">
      <w:pPr>
        <w:pStyle w:val="10"/>
        <w:spacing w:line="360" w:lineRule="auto"/>
        <w:ind w:left="-540" w:firstLine="540"/>
        <w:jc w:val="both"/>
        <w:rPr>
          <w:szCs w:val="28"/>
        </w:rPr>
      </w:pPr>
      <w:r w:rsidRPr="007A1F78">
        <w:rPr>
          <w:b/>
          <w:szCs w:val="28"/>
        </w:rPr>
        <w:t>Объектом</w:t>
      </w:r>
      <w:r>
        <w:rPr>
          <w:szCs w:val="28"/>
        </w:rPr>
        <w:t xml:space="preserve"> исследования являются выборы в </w:t>
      </w:r>
      <w:r w:rsidRPr="00517632">
        <w:rPr>
          <w:szCs w:val="28"/>
        </w:rPr>
        <w:t>Государственную Думу</w:t>
      </w:r>
      <w:r w:rsidRPr="00224687">
        <w:rPr>
          <w:szCs w:val="28"/>
        </w:rPr>
        <w:t xml:space="preserve"> </w:t>
      </w:r>
      <w:r w:rsidRPr="009D2A53">
        <w:rPr>
          <w:szCs w:val="28"/>
        </w:rPr>
        <w:t>Российской Федерации</w:t>
      </w:r>
      <w:r>
        <w:rPr>
          <w:szCs w:val="28"/>
        </w:rPr>
        <w:t>.</w:t>
      </w:r>
    </w:p>
    <w:p w:rsidR="00224687" w:rsidRDefault="00224687" w:rsidP="00224687">
      <w:pPr>
        <w:pStyle w:val="10"/>
        <w:spacing w:line="360" w:lineRule="auto"/>
        <w:ind w:left="-540" w:firstLine="540"/>
        <w:jc w:val="both"/>
      </w:pPr>
      <w:r w:rsidRPr="007A1F78">
        <w:rPr>
          <w:b/>
        </w:rPr>
        <w:t>Предметом</w:t>
      </w:r>
      <w:r>
        <w:t xml:space="preserve"> исследования являются нормативно-правовые особенности парламентских выборов в современной России в 2003 году.</w:t>
      </w:r>
    </w:p>
    <w:p w:rsidR="00224687" w:rsidRDefault="00C24F9C" w:rsidP="00224687">
      <w:pPr>
        <w:pStyle w:val="10"/>
        <w:spacing w:line="360" w:lineRule="auto"/>
        <w:ind w:left="-540" w:firstLine="540"/>
        <w:jc w:val="both"/>
        <w:rPr>
          <w:spacing w:val="-20"/>
        </w:rPr>
      </w:pPr>
      <w:r w:rsidRPr="00C24F9C">
        <w:rPr>
          <w:b/>
        </w:rPr>
        <w:t>Научная разработанность темы:</w:t>
      </w:r>
      <w:r>
        <w:t xml:space="preserve"> Выборам, избирательным системам в литературе уделяется достаточно внимания. Однако литературы, посвященной этой теме не так много. Для написания курсового исследования очень полезной оказалась книга Иванченко А.В., Любарев А.Е. «Российские выборы от перестройки до суверенной демократии» 2006 год. В ней авторы анализируют</w:t>
      </w:r>
      <w:r w:rsidR="006619D2">
        <w:t xml:space="preserve"> становление демократического института альтернативных выборов в России, дают характеристику президентским и парламентским выборам (с 1991 по 2004 год), выделяют их специфические особенности.</w:t>
      </w:r>
      <w:r w:rsidR="00C071D2">
        <w:t xml:space="preserve"> Помимо этого книга Зиновьева А.В., Поляшова И.С. «Избирательная система России: теория, практика и перспективы» </w:t>
      </w:r>
      <w:r w:rsidR="00C071D2">
        <w:rPr>
          <w:spacing w:val="-20"/>
        </w:rPr>
        <w:t>раскрывают суть и структуру, порядок функционирования избирательной системы, выявление ее недостатков и предложение путей выхода из сложившейся ситуации.</w:t>
      </w:r>
    </w:p>
    <w:p w:rsidR="00C071D2" w:rsidRDefault="00C071D2" w:rsidP="00224687">
      <w:pPr>
        <w:pStyle w:val="10"/>
        <w:spacing w:line="360" w:lineRule="auto"/>
        <w:ind w:left="-540" w:firstLine="540"/>
        <w:jc w:val="both"/>
      </w:pPr>
      <w:r w:rsidRPr="00C071D2">
        <w:rPr>
          <w:b/>
        </w:rPr>
        <w:t>Источниковой базой</w:t>
      </w:r>
      <w:r w:rsidRPr="00C071D2">
        <w:t xml:space="preserve"> послужили нормативно-</w:t>
      </w:r>
      <w:r>
        <w:t xml:space="preserve">правовые акты, регулирующие избирательную систему в России и непосредственно выборы в Государственную Думу. Среди них: Конституция РФ (12 декабря 1993 года), Федеральный Закон «О выборах депутатов Государственной Думы Российской Федерации» </w:t>
      </w:r>
    </w:p>
    <w:p w:rsidR="00224687" w:rsidRDefault="00224687" w:rsidP="00224687">
      <w:pPr>
        <w:pStyle w:val="10"/>
        <w:spacing w:line="360" w:lineRule="auto"/>
        <w:ind w:left="-540" w:firstLine="540"/>
        <w:jc w:val="both"/>
      </w:pPr>
    </w:p>
    <w:p w:rsidR="00224687" w:rsidRDefault="00224687" w:rsidP="00224687">
      <w:pPr>
        <w:pStyle w:val="10"/>
        <w:spacing w:line="360" w:lineRule="auto"/>
        <w:ind w:left="-540" w:firstLine="540"/>
        <w:jc w:val="both"/>
      </w:pPr>
    </w:p>
    <w:p w:rsidR="007A1F78" w:rsidRPr="007A1F78" w:rsidRDefault="007A1F78" w:rsidP="007A1F78">
      <w:pPr>
        <w:pStyle w:val="10"/>
        <w:spacing w:line="360" w:lineRule="auto"/>
        <w:jc w:val="both"/>
        <w:rPr>
          <w:b/>
          <w:sz w:val="32"/>
          <w:szCs w:val="32"/>
        </w:rPr>
      </w:pPr>
      <w:r w:rsidRPr="007A1F78">
        <w:rPr>
          <w:b/>
          <w:sz w:val="32"/>
          <w:szCs w:val="32"/>
        </w:rPr>
        <w:t>1. Нормативно-правовые положения выборов в Государственную думу Российской Федерации</w:t>
      </w:r>
    </w:p>
    <w:p w:rsidR="001B0E5F" w:rsidRPr="007A1F78" w:rsidRDefault="001B0E5F" w:rsidP="007A1F78">
      <w:pPr>
        <w:pStyle w:val="10"/>
        <w:spacing w:line="360" w:lineRule="auto"/>
        <w:jc w:val="both"/>
        <w:rPr>
          <w:b/>
          <w:szCs w:val="28"/>
        </w:rPr>
      </w:pPr>
      <w:r>
        <w:t xml:space="preserve"> </w:t>
      </w:r>
      <w:r w:rsidR="007A1F78">
        <w:t xml:space="preserve">                                         </w:t>
      </w:r>
      <w:r w:rsidRPr="007A1F78">
        <w:rPr>
          <w:b/>
        </w:rPr>
        <w:t>1.1 Общие положения</w:t>
      </w:r>
    </w:p>
    <w:p w:rsidR="001B0E5F" w:rsidRDefault="007A1F78" w:rsidP="007A1F78">
      <w:pPr>
        <w:spacing w:line="360" w:lineRule="auto"/>
        <w:ind w:left="-540"/>
        <w:jc w:val="both"/>
        <w:rPr>
          <w:sz w:val="28"/>
          <w:szCs w:val="28"/>
        </w:rPr>
      </w:pPr>
      <w:r>
        <w:rPr>
          <w:sz w:val="28"/>
          <w:szCs w:val="28"/>
        </w:rPr>
        <w:t xml:space="preserve">     </w:t>
      </w:r>
      <w:r w:rsidR="001B0E5F">
        <w:rPr>
          <w:sz w:val="28"/>
          <w:szCs w:val="28"/>
        </w:rPr>
        <w:t>Выборы депутатов Государственной Думы Федерального Собрания Российской Федерации ( далее – Государственная Дума ) регулируется конституцией Российской Федерации и Федеральным Законом о выборах депутатов  Государственной Думы</w:t>
      </w:r>
      <w:r w:rsidR="001B0E5F" w:rsidRPr="001B0E5F">
        <w:rPr>
          <w:sz w:val="28"/>
          <w:szCs w:val="28"/>
        </w:rPr>
        <w:t xml:space="preserve"> </w:t>
      </w:r>
      <w:r w:rsidR="001B0E5F">
        <w:rPr>
          <w:sz w:val="28"/>
          <w:szCs w:val="28"/>
        </w:rPr>
        <w:t>Федерального Собрания</w:t>
      </w:r>
      <w:r w:rsidR="001B0E5F" w:rsidRPr="001B0E5F">
        <w:rPr>
          <w:sz w:val="28"/>
          <w:szCs w:val="28"/>
        </w:rPr>
        <w:t xml:space="preserve"> </w:t>
      </w:r>
      <w:r w:rsidR="001B0E5F">
        <w:rPr>
          <w:sz w:val="28"/>
          <w:szCs w:val="28"/>
        </w:rPr>
        <w:t>Российской Федерации.</w:t>
      </w:r>
      <w:r>
        <w:rPr>
          <w:sz w:val="28"/>
          <w:szCs w:val="28"/>
        </w:rPr>
        <w:t xml:space="preserve"> В соответствии с конституцией Российской Федерации в Государственную Думу  избирается 450 депутатов.</w:t>
      </w:r>
      <w:r w:rsidR="00A32D29">
        <w:rPr>
          <w:rStyle w:val="a5"/>
          <w:sz w:val="28"/>
          <w:szCs w:val="28"/>
        </w:rPr>
        <w:footnoteReference w:id="1"/>
      </w:r>
      <w:r w:rsidR="00470FDA">
        <w:rPr>
          <w:sz w:val="28"/>
          <w:szCs w:val="28"/>
        </w:rPr>
        <w:t xml:space="preserve"> Они избираются по федеральному округу пропорциональному числу голосов, поданных за федеральные списки кандидатов в депутаты Государственной Думы ( далее- федеральные списки кандидатов). Федеральный округ, по которому избираются депутаты Государственной Думы, включает в себя всю территорию Российской Федерации. Избиратели, проживающие за пределами территории Российской Федерации, считаются приписанными к федеральному избирательному округу.</w:t>
      </w:r>
    </w:p>
    <w:p w:rsidR="00591BF1" w:rsidRDefault="00470FDA" w:rsidP="00591BF1">
      <w:pPr>
        <w:spacing w:line="360" w:lineRule="auto"/>
        <w:ind w:left="-540"/>
        <w:jc w:val="both"/>
        <w:rPr>
          <w:sz w:val="28"/>
          <w:szCs w:val="28"/>
        </w:rPr>
      </w:pPr>
      <w:r>
        <w:rPr>
          <w:sz w:val="28"/>
          <w:szCs w:val="28"/>
        </w:rPr>
        <w:t xml:space="preserve">    Депутатом Государственной Думы</w:t>
      </w:r>
      <w:r w:rsidRPr="00470FDA">
        <w:rPr>
          <w:sz w:val="28"/>
          <w:szCs w:val="28"/>
        </w:rPr>
        <w:t xml:space="preserve"> </w:t>
      </w:r>
      <w:r>
        <w:rPr>
          <w:sz w:val="28"/>
          <w:szCs w:val="28"/>
        </w:rPr>
        <w:t xml:space="preserve">Российской Федерации может стать любой гражданин Российской Федерации, достигший возраста 21 год,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Гражданин не должен иметь судимости </w:t>
      </w:r>
      <w:r w:rsidR="00591BF1">
        <w:rPr>
          <w:sz w:val="28"/>
          <w:szCs w:val="28"/>
        </w:rPr>
        <w:t>за тяжкое или особо тяжкое преступление, не осужденный за совершение преступления экстремистской направленности, не подвергнутый административному наказанию за совершение административного правонарушения.</w:t>
      </w:r>
      <w:r w:rsidR="00D9706C">
        <w:rPr>
          <w:rStyle w:val="a5"/>
          <w:sz w:val="28"/>
          <w:szCs w:val="28"/>
        </w:rPr>
        <w:footnoteReference w:id="2"/>
      </w:r>
    </w:p>
    <w:p w:rsidR="008166FA" w:rsidRPr="008166FA" w:rsidRDefault="008166FA" w:rsidP="008166FA">
      <w:pPr>
        <w:spacing w:line="360" w:lineRule="auto"/>
        <w:ind w:left="-540"/>
        <w:jc w:val="both"/>
        <w:rPr>
          <w:sz w:val="28"/>
          <w:szCs w:val="28"/>
        </w:rPr>
      </w:pPr>
      <w:r w:rsidRPr="008166FA">
        <w:rPr>
          <w:sz w:val="28"/>
          <w:szCs w:val="28"/>
        </w:rPr>
        <w:t xml:space="preserve">     Кандидаты в депутаты Государственной Думы выдвигаются в составе федеральных списков кандидатов. Согласно статье 36 закона «</w:t>
      </w:r>
      <w:r w:rsidRPr="008166FA">
        <w:rPr>
          <w:i/>
          <w:iCs/>
          <w:sz w:val="28"/>
          <w:szCs w:val="28"/>
        </w:rPr>
        <w:t>О выборах депутатов Государственной думы</w:t>
      </w:r>
      <w:r w:rsidRPr="008166FA">
        <w:rPr>
          <w:sz w:val="28"/>
          <w:szCs w:val="28"/>
        </w:rPr>
        <w:t>», федеральный список кандидатов должен быть разбит на региональные группы кандидатов и может включать общефедеральную часть. При этом в общефедеральную (то есть общероссийскую или в обиходе «центральную») часть федерального списка кандидатов может быть включено не более трех кандидатов — то есть если партия захочет, то центральной части списка может вообще не быть.</w:t>
      </w:r>
    </w:p>
    <w:p w:rsidR="008166FA" w:rsidRDefault="008166FA" w:rsidP="008166FA">
      <w:pPr>
        <w:spacing w:line="360" w:lineRule="auto"/>
        <w:ind w:left="-540"/>
        <w:jc w:val="both"/>
        <w:rPr>
          <w:sz w:val="28"/>
          <w:szCs w:val="28"/>
        </w:rPr>
      </w:pPr>
      <w:r>
        <w:rPr>
          <w:sz w:val="28"/>
          <w:szCs w:val="28"/>
        </w:rPr>
        <w:t xml:space="preserve">   </w:t>
      </w:r>
      <w:r w:rsidRPr="008166FA">
        <w:rPr>
          <w:sz w:val="28"/>
          <w:szCs w:val="28"/>
        </w:rPr>
        <w:t>Всего партийный список должен состоять из не менее 80 региональных групп кандидатов, и каждый регион или его часть должен входить в ту или иную региональную группу. При этом в списке должно быть не более 600 кандидатов.</w:t>
      </w:r>
    </w:p>
    <w:p w:rsidR="008166FA" w:rsidRDefault="008166FA" w:rsidP="008166FA">
      <w:pPr>
        <w:spacing w:line="360" w:lineRule="auto"/>
        <w:ind w:left="-540"/>
        <w:jc w:val="both"/>
        <w:rPr>
          <w:sz w:val="28"/>
          <w:szCs w:val="28"/>
        </w:rPr>
      </w:pPr>
      <w:r>
        <w:rPr>
          <w:sz w:val="28"/>
          <w:szCs w:val="28"/>
        </w:rPr>
        <w:t xml:space="preserve">   Региональные группы образуются на территории либо одного субъекта Федерации, либо группы субъектов, либо части территории субъекта РФ. То есть даже если речь идет о регионах с большим числом избирателей ( к примеру в Москве их 7 миллионов, в Московской области 5,45 миллионов, Краснодарском крае 3,8 миллионов, Санкт-Петербурге 3,7 миллионов</w:t>
      </w:r>
      <w:r w:rsidR="00807F64">
        <w:rPr>
          <w:sz w:val="28"/>
          <w:szCs w:val="28"/>
        </w:rPr>
        <w:t xml:space="preserve">), то та или иная партия вправе создать на территории данного региона единый список кандидатов. А вот несколько регионов или частей разных регионов можно объединить только при условии, что в созданной таким образом группе будет не более 3 миллионов избирателей. </w:t>
      </w:r>
    </w:p>
    <w:p w:rsidR="00807F64" w:rsidRDefault="00807F64" w:rsidP="008166FA">
      <w:pPr>
        <w:spacing w:line="360" w:lineRule="auto"/>
        <w:ind w:left="-540"/>
        <w:jc w:val="both"/>
        <w:rPr>
          <w:sz w:val="28"/>
          <w:szCs w:val="28"/>
        </w:rPr>
      </w:pPr>
      <w:r>
        <w:rPr>
          <w:sz w:val="28"/>
          <w:szCs w:val="28"/>
        </w:rPr>
        <w:t xml:space="preserve">   Подготовка и проведение выборов депутатов Государственной Думы осуществляется открыто и гласно. Государство информирует избирателей о порядке, подготовке и сроках проведения выборов, ходе избирательной кампании, об итогах и результатах выборов. </w:t>
      </w:r>
      <w:r w:rsidR="00CC2DA2">
        <w:rPr>
          <w:rStyle w:val="a5"/>
          <w:sz w:val="28"/>
          <w:szCs w:val="28"/>
        </w:rPr>
        <w:footnoteReference w:id="3"/>
      </w:r>
    </w:p>
    <w:p w:rsidR="00A32D29" w:rsidRDefault="00807F64" w:rsidP="008166FA">
      <w:pPr>
        <w:spacing w:line="360" w:lineRule="auto"/>
        <w:ind w:left="-540"/>
        <w:jc w:val="both"/>
        <w:rPr>
          <w:sz w:val="28"/>
          <w:szCs w:val="28"/>
        </w:rPr>
      </w:pPr>
      <w:r>
        <w:rPr>
          <w:sz w:val="28"/>
          <w:szCs w:val="28"/>
        </w:rPr>
        <w:t xml:space="preserve">   Право на предвыборную агитацию имеют граждане Российской федерации, политические партии и иные общественные объединения. Предвыборная агитация – это деятельность, осуществляемая в период избирательной кампании и имеющая цель побудить или побуждающая избирателей голосовать за федеральный список или против него, за кандидата, включенного в этот список или против него. </w:t>
      </w:r>
      <w:r w:rsidR="00A32D29">
        <w:rPr>
          <w:sz w:val="28"/>
          <w:szCs w:val="28"/>
        </w:rPr>
        <w:t>Государство</w:t>
      </w:r>
      <w:r>
        <w:rPr>
          <w:sz w:val="28"/>
          <w:szCs w:val="28"/>
        </w:rPr>
        <w:t xml:space="preserve"> гарантирует политическим партиям и иным общественным объединениям свободу проведения предвыборной агитации в </w:t>
      </w:r>
      <w:r w:rsidR="00A32D29">
        <w:rPr>
          <w:sz w:val="28"/>
          <w:szCs w:val="28"/>
        </w:rPr>
        <w:t xml:space="preserve"> соответствии с настоящим законодательством, гарантирует равные условия доступа к средствам массовой информации.</w:t>
      </w:r>
      <w:r w:rsidR="00CC2DA2">
        <w:rPr>
          <w:rStyle w:val="a5"/>
          <w:sz w:val="28"/>
          <w:szCs w:val="28"/>
        </w:rPr>
        <w:footnoteReference w:id="4"/>
      </w:r>
    </w:p>
    <w:p w:rsidR="00807F64" w:rsidRDefault="00A32D29" w:rsidP="008166FA">
      <w:pPr>
        <w:spacing w:line="360" w:lineRule="auto"/>
        <w:ind w:left="-540"/>
        <w:jc w:val="both"/>
        <w:rPr>
          <w:sz w:val="28"/>
          <w:szCs w:val="28"/>
        </w:rPr>
      </w:pPr>
      <w:r>
        <w:rPr>
          <w:sz w:val="28"/>
          <w:szCs w:val="28"/>
        </w:rPr>
        <w:t xml:space="preserve">    Политическая партия, выдвинувшая федеральный список кандидатов, обязана создать собственный избирательный фонд для проведения избирательной кампании. Проведение выборов и мероприятий, связанных с ними, финансируется из средств федерального бюджета.</w:t>
      </w:r>
      <w:r w:rsidR="00CC2DA2">
        <w:rPr>
          <w:rStyle w:val="a5"/>
          <w:sz w:val="28"/>
          <w:szCs w:val="28"/>
        </w:rPr>
        <w:footnoteReference w:id="5"/>
      </w:r>
    </w:p>
    <w:p w:rsidR="00A32D29" w:rsidRDefault="00A32D29" w:rsidP="008166FA">
      <w:pPr>
        <w:spacing w:line="360" w:lineRule="auto"/>
        <w:ind w:left="-540"/>
        <w:jc w:val="both"/>
        <w:rPr>
          <w:sz w:val="28"/>
          <w:szCs w:val="28"/>
        </w:rPr>
      </w:pPr>
      <w:r>
        <w:rPr>
          <w:sz w:val="28"/>
          <w:szCs w:val="28"/>
        </w:rPr>
        <w:t xml:space="preserve">     Депутаты Государственной Думы Федерального Собрания Российской Федерации избираются гражданами Российской Федерации на основе </w:t>
      </w:r>
      <w:r w:rsidRPr="00A32D29">
        <w:rPr>
          <w:sz w:val="28"/>
          <w:szCs w:val="28"/>
        </w:rPr>
        <w:t>всеобщего</w:t>
      </w:r>
      <w:r>
        <w:rPr>
          <w:sz w:val="28"/>
          <w:szCs w:val="28"/>
        </w:rPr>
        <w:t xml:space="preserve"> равного и прямого избирательного права при тайном голосовании гражданами российской Федерации, достигших на день голосования 18 лет.</w:t>
      </w:r>
      <w:r w:rsidR="00CC2DA2">
        <w:rPr>
          <w:rStyle w:val="a5"/>
          <w:sz w:val="28"/>
          <w:szCs w:val="28"/>
        </w:rPr>
        <w:footnoteReference w:id="6"/>
      </w:r>
    </w:p>
    <w:p w:rsidR="00A32D29" w:rsidRDefault="00A32D29" w:rsidP="008166FA">
      <w:pPr>
        <w:spacing w:line="360" w:lineRule="auto"/>
        <w:ind w:left="-540"/>
        <w:jc w:val="both"/>
        <w:rPr>
          <w:sz w:val="28"/>
          <w:szCs w:val="28"/>
        </w:rPr>
      </w:pPr>
    </w:p>
    <w:p w:rsidR="00A32D29" w:rsidRDefault="00A32D29" w:rsidP="008166FA">
      <w:pPr>
        <w:spacing w:line="360" w:lineRule="auto"/>
        <w:ind w:left="-540"/>
        <w:jc w:val="both"/>
        <w:rPr>
          <w:b/>
          <w:sz w:val="28"/>
          <w:szCs w:val="28"/>
        </w:rPr>
      </w:pPr>
      <w:r>
        <w:rPr>
          <w:sz w:val="28"/>
          <w:szCs w:val="28"/>
        </w:rPr>
        <w:t xml:space="preserve">                         </w:t>
      </w:r>
      <w:r w:rsidRPr="00A32D29">
        <w:rPr>
          <w:b/>
          <w:sz w:val="28"/>
          <w:szCs w:val="28"/>
        </w:rPr>
        <w:t>1.2 Основны</w:t>
      </w:r>
      <w:r w:rsidR="0061401E">
        <w:rPr>
          <w:b/>
          <w:sz w:val="28"/>
          <w:szCs w:val="28"/>
        </w:rPr>
        <w:t>е этапы избирательного процесса</w:t>
      </w:r>
    </w:p>
    <w:p w:rsidR="0061401E" w:rsidRPr="0061401E" w:rsidRDefault="0061401E" w:rsidP="008166FA">
      <w:pPr>
        <w:spacing w:line="360" w:lineRule="auto"/>
        <w:ind w:left="-540"/>
        <w:jc w:val="both"/>
        <w:rPr>
          <w:b/>
          <w:sz w:val="28"/>
          <w:szCs w:val="28"/>
        </w:rPr>
      </w:pPr>
      <w:r>
        <w:rPr>
          <w:sz w:val="28"/>
          <w:szCs w:val="28"/>
        </w:rPr>
        <w:t xml:space="preserve">                                               </w:t>
      </w:r>
      <w:r w:rsidRPr="0061401E">
        <w:rPr>
          <w:b/>
          <w:sz w:val="28"/>
          <w:szCs w:val="28"/>
        </w:rPr>
        <w:t xml:space="preserve">Назначение выборов </w:t>
      </w:r>
    </w:p>
    <w:p w:rsidR="0061401E" w:rsidRDefault="0061401E" w:rsidP="0061401E">
      <w:pPr>
        <w:spacing w:line="360" w:lineRule="auto"/>
        <w:ind w:left="-539" w:firstLine="516"/>
        <w:jc w:val="both"/>
        <w:rPr>
          <w:color w:val="000000"/>
          <w:sz w:val="28"/>
        </w:rPr>
      </w:pPr>
      <w:r>
        <w:rPr>
          <w:sz w:val="28"/>
          <w:szCs w:val="28"/>
        </w:rPr>
        <w:t xml:space="preserve">    </w:t>
      </w:r>
      <w:r w:rsidRPr="002F24B3">
        <w:rPr>
          <w:sz w:val="28"/>
          <w:szCs w:val="28"/>
        </w:rPr>
        <w:t>Назначение выборов является одной из самых основных стадий избирательного процесса, поскольку по сути своей определяет периодичность проведения выборов, а точнее порядок их назначения</w:t>
      </w:r>
      <w:r>
        <w:rPr>
          <w:sz w:val="28"/>
          <w:szCs w:val="28"/>
        </w:rPr>
        <w:t>.</w:t>
      </w:r>
      <w:r w:rsidRPr="0061401E">
        <w:rPr>
          <w:sz w:val="28"/>
          <w:szCs w:val="28"/>
        </w:rPr>
        <w:t xml:space="preserve"> </w:t>
      </w:r>
      <w:r w:rsidRPr="002F24B3">
        <w:rPr>
          <w:sz w:val="28"/>
          <w:szCs w:val="28"/>
        </w:rPr>
        <w:t>При назначении выборов следует выделить следующие основные моменты</w:t>
      </w:r>
      <w:r>
        <w:rPr>
          <w:szCs w:val="28"/>
        </w:rPr>
        <w:t xml:space="preserve">: </w:t>
      </w:r>
      <w:r w:rsidRPr="002F24B3">
        <w:rPr>
          <w:color w:val="000000"/>
          <w:sz w:val="28"/>
        </w:rPr>
        <w:t>Выборы депутатов Государственной Думы нового созыва назначаются Президентом Российской Федерации. Решение о назначении выборов должно быть принято не ранее чем за 110 дней и не позднее чем за 90 дней до дня голосования. Днем голосования является первое воскресенье месяца, в котором истекает конституционный срок, на который была избрана Государственная Дума предыдущего созыва. Конституционный срок, на который избирается Государственная Дума, исчисляется со дня ее избрания. Днем избрания Государственной Думы является день голосования, в результате которого она была избрана в правомочном составе.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61401E" w:rsidRDefault="0061401E" w:rsidP="0061401E">
      <w:pPr>
        <w:autoSpaceDE w:val="0"/>
        <w:autoSpaceDN w:val="0"/>
        <w:adjustRightInd w:val="0"/>
        <w:spacing w:line="360" w:lineRule="auto"/>
        <w:ind w:left="-539" w:firstLine="539"/>
        <w:jc w:val="both"/>
        <w:rPr>
          <w:color w:val="000000"/>
          <w:sz w:val="28"/>
        </w:rPr>
      </w:pPr>
      <w:r w:rsidRPr="002F24B3">
        <w:rPr>
          <w:color w:val="000000"/>
          <w:sz w:val="28"/>
        </w:rPr>
        <w:t xml:space="preserve">Если Президент Российской Федерации не назначит выборы депутатов Государственной Думы в срок, </w:t>
      </w:r>
      <w:r>
        <w:rPr>
          <w:color w:val="000000"/>
          <w:sz w:val="28"/>
        </w:rPr>
        <w:t>то</w:t>
      </w:r>
      <w:r w:rsidRPr="002F24B3">
        <w:rPr>
          <w:color w:val="000000"/>
          <w:sz w:val="28"/>
        </w:rPr>
        <w:t xml:space="preserve"> выборы назначаются Центральной избирательной комиссией Российской Федерации и проводятся в первое воскресенье месяца, в котором истекает конституционный срок, на который была избрана Государственная Дума предыдущего созыва. Решение Центральной избирательной комиссии Российской Федерации о назначении выборов публикуется не позднее чем через семь дней со дня истечения </w:t>
      </w:r>
      <w:r>
        <w:rPr>
          <w:color w:val="000000"/>
          <w:sz w:val="28"/>
        </w:rPr>
        <w:t>вышеназванного</w:t>
      </w:r>
      <w:r w:rsidRPr="002F24B3">
        <w:rPr>
          <w:color w:val="000000"/>
          <w:sz w:val="28"/>
        </w:rPr>
        <w:t xml:space="preserve"> срока официального опубликования решения о назначении выборов.</w:t>
      </w:r>
      <w:r>
        <w:rPr>
          <w:color w:val="000000"/>
          <w:sz w:val="28"/>
        </w:rPr>
        <w:t xml:space="preserve"> </w:t>
      </w:r>
    </w:p>
    <w:p w:rsidR="00A63753" w:rsidRDefault="0061401E" w:rsidP="00B00C00">
      <w:pPr>
        <w:spacing w:line="360" w:lineRule="auto"/>
        <w:rPr>
          <w:color w:val="000000"/>
          <w:sz w:val="28"/>
        </w:rPr>
      </w:pPr>
      <w:r>
        <w:rPr>
          <w:color w:val="000000"/>
          <w:sz w:val="28"/>
        </w:rPr>
        <w:t xml:space="preserve">                    </w:t>
      </w:r>
      <w:r w:rsidR="00B00C00">
        <w:rPr>
          <w:color w:val="000000"/>
          <w:sz w:val="28"/>
        </w:rPr>
        <w:t xml:space="preserve">    </w:t>
      </w: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A63753" w:rsidRDefault="00A63753" w:rsidP="00B00C00">
      <w:pPr>
        <w:spacing w:line="360" w:lineRule="auto"/>
        <w:rPr>
          <w:color w:val="000000"/>
          <w:sz w:val="28"/>
        </w:rPr>
      </w:pPr>
    </w:p>
    <w:p w:rsidR="00B00C00" w:rsidRDefault="00A63753" w:rsidP="00B00C00">
      <w:pPr>
        <w:spacing w:line="360" w:lineRule="auto"/>
        <w:rPr>
          <w:b/>
          <w:sz w:val="28"/>
          <w:szCs w:val="28"/>
        </w:rPr>
      </w:pPr>
      <w:r>
        <w:rPr>
          <w:color w:val="000000"/>
          <w:sz w:val="28"/>
        </w:rPr>
        <w:t xml:space="preserve">                            </w:t>
      </w:r>
      <w:r w:rsidR="0061401E">
        <w:rPr>
          <w:color w:val="000000"/>
          <w:sz w:val="28"/>
        </w:rPr>
        <w:t xml:space="preserve"> </w:t>
      </w:r>
      <w:r w:rsidR="00B00C00">
        <w:rPr>
          <w:b/>
          <w:sz w:val="28"/>
          <w:szCs w:val="28"/>
        </w:rPr>
        <w:t>С</w:t>
      </w:r>
      <w:r w:rsidR="00B00C00" w:rsidRPr="00FF33EE">
        <w:rPr>
          <w:b/>
          <w:sz w:val="28"/>
          <w:szCs w:val="28"/>
        </w:rPr>
        <w:t>оставление списков избирателей</w:t>
      </w:r>
    </w:p>
    <w:p w:rsidR="00B00C00" w:rsidRDefault="00B00C00" w:rsidP="00B00C00">
      <w:pPr>
        <w:spacing w:line="360" w:lineRule="auto"/>
        <w:ind w:left="-540"/>
        <w:jc w:val="both"/>
        <w:rPr>
          <w:sz w:val="28"/>
          <w:szCs w:val="28"/>
        </w:rPr>
      </w:pPr>
      <w:r>
        <w:rPr>
          <w:sz w:val="28"/>
          <w:szCs w:val="28"/>
        </w:rPr>
        <w:t xml:space="preserve">     Необходимость в составлении списков избирателей обусловлена конкретным учетом граждан, обладающих избирательным правом, для предоставления им возможности выразить свою волю путем подачи голоса за того или иного  кандидата. Составление списков дает возможность исключить повторное голосования одного и того же лица за одного и того же кандидата или разных, позволяя тем самым свести возможность подтасовки к минимуму.</w:t>
      </w:r>
    </w:p>
    <w:p w:rsidR="00B00C00" w:rsidRDefault="00B00C00" w:rsidP="00B00C00">
      <w:pPr>
        <w:spacing w:line="360" w:lineRule="auto"/>
        <w:ind w:left="-540"/>
        <w:jc w:val="both"/>
        <w:rPr>
          <w:color w:val="000000"/>
          <w:sz w:val="28"/>
          <w:szCs w:val="28"/>
        </w:rPr>
      </w:pPr>
      <w:r>
        <w:rPr>
          <w:color w:val="000000"/>
          <w:sz w:val="28"/>
          <w:szCs w:val="28"/>
        </w:rPr>
        <w:t xml:space="preserve">     </w:t>
      </w:r>
      <w:r w:rsidRPr="00E4726F">
        <w:rPr>
          <w:color w:val="000000"/>
          <w:sz w:val="28"/>
          <w:szCs w:val="28"/>
        </w:rPr>
        <w:t>Списки избирателей составляются территориальной избирательной комиссией не позднее чем за 21 день до дня голосования на основании сведений об избирателях, представляемых главой местной администрации муниципального района, городского округа, внутригородской территории города федерального значения, командиром воинской части, руководителем организации, в которой избиратели временно пребывают.</w:t>
      </w:r>
      <w:r w:rsidRPr="00B00C00">
        <w:rPr>
          <w:color w:val="000000"/>
          <w:sz w:val="28"/>
          <w:szCs w:val="28"/>
        </w:rPr>
        <w:t xml:space="preserve"> </w:t>
      </w:r>
      <w:r>
        <w:rPr>
          <w:color w:val="000000"/>
          <w:sz w:val="28"/>
          <w:szCs w:val="28"/>
        </w:rPr>
        <w:t>При этом с</w:t>
      </w:r>
      <w:r w:rsidRPr="00E4726F">
        <w:rPr>
          <w:color w:val="000000"/>
          <w:sz w:val="28"/>
          <w:szCs w:val="28"/>
        </w:rPr>
        <w:t xml:space="preserve">ведения об избирателях, включаемых в список, </w:t>
      </w:r>
      <w:r>
        <w:rPr>
          <w:color w:val="000000"/>
          <w:sz w:val="28"/>
          <w:szCs w:val="28"/>
        </w:rPr>
        <w:t xml:space="preserve">согласно закону следует располагать </w:t>
      </w:r>
      <w:r w:rsidRPr="00E4726F">
        <w:rPr>
          <w:color w:val="000000"/>
          <w:sz w:val="28"/>
          <w:szCs w:val="28"/>
        </w:rPr>
        <w:t xml:space="preserve"> в алфавитном или ином порядке (по населенным пунктам, улицам, домам, квартирам).</w:t>
      </w:r>
      <w:r>
        <w:rPr>
          <w:color w:val="000000"/>
          <w:sz w:val="28"/>
          <w:szCs w:val="28"/>
        </w:rPr>
        <w:t xml:space="preserve"> </w:t>
      </w:r>
    </w:p>
    <w:p w:rsidR="00B00C00" w:rsidRDefault="00B00C00" w:rsidP="00B00C00">
      <w:pPr>
        <w:spacing w:line="360" w:lineRule="auto"/>
        <w:ind w:left="-540"/>
        <w:jc w:val="both"/>
        <w:rPr>
          <w:sz w:val="28"/>
          <w:szCs w:val="28"/>
        </w:rPr>
      </w:pPr>
      <w:r>
        <w:rPr>
          <w:b/>
          <w:sz w:val="28"/>
          <w:szCs w:val="28"/>
        </w:rPr>
        <w:t xml:space="preserve">    </w:t>
      </w:r>
      <w:r w:rsidRPr="00E4726F">
        <w:rPr>
          <w:sz w:val="28"/>
          <w:szCs w:val="28"/>
        </w:rPr>
        <w:t>Военнослужащие, проходящие военную службу по при</w:t>
      </w:r>
      <w:r w:rsidRPr="00E4726F">
        <w:rPr>
          <w:sz w:val="28"/>
          <w:szCs w:val="28"/>
        </w:rPr>
        <w:softHyphen/>
        <w:t>зыву в воинских частях, военных организациях и учреждени</w:t>
      </w:r>
      <w:r w:rsidRPr="00E4726F">
        <w:rPr>
          <w:sz w:val="28"/>
          <w:szCs w:val="28"/>
        </w:rPr>
        <w:softHyphen/>
        <w:t>ях, которые расположены на территории соответствующего муниципального образования, если эти военнослужащие до призыва на военную службу постоянно или преимущественно не проживали на территории данного муниципального образования, при проведении выборов в органы местного самоуправ</w:t>
      </w:r>
      <w:r w:rsidRPr="00E4726F">
        <w:rPr>
          <w:sz w:val="28"/>
          <w:szCs w:val="28"/>
        </w:rPr>
        <w:softHyphen/>
        <w:t>ления не включаются в списки изби</w:t>
      </w:r>
      <w:r w:rsidRPr="00E4726F">
        <w:rPr>
          <w:sz w:val="28"/>
          <w:szCs w:val="28"/>
        </w:rPr>
        <w:softHyphen/>
        <w:t>рателей и не учитываются при оп</w:t>
      </w:r>
      <w:r w:rsidRPr="00E4726F">
        <w:rPr>
          <w:sz w:val="28"/>
          <w:szCs w:val="28"/>
        </w:rPr>
        <w:softHyphen/>
        <w:t>ределении числа избирателей на указанных выборах.</w:t>
      </w:r>
      <w:r>
        <w:rPr>
          <w:rStyle w:val="a5"/>
          <w:sz w:val="28"/>
          <w:szCs w:val="28"/>
        </w:rPr>
        <w:footnoteReference w:id="7"/>
      </w:r>
    </w:p>
    <w:p w:rsidR="00B00C00" w:rsidRDefault="00B00C00" w:rsidP="00B00C00">
      <w:pPr>
        <w:spacing w:line="360" w:lineRule="auto"/>
        <w:ind w:left="-540"/>
        <w:jc w:val="both"/>
        <w:rPr>
          <w:sz w:val="28"/>
          <w:szCs w:val="28"/>
        </w:rPr>
      </w:pPr>
      <w:r>
        <w:rPr>
          <w:sz w:val="28"/>
          <w:szCs w:val="28"/>
        </w:rPr>
        <w:t xml:space="preserve">   </w:t>
      </w:r>
      <w:r w:rsidRPr="00E4726F">
        <w:rPr>
          <w:sz w:val="28"/>
          <w:szCs w:val="28"/>
        </w:rPr>
        <w:t>Участковая избирательная комиссия уточняет список избирателей и представляет его для все</w:t>
      </w:r>
      <w:r w:rsidRPr="00E4726F">
        <w:rPr>
          <w:sz w:val="28"/>
          <w:szCs w:val="28"/>
        </w:rPr>
        <w:softHyphen/>
        <w:t>общего ознакомления и дополнительного уточнения не позднее чем за 20 дней до дня голосования.</w:t>
      </w:r>
    </w:p>
    <w:p w:rsidR="00B00C00" w:rsidRDefault="00B00C00" w:rsidP="00B00C00">
      <w:pPr>
        <w:pStyle w:val="10"/>
        <w:spacing w:line="360" w:lineRule="auto"/>
        <w:ind w:left="-540" w:firstLine="540"/>
        <w:jc w:val="both"/>
        <w:rPr>
          <w:szCs w:val="28"/>
        </w:rPr>
      </w:pPr>
      <w:r w:rsidRPr="00E4726F">
        <w:rPr>
          <w:szCs w:val="28"/>
        </w:rPr>
        <w:t>Вносить какие-либо изменения в списки избирателей после окончания голосования и начала подсчета голосов избирателей зап</w:t>
      </w:r>
      <w:r w:rsidRPr="00E4726F">
        <w:rPr>
          <w:szCs w:val="28"/>
        </w:rPr>
        <w:softHyphen/>
        <w:t>рещается.</w:t>
      </w:r>
    </w:p>
    <w:p w:rsidR="00A63753" w:rsidRDefault="00B00C00" w:rsidP="00B00C00">
      <w:pPr>
        <w:pStyle w:val="10"/>
        <w:spacing w:line="360" w:lineRule="auto"/>
        <w:ind w:left="-540" w:firstLine="540"/>
        <w:jc w:val="both"/>
        <w:rPr>
          <w:b/>
          <w:szCs w:val="28"/>
        </w:rPr>
      </w:pPr>
      <w:r>
        <w:rPr>
          <w:b/>
          <w:szCs w:val="28"/>
        </w:rPr>
        <w:t xml:space="preserve">   </w:t>
      </w:r>
      <w:r w:rsidR="00A63753">
        <w:rPr>
          <w:b/>
          <w:szCs w:val="28"/>
        </w:rPr>
        <w:t xml:space="preserve"> </w:t>
      </w:r>
    </w:p>
    <w:p w:rsidR="00B00C00" w:rsidRDefault="00A63753" w:rsidP="00B00C00">
      <w:pPr>
        <w:pStyle w:val="10"/>
        <w:spacing w:line="360" w:lineRule="auto"/>
        <w:ind w:left="-540" w:firstLine="540"/>
        <w:jc w:val="both"/>
        <w:rPr>
          <w:b/>
          <w:szCs w:val="28"/>
        </w:rPr>
      </w:pPr>
      <w:r>
        <w:rPr>
          <w:b/>
          <w:szCs w:val="28"/>
        </w:rPr>
        <w:t xml:space="preserve">     </w:t>
      </w:r>
      <w:r w:rsidR="00B00C00" w:rsidRPr="00DF5298">
        <w:rPr>
          <w:b/>
          <w:szCs w:val="28"/>
        </w:rPr>
        <w:t>Образование избирательных округов и избирательных участков</w:t>
      </w:r>
    </w:p>
    <w:p w:rsidR="00B00C00" w:rsidRDefault="001D088C" w:rsidP="001D088C">
      <w:pPr>
        <w:pStyle w:val="10"/>
        <w:spacing w:line="360" w:lineRule="auto"/>
        <w:ind w:left="-540"/>
        <w:jc w:val="both"/>
        <w:rPr>
          <w:szCs w:val="28"/>
        </w:rPr>
      </w:pPr>
      <w:r>
        <w:rPr>
          <w:b/>
          <w:szCs w:val="28"/>
        </w:rPr>
        <w:t xml:space="preserve">     </w:t>
      </w:r>
      <w:r w:rsidR="00B00C00" w:rsidRPr="00EB233B">
        <w:rPr>
          <w:szCs w:val="28"/>
        </w:rPr>
        <w:t xml:space="preserve">Необходимость </w:t>
      </w:r>
      <w:r w:rsidR="00B00C00">
        <w:rPr>
          <w:szCs w:val="28"/>
        </w:rPr>
        <w:t xml:space="preserve"> образования избирательных округов обусловлена  потребностью в определении и составлении данных</w:t>
      </w:r>
      <w:r w:rsidR="00B00C00" w:rsidRPr="00DF5298">
        <w:rPr>
          <w:szCs w:val="28"/>
        </w:rPr>
        <w:t xml:space="preserve"> о численности избирателей, зарегистрированных на соот</w:t>
      </w:r>
      <w:r w:rsidR="00B00C00" w:rsidRPr="00DF5298">
        <w:rPr>
          <w:szCs w:val="28"/>
        </w:rPr>
        <w:softHyphen/>
        <w:t>ветствующей территории, которые предоставляются соответ</w:t>
      </w:r>
      <w:r w:rsidR="00B00C00" w:rsidRPr="00DF5298">
        <w:rPr>
          <w:szCs w:val="28"/>
        </w:rPr>
        <w:softHyphen/>
        <w:t>ственно уровню выборов исполнительными органами государ</w:t>
      </w:r>
      <w:r w:rsidR="00B00C00" w:rsidRPr="00DF5298">
        <w:rPr>
          <w:szCs w:val="28"/>
        </w:rPr>
        <w:softHyphen/>
        <w:t>ственной власти или органами местного самоуправления, а так</w:t>
      </w:r>
      <w:r w:rsidR="00B00C00" w:rsidRPr="00DF5298">
        <w:rPr>
          <w:szCs w:val="28"/>
        </w:rPr>
        <w:softHyphen/>
        <w:t xml:space="preserve">же командирами воинских частей. </w:t>
      </w:r>
      <w:r w:rsidR="00B00C00">
        <w:rPr>
          <w:szCs w:val="28"/>
        </w:rPr>
        <w:t>Существует конкретный порядок формирования избирательных округов, который сводится к тому, что</w:t>
      </w:r>
      <w:r w:rsidR="00B00C00" w:rsidRPr="00DF5298">
        <w:rPr>
          <w:szCs w:val="28"/>
        </w:rPr>
        <w:t xml:space="preserve"> избира</w:t>
      </w:r>
      <w:r w:rsidR="00B00C00" w:rsidRPr="00DF5298">
        <w:rPr>
          <w:szCs w:val="28"/>
        </w:rPr>
        <w:softHyphen/>
        <w:t>тельная комиссия не позднее чем за 70 дней до дня голосова</w:t>
      </w:r>
      <w:r w:rsidR="00B00C00" w:rsidRPr="00DF5298">
        <w:rPr>
          <w:szCs w:val="28"/>
        </w:rPr>
        <w:softHyphen/>
        <w:t>ния определяет схему образования избирательных округов, в которой обозначены их границы, перечень административно – территориальных единиц, или муниципальных образований, или населенных пунк</w:t>
      </w:r>
      <w:r w:rsidR="00B00C00" w:rsidRPr="00DF5298">
        <w:rPr>
          <w:szCs w:val="28"/>
        </w:rPr>
        <w:softHyphen/>
        <w:t>тов, входящих в каждый избирательный округ (в случае, если избирательный округ включает в себя часть территории административно – территориальной единицы, или муниципального образования, или населенного пункта, в схеме должны быть обозначены границы данной части территории административно – территориальной единицы или муниципального образования, или населенного пункта) номер и центр каждого избирательного округа, число изби</w:t>
      </w:r>
      <w:r w:rsidR="00B00C00" w:rsidRPr="00DF5298">
        <w:rPr>
          <w:szCs w:val="28"/>
        </w:rPr>
        <w:softHyphen/>
        <w:t>рателей в каждом избирательном округе.</w:t>
      </w:r>
      <w:r>
        <w:rPr>
          <w:szCs w:val="28"/>
        </w:rPr>
        <w:t xml:space="preserve"> </w:t>
      </w:r>
    </w:p>
    <w:p w:rsidR="001D088C" w:rsidRDefault="001D088C" w:rsidP="001D088C">
      <w:pPr>
        <w:pStyle w:val="10"/>
        <w:spacing w:line="360" w:lineRule="auto"/>
        <w:ind w:left="-540"/>
        <w:jc w:val="both"/>
        <w:rPr>
          <w:b/>
          <w:szCs w:val="28"/>
        </w:rPr>
      </w:pPr>
      <w:r>
        <w:rPr>
          <w:color w:val="000000"/>
          <w:szCs w:val="28"/>
        </w:rPr>
        <w:t xml:space="preserve">    </w:t>
      </w:r>
      <w:r w:rsidRPr="00853AA8">
        <w:rPr>
          <w:color w:val="000000"/>
          <w:szCs w:val="28"/>
        </w:rPr>
        <w:t xml:space="preserve">На сегодняшний день порядок образования регулируется ФЗ от 18 мая </w:t>
      </w:r>
      <w:smartTag w:uri="urn:schemas-microsoft-com:office:smarttags" w:element="metricconverter">
        <w:smartTagPr>
          <w:attr w:name="ProductID" w:val="2005 г"/>
        </w:smartTagPr>
        <w:r w:rsidRPr="00853AA8">
          <w:rPr>
            <w:color w:val="000000"/>
            <w:szCs w:val="28"/>
          </w:rPr>
          <w:t>2005 г</w:t>
        </w:r>
      </w:smartTag>
      <w:r w:rsidRPr="00853AA8">
        <w:rPr>
          <w:color w:val="000000"/>
          <w:szCs w:val="28"/>
        </w:rPr>
        <w:t xml:space="preserve">. N 51-ФЗ </w:t>
      </w:r>
      <w:r>
        <w:rPr>
          <w:color w:val="000000"/>
        </w:rPr>
        <w:t>«</w:t>
      </w:r>
      <w:r w:rsidRPr="00853AA8">
        <w:rPr>
          <w:color w:val="000000"/>
          <w:szCs w:val="28"/>
        </w:rPr>
        <w:t>О выборах депутатов Государственной Думы Федерального Собрания Российской Федерации</w:t>
      </w:r>
      <w:r>
        <w:rPr>
          <w:color w:val="000000"/>
        </w:rPr>
        <w:t>».</w:t>
      </w:r>
    </w:p>
    <w:p w:rsidR="00A63753" w:rsidRDefault="001D088C" w:rsidP="001D088C">
      <w:pPr>
        <w:pStyle w:val="10"/>
        <w:spacing w:line="360" w:lineRule="auto"/>
        <w:ind w:left="360"/>
        <w:rPr>
          <w:b/>
          <w:szCs w:val="28"/>
        </w:rPr>
      </w:pPr>
      <w:r>
        <w:rPr>
          <w:b/>
          <w:szCs w:val="28"/>
        </w:rPr>
        <w:t xml:space="preserve">                </w:t>
      </w:r>
    </w:p>
    <w:p w:rsidR="00A63753" w:rsidRDefault="00A63753" w:rsidP="001D088C">
      <w:pPr>
        <w:pStyle w:val="10"/>
        <w:spacing w:line="360" w:lineRule="auto"/>
        <w:ind w:left="360"/>
        <w:rPr>
          <w:b/>
          <w:szCs w:val="28"/>
        </w:rPr>
      </w:pPr>
    </w:p>
    <w:p w:rsidR="00A63753" w:rsidRDefault="00A63753" w:rsidP="001D088C">
      <w:pPr>
        <w:pStyle w:val="10"/>
        <w:spacing w:line="360" w:lineRule="auto"/>
        <w:ind w:left="360"/>
        <w:rPr>
          <w:b/>
          <w:szCs w:val="28"/>
        </w:rPr>
      </w:pPr>
    </w:p>
    <w:p w:rsidR="00A63753" w:rsidRDefault="00A63753" w:rsidP="001D088C">
      <w:pPr>
        <w:pStyle w:val="10"/>
        <w:spacing w:line="360" w:lineRule="auto"/>
        <w:ind w:left="360"/>
        <w:rPr>
          <w:b/>
          <w:szCs w:val="28"/>
        </w:rPr>
      </w:pPr>
    </w:p>
    <w:p w:rsidR="00A63753" w:rsidRDefault="00A63753" w:rsidP="001D088C">
      <w:pPr>
        <w:pStyle w:val="10"/>
        <w:spacing w:line="360" w:lineRule="auto"/>
        <w:ind w:left="360"/>
        <w:rPr>
          <w:b/>
          <w:szCs w:val="28"/>
        </w:rPr>
      </w:pPr>
    </w:p>
    <w:p w:rsidR="00A63753" w:rsidRDefault="00A63753" w:rsidP="001D088C">
      <w:pPr>
        <w:pStyle w:val="10"/>
        <w:spacing w:line="360" w:lineRule="auto"/>
        <w:ind w:left="360"/>
        <w:rPr>
          <w:b/>
          <w:szCs w:val="28"/>
        </w:rPr>
      </w:pPr>
    </w:p>
    <w:p w:rsidR="00A63753" w:rsidRDefault="00A63753" w:rsidP="001D088C">
      <w:pPr>
        <w:pStyle w:val="10"/>
        <w:spacing w:line="360" w:lineRule="auto"/>
        <w:ind w:left="360"/>
        <w:rPr>
          <w:b/>
          <w:szCs w:val="28"/>
        </w:rPr>
      </w:pPr>
    </w:p>
    <w:p w:rsidR="00A63753" w:rsidRDefault="00A63753" w:rsidP="001D088C">
      <w:pPr>
        <w:pStyle w:val="10"/>
        <w:spacing w:line="360" w:lineRule="auto"/>
        <w:ind w:left="360"/>
        <w:rPr>
          <w:b/>
          <w:szCs w:val="28"/>
        </w:rPr>
      </w:pPr>
    </w:p>
    <w:p w:rsidR="00A63753" w:rsidRDefault="00A63753" w:rsidP="001D088C">
      <w:pPr>
        <w:pStyle w:val="10"/>
        <w:spacing w:line="360" w:lineRule="auto"/>
        <w:ind w:left="360"/>
        <w:rPr>
          <w:b/>
          <w:szCs w:val="28"/>
        </w:rPr>
      </w:pPr>
    </w:p>
    <w:p w:rsidR="001D088C" w:rsidRDefault="00A63753" w:rsidP="001D088C">
      <w:pPr>
        <w:pStyle w:val="10"/>
        <w:spacing w:line="360" w:lineRule="auto"/>
        <w:ind w:left="360"/>
        <w:rPr>
          <w:b/>
          <w:szCs w:val="28"/>
        </w:rPr>
      </w:pPr>
      <w:r>
        <w:rPr>
          <w:b/>
          <w:szCs w:val="28"/>
        </w:rPr>
        <w:t xml:space="preserve">                   </w:t>
      </w:r>
      <w:r w:rsidR="001D088C" w:rsidRPr="00DF5298">
        <w:rPr>
          <w:b/>
          <w:szCs w:val="28"/>
        </w:rPr>
        <w:t>Форм</w:t>
      </w:r>
      <w:r w:rsidR="001D088C">
        <w:rPr>
          <w:b/>
          <w:szCs w:val="28"/>
        </w:rPr>
        <w:t>ирование избирательных комиссий</w:t>
      </w:r>
    </w:p>
    <w:p w:rsidR="001D088C" w:rsidRPr="00501DD7" w:rsidRDefault="001D088C" w:rsidP="001D088C">
      <w:pPr>
        <w:pStyle w:val="10"/>
        <w:spacing w:line="360" w:lineRule="auto"/>
        <w:ind w:left="-540" w:firstLine="540"/>
        <w:jc w:val="both"/>
        <w:rPr>
          <w:szCs w:val="28"/>
        </w:rPr>
      </w:pPr>
      <w:r w:rsidRPr="00501DD7">
        <w:rPr>
          <w:color w:val="000000"/>
        </w:rPr>
        <w:t>Подготовку и проведение выборов депутатов Государственной Думы, обеспечение реализации и защиту избирательных прав граждан осуществляют следующие избирательные комиссии, перечисленные в порядке от вышестоящих к нижестоящим:</w:t>
      </w:r>
    </w:p>
    <w:p w:rsidR="001D088C" w:rsidRPr="00501DD7" w:rsidRDefault="001D088C" w:rsidP="001D088C">
      <w:pPr>
        <w:autoSpaceDE w:val="0"/>
        <w:autoSpaceDN w:val="0"/>
        <w:adjustRightInd w:val="0"/>
        <w:spacing w:line="360" w:lineRule="auto"/>
        <w:ind w:left="-539" w:firstLine="357"/>
        <w:jc w:val="both"/>
        <w:rPr>
          <w:color w:val="000000"/>
          <w:sz w:val="28"/>
        </w:rPr>
      </w:pPr>
      <w:bookmarkStart w:id="0" w:name="sub_18011"/>
      <w:r>
        <w:rPr>
          <w:color w:val="000000"/>
          <w:sz w:val="28"/>
        </w:rPr>
        <w:t xml:space="preserve"> </w:t>
      </w:r>
      <w:r w:rsidRPr="00501DD7">
        <w:rPr>
          <w:color w:val="000000"/>
          <w:sz w:val="28"/>
        </w:rPr>
        <w:t xml:space="preserve"> 1) Центральная избирательная комиссия Российской Федерации;</w:t>
      </w:r>
    </w:p>
    <w:p w:rsidR="001D088C" w:rsidRPr="00501DD7" w:rsidRDefault="001D088C" w:rsidP="001D088C">
      <w:pPr>
        <w:autoSpaceDE w:val="0"/>
        <w:autoSpaceDN w:val="0"/>
        <w:adjustRightInd w:val="0"/>
        <w:spacing w:line="360" w:lineRule="auto"/>
        <w:jc w:val="both"/>
        <w:rPr>
          <w:color w:val="000000"/>
          <w:sz w:val="28"/>
        </w:rPr>
      </w:pPr>
      <w:bookmarkStart w:id="1" w:name="sub_18012"/>
      <w:bookmarkEnd w:id="0"/>
      <w:r w:rsidRPr="00501DD7">
        <w:rPr>
          <w:color w:val="000000"/>
          <w:sz w:val="28"/>
        </w:rPr>
        <w:t>2) избирательные комиссии субъектов Российской Федерации;</w:t>
      </w:r>
    </w:p>
    <w:p w:rsidR="001D088C" w:rsidRPr="00501DD7" w:rsidRDefault="001D088C" w:rsidP="001D088C">
      <w:pPr>
        <w:autoSpaceDE w:val="0"/>
        <w:autoSpaceDN w:val="0"/>
        <w:adjustRightInd w:val="0"/>
        <w:spacing w:line="360" w:lineRule="auto"/>
        <w:ind w:left="-540" w:firstLine="357"/>
        <w:jc w:val="both"/>
        <w:rPr>
          <w:color w:val="000000"/>
          <w:sz w:val="28"/>
        </w:rPr>
      </w:pPr>
      <w:bookmarkStart w:id="2" w:name="sub_18013"/>
      <w:bookmarkEnd w:id="1"/>
      <w:r>
        <w:rPr>
          <w:color w:val="000000"/>
          <w:sz w:val="28"/>
        </w:rPr>
        <w:t xml:space="preserve">  </w:t>
      </w:r>
      <w:r w:rsidRPr="00501DD7">
        <w:rPr>
          <w:color w:val="000000"/>
          <w:sz w:val="28"/>
        </w:rPr>
        <w:t>3) территориальные избирательные комиссии - районные, городские и другие территориальные избирательные комиссии или избирательные комиссии муниципальных образований</w:t>
      </w:r>
      <w:r>
        <w:rPr>
          <w:color w:val="000000"/>
          <w:sz w:val="28"/>
        </w:rPr>
        <w:t>.</w:t>
      </w:r>
      <w:r w:rsidRPr="00501DD7">
        <w:rPr>
          <w:color w:val="000000"/>
          <w:sz w:val="28"/>
        </w:rPr>
        <w:t xml:space="preserve"> </w:t>
      </w:r>
    </w:p>
    <w:p w:rsidR="001D088C" w:rsidRPr="00501DD7" w:rsidRDefault="001D088C" w:rsidP="001D088C">
      <w:pPr>
        <w:autoSpaceDE w:val="0"/>
        <w:autoSpaceDN w:val="0"/>
        <w:adjustRightInd w:val="0"/>
        <w:spacing w:line="360" w:lineRule="auto"/>
        <w:ind w:left="-539" w:firstLine="357"/>
        <w:jc w:val="both"/>
        <w:rPr>
          <w:color w:val="000000"/>
          <w:sz w:val="28"/>
        </w:rPr>
      </w:pPr>
      <w:bookmarkStart w:id="3" w:name="sub_18014"/>
      <w:bookmarkEnd w:id="2"/>
      <w:r w:rsidRPr="00501DD7">
        <w:rPr>
          <w:color w:val="000000"/>
          <w:sz w:val="28"/>
        </w:rPr>
        <w:t xml:space="preserve"> 4) участковые избирательные комиссии.</w:t>
      </w:r>
    </w:p>
    <w:bookmarkEnd w:id="3"/>
    <w:p w:rsidR="001D088C" w:rsidRDefault="001D088C" w:rsidP="001D088C">
      <w:pPr>
        <w:pStyle w:val="10"/>
        <w:spacing w:line="360" w:lineRule="auto"/>
        <w:ind w:left="-540"/>
        <w:jc w:val="both"/>
        <w:rPr>
          <w:color w:val="000000"/>
          <w:szCs w:val="28"/>
        </w:rPr>
      </w:pPr>
      <w:r>
        <w:rPr>
          <w:color w:val="000000"/>
        </w:rPr>
        <w:t xml:space="preserve">    </w:t>
      </w:r>
      <w:r w:rsidRPr="00AE0094">
        <w:rPr>
          <w:color w:val="000000"/>
        </w:rPr>
        <w:t xml:space="preserve">Центральная избирательная комиссия Российской Федерации формируются в соответствии с Федеральным законом «Об основных гарантиях избирательных прав и права на участие в референдуме граждан Российской Федерации». </w:t>
      </w:r>
      <w:r w:rsidRPr="00AE0094">
        <w:rPr>
          <w:color w:val="000000"/>
          <w:szCs w:val="28"/>
        </w:rPr>
        <w:t>Центральная избирательная комиссия Российской Федерации является федеральным государственным органом, организующим подготовку и проведение выборов, референдумов в Российской Федерации</w:t>
      </w:r>
      <w:bookmarkStart w:id="4" w:name="sub_2102"/>
      <w:r>
        <w:rPr>
          <w:color w:val="000000"/>
          <w:szCs w:val="28"/>
        </w:rPr>
        <w:t xml:space="preserve"> </w:t>
      </w:r>
      <w:r w:rsidRPr="00AE0094">
        <w:rPr>
          <w:color w:val="000000"/>
          <w:szCs w:val="28"/>
        </w:rPr>
        <w:t>и является юридическим лицом.</w:t>
      </w:r>
      <w:bookmarkEnd w:id="4"/>
      <w:r>
        <w:rPr>
          <w:color w:val="000000"/>
          <w:szCs w:val="28"/>
        </w:rPr>
        <w:t xml:space="preserve"> </w:t>
      </w:r>
      <w:r w:rsidRPr="00AE0094">
        <w:rPr>
          <w:color w:val="000000"/>
          <w:szCs w:val="28"/>
        </w:rPr>
        <w:t>Срок полномочий Центральной избирательной комиссии Российской Федерации составляет четыре года.</w:t>
      </w:r>
    </w:p>
    <w:p w:rsidR="001D088C" w:rsidRDefault="001D088C" w:rsidP="001D088C">
      <w:pPr>
        <w:pStyle w:val="10"/>
        <w:spacing w:line="360" w:lineRule="auto"/>
        <w:ind w:left="-540"/>
        <w:jc w:val="both"/>
        <w:rPr>
          <w:color w:val="000000"/>
          <w:szCs w:val="28"/>
        </w:rPr>
      </w:pPr>
      <w:r>
        <w:rPr>
          <w:color w:val="000000"/>
          <w:szCs w:val="28"/>
        </w:rPr>
        <w:t xml:space="preserve">   </w:t>
      </w:r>
      <w:r w:rsidRPr="006D5C63">
        <w:rPr>
          <w:color w:val="000000"/>
          <w:szCs w:val="28"/>
        </w:rPr>
        <w:t>Избирательные комиссии субъектов Российской Федерации формируются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законодательном (представительном) органе государственной власти соответствующего субъекта Российской Федерации, иных общественных объединений.</w:t>
      </w:r>
      <w:r w:rsidRPr="001D088C">
        <w:rPr>
          <w:color w:val="000000"/>
          <w:szCs w:val="28"/>
        </w:rPr>
        <w:t xml:space="preserve"> </w:t>
      </w:r>
      <w:r w:rsidRPr="006D5C63">
        <w:rPr>
          <w:color w:val="000000"/>
          <w:szCs w:val="28"/>
        </w:rPr>
        <w:t>Срок полномочий избирательных комиссий субъектов Российской Федерации составляет четыре года.</w:t>
      </w:r>
    </w:p>
    <w:p w:rsidR="001D088C" w:rsidRPr="001A64AE" w:rsidRDefault="001D088C" w:rsidP="001D088C">
      <w:pPr>
        <w:autoSpaceDE w:val="0"/>
        <w:autoSpaceDN w:val="0"/>
        <w:adjustRightInd w:val="0"/>
        <w:spacing w:line="360" w:lineRule="auto"/>
        <w:ind w:left="-539" w:firstLine="539"/>
        <w:jc w:val="both"/>
        <w:rPr>
          <w:color w:val="000000"/>
          <w:sz w:val="28"/>
          <w:szCs w:val="28"/>
        </w:rPr>
      </w:pPr>
      <w:r w:rsidRPr="001A64AE">
        <w:rPr>
          <w:color w:val="000000"/>
          <w:sz w:val="28"/>
          <w:szCs w:val="28"/>
        </w:rPr>
        <w:t xml:space="preserve">Формирование территориальной комиссии осуществляется избирательной комиссией субъекта Российской Федерации на основе </w:t>
      </w:r>
      <w:r>
        <w:rPr>
          <w:color w:val="000000"/>
          <w:sz w:val="28"/>
          <w:szCs w:val="28"/>
        </w:rPr>
        <w:t xml:space="preserve">вышеназванных </w:t>
      </w:r>
      <w:r w:rsidRPr="001A64AE">
        <w:rPr>
          <w:color w:val="000000"/>
          <w:sz w:val="28"/>
          <w:szCs w:val="28"/>
        </w:rPr>
        <w:t>предложений</w:t>
      </w:r>
      <w:r>
        <w:rPr>
          <w:color w:val="000000"/>
          <w:sz w:val="28"/>
          <w:szCs w:val="28"/>
        </w:rPr>
        <w:t xml:space="preserve">, </w:t>
      </w:r>
      <w:r w:rsidRPr="001A64AE">
        <w:rPr>
          <w:color w:val="000000"/>
          <w:sz w:val="28"/>
          <w:szCs w:val="28"/>
        </w:rPr>
        <w:t>а также предложений представительных органов муниципальных образований, собраний избирателей по месту жительства, работы, службы, учебы, территориальных комиссий предыдущего состава.</w:t>
      </w:r>
      <w:bookmarkStart w:id="5" w:name="sub_269"/>
      <w:r>
        <w:rPr>
          <w:color w:val="000000"/>
          <w:sz w:val="28"/>
          <w:szCs w:val="28"/>
        </w:rPr>
        <w:t xml:space="preserve"> Формирование территориальной комиссии происходит исходя из ее компетенции, которая главным образом выражается в том, что:</w:t>
      </w:r>
      <w:bookmarkEnd w:id="5"/>
      <w:r>
        <w:rPr>
          <w:color w:val="000000"/>
          <w:sz w:val="28"/>
          <w:szCs w:val="28"/>
        </w:rPr>
        <w:t xml:space="preserve"> </w:t>
      </w:r>
      <w:r w:rsidRPr="001A64AE">
        <w:rPr>
          <w:color w:val="000000"/>
          <w:sz w:val="28"/>
          <w:szCs w:val="28"/>
        </w:rPr>
        <w:t>осуществляет на соответствующей территории контроль за соблюдением избирательных прав и права на участие в референдуме граждан Российской Федерации;</w:t>
      </w:r>
      <w:r>
        <w:rPr>
          <w:color w:val="000000"/>
          <w:sz w:val="28"/>
          <w:szCs w:val="28"/>
        </w:rPr>
        <w:t xml:space="preserve"> </w:t>
      </w:r>
      <w:r w:rsidRPr="001A64AE">
        <w:rPr>
          <w:color w:val="000000"/>
          <w:sz w:val="28"/>
          <w:szCs w:val="28"/>
        </w:rPr>
        <w:t>обеспечивает на соответствующей территории соблюдение нормативов технологического оборудования (кабины для голосования, ящики для голосования) для участковых комиссий;</w:t>
      </w:r>
      <w:r>
        <w:rPr>
          <w:color w:val="000000"/>
          <w:sz w:val="28"/>
          <w:szCs w:val="28"/>
        </w:rPr>
        <w:t xml:space="preserve"> </w:t>
      </w:r>
      <w:r w:rsidRPr="001A64AE">
        <w:rPr>
          <w:color w:val="000000"/>
          <w:sz w:val="28"/>
          <w:szCs w:val="28"/>
        </w:rPr>
        <w:t>обеспечивает на соответствующей территории реализацию мероприятий, связанных с подготовкой и проведением выборов, референдумов,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w:t>
      </w:r>
      <w:r>
        <w:rPr>
          <w:color w:val="000000"/>
          <w:sz w:val="28"/>
          <w:szCs w:val="28"/>
        </w:rPr>
        <w:t xml:space="preserve"> </w:t>
      </w:r>
      <w:r w:rsidRPr="001A64AE">
        <w:rPr>
          <w:color w:val="000000"/>
          <w:sz w:val="28"/>
          <w:szCs w:val="28"/>
        </w:rPr>
        <w:t>осуществляет на соответствующей территории меры по соблюдению единого порядка установления итогов голосования;</w:t>
      </w:r>
      <w:r>
        <w:rPr>
          <w:color w:val="000000"/>
          <w:sz w:val="28"/>
          <w:szCs w:val="28"/>
        </w:rPr>
        <w:t xml:space="preserve"> </w:t>
      </w:r>
      <w:r w:rsidRPr="001A64AE">
        <w:rPr>
          <w:color w:val="000000"/>
          <w:sz w:val="28"/>
          <w:szCs w:val="28"/>
        </w:rPr>
        <w:t>распределяет выделенные ей из федерального бюджета, бюджета субъекта Российской Федерации средства на финансовое обеспечение подготовки и проведения выборов, референдума, контролирует целевое использование указанных средств;</w:t>
      </w:r>
      <w:r>
        <w:rPr>
          <w:color w:val="000000"/>
          <w:sz w:val="28"/>
          <w:szCs w:val="28"/>
        </w:rPr>
        <w:t xml:space="preserve"> </w:t>
      </w:r>
      <w:r w:rsidRPr="001A64AE">
        <w:rPr>
          <w:color w:val="000000"/>
          <w:sz w:val="28"/>
          <w:szCs w:val="28"/>
        </w:rPr>
        <w:t>оказывает методическую, организационно-техническую помощь нижестоящим комиссиям</w:t>
      </w:r>
      <w:r>
        <w:rPr>
          <w:color w:val="000000"/>
          <w:sz w:val="28"/>
          <w:szCs w:val="28"/>
        </w:rPr>
        <w:t xml:space="preserve"> и т.д.</w:t>
      </w:r>
    </w:p>
    <w:p w:rsidR="001D088C" w:rsidRDefault="001D088C" w:rsidP="001D088C">
      <w:pPr>
        <w:pStyle w:val="10"/>
        <w:spacing w:line="360" w:lineRule="auto"/>
        <w:ind w:left="-540"/>
        <w:jc w:val="both"/>
        <w:rPr>
          <w:color w:val="000000"/>
          <w:szCs w:val="28"/>
        </w:rPr>
      </w:pPr>
      <w:bookmarkStart w:id="6" w:name="sub_271"/>
      <w:r w:rsidRPr="001A64AE">
        <w:rPr>
          <w:color w:val="000000"/>
          <w:szCs w:val="28"/>
        </w:rPr>
        <w:t xml:space="preserve"> </w:t>
      </w:r>
      <w:r>
        <w:rPr>
          <w:color w:val="000000"/>
          <w:szCs w:val="28"/>
        </w:rPr>
        <w:t xml:space="preserve">     </w:t>
      </w:r>
      <w:r w:rsidRPr="001A64AE">
        <w:rPr>
          <w:color w:val="000000"/>
          <w:szCs w:val="28"/>
        </w:rPr>
        <w:t>Участковые комиссии формируются в период избирате</w:t>
      </w:r>
      <w:r>
        <w:rPr>
          <w:color w:val="000000"/>
          <w:szCs w:val="28"/>
        </w:rPr>
        <w:t xml:space="preserve">льной кампании </w:t>
      </w:r>
      <w:r w:rsidRPr="001A64AE">
        <w:rPr>
          <w:color w:val="000000"/>
          <w:szCs w:val="28"/>
        </w:rPr>
        <w:t xml:space="preserve">для обеспечения процесса голосования избирателей, участников референдума и подсчета голосов избирателей, участников референдума. </w:t>
      </w:r>
      <w:bookmarkStart w:id="7" w:name="sub_272"/>
      <w:bookmarkEnd w:id="6"/>
      <w:r w:rsidRPr="001A64AE">
        <w:rPr>
          <w:color w:val="000000"/>
          <w:szCs w:val="28"/>
        </w:rPr>
        <w:t>Срок полномочий участковой комиссии истекает через десять дней со дня официального опубликования результатов выборов, референдума, если в вышестоящую комиссию не поступили жалобы (заявления) на действия (бездействие) данной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 В случае обжалования итогов голосования на соответствующем избирательном участке, участке референдума полномочия участковой комиссии прекращаются со дня принятия вышестоящей комиссией решения либо со дня вступления в законную силу судебного решения по жалобе (заявлению).</w:t>
      </w:r>
      <w:bookmarkEnd w:id="7"/>
    </w:p>
    <w:p w:rsidR="00A63753" w:rsidRDefault="001D088C" w:rsidP="001D088C">
      <w:pPr>
        <w:pStyle w:val="10"/>
        <w:spacing w:line="360" w:lineRule="auto"/>
        <w:ind w:left="360"/>
        <w:rPr>
          <w:color w:val="000000"/>
          <w:szCs w:val="28"/>
        </w:rPr>
      </w:pPr>
      <w:r>
        <w:rPr>
          <w:color w:val="000000"/>
          <w:szCs w:val="28"/>
        </w:rPr>
        <w:t xml:space="preserve">     </w:t>
      </w:r>
      <w:r w:rsidR="00A63753">
        <w:rPr>
          <w:color w:val="000000"/>
          <w:szCs w:val="28"/>
        </w:rPr>
        <w:t xml:space="preserve">  </w:t>
      </w: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A63753" w:rsidRDefault="00A63753" w:rsidP="001D088C">
      <w:pPr>
        <w:pStyle w:val="10"/>
        <w:spacing w:line="360" w:lineRule="auto"/>
        <w:ind w:left="360"/>
        <w:rPr>
          <w:color w:val="000000"/>
          <w:szCs w:val="28"/>
        </w:rPr>
      </w:pPr>
    </w:p>
    <w:p w:rsidR="001D088C" w:rsidRDefault="00A63753" w:rsidP="001D088C">
      <w:pPr>
        <w:pStyle w:val="10"/>
        <w:spacing w:line="360" w:lineRule="auto"/>
        <w:ind w:left="360"/>
        <w:rPr>
          <w:b/>
          <w:szCs w:val="28"/>
        </w:rPr>
      </w:pPr>
      <w:r>
        <w:rPr>
          <w:color w:val="000000"/>
          <w:szCs w:val="28"/>
        </w:rPr>
        <w:t xml:space="preserve">      </w:t>
      </w:r>
      <w:r w:rsidR="001D088C">
        <w:rPr>
          <w:color w:val="000000"/>
          <w:szCs w:val="28"/>
        </w:rPr>
        <w:t xml:space="preserve"> </w:t>
      </w:r>
      <w:r w:rsidR="001D088C" w:rsidRPr="00DF5298">
        <w:rPr>
          <w:b/>
          <w:szCs w:val="28"/>
        </w:rPr>
        <w:t>Выдвижение, сбор подписей и регистрация кандидатов</w:t>
      </w:r>
    </w:p>
    <w:p w:rsidR="00066327" w:rsidRDefault="00066327" w:rsidP="00066327">
      <w:pPr>
        <w:spacing w:line="360" w:lineRule="auto"/>
        <w:ind w:left="-540" w:firstLine="540"/>
        <w:jc w:val="both"/>
        <w:rPr>
          <w:color w:val="000000"/>
          <w:sz w:val="28"/>
          <w:szCs w:val="28"/>
        </w:rPr>
      </w:pPr>
      <w:r w:rsidRPr="0052520F">
        <w:rPr>
          <w:color w:val="000000"/>
          <w:sz w:val="28"/>
          <w:szCs w:val="28"/>
        </w:rPr>
        <w:t>Реализация избирательных прав во многом осуществляется посредством выдвижения своей кандидатуры на выборы в качестве депутата, поскольку право выдвижения принадлежит избирателям соответствующего избирательного округа и в порядке самовыдвижения, а также избирательным объединениям, избирательным блокам. При выдвижении кандидатов</w:t>
      </w:r>
      <w:r>
        <w:rPr>
          <w:color w:val="000000"/>
          <w:sz w:val="28"/>
          <w:szCs w:val="28"/>
        </w:rPr>
        <w:t>,</w:t>
      </w:r>
      <w:r w:rsidRPr="0052520F">
        <w:rPr>
          <w:color w:val="000000"/>
          <w:sz w:val="28"/>
          <w:szCs w:val="28"/>
        </w:rPr>
        <w:t xml:space="preserve"> как по соб</w:t>
      </w:r>
      <w:r w:rsidRPr="0052520F">
        <w:rPr>
          <w:color w:val="000000"/>
          <w:sz w:val="28"/>
          <w:szCs w:val="28"/>
        </w:rPr>
        <w:softHyphen/>
        <w:t>ственной инициативе, так и по инициативе неформализован</w:t>
      </w:r>
      <w:r w:rsidRPr="0052520F">
        <w:rPr>
          <w:color w:val="000000"/>
          <w:sz w:val="28"/>
          <w:szCs w:val="28"/>
        </w:rPr>
        <w:softHyphen/>
        <w:t>ных групп избирателей требуется процедура уведомления из</w:t>
      </w:r>
      <w:r w:rsidRPr="0052520F">
        <w:rPr>
          <w:color w:val="000000"/>
          <w:sz w:val="28"/>
          <w:szCs w:val="28"/>
        </w:rPr>
        <w:softHyphen/>
        <w:t>бирательных комиссий. Таким образом</w:t>
      </w:r>
      <w:r>
        <w:rPr>
          <w:color w:val="000000"/>
          <w:sz w:val="28"/>
          <w:szCs w:val="28"/>
        </w:rPr>
        <w:t>,</w:t>
      </w:r>
      <w:r w:rsidRPr="0052520F">
        <w:rPr>
          <w:color w:val="000000"/>
          <w:sz w:val="28"/>
          <w:szCs w:val="28"/>
        </w:rPr>
        <w:t xml:space="preserve"> выдвижение представляет собой представление свое кандидатуры либо самостоятельно, либо через население, партии  и т.д. для замещения выборной должности. </w:t>
      </w:r>
      <w:bookmarkStart w:id="8" w:name="sub_3601"/>
      <w:r>
        <w:rPr>
          <w:color w:val="000000"/>
          <w:sz w:val="28"/>
          <w:szCs w:val="28"/>
        </w:rPr>
        <w:t xml:space="preserve">При выборах в </w:t>
      </w:r>
      <w:r w:rsidRPr="001857BB">
        <w:rPr>
          <w:color w:val="000000"/>
          <w:sz w:val="28"/>
          <w:szCs w:val="28"/>
        </w:rPr>
        <w:t>Г</w:t>
      </w:r>
      <w:r>
        <w:rPr>
          <w:color w:val="000000"/>
          <w:sz w:val="28"/>
          <w:szCs w:val="28"/>
        </w:rPr>
        <w:t xml:space="preserve">осударственную </w:t>
      </w:r>
      <w:r w:rsidRPr="001857BB">
        <w:rPr>
          <w:color w:val="000000"/>
          <w:sz w:val="28"/>
          <w:szCs w:val="28"/>
        </w:rPr>
        <w:t>Д</w:t>
      </w:r>
      <w:r>
        <w:rPr>
          <w:color w:val="000000"/>
          <w:sz w:val="28"/>
          <w:szCs w:val="28"/>
        </w:rPr>
        <w:t>уму р</w:t>
      </w:r>
      <w:r w:rsidRPr="001857BB">
        <w:rPr>
          <w:color w:val="000000"/>
          <w:sz w:val="28"/>
          <w:szCs w:val="28"/>
        </w:rPr>
        <w:t>ешение</w:t>
      </w:r>
      <w:r w:rsidRPr="0052520F">
        <w:rPr>
          <w:color w:val="000000"/>
          <w:sz w:val="28"/>
          <w:szCs w:val="28"/>
        </w:rPr>
        <w:t xml:space="preserve"> о выдвижении федерального списка кандидатов принимается тайным голосованием на съезде политической партии.</w:t>
      </w:r>
      <w:bookmarkStart w:id="9" w:name="sub_3603"/>
      <w:bookmarkEnd w:id="8"/>
      <w:r>
        <w:rPr>
          <w:color w:val="000000"/>
          <w:sz w:val="28"/>
          <w:szCs w:val="28"/>
        </w:rPr>
        <w:t xml:space="preserve"> </w:t>
      </w:r>
      <w:r w:rsidRPr="0052520F">
        <w:rPr>
          <w:color w:val="000000"/>
          <w:sz w:val="28"/>
          <w:szCs w:val="28"/>
        </w:rPr>
        <w:t>Выдвижение федерального списка кандидатов на съезде политической партии осуществляется не ранее чем через 10 дней и заканчивается не позднее чем через 30 дней со дня официального опубликования (публикации) решения о назначении выборов депутатов Государственной Думы.</w:t>
      </w:r>
      <w:bookmarkStart w:id="10" w:name="sub_3606"/>
      <w:bookmarkEnd w:id="9"/>
      <w:r w:rsidRPr="0052520F">
        <w:rPr>
          <w:color w:val="000000"/>
          <w:sz w:val="28"/>
          <w:szCs w:val="28"/>
        </w:rPr>
        <w:t xml:space="preserve"> Политическая партия вправе включать в федеральный список кандидатов лиц, не являющихся членами данной политической партии. Указанные лица могут составлять не более 50 процентов от числа кандидатов, включенных в федеральный список кандидатов.</w:t>
      </w:r>
      <w:bookmarkStart w:id="11" w:name="sub_3607"/>
      <w:bookmarkEnd w:id="10"/>
      <w:r>
        <w:rPr>
          <w:color w:val="000000"/>
          <w:sz w:val="28"/>
          <w:szCs w:val="28"/>
        </w:rPr>
        <w:t xml:space="preserve"> </w:t>
      </w:r>
      <w:r w:rsidRPr="0052520F">
        <w:rPr>
          <w:color w:val="000000"/>
          <w:sz w:val="28"/>
          <w:szCs w:val="28"/>
        </w:rPr>
        <w:t>Федеральный список кандидатов заверяется подписью лица, уполномоченного на то уставом политической партии, и печатью политической партии.</w:t>
      </w:r>
    </w:p>
    <w:p w:rsidR="00066327" w:rsidRPr="00DF5298" w:rsidRDefault="00066327" w:rsidP="00066327">
      <w:pPr>
        <w:pStyle w:val="10"/>
        <w:spacing w:line="360" w:lineRule="auto"/>
        <w:ind w:left="-540" w:firstLine="540"/>
        <w:jc w:val="both"/>
        <w:rPr>
          <w:szCs w:val="28"/>
        </w:rPr>
      </w:pPr>
      <w:r w:rsidRPr="00DF5298">
        <w:rPr>
          <w:szCs w:val="28"/>
        </w:rPr>
        <w:t>В поддержку кандидатов (списков кандидатов),  выдвинутых непосредственно избирателями, избирательными объединениями, избирательными блоками, собираются подписи избирателей. Максимальное количе</w:t>
      </w:r>
      <w:r w:rsidRPr="00DF5298">
        <w:rPr>
          <w:szCs w:val="28"/>
        </w:rPr>
        <w:softHyphen/>
        <w:t>ство подписей, необходимых для регистрации кандидатов (спис</w:t>
      </w:r>
      <w:r w:rsidRPr="00DF5298">
        <w:rPr>
          <w:szCs w:val="28"/>
        </w:rPr>
        <w:softHyphen/>
        <w:t>ков кандидатов), не может превышать 2 процентов от числа из</w:t>
      </w:r>
      <w:r w:rsidRPr="00DF5298">
        <w:rPr>
          <w:szCs w:val="28"/>
        </w:rPr>
        <w:softHyphen/>
        <w:t>бирателей, зарегистрированных на территории избирательно</w:t>
      </w:r>
      <w:r w:rsidRPr="00DF5298">
        <w:rPr>
          <w:szCs w:val="28"/>
        </w:rPr>
        <w:softHyphen/>
        <w:t>го округа. При этом федеральными законами, законами субъек</w:t>
      </w:r>
      <w:r w:rsidRPr="00DF5298">
        <w:rPr>
          <w:szCs w:val="28"/>
        </w:rPr>
        <w:softHyphen/>
        <w:t>тов Российской Федерации может определяться предельное количество представляемых подписей избирателей, собранных в поддержку кандидатов (списков кандидатов), которое не дол</w:t>
      </w:r>
      <w:r w:rsidRPr="00DF5298">
        <w:rPr>
          <w:szCs w:val="28"/>
        </w:rPr>
        <w:softHyphen/>
        <w:t>жно превышать установленное законом необходимое для ре</w:t>
      </w:r>
      <w:r w:rsidRPr="00DF5298">
        <w:rPr>
          <w:szCs w:val="28"/>
        </w:rPr>
        <w:softHyphen/>
        <w:t>гистрации количество подписей более чем на 15 процентов.</w:t>
      </w:r>
      <w:r>
        <w:rPr>
          <w:szCs w:val="28"/>
        </w:rPr>
        <w:t xml:space="preserve"> З</w:t>
      </w:r>
      <w:r w:rsidRPr="00DF5298">
        <w:rPr>
          <w:szCs w:val="28"/>
        </w:rPr>
        <w:t>апрещается участие администрации предприя</w:t>
      </w:r>
      <w:r w:rsidRPr="00DF5298">
        <w:rPr>
          <w:szCs w:val="28"/>
        </w:rPr>
        <w:softHyphen/>
        <w:t>тий всех форм собственности, учреждений и организаций в сборе подписей, равно как и принуждение к сбору подписей и вознаграждение избирателей за внесение подписей. Запрещен сбор подписей в процессе и в местах выдачи заработной платы. Грубое или неоднократное нарушение этих запретов может быть основанием для признания соответствующей избиратель</w:t>
      </w:r>
      <w:r w:rsidRPr="00DF5298">
        <w:rPr>
          <w:szCs w:val="28"/>
        </w:rPr>
        <w:softHyphen/>
        <w:t>ной комиссией либо судом недействительности собранных подписей и (или) отмены регистрации канди</w:t>
      </w:r>
      <w:r>
        <w:rPr>
          <w:szCs w:val="28"/>
        </w:rPr>
        <w:t>дата</w:t>
      </w:r>
      <w:r w:rsidRPr="00DF5298">
        <w:rPr>
          <w:szCs w:val="28"/>
        </w:rPr>
        <w:t>.</w:t>
      </w:r>
    </w:p>
    <w:p w:rsidR="00066327" w:rsidRDefault="00066327" w:rsidP="00066327">
      <w:pPr>
        <w:autoSpaceDE w:val="0"/>
        <w:autoSpaceDN w:val="0"/>
        <w:adjustRightInd w:val="0"/>
        <w:spacing w:line="360" w:lineRule="auto"/>
        <w:ind w:left="-540" w:firstLine="540"/>
        <w:jc w:val="both"/>
        <w:rPr>
          <w:color w:val="000000"/>
          <w:sz w:val="28"/>
          <w:szCs w:val="28"/>
        </w:rPr>
      </w:pPr>
      <w:r w:rsidRPr="000F3155">
        <w:rPr>
          <w:color w:val="000000"/>
          <w:sz w:val="28"/>
          <w:szCs w:val="28"/>
        </w:rPr>
        <w:t>Центральная избирательная комиссия Российской Федерации не позднее чем через 10 дней после приема необходимых для регистрации федерального списка кандидатов документов (а если внесен избирательный залог, - после его поступления на специальный счет Центральной избирательной комиссии Российской Федерации) принимает решение о регистрации федерального списка кандидатов либо мотивированное решение об отказе в его регистрации.</w:t>
      </w:r>
    </w:p>
    <w:p w:rsidR="00A63753" w:rsidRDefault="00066327" w:rsidP="00066327">
      <w:pPr>
        <w:autoSpaceDE w:val="0"/>
        <w:autoSpaceDN w:val="0"/>
        <w:adjustRightInd w:val="0"/>
        <w:spacing w:line="360" w:lineRule="auto"/>
        <w:ind w:left="-540" w:firstLine="540"/>
        <w:jc w:val="both"/>
        <w:rPr>
          <w:b/>
          <w:szCs w:val="28"/>
        </w:rPr>
      </w:pPr>
      <w:r>
        <w:rPr>
          <w:b/>
          <w:szCs w:val="28"/>
        </w:rPr>
        <w:t xml:space="preserve">                                      </w:t>
      </w: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A63753" w:rsidRDefault="00A63753" w:rsidP="00066327">
      <w:pPr>
        <w:autoSpaceDE w:val="0"/>
        <w:autoSpaceDN w:val="0"/>
        <w:adjustRightInd w:val="0"/>
        <w:spacing w:line="360" w:lineRule="auto"/>
        <w:ind w:left="-540" w:firstLine="540"/>
        <w:jc w:val="both"/>
        <w:rPr>
          <w:b/>
          <w:szCs w:val="28"/>
        </w:rPr>
      </w:pPr>
    </w:p>
    <w:p w:rsidR="00066327" w:rsidRDefault="00A63753" w:rsidP="00066327">
      <w:pPr>
        <w:autoSpaceDE w:val="0"/>
        <w:autoSpaceDN w:val="0"/>
        <w:adjustRightInd w:val="0"/>
        <w:spacing w:line="360" w:lineRule="auto"/>
        <w:ind w:left="-540" w:firstLine="540"/>
        <w:jc w:val="both"/>
        <w:rPr>
          <w:b/>
          <w:sz w:val="28"/>
          <w:szCs w:val="28"/>
        </w:rPr>
      </w:pPr>
      <w:r>
        <w:rPr>
          <w:b/>
          <w:szCs w:val="28"/>
        </w:rPr>
        <w:t xml:space="preserve">                                        </w:t>
      </w:r>
      <w:r w:rsidR="00066327" w:rsidRPr="00066327">
        <w:rPr>
          <w:b/>
          <w:sz w:val="28"/>
          <w:szCs w:val="28"/>
        </w:rPr>
        <w:t>Предвыборная агитация</w:t>
      </w:r>
    </w:p>
    <w:p w:rsidR="00066327" w:rsidRDefault="00066327" w:rsidP="00066327">
      <w:pPr>
        <w:autoSpaceDE w:val="0"/>
        <w:autoSpaceDN w:val="0"/>
        <w:adjustRightInd w:val="0"/>
        <w:spacing w:line="360" w:lineRule="auto"/>
        <w:ind w:left="-540" w:firstLine="540"/>
        <w:jc w:val="both"/>
        <w:rPr>
          <w:color w:val="000000"/>
          <w:sz w:val="28"/>
          <w:szCs w:val="28"/>
        </w:rPr>
      </w:pPr>
      <w:r w:rsidRPr="00292FB9">
        <w:rPr>
          <w:iCs/>
          <w:color w:val="000000"/>
          <w:sz w:val="28"/>
          <w:szCs w:val="28"/>
        </w:rPr>
        <w:t>Предвыборная агитация</w:t>
      </w:r>
      <w:r w:rsidRPr="00292FB9">
        <w:rPr>
          <w:i/>
          <w:iCs/>
          <w:color w:val="000000"/>
          <w:sz w:val="28"/>
          <w:szCs w:val="28"/>
        </w:rPr>
        <w:t xml:space="preserve"> </w:t>
      </w:r>
      <w:r w:rsidRPr="00292FB9">
        <w:rPr>
          <w:color w:val="000000"/>
          <w:sz w:val="28"/>
          <w:szCs w:val="28"/>
        </w:rPr>
        <w:t>— деятельность граждан Российской федерации, кандидатов, избирательных объединений и блоков, общественных объединений, имеющая цель побудить или побуж</w:t>
      </w:r>
      <w:r w:rsidRPr="00292FB9">
        <w:rPr>
          <w:color w:val="000000"/>
          <w:sz w:val="28"/>
          <w:szCs w:val="28"/>
        </w:rPr>
        <w:softHyphen/>
        <w:t>дающая избирателей к участию в выборах, а также к голосованию за тех или иных кандидатов (списки кандидатов) или против них. Государство обеспечивает гражданам Российской Федерации, общественным объединениям, политическим партиям при прове</w:t>
      </w:r>
      <w:r w:rsidRPr="00292FB9">
        <w:rPr>
          <w:color w:val="000000"/>
          <w:sz w:val="28"/>
          <w:szCs w:val="28"/>
        </w:rPr>
        <w:softHyphen/>
        <w:t>дении выборов свободное проведение агитации в соответствии с федеральными законами и законами субъектов Федерации.</w:t>
      </w:r>
    </w:p>
    <w:p w:rsidR="00066327" w:rsidRDefault="00066327" w:rsidP="00066327">
      <w:pPr>
        <w:autoSpaceDE w:val="0"/>
        <w:autoSpaceDN w:val="0"/>
        <w:adjustRightInd w:val="0"/>
        <w:spacing w:line="360" w:lineRule="auto"/>
        <w:ind w:left="-540" w:firstLine="540"/>
        <w:jc w:val="both"/>
        <w:rPr>
          <w:color w:val="000000"/>
          <w:sz w:val="28"/>
          <w:szCs w:val="28"/>
        </w:rPr>
      </w:pPr>
      <w:r w:rsidRPr="00292FB9">
        <w:rPr>
          <w:color w:val="000000"/>
          <w:sz w:val="28"/>
          <w:szCs w:val="28"/>
        </w:rPr>
        <w:t>Кандидат, избирательное объединение, избирательный</w:t>
      </w:r>
      <w:r w:rsidRPr="00292FB9">
        <w:rPr>
          <w:bCs/>
          <w:color w:val="000000"/>
          <w:sz w:val="28"/>
          <w:szCs w:val="28"/>
        </w:rPr>
        <w:t xml:space="preserve"> блок </w:t>
      </w:r>
      <w:r w:rsidRPr="00292FB9">
        <w:rPr>
          <w:color w:val="000000"/>
          <w:sz w:val="28"/>
          <w:szCs w:val="28"/>
        </w:rPr>
        <w:t>имеют право на бесплатное предоставление им эфирного времени на каналах государственных и муниципальных телерадиокомпаний осуществляющих телевизионное и радиовещание на территорий соответствующего избирательного округа, на равных основаниях.</w:t>
      </w:r>
      <w:r>
        <w:rPr>
          <w:color w:val="000000"/>
          <w:sz w:val="28"/>
          <w:szCs w:val="28"/>
        </w:rPr>
        <w:t xml:space="preserve">  </w:t>
      </w:r>
      <w:r w:rsidRPr="00292FB9">
        <w:rPr>
          <w:color w:val="000000"/>
          <w:sz w:val="28"/>
          <w:szCs w:val="28"/>
        </w:rPr>
        <w:t>Кандидат, избирательное объединение, избирательный блок имеют право на основании заключенного с государственной теле</w:t>
      </w:r>
      <w:r w:rsidRPr="00292FB9">
        <w:rPr>
          <w:color w:val="000000"/>
          <w:sz w:val="28"/>
          <w:szCs w:val="28"/>
        </w:rPr>
        <w:softHyphen/>
        <w:t>радиокомпанией договора получить за плату эфирное время сверх предоставленного бесплатно.</w:t>
      </w:r>
      <w:r>
        <w:rPr>
          <w:color w:val="000000"/>
          <w:sz w:val="28"/>
          <w:szCs w:val="28"/>
        </w:rPr>
        <w:t xml:space="preserve"> </w:t>
      </w:r>
      <w:r w:rsidRPr="00292FB9">
        <w:rPr>
          <w:color w:val="000000"/>
          <w:sz w:val="28"/>
          <w:szCs w:val="28"/>
        </w:rPr>
        <w:t>Средства массовой информации, учредителями (соучредителя</w:t>
      </w:r>
      <w:r w:rsidRPr="00292FB9">
        <w:rPr>
          <w:color w:val="000000"/>
          <w:sz w:val="28"/>
          <w:szCs w:val="28"/>
        </w:rPr>
        <w:softHyphen/>
        <w:t>ми) которых являются государственные или муниципальные орга</w:t>
      </w:r>
      <w:r w:rsidRPr="00292FB9">
        <w:rPr>
          <w:color w:val="000000"/>
          <w:sz w:val="28"/>
          <w:szCs w:val="28"/>
        </w:rPr>
        <w:softHyphen/>
        <w:t>ны, организации, учреждения либо которые финансируются пол</w:t>
      </w:r>
      <w:r w:rsidRPr="00292FB9">
        <w:rPr>
          <w:color w:val="000000"/>
          <w:sz w:val="28"/>
          <w:szCs w:val="28"/>
        </w:rPr>
        <w:softHyphen/>
        <w:t>ностью или частично за счет средств, выделяемых из соответству</w:t>
      </w:r>
      <w:r w:rsidRPr="00292FB9">
        <w:rPr>
          <w:color w:val="000000"/>
          <w:sz w:val="28"/>
          <w:szCs w:val="28"/>
        </w:rPr>
        <w:softHyphen/>
        <w:t>ющего бюджета (федерального бюджета, бюджета субъекта Рос</w:t>
      </w:r>
      <w:r w:rsidRPr="00292FB9">
        <w:rPr>
          <w:color w:val="000000"/>
          <w:sz w:val="28"/>
          <w:szCs w:val="28"/>
        </w:rPr>
        <w:softHyphen/>
        <w:t>сийской Федерации, местного бюджета) или средств органов местного самоуправления, обязаны обеспечить равные возможнос</w:t>
      </w:r>
      <w:r w:rsidRPr="00292FB9">
        <w:rPr>
          <w:color w:val="000000"/>
          <w:sz w:val="28"/>
          <w:szCs w:val="28"/>
        </w:rPr>
        <w:softHyphen/>
        <w:t>ти кандидатам, избирательным объединениям, избирательным блокам для проведения предвыборной агитации.</w:t>
      </w:r>
    </w:p>
    <w:p w:rsidR="00A63753" w:rsidRDefault="00A63753" w:rsidP="00A63753">
      <w:pPr>
        <w:autoSpaceDE w:val="0"/>
        <w:autoSpaceDN w:val="0"/>
        <w:adjustRightInd w:val="0"/>
        <w:spacing w:line="360" w:lineRule="auto"/>
        <w:ind w:left="-540" w:firstLine="540"/>
        <w:jc w:val="both"/>
        <w:rPr>
          <w:color w:val="000000"/>
          <w:sz w:val="28"/>
          <w:szCs w:val="28"/>
        </w:rPr>
      </w:pPr>
      <w:r w:rsidRPr="00292FB9">
        <w:rPr>
          <w:color w:val="000000"/>
          <w:sz w:val="28"/>
          <w:szCs w:val="28"/>
        </w:rPr>
        <w:t>Периодические печатные издания, учредителями (соучредите</w:t>
      </w:r>
      <w:r w:rsidRPr="00292FB9">
        <w:rPr>
          <w:color w:val="000000"/>
          <w:sz w:val="28"/>
          <w:szCs w:val="28"/>
        </w:rPr>
        <w:softHyphen/>
        <w:t>лями) которых являются государственные или муниципальные органы, организации, учреждения либо которые финансируются полностью или частично за счет средств соответствующего бюдже</w:t>
      </w:r>
      <w:r w:rsidRPr="00292FB9">
        <w:rPr>
          <w:color w:val="000000"/>
          <w:sz w:val="28"/>
          <w:szCs w:val="28"/>
        </w:rPr>
        <w:softHyphen/>
        <w:t>та (федерального, субъекта Федерации, местного бюджета) или средств органов местного самоуправления, а также издания, кото</w:t>
      </w:r>
      <w:r w:rsidRPr="00292FB9">
        <w:rPr>
          <w:color w:val="000000"/>
          <w:sz w:val="28"/>
          <w:szCs w:val="28"/>
        </w:rPr>
        <w:softHyphen/>
        <w:t>рые имеют льготы по уплате налогов и обязательных платежей по сравнению с другими изданиями, и распространяются на террито</w:t>
      </w:r>
      <w:r w:rsidRPr="00292FB9">
        <w:rPr>
          <w:color w:val="000000"/>
          <w:sz w:val="28"/>
          <w:szCs w:val="28"/>
        </w:rPr>
        <w:softHyphen/>
        <w:t>рии, на которой проводятся выборы, за исключением изданий, учрежденных исключительно для публикации официальных сооб</w:t>
      </w:r>
      <w:r w:rsidRPr="00292FB9">
        <w:rPr>
          <w:color w:val="000000"/>
          <w:sz w:val="28"/>
          <w:szCs w:val="28"/>
        </w:rPr>
        <w:softHyphen/>
        <w:t>щений и материалов, нормативных и иных актов, должны выде</w:t>
      </w:r>
      <w:r w:rsidRPr="00292FB9">
        <w:rPr>
          <w:color w:val="000000"/>
          <w:sz w:val="28"/>
          <w:szCs w:val="28"/>
        </w:rPr>
        <w:softHyphen/>
        <w:t>лить печатные площади для материалов, предоставляемых канди</w:t>
      </w:r>
      <w:r w:rsidRPr="00292FB9">
        <w:rPr>
          <w:color w:val="000000"/>
          <w:sz w:val="28"/>
          <w:szCs w:val="28"/>
        </w:rPr>
        <w:softHyphen/>
        <w:t>датами, избирательными объединениями и блоками. Общий ми</w:t>
      </w:r>
      <w:r w:rsidRPr="00292FB9">
        <w:rPr>
          <w:color w:val="000000"/>
          <w:sz w:val="28"/>
          <w:szCs w:val="28"/>
        </w:rPr>
        <w:softHyphen/>
        <w:t>нимальный размер таких площадей, соотношение в нем частей, предоставляемых периодическими печатными изданиями бес</w:t>
      </w:r>
      <w:r w:rsidRPr="00292FB9">
        <w:rPr>
          <w:color w:val="000000"/>
          <w:sz w:val="28"/>
          <w:szCs w:val="28"/>
        </w:rPr>
        <w:softHyphen/>
        <w:t>платно за счет средств их текущего бюджетного финансирований и на возмездной основе, устанавливаются федеральными законами субъектов Федерации.</w:t>
      </w:r>
    </w:p>
    <w:p w:rsidR="00A63753" w:rsidRDefault="00A63753" w:rsidP="00A63753">
      <w:pPr>
        <w:autoSpaceDE w:val="0"/>
        <w:autoSpaceDN w:val="0"/>
        <w:adjustRightInd w:val="0"/>
        <w:spacing w:line="360" w:lineRule="auto"/>
        <w:ind w:left="-540" w:firstLine="540"/>
        <w:jc w:val="both"/>
        <w:rPr>
          <w:color w:val="000000"/>
          <w:sz w:val="28"/>
          <w:szCs w:val="28"/>
        </w:rPr>
      </w:pPr>
      <w:r w:rsidRPr="00292FB9">
        <w:rPr>
          <w:color w:val="000000"/>
          <w:sz w:val="28"/>
          <w:szCs w:val="28"/>
        </w:rPr>
        <w:t>При проведении предвыборной агитации не допускаются злоупотребления свободой массовой информации; агитация, воз</w:t>
      </w:r>
      <w:r w:rsidRPr="00292FB9">
        <w:rPr>
          <w:color w:val="000000"/>
          <w:sz w:val="28"/>
          <w:szCs w:val="28"/>
        </w:rPr>
        <w:softHyphen/>
        <w:t>буждающая социальную, расовую, национальную ненависть и вражду, призывы к захвату власти, насильственному изменению конституционного строя и нарушению целостности государства, пропаганда войны и иные формы злоупотребления свободой массо</w:t>
      </w:r>
      <w:r w:rsidRPr="00292FB9">
        <w:rPr>
          <w:color w:val="000000"/>
          <w:sz w:val="28"/>
          <w:szCs w:val="28"/>
        </w:rPr>
        <w:softHyphen/>
        <w:t>вой информации, запрещенные законом.</w:t>
      </w:r>
      <w:r>
        <w:rPr>
          <w:color w:val="000000"/>
          <w:sz w:val="28"/>
          <w:szCs w:val="28"/>
        </w:rPr>
        <w:t xml:space="preserve"> </w:t>
      </w:r>
      <w:r w:rsidRPr="00292FB9">
        <w:rPr>
          <w:color w:val="000000"/>
          <w:sz w:val="28"/>
          <w:szCs w:val="28"/>
        </w:rPr>
        <w:t>В случае совершения указанных нарушений избирательные ко</w:t>
      </w:r>
      <w:r w:rsidRPr="00292FB9">
        <w:rPr>
          <w:color w:val="000000"/>
          <w:sz w:val="28"/>
          <w:szCs w:val="28"/>
        </w:rPr>
        <w:softHyphen/>
        <w:t>миссии вправе обратиться в суд с представлениями об отмене ре</w:t>
      </w:r>
      <w:r w:rsidRPr="00292FB9">
        <w:rPr>
          <w:color w:val="000000"/>
          <w:sz w:val="28"/>
          <w:szCs w:val="28"/>
        </w:rPr>
        <w:softHyphen/>
        <w:t>шения о регистрации кандидата (списка кандидатов).</w:t>
      </w:r>
    </w:p>
    <w:p w:rsidR="00A63753" w:rsidRDefault="00A63753" w:rsidP="00A63753">
      <w:pPr>
        <w:pStyle w:val="10"/>
        <w:spacing w:line="360" w:lineRule="auto"/>
        <w:ind w:left="-540" w:firstLine="540"/>
        <w:jc w:val="center"/>
        <w:rPr>
          <w:b/>
          <w:szCs w:val="28"/>
        </w:rPr>
      </w:pPr>
    </w:p>
    <w:p w:rsidR="00A63753" w:rsidRDefault="00A63753" w:rsidP="00A63753">
      <w:pPr>
        <w:pStyle w:val="10"/>
        <w:spacing w:line="360" w:lineRule="auto"/>
        <w:ind w:left="-540" w:firstLine="540"/>
        <w:jc w:val="center"/>
        <w:rPr>
          <w:b/>
          <w:szCs w:val="28"/>
        </w:rPr>
      </w:pPr>
    </w:p>
    <w:p w:rsidR="00A63753" w:rsidRDefault="00A63753" w:rsidP="00A63753">
      <w:pPr>
        <w:pStyle w:val="10"/>
        <w:spacing w:line="360" w:lineRule="auto"/>
        <w:ind w:left="-540" w:firstLine="540"/>
        <w:jc w:val="center"/>
        <w:rPr>
          <w:b/>
          <w:szCs w:val="28"/>
        </w:rPr>
      </w:pPr>
    </w:p>
    <w:p w:rsidR="00A63753" w:rsidRDefault="00A63753" w:rsidP="00A63753">
      <w:pPr>
        <w:pStyle w:val="10"/>
        <w:spacing w:line="360" w:lineRule="auto"/>
        <w:ind w:left="-540" w:firstLine="540"/>
        <w:jc w:val="center"/>
        <w:rPr>
          <w:b/>
          <w:szCs w:val="28"/>
        </w:rPr>
      </w:pPr>
    </w:p>
    <w:p w:rsidR="00A63753" w:rsidRDefault="00A63753" w:rsidP="00A63753">
      <w:pPr>
        <w:pStyle w:val="10"/>
        <w:spacing w:line="360" w:lineRule="auto"/>
        <w:ind w:left="-540" w:firstLine="540"/>
        <w:jc w:val="center"/>
        <w:rPr>
          <w:b/>
          <w:szCs w:val="28"/>
        </w:rPr>
      </w:pPr>
    </w:p>
    <w:p w:rsidR="00A63753" w:rsidRDefault="00A63753" w:rsidP="00A63753">
      <w:pPr>
        <w:pStyle w:val="10"/>
        <w:spacing w:line="360" w:lineRule="auto"/>
        <w:ind w:left="-540" w:firstLine="540"/>
        <w:jc w:val="center"/>
        <w:rPr>
          <w:b/>
          <w:szCs w:val="28"/>
        </w:rPr>
      </w:pPr>
    </w:p>
    <w:p w:rsidR="00A63753" w:rsidRDefault="00A63753" w:rsidP="00A63753">
      <w:pPr>
        <w:pStyle w:val="10"/>
        <w:spacing w:line="360" w:lineRule="auto"/>
        <w:ind w:left="-540" w:firstLine="540"/>
        <w:jc w:val="center"/>
        <w:rPr>
          <w:b/>
          <w:szCs w:val="28"/>
        </w:rPr>
      </w:pPr>
    </w:p>
    <w:p w:rsidR="00A63753" w:rsidRDefault="00A63753" w:rsidP="00A63753">
      <w:pPr>
        <w:pStyle w:val="10"/>
        <w:spacing w:line="360" w:lineRule="auto"/>
        <w:ind w:left="-540" w:firstLine="540"/>
        <w:jc w:val="center"/>
        <w:rPr>
          <w:b/>
          <w:szCs w:val="28"/>
        </w:rPr>
      </w:pPr>
    </w:p>
    <w:p w:rsidR="00A63753" w:rsidRDefault="00A63753" w:rsidP="00A63753">
      <w:pPr>
        <w:pStyle w:val="10"/>
        <w:spacing w:line="360" w:lineRule="auto"/>
        <w:ind w:left="-540" w:firstLine="540"/>
        <w:jc w:val="center"/>
        <w:rPr>
          <w:b/>
          <w:szCs w:val="28"/>
        </w:rPr>
      </w:pPr>
    </w:p>
    <w:p w:rsidR="00A63753" w:rsidRDefault="00A63753" w:rsidP="00A63753">
      <w:pPr>
        <w:pStyle w:val="10"/>
        <w:spacing w:line="360" w:lineRule="auto"/>
        <w:ind w:left="-540" w:firstLine="540"/>
        <w:jc w:val="center"/>
        <w:rPr>
          <w:b/>
          <w:szCs w:val="28"/>
        </w:rPr>
      </w:pPr>
    </w:p>
    <w:p w:rsidR="00A63753" w:rsidRDefault="00A63753" w:rsidP="00A63753">
      <w:pPr>
        <w:pStyle w:val="10"/>
        <w:spacing w:line="360" w:lineRule="auto"/>
        <w:ind w:left="-540" w:firstLine="540"/>
        <w:jc w:val="center"/>
        <w:rPr>
          <w:b/>
          <w:szCs w:val="28"/>
        </w:rPr>
      </w:pPr>
    </w:p>
    <w:p w:rsidR="00A63753" w:rsidRDefault="00A63753" w:rsidP="00A63753">
      <w:pPr>
        <w:pStyle w:val="10"/>
        <w:spacing w:line="360" w:lineRule="auto"/>
        <w:ind w:left="-540" w:firstLine="540"/>
        <w:jc w:val="center"/>
        <w:rPr>
          <w:b/>
          <w:szCs w:val="28"/>
        </w:rPr>
      </w:pPr>
    </w:p>
    <w:p w:rsidR="00A63753" w:rsidRDefault="00A63753" w:rsidP="00A63753">
      <w:pPr>
        <w:pStyle w:val="10"/>
        <w:spacing w:line="360" w:lineRule="auto"/>
        <w:ind w:left="-540" w:firstLine="540"/>
        <w:jc w:val="center"/>
        <w:rPr>
          <w:b/>
          <w:szCs w:val="28"/>
        </w:rPr>
      </w:pPr>
      <w:r>
        <w:rPr>
          <w:b/>
          <w:szCs w:val="28"/>
        </w:rPr>
        <w:t>П</w:t>
      </w:r>
      <w:r w:rsidRPr="000A6A53">
        <w:rPr>
          <w:b/>
          <w:szCs w:val="28"/>
        </w:rPr>
        <w:t>орядок голосования, подсчет голосов избирателей, установление результатов выборов и их опубликование</w:t>
      </w:r>
    </w:p>
    <w:p w:rsidR="00A63753" w:rsidRDefault="00A63753" w:rsidP="00A63753">
      <w:pPr>
        <w:pStyle w:val="10"/>
        <w:spacing w:line="360" w:lineRule="auto"/>
        <w:ind w:left="-540" w:firstLine="540"/>
        <w:jc w:val="both"/>
        <w:rPr>
          <w:color w:val="000000"/>
          <w:szCs w:val="28"/>
        </w:rPr>
      </w:pPr>
      <w:r w:rsidRPr="00DF5298">
        <w:t xml:space="preserve">Голосование, подсчет голосов, установление результатов выборов </w:t>
      </w:r>
      <w:r>
        <w:t xml:space="preserve">является </w:t>
      </w:r>
      <w:r w:rsidRPr="00DF5298">
        <w:t>завершающ</w:t>
      </w:r>
      <w:r>
        <w:t>ей</w:t>
      </w:r>
      <w:r w:rsidRPr="00DF5298">
        <w:t xml:space="preserve"> стад</w:t>
      </w:r>
      <w:r>
        <w:t>ией</w:t>
      </w:r>
      <w:r w:rsidRPr="00DF5298">
        <w:t xml:space="preserve"> избира</w:t>
      </w:r>
      <w:r w:rsidRPr="00DF5298">
        <w:softHyphen/>
        <w:t>тельного процесса. Го</w:t>
      </w:r>
      <w:r w:rsidRPr="00DF5298">
        <w:softHyphen/>
        <w:t>лосование на выборах проводится в календарный выходной день. Время начала и окончания голосования устанавливается зако</w:t>
      </w:r>
      <w:r w:rsidRPr="00DF5298">
        <w:softHyphen/>
        <w:t>нами, как правило —</w:t>
      </w:r>
      <w:r w:rsidR="002E4491">
        <w:t xml:space="preserve"> </w:t>
      </w:r>
      <w:r w:rsidRPr="00DF5298">
        <w:t xml:space="preserve">с 8 до 22 часов. </w:t>
      </w:r>
      <w:r w:rsidRPr="00DF5298">
        <w:rPr>
          <w:color w:val="000000"/>
        </w:rPr>
        <w:t>О времени и месте голосования территориальные</w:t>
      </w:r>
      <w:r w:rsidR="002E4491">
        <w:rPr>
          <w:color w:val="000000"/>
        </w:rPr>
        <w:t>,</w:t>
      </w:r>
      <w:r w:rsidRPr="00DF5298">
        <w:rPr>
          <w:color w:val="000000"/>
        </w:rPr>
        <w:t xml:space="preserve"> и участковые </w:t>
      </w:r>
      <w:r>
        <w:rPr>
          <w:color w:val="000000"/>
        </w:rPr>
        <w:t>и</w:t>
      </w:r>
      <w:r w:rsidRPr="00DF5298">
        <w:rPr>
          <w:color w:val="000000"/>
        </w:rPr>
        <w:t>збирательные комиссии обязаны оповестить избирателей не позднее чем за 20 дней до дня его проведения через средства массовой информации или иным способом</w:t>
      </w:r>
      <w:r>
        <w:rPr>
          <w:color w:val="000000"/>
          <w:szCs w:val="28"/>
        </w:rPr>
        <w:t>.</w:t>
      </w:r>
      <w:r>
        <w:rPr>
          <w:rStyle w:val="a5"/>
          <w:color w:val="000000"/>
          <w:szCs w:val="28"/>
        </w:rPr>
        <w:footnoteReference w:id="8"/>
      </w:r>
    </w:p>
    <w:p w:rsidR="00A63753" w:rsidRDefault="00A63753" w:rsidP="00A63753">
      <w:pPr>
        <w:pStyle w:val="10"/>
        <w:spacing w:line="360" w:lineRule="auto"/>
        <w:ind w:left="-540" w:firstLine="540"/>
        <w:jc w:val="both"/>
        <w:rPr>
          <w:color w:val="000000"/>
          <w:szCs w:val="28"/>
        </w:rPr>
      </w:pPr>
      <w:r w:rsidRPr="00DF5298">
        <w:rPr>
          <w:color w:val="000000"/>
          <w:szCs w:val="28"/>
        </w:rPr>
        <w:t>Избиратель, который не будет иметь возможности прибыть в помещение для голосования того избирательного участка, где он включён в список избирателей, в день голосования, вправе получить в участковой избирательной комиссии открепительное удостоверение для голосования на в</w:t>
      </w:r>
      <w:r>
        <w:rPr>
          <w:color w:val="000000"/>
          <w:szCs w:val="28"/>
        </w:rPr>
        <w:t>ыборах и принять участие в голосо</w:t>
      </w:r>
      <w:r w:rsidRPr="00DF5298">
        <w:rPr>
          <w:color w:val="000000"/>
          <w:szCs w:val="28"/>
        </w:rPr>
        <w:t>вании на том избирательном у</w:t>
      </w:r>
      <w:r>
        <w:rPr>
          <w:color w:val="000000"/>
          <w:szCs w:val="28"/>
        </w:rPr>
        <w:t>частке, на котором он будет нахо</w:t>
      </w:r>
      <w:r w:rsidRPr="00DF5298">
        <w:rPr>
          <w:color w:val="000000"/>
          <w:szCs w:val="28"/>
        </w:rPr>
        <w:t>диться в день голосования, в пределах избирательного округа, этот избиратель обладает активным избирательным правом.</w:t>
      </w:r>
      <w:r w:rsidRPr="00A63753">
        <w:rPr>
          <w:color w:val="000000"/>
          <w:szCs w:val="28"/>
        </w:rPr>
        <w:t xml:space="preserve"> </w:t>
      </w:r>
      <w:r w:rsidRPr="00DF5298">
        <w:rPr>
          <w:color w:val="000000"/>
          <w:szCs w:val="28"/>
        </w:rPr>
        <w:t>Голосование проводится путем нанесения избирателем в избирательном бюллетене какого-либо знака в квадрате (квадратах) относящемся к кандидату (кандидатам) или списку кандидатов пользу которого (которых) сделан выбор, либо к позиции «против всех кандидатов (списка кандидатов)».</w:t>
      </w:r>
      <w:r>
        <w:rPr>
          <w:rStyle w:val="a5"/>
          <w:color w:val="000000"/>
          <w:szCs w:val="28"/>
        </w:rPr>
        <w:footnoteReference w:id="9"/>
      </w:r>
      <w:r w:rsidRPr="00A63753">
        <w:rPr>
          <w:color w:val="000000"/>
          <w:szCs w:val="28"/>
        </w:rPr>
        <w:t xml:space="preserve"> </w:t>
      </w:r>
      <w:r w:rsidRPr="00DF5298">
        <w:rPr>
          <w:color w:val="000000"/>
          <w:szCs w:val="28"/>
        </w:rPr>
        <w:t xml:space="preserve">Каждый избиратель </w:t>
      </w:r>
      <w:r w:rsidRPr="00DF5298">
        <w:rPr>
          <w:iCs/>
          <w:color w:val="000000"/>
          <w:szCs w:val="28"/>
        </w:rPr>
        <w:t>голосует лично</w:t>
      </w:r>
      <w:r>
        <w:rPr>
          <w:iCs/>
          <w:color w:val="000000"/>
          <w:szCs w:val="28"/>
        </w:rPr>
        <w:t>.</w:t>
      </w:r>
      <w:r w:rsidRPr="00DF5298">
        <w:rPr>
          <w:color w:val="000000"/>
          <w:szCs w:val="28"/>
        </w:rPr>
        <w:t xml:space="preserve"> Участковая избирательная комиссия обязана обеспечить всем из</w:t>
      </w:r>
      <w:r w:rsidRPr="00DF5298">
        <w:rPr>
          <w:color w:val="000000"/>
          <w:szCs w:val="28"/>
        </w:rPr>
        <w:softHyphen/>
        <w:t>бирателям возможность участвовать в голосовании, в том числе лицам, которые по состоянию здоровья либо по другим уважитель</w:t>
      </w:r>
      <w:r w:rsidRPr="00DF5298">
        <w:rPr>
          <w:color w:val="000000"/>
          <w:szCs w:val="28"/>
        </w:rPr>
        <w:softHyphen/>
        <w:t>ным причинам не могут прибыть в помещение для голосования.</w:t>
      </w:r>
    </w:p>
    <w:p w:rsidR="00A63753" w:rsidRPr="00DF5298" w:rsidRDefault="00A63753" w:rsidP="00A63753">
      <w:pPr>
        <w:autoSpaceDE w:val="0"/>
        <w:autoSpaceDN w:val="0"/>
        <w:adjustRightInd w:val="0"/>
        <w:spacing w:line="360" w:lineRule="auto"/>
        <w:ind w:left="-540" w:firstLine="540"/>
        <w:jc w:val="both"/>
        <w:rPr>
          <w:sz w:val="28"/>
          <w:szCs w:val="28"/>
        </w:rPr>
      </w:pPr>
      <w:r w:rsidRPr="00DF5298">
        <w:rPr>
          <w:iCs/>
          <w:color w:val="000000"/>
          <w:sz w:val="28"/>
          <w:szCs w:val="28"/>
        </w:rPr>
        <w:t xml:space="preserve">Подсчет голосов </w:t>
      </w:r>
      <w:r w:rsidRPr="00DF5298">
        <w:rPr>
          <w:color w:val="000000"/>
          <w:sz w:val="28"/>
          <w:szCs w:val="28"/>
        </w:rPr>
        <w:t>избирателей осуществляется членами участ</w:t>
      </w:r>
      <w:r w:rsidRPr="00DF5298">
        <w:rPr>
          <w:color w:val="000000"/>
          <w:sz w:val="28"/>
          <w:szCs w:val="28"/>
        </w:rPr>
        <w:softHyphen/>
        <w:t>ковой избирательной комиссии с правом решающего голоса на ос</w:t>
      </w:r>
      <w:r w:rsidRPr="00DF5298">
        <w:rPr>
          <w:color w:val="000000"/>
          <w:sz w:val="28"/>
          <w:szCs w:val="28"/>
        </w:rPr>
        <w:softHyphen/>
        <w:t>нове поданных избирателями избирательных бюллетеней. При подсчете голосов избирателей участковая избирательная комиссия признает недействительными избирательные бюллетени, по кото</w:t>
      </w:r>
      <w:r w:rsidRPr="00DF5298">
        <w:rPr>
          <w:color w:val="000000"/>
          <w:sz w:val="28"/>
          <w:szCs w:val="28"/>
        </w:rPr>
        <w:softHyphen/>
        <w:t>рым невозможно установить волеизъявление избирателей, а также избирательные бюллетени неустановленной формы. Члены участковой избирательной комиссии подсчитывают и заносят в протоколы результаты подсчетов бюллетеней.</w:t>
      </w:r>
    </w:p>
    <w:p w:rsidR="00A63753" w:rsidRPr="00DF5298" w:rsidRDefault="00A63753" w:rsidP="00A63753">
      <w:pPr>
        <w:autoSpaceDE w:val="0"/>
        <w:autoSpaceDN w:val="0"/>
        <w:adjustRightInd w:val="0"/>
        <w:spacing w:line="360" w:lineRule="auto"/>
        <w:ind w:left="-540" w:firstLine="540"/>
        <w:jc w:val="both"/>
        <w:rPr>
          <w:color w:val="000000"/>
          <w:sz w:val="28"/>
          <w:szCs w:val="28"/>
        </w:rPr>
      </w:pPr>
      <w:r w:rsidRPr="00DF5298">
        <w:rPr>
          <w:color w:val="000000"/>
          <w:sz w:val="28"/>
          <w:szCs w:val="28"/>
        </w:rPr>
        <w:t>Вся документация избирательных комиссий всех уровней включая избирательные бюллете</w:t>
      </w:r>
      <w:r>
        <w:rPr>
          <w:color w:val="000000"/>
          <w:sz w:val="28"/>
          <w:szCs w:val="28"/>
        </w:rPr>
        <w:t>ни, подлежит хранению в тече</w:t>
      </w:r>
      <w:r w:rsidRPr="00DF5298">
        <w:rPr>
          <w:color w:val="000000"/>
          <w:sz w:val="28"/>
          <w:szCs w:val="28"/>
        </w:rPr>
        <w:t>ние сроков, предусмотренных законодательством. При этом уста</w:t>
      </w:r>
      <w:r w:rsidRPr="00DF5298">
        <w:rPr>
          <w:color w:val="000000"/>
          <w:sz w:val="28"/>
          <w:szCs w:val="28"/>
        </w:rPr>
        <w:softHyphen/>
        <w:t xml:space="preserve">навливаемые сроки хранения избирательных бюллетеней не могут быть менее одного года, а протоколов избирательных комиссий — менее одного года со дня объявления даты следующих выборов того же уровня. </w:t>
      </w:r>
    </w:p>
    <w:p w:rsidR="00A63753" w:rsidRPr="006521D2" w:rsidRDefault="00A63753" w:rsidP="00A63753">
      <w:pPr>
        <w:pStyle w:val="10"/>
        <w:spacing w:line="360" w:lineRule="auto"/>
        <w:ind w:left="-540" w:firstLine="540"/>
        <w:jc w:val="both"/>
        <w:rPr>
          <w:szCs w:val="28"/>
        </w:rPr>
      </w:pPr>
      <w:r w:rsidRPr="002D0183">
        <w:rPr>
          <w:szCs w:val="28"/>
        </w:rPr>
        <w:t xml:space="preserve">Практически на всех выборах происходит подтасовка, и задача </w:t>
      </w:r>
      <w:r>
        <w:rPr>
          <w:szCs w:val="28"/>
        </w:rPr>
        <w:t>каждой избирательной компании провести честные демократические выборы и исключить подтасовку результатов выборов во всех ее проявлениях. Желание каждых кандидатов занять выборные должности мотивировано привилегированным положением депутата, возникновение большого круга полномочий и, конечно,  неприкосновенности. Вообще институт подсчета голосов постоянно претерпевает изменения, которые вводятся с целью максимально увеличить безопасность выборов, исключив возможность подтасовки голосов.</w:t>
      </w:r>
    </w:p>
    <w:p w:rsidR="00A63753" w:rsidRDefault="00A63753" w:rsidP="00A63753">
      <w:pPr>
        <w:pStyle w:val="10"/>
        <w:spacing w:line="360" w:lineRule="auto"/>
        <w:ind w:left="-540" w:firstLine="540"/>
        <w:rPr>
          <w:b/>
          <w:szCs w:val="28"/>
        </w:rPr>
      </w:pPr>
    </w:p>
    <w:p w:rsidR="00A63753" w:rsidRPr="000A6A53" w:rsidRDefault="00A63753" w:rsidP="00A63753">
      <w:pPr>
        <w:pStyle w:val="10"/>
        <w:spacing w:line="360" w:lineRule="auto"/>
        <w:ind w:left="-540" w:firstLine="540"/>
        <w:jc w:val="center"/>
        <w:rPr>
          <w:b/>
          <w:szCs w:val="28"/>
        </w:rPr>
      </w:pPr>
      <w:r>
        <w:rPr>
          <w:b/>
          <w:szCs w:val="28"/>
        </w:rPr>
        <w:t xml:space="preserve">                 </w:t>
      </w:r>
    </w:p>
    <w:p w:rsidR="00A63753" w:rsidRPr="00292FB9" w:rsidRDefault="00A63753" w:rsidP="00A63753">
      <w:pPr>
        <w:autoSpaceDE w:val="0"/>
        <w:autoSpaceDN w:val="0"/>
        <w:adjustRightInd w:val="0"/>
        <w:spacing w:line="360" w:lineRule="auto"/>
        <w:ind w:left="-540" w:firstLine="540"/>
        <w:jc w:val="both"/>
        <w:rPr>
          <w:color w:val="000000"/>
          <w:sz w:val="28"/>
          <w:szCs w:val="28"/>
        </w:rPr>
      </w:pPr>
    </w:p>
    <w:p w:rsidR="00A63753" w:rsidRPr="00292FB9" w:rsidRDefault="00A63753" w:rsidP="00A63753">
      <w:pPr>
        <w:autoSpaceDE w:val="0"/>
        <w:autoSpaceDN w:val="0"/>
        <w:adjustRightInd w:val="0"/>
        <w:spacing w:line="360" w:lineRule="auto"/>
        <w:ind w:left="-540" w:firstLine="540"/>
        <w:jc w:val="both"/>
        <w:rPr>
          <w:color w:val="000000"/>
          <w:sz w:val="28"/>
          <w:szCs w:val="28"/>
        </w:rPr>
      </w:pPr>
    </w:p>
    <w:p w:rsidR="00A63753" w:rsidRPr="00292FB9" w:rsidRDefault="00A63753" w:rsidP="00066327">
      <w:pPr>
        <w:autoSpaceDE w:val="0"/>
        <w:autoSpaceDN w:val="0"/>
        <w:adjustRightInd w:val="0"/>
        <w:spacing w:line="360" w:lineRule="auto"/>
        <w:ind w:left="-540" w:firstLine="540"/>
        <w:jc w:val="both"/>
        <w:rPr>
          <w:color w:val="000000"/>
          <w:sz w:val="28"/>
          <w:szCs w:val="28"/>
        </w:rPr>
      </w:pPr>
    </w:p>
    <w:p w:rsidR="00066327" w:rsidRPr="00292FB9" w:rsidRDefault="00066327" w:rsidP="00066327">
      <w:pPr>
        <w:autoSpaceDE w:val="0"/>
        <w:autoSpaceDN w:val="0"/>
        <w:adjustRightInd w:val="0"/>
        <w:spacing w:line="360" w:lineRule="auto"/>
        <w:ind w:left="-540" w:firstLine="540"/>
        <w:jc w:val="both"/>
        <w:rPr>
          <w:color w:val="000000"/>
          <w:sz w:val="28"/>
          <w:szCs w:val="28"/>
        </w:rPr>
      </w:pPr>
    </w:p>
    <w:p w:rsidR="00066327" w:rsidRPr="00066327" w:rsidRDefault="00066327" w:rsidP="00066327">
      <w:pPr>
        <w:autoSpaceDE w:val="0"/>
        <w:autoSpaceDN w:val="0"/>
        <w:adjustRightInd w:val="0"/>
        <w:spacing w:line="360" w:lineRule="auto"/>
        <w:ind w:left="-540" w:firstLine="540"/>
        <w:jc w:val="both"/>
        <w:rPr>
          <w:color w:val="000000"/>
          <w:sz w:val="28"/>
          <w:szCs w:val="28"/>
        </w:rPr>
      </w:pPr>
    </w:p>
    <w:p w:rsidR="00066327" w:rsidRPr="0052520F" w:rsidRDefault="00066327" w:rsidP="00066327">
      <w:pPr>
        <w:spacing w:line="360" w:lineRule="auto"/>
        <w:ind w:left="-540" w:firstLine="540"/>
        <w:jc w:val="both"/>
        <w:rPr>
          <w:color w:val="000000"/>
          <w:sz w:val="28"/>
          <w:szCs w:val="28"/>
        </w:rPr>
      </w:pPr>
    </w:p>
    <w:bookmarkEnd w:id="11"/>
    <w:p w:rsidR="001D088C" w:rsidRDefault="001D088C" w:rsidP="001D088C">
      <w:pPr>
        <w:pStyle w:val="10"/>
        <w:spacing w:line="360" w:lineRule="auto"/>
        <w:ind w:left="360"/>
        <w:rPr>
          <w:b/>
          <w:szCs w:val="28"/>
        </w:rPr>
      </w:pPr>
    </w:p>
    <w:p w:rsidR="001D088C" w:rsidRDefault="001D088C" w:rsidP="001D088C">
      <w:pPr>
        <w:pStyle w:val="10"/>
        <w:spacing w:line="360" w:lineRule="auto"/>
        <w:ind w:left="360"/>
        <w:rPr>
          <w:b/>
          <w:szCs w:val="28"/>
        </w:rPr>
      </w:pPr>
    </w:p>
    <w:p w:rsidR="001D088C" w:rsidRDefault="001D088C" w:rsidP="001D088C">
      <w:pPr>
        <w:pStyle w:val="10"/>
        <w:spacing w:line="360" w:lineRule="auto"/>
        <w:ind w:left="-540"/>
        <w:jc w:val="both"/>
        <w:rPr>
          <w:color w:val="000000"/>
          <w:szCs w:val="28"/>
        </w:rPr>
      </w:pPr>
    </w:p>
    <w:p w:rsidR="00810456" w:rsidRPr="000B3481" w:rsidRDefault="00810456" w:rsidP="00810456">
      <w:pPr>
        <w:spacing w:line="360" w:lineRule="auto"/>
        <w:jc w:val="both"/>
        <w:rPr>
          <w:b/>
          <w:sz w:val="32"/>
          <w:szCs w:val="32"/>
        </w:rPr>
      </w:pPr>
      <w:r>
        <w:rPr>
          <w:b/>
          <w:sz w:val="32"/>
          <w:szCs w:val="32"/>
        </w:rPr>
        <w:t>2.</w:t>
      </w:r>
      <w:r w:rsidRPr="000B3481">
        <w:rPr>
          <w:b/>
          <w:sz w:val="32"/>
          <w:szCs w:val="32"/>
        </w:rPr>
        <w:t>Особенности парламентск</w:t>
      </w:r>
      <w:r>
        <w:rPr>
          <w:b/>
          <w:sz w:val="32"/>
          <w:szCs w:val="32"/>
        </w:rPr>
        <w:t>их выборов в современной России</w:t>
      </w:r>
    </w:p>
    <w:p w:rsidR="00810456" w:rsidRDefault="00810456" w:rsidP="00810456">
      <w:pPr>
        <w:spacing w:line="360" w:lineRule="auto"/>
        <w:jc w:val="both"/>
        <w:rPr>
          <w:sz w:val="32"/>
          <w:szCs w:val="32"/>
        </w:rPr>
      </w:pPr>
    </w:p>
    <w:p w:rsidR="00810456" w:rsidRDefault="00810456" w:rsidP="00810456">
      <w:pPr>
        <w:spacing w:line="360" w:lineRule="auto"/>
        <w:ind w:left="540"/>
        <w:jc w:val="both"/>
        <w:rPr>
          <w:sz w:val="32"/>
          <w:szCs w:val="32"/>
        </w:rPr>
      </w:pPr>
      <w:r>
        <w:rPr>
          <w:b/>
          <w:sz w:val="32"/>
          <w:szCs w:val="32"/>
        </w:rPr>
        <w:t>2.1</w:t>
      </w:r>
      <w:r w:rsidR="002E4491">
        <w:rPr>
          <w:b/>
          <w:sz w:val="32"/>
          <w:szCs w:val="32"/>
        </w:rPr>
        <w:t xml:space="preserve"> </w:t>
      </w:r>
      <w:r w:rsidRPr="000B3481">
        <w:rPr>
          <w:b/>
          <w:sz w:val="32"/>
          <w:szCs w:val="32"/>
        </w:rPr>
        <w:t>Парламентские выборы 2003 года и их особенности</w:t>
      </w:r>
    </w:p>
    <w:p w:rsidR="00810456" w:rsidRPr="00810C82" w:rsidRDefault="00810456" w:rsidP="00810456">
      <w:pPr>
        <w:shd w:val="clear" w:color="auto" w:fill="FFFFFF"/>
        <w:spacing w:before="274" w:line="360" w:lineRule="auto"/>
        <w:ind w:left="-540"/>
        <w:rPr>
          <w:sz w:val="28"/>
          <w:szCs w:val="28"/>
        </w:rPr>
      </w:pPr>
      <w:r>
        <w:rPr>
          <w:spacing w:val="-1"/>
          <w:sz w:val="28"/>
          <w:szCs w:val="28"/>
        </w:rPr>
        <w:t xml:space="preserve">      </w:t>
      </w:r>
      <w:r w:rsidRPr="00810C82">
        <w:rPr>
          <w:spacing w:val="-1"/>
          <w:sz w:val="28"/>
          <w:szCs w:val="28"/>
        </w:rPr>
        <w:t>Выборы были назначены Указом Президента РФ от 2 сентября 2003 г.</w:t>
      </w:r>
    </w:p>
    <w:p w:rsidR="00810456" w:rsidRPr="00810C82" w:rsidRDefault="00810456" w:rsidP="00810456">
      <w:pPr>
        <w:shd w:val="clear" w:color="auto" w:fill="FFFFFF"/>
        <w:spacing w:line="360" w:lineRule="auto"/>
        <w:ind w:left="-540" w:right="14" w:firstLine="346"/>
        <w:jc w:val="both"/>
        <w:rPr>
          <w:sz w:val="28"/>
          <w:szCs w:val="28"/>
        </w:rPr>
      </w:pPr>
      <w:r w:rsidRPr="00810C82">
        <w:rPr>
          <w:spacing w:val="-2"/>
          <w:sz w:val="28"/>
          <w:szCs w:val="28"/>
        </w:rPr>
        <w:t xml:space="preserve">По данным Министерства юстиции Российской Федерации, в выборах </w:t>
      </w:r>
      <w:r w:rsidRPr="00810C82">
        <w:rPr>
          <w:spacing w:val="-4"/>
          <w:sz w:val="28"/>
          <w:szCs w:val="28"/>
        </w:rPr>
        <w:t xml:space="preserve">депутатов Государственной Думы четвертого созыва могли принять участие </w:t>
      </w:r>
      <w:r w:rsidRPr="00810C82">
        <w:rPr>
          <w:spacing w:val="-2"/>
          <w:sz w:val="28"/>
          <w:szCs w:val="28"/>
        </w:rPr>
        <w:t xml:space="preserve">44 политические партии и 20 общероссийских общественных объединений </w:t>
      </w:r>
      <w:r w:rsidRPr="00810C82">
        <w:rPr>
          <w:spacing w:val="-1"/>
          <w:sz w:val="28"/>
          <w:szCs w:val="28"/>
        </w:rPr>
        <w:t>(последние — только в составе избирательных блоков). Реально попыта</w:t>
      </w:r>
      <w:r w:rsidRPr="00810C82">
        <w:rPr>
          <w:spacing w:val="-1"/>
          <w:sz w:val="28"/>
          <w:szCs w:val="28"/>
        </w:rPr>
        <w:softHyphen/>
      </w:r>
      <w:r w:rsidRPr="00810C82">
        <w:rPr>
          <w:spacing w:val="-2"/>
          <w:sz w:val="28"/>
          <w:szCs w:val="28"/>
        </w:rPr>
        <w:t>лись принять участие в выборах 39 политических партий и одно общерос</w:t>
      </w:r>
      <w:r w:rsidRPr="00810C82">
        <w:rPr>
          <w:spacing w:val="-2"/>
          <w:sz w:val="28"/>
          <w:szCs w:val="28"/>
        </w:rPr>
        <w:softHyphen/>
      </w:r>
      <w:r w:rsidRPr="00810C82">
        <w:rPr>
          <w:spacing w:val="-3"/>
          <w:sz w:val="28"/>
          <w:szCs w:val="28"/>
        </w:rPr>
        <w:t>сийское общественное объединение. При этом 27 политических партий уча</w:t>
      </w:r>
      <w:r w:rsidRPr="00810C82">
        <w:rPr>
          <w:spacing w:val="-3"/>
          <w:sz w:val="28"/>
          <w:szCs w:val="28"/>
        </w:rPr>
        <w:softHyphen/>
        <w:t xml:space="preserve">ствовали в выборах самостоятельно, из них 6 выдвигали кандидатов только </w:t>
      </w:r>
      <w:r w:rsidRPr="00810C82">
        <w:rPr>
          <w:spacing w:val="-4"/>
          <w:sz w:val="28"/>
          <w:szCs w:val="28"/>
        </w:rPr>
        <w:t xml:space="preserve">по одномандатным избирательным округам; 12 политических партий и одно </w:t>
      </w:r>
      <w:r w:rsidRPr="00810C82">
        <w:rPr>
          <w:spacing w:val="-1"/>
          <w:sz w:val="28"/>
          <w:szCs w:val="28"/>
        </w:rPr>
        <w:t>общественное объединение сформировали 5 избирательных блоков.</w:t>
      </w:r>
    </w:p>
    <w:p w:rsidR="00810456" w:rsidRPr="00810C82" w:rsidRDefault="00810456" w:rsidP="00810456">
      <w:pPr>
        <w:shd w:val="clear" w:color="auto" w:fill="FFFFFF"/>
        <w:spacing w:line="360" w:lineRule="auto"/>
        <w:ind w:left="-540" w:right="7" w:hanging="7"/>
        <w:jc w:val="both"/>
        <w:rPr>
          <w:sz w:val="28"/>
          <w:szCs w:val="28"/>
        </w:rPr>
      </w:pPr>
      <w:r w:rsidRPr="00810C82">
        <w:rPr>
          <w:spacing w:val="-4"/>
          <w:sz w:val="28"/>
          <w:szCs w:val="28"/>
        </w:rPr>
        <w:t xml:space="preserve">Таким образом, федеральные списки выдвинули 21 политическая партия </w:t>
      </w:r>
      <w:r w:rsidRPr="00810C82">
        <w:rPr>
          <w:spacing w:val="-2"/>
          <w:sz w:val="28"/>
          <w:szCs w:val="28"/>
        </w:rPr>
        <w:t>и 5 избирательных блоков. Две политические партии не представили доку</w:t>
      </w:r>
      <w:r w:rsidRPr="00810C82">
        <w:rPr>
          <w:spacing w:val="-2"/>
          <w:sz w:val="28"/>
          <w:szCs w:val="28"/>
        </w:rPr>
        <w:softHyphen/>
      </w:r>
      <w:r w:rsidRPr="00810C82">
        <w:rPr>
          <w:spacing w:val="-3"/>
          <w:sz w:val="28"/>
          <w:szCs w:val="28"/>
        </w:rPr>
        <w:t>менты, необходимые для регистрации, а одна партия уже после представле</w:t>
      </w:r>
      <w:r w:rsidRPr="00810C82">
        <w:rPr>
          <w:spacing w:val="-3"/>
          <w:sz w:val="28"/>
          <w:szCs w:val="28"/>
        </w:rPr>
        <w:softHyphen/>
      </w:r>
      <w:r w:rsidRPr="00810C82">
        <w:rPr>
          <w:spacing w:val="-5"/>
          <w:sz w:val="28"/>
          <w:szCs w:val="28"/>
        </w:rPr>
        <w:t xml:space="preserve">ния документов отозвала свой федеральный список. Все остальные 23 списка </w:t>
      </w:r>
      <w:r w:rsidRPr="00810C82">
        <w:rPr>
          <w:spacing w:val="-3"/>
          <w:sz w:val="28"/>
          <w:szCs w:val="28"/>
        </w:rPr>
        <w:t>(18 политических партий и 5 избирательных блоков) были зарегистрирова</w:t>
      </w:r>
      <w:r w:rsidRPr="00810C82">
        <w:rPr>
          <w:spacing w:val="-3"/>
          <w:sz w:val="28"/>
          <w:szCs w:val="28"/>
        </w:rPr>
        <w:softHyphen/>
      </w:r>
      <w:r w:rsidRPr="00810C82">
        <w:rPr>
          <w:spacing w:val="-1"/>
          <w:sz w:val="28"/>
          <w:szCs w:val="28"/>
        </w:rPr>
        <w:t>ны. При этом 22 списка были зарегистрированы на основании подписей избирателей и один (партии «Истинные патриоты России») — на основа</w:t>
      </w:r>
      <w:r w:rsidRPr="00810C82">
        <w:rPr>
          <w:spacing w:val="-1"/>
          <w:sz w:val="28"/>
          <w:szCs w:val="28"/>
        </w:rPr>
        <w:softHyphen/>
      </w:r>
      <w:r w:rsidRPr="00810C82">
        <w:rPr>
          <w:spacing w:val="-3"/>
          <w:sz w:val="28"/>
          <w:szCs w:val="28"/>
        </w:rPr>
        <w:t xml:space="preserve">нии избирательного залога. Предпочтение, которое партии и блоки оказали </w:t>
      </w:r>
      <w:r w:rsidRPr="00810C82">
        <w:rPr>
          <w:spacing w:val="-2"/>
          <w:sz w:val="28"/>
          <w:szCs w:val="28"/>
        </w:rPr>
        <w:t>подписям, было обусловлено тем, что по действовавшему закону кандида</w:t>
      </w:r>
      <w:r w:rsidRPr="00810C82">
        <w:rPr>
          <w:spacing w:val="-2"/>
          <w:sz w:val="28"/>
          <w:szCs w:val="28"/>
        </w:rPr>
        <w:softHyphen/>
      </w:r>
      <w:r w:rsidRPr="00810C82">
        <w:rPr>
          <w:spacing w:val="-1"/>
          <w:sz w:val="28"/>
          <w:szCs w:val="28"/>
        </w:rPr>
        <w:t>ты, выдвинутые партиями и избирательными блоками, федеральные спис</w:t>
      </w:r>
      <w:r w:rsidRPr="00810C82">
        <w:rPr>
          <w:spacing w:val="-1"/>
          <w:sz w:val="28"/>
          <w:szCs w:val="28"/>
        </w:rPr>
        <w:softHyphen/>
      </w:r>
      <w:r w:rsidRPr="00810C82">
        <w:rPr>
          <w:spacing w:val="-3"/>
          <w:sz w:val="28"/>
          <w:szCs w:val="28"/>
        </w:rPr>
        <w:t>ки которых были зарегистрированы на основании подписей, регистрирова</w:t>
      </w:r>
      <w:r w:rsidRPr="00810C82">
        <w:rPr>
          <w:spacing w:val="-3"/>
          <w:sz w:val="28"/>
          <w:szCs w:val="28"/>
        </w:rPr>
        <w:softHyphen/>
      </w:r>
      <w:r w:rsidRPr="00810C82">
        <w:rPr>
          <w:sz w:val="28"/>
          <w:szCs w:val="28"/>
        </w:rPr>
        <w:t>лись в одномандатных избирательных округах без подписей и залога.</w:t>
      </w:r>
    </w:p>
    <w:p w:rsidR="00810456" w:rsidRPr="00810C82" w:rsidRDefault="00810456" w:rsidP="00810456">
      <w:pPr>
        <w:shd w:val="clear" w:color="auto" w:fill="FFFFFF"/>
        <w:spacing w:line="360" w:lineRule="auto"/>
        <w:ind w:left="-540" w:hanging="14"/>
        <w:jc w:val="both"/>
        <w:rPr>
          <w:sz w:val="28"/>
          <w:szCs w:val="28"/>
        </w:rPr>
      </w:pPr>
      <w:r>
        <w:rPr>
          <w:spacing w:val="-3"/>
          <w:sz w:val="28"/>
          <w:szCs w:val="28"/>
        </w:rPr>
        <w:t xml:space="preserve">      </w:t>
      </w:r>
      <w:r w:rsidRPr="00810C82">
        <w:rPr>
          <w:spacing w:val="-3"/>
          <w:sz w:val="28"/>
          <w:szCs w:val="28"/>
        </w:rPr>
        <w:t>10 партий и блоков были в той или иной степени преемниками избира</w:t>
      </w:r>
      <w:r w:rsidRPr="00810C82">
        <w:rPr>
          <w:spacing w:val="-3"/>
          <w:sz w:val="28"/>
          <w:szCs w:val="28"/>
        </w:rPr>
        <w:softHyphen/>
      </w:r>
      <w:r w:rsidRPr="00810C82">
        <w:rPr>
          <w:spacing w:val="-2"/>
          <w:sz w:val="28"/>
          <w:szCs w:val="28"/>
        </w:rPr>
        <w:t xml:space="preserve">тельных объединений и блоков, участвовавших в выборах 1995 и 1999 гг. </w:t>
      </w:r>
      <w:r w:rsidRPr="00810C82">
        <w:rPr>
          <w:spacing w:val="-4"/>
          <w:sz w:val="28"/>
          <w:szCs w:val="28"/>
        </w:rPr>
        <w:t>КПРФ и Партия Мира и Единства участвовали в этих выборах в той же фор</w:t>
      </w:r>
      <w:r w:rsidRPr="00810C82">
        <w:rPr>
          <w:spacing w:val="-4"/>
          <w:sz w:val="28"/>
          <w:szCs w:val="28"/>
        </w:rPr>
        <w:softHyphen/>
      </w:r>
      <w:r w:rsidRPr="00810C82">
        <w:rPr>
          <w:spacing w:val="-2"/>
          <w:sz w:val="28"/>
          <w:szCs w:val="28"/>
        </w:rPr>
        <w:t xml:space="preserve">ме, что и в предыдущих. ЛДПР вновь участвовала в выборах в явном виде. Объединение «Яблоко» и блок «Союз правых сил» были преобразованы в </w:t>
      </w:r>
      <w:r w:rsidRPr="00810C82">
        <w:rPr>
          <w:spacing w:val="-5"/>
          <w:sz w:val="28"/>
          <w:szCs w:val="28"/>
        </w:rPr>
        <w:t>партии. Российская экологическая партия «Зеленые» была преемницей «Кед</w:t>
      </w:r>
      <w:r w:rsidRPr="00810C82">
        <w:rPr>
          <w:spacing w:val="-5"/>
          <w:sz w:val="28"/>
          <w:szCs w:val="28"/>
        </w:rPr>
        <w:softHyphen/>
        <w:t xml:space="preserve">ра», участвовавшего в выборах 1993 и 1995 гг., но снятого с выборов в 1999 г. </w:t>
      </w:r>
      <w:r w:rsidRPr="00810C82">
        <w:rPr>
          <w:spacing w:val="-1"/>
          <w:sz w:val="28"/>
          <w:szCs w:val="28"/>
        </w:rPr>
        <w:t xml:space="preserve">на основании нормы, впоследствии признанной неконституционной. </w:t>
      </w:r>
      <w:r w:rsidRPr="00810C82">
        <w:rPr>
          <w:spacing w:val="-1"/>
          <w:sz w:val="28"/>
          <w:szCs w:val="28"/>
          <w:lang w:val="en-US"/>
        </w:rPr>
        <w:t>P</w:t>
      </w:r>
      <w:r w:rsidR="002E4491" w:rsidRPr="00810C82">
        <w:rPr>
          <w:spacing w:val="-1"/>
          <w:sz w:val="28"/>
          <w:szCs w:val="28"/>
        </w:rPr>
        <w:t>о</w:t>
      </w:r>
      <w:r w:rsidR="002E4491" w:rsidRPr="00810C82">
        <w:rPr>
          <w:spacing w:val="-6"/>
          <w:sz w:val="28"/>
          <w:szCs w:val="28"/>
        </w:rPr>
        <w:t>ссийская</w:t>
      </w:r>
      <w:r w:rsidRPr="00810C82">
        <w:rPr>
          <w:spacing w:val="-6"/>
          <w:sz w:val="28"/>
          <w:szCs w:val="28"/>
        </w:rPr>
        <w:t xml:space="preserve"> партия пенсионеров в этот раз участвовала в выборах в блоке с Парти</w:t>
      </w:r>
      <w:r w:rsidRPr="00810C82">
        <w:rPr>
          <w:spacing w:val="-6"/>
          <w:sz w:val="28"/>
          <w:szCs w:val="28"/>
        </w:rPr>
        <w:softHyphen/>
      </w:r>
      <w:r w:rsidRPr="00810C82">
        <w:rPr>
          <w:spacing w:val="-4"/>
          <w:sz w:val="28"/>
          <w:szCs w:val="28"/>
        </w:rPr>
        <w:t xml:space="preserve">ей социальной справедливости. Аграрная партия России, входившая в 1999 г. </w:t>
      </w:r>
      <w:r w:rsidRPr="00810C82">
        <w:rPr>
          <w:spacing w:val="-3"/>
          <w:sz w:val="28"/>
          <w:szCs w:val="28"/>
        </w:rPr>
        <w:t>в блок «Отечество — Вся Россия», вновь, как и в 1993 и 1995 гг., выступала</w:t>
      </w:r>
      <w:r>
        <w:rPr>
          <w:sz w:val="28"/>
          <w:szCs w:val="28"/>
        </w:rPr>
        <w:t xml:space="preserve"> </w:t>
      </w:r>
      <w:r w:rsidRPr="00810C82">
        <w:rPr>
          <w:spacing w:val="-1"/>
          <w:sz w:val="28"/>
          <w:szCs w:val="28"/>
        </w:rPr>
        <w:t>самостоятельно.</w:t>
      </w:r>
    </w:p>
    <w:p w:rsidR="00810456" w:rsidRPr="00810C82" w:rsidRDefault="00810456" w:rsidP="00810456">
      <w:pPr>
        <w:shd w:val="clear" w:color="auto" w:fill="FFFFFF"/>
        <w:spacing w:line="360" w:lineRule="auto"/>
        <w:ind w:left="-540" w:right="72" w:firstLine="317"/>
        <w:jc w:val="both"/>
        <w:rPr>
          <w:sz w:val="28"/>
          <w:szCs w:val="28"/>
        </w:rPr>
      </w:pPr>
      <w:r w:rsidRPr="00810C82">
        <w:rPr>
          <w:spacing w:val="-2"/>
          <w:sz w:val="28"/>
          <w:szCs w:val="28"/>
        </w:rPr>
        <w:t>«Союз правых сил» и «Яблоко» сохранили в своих тройках двух преж</w:t>
      </w:r>
      <w:r w:rsidRPr="00810C82">
        <w:rPr>
          <w:spacing w:val="-2"/>
          <w:sz w:val="28"/>
          <w:szCs w:val="28"/>
        </w:rPr>
        <w:softHyphen/>
      </w:r>
      <w:r w:rsidRPr="00810C82">
        <w:rPr>
          <w:spacing w:val="-3"/>
          <w:sz w:val="28"/>
          <w:szCs w:val="28"/>
        </w:rPr>
        <w:t>них кандидатов. У партии «Яблоко» в тройку вошли (как и в трех предыду</w:t>
      </w:r>
      <w:r w:rsidRPr="00810C82">
        <w:rPr>
          <w:spacing w:val="-3"/>
          <w:sz w:val="28"/>
          <w:szCs w:val="28"/>
        </w:rPr>
        <w:softHyphen/>
      </w:r>
      <w:r w:rsidRPr="00810C82">
        <w:rPr>
          <w:spacing w:val="-2"/>
          <w:sz w:val="28"/>
          <w:szCs w:val="28"/>
        </w:rPr>
        <w:t>щих кампаниях) Григорий Явлинский и Владимир Лукин, а также депутат Игорь Артемьев. «Союз правых сил» оставил в первой тройке Бориса Нем</w:t>
      </w:r>
      <w:r w:rsidRPr="00810C82">
        <w:rPr>
          <w:spacing w:val="-2"/>
          <w:sz w:val="28"/>
          <w:szCs w:val="28"/>
        </w:rPr>
        <w:softHyphen/>
        <w:t xml:space="preserve">цова и Ирину Хакамада, а третью позицию занял сопредседатель партии </w:t>
      </w:r>
      <w:r w:rsidRPr="00810C82">
        <w:rPr>
          <w:spacing w:val="-1"/>
          <w:sz w:val="28"/>
          <w:szCs w:val="28"/>
        </w:rPr>
        <w:t>Анатолий Чубайс (бывший первый зам. председателя Правительства РФ).</w:t>
      </w:r>
    </w:p>
    <w:p w:rsidR="00810456" w:rsidRDefault="00810456" w:rsidP="00810456">
      <w:pPr>
        <w:shd w:val="clear" w:color="auto" w:fill="FFFFFF"/>
        <w:spacing w:line="360" w:lineRule="auto"/>
        <w:ind w:left="-540" w:right="14" w:firstLine="346"/>
        <w:jc w:val="both"/>
        <w:rPr>
          <w:sz w:val="28"/>
          <w:szCs w:val="28"/>
        </w:rPr>
      </w:pPr>
      <w:r w:rsidRPr="00810C82">
        <w:rPr>
          <w:spacing w:val="-2"/>
          <w:sz w:val="28"/>
          <w:szCs w:val="28"/>
        </w:rPr>
        <w:t>Партия «Единая Россия» образовалась фактически путем слияния про</w:t>
      </w:r>
      <w:r w:rsidRPr="00810C82">
        <w:rPr>
          <w:spacing w:val="-2"/>
          <w:sz w:val="28"/>
          <w:szCs w:val="28"/>
        </w:rPr>
        <w:softHyphen/>
        <w:t xml:space="preserve">шедших в Думу третьего созыва блоков «Медведь» и «Отечество — Вся </w:t>
      </w:r>
      <w:r w:rsidRPr="00810C82">
        <w:rPr>
          <w:spacing w:val="-1"/>
          <w:sz w:val="28"/>
          <w:szCs w:val="28"/>
        </w:rPr>
        <w:t>Россия». Общефедеральная часть списка этой партии состояла всего из че</w:t>
      </w:r>
      <w:r w:rsidRPr="00810C82">
        <w:rPr>
          <w:spacing w:val="-3"/>
          <w:sz w:val="28"/>
          <w:szCs w:val="28"/>
        </w:rPr>
        <w:t>тырех кандидатов, из которых один (министр РФ по делам гражданской обо</w:t>
      </w:r>
      <w:r w:rsidRPr="00810C82">
        <w:rPr>
          <w:spacing w:val="-2"/>
          <w:sz w:val="28"/>
          <w:szCs w:val="28"/>
        </w:rPr>
        <w:t>роны, чрезвычайным ситуациям и ликвидации последствий стихийных бед</w:t>
      </w:r>
      <w:r w:rsidRPr="00810C82">
        <w:rPr>
          <w:spacing w:val="-2"/>
          <w:sz w:val="28"/>
          <w:szCs w:val="28"/>
        </w:rPr>
        <w:softHyphen/>
        <w:t>ствий Сергей Шойгу) входил в 1999 г. в первую тройку списка блока «Мед</w:t>
      </w:r>
      <w:r w:rsidRPr="00810C82">
        <w:rPr>
          <w:spacing w:val="-2"/>
          <w:sz w:val="28"/>
          <w:szCs w:val="28"/>
        </w:rPr>
        <w:softHyphen/>
      </w:r>
      <w:r w:rsidRPr="00810C82">
        <w:rPr>
          <w:sz w:val="28"/>
          <w:szCs w:val="28"/>
        </w:rPr>
        <w:t xml:space="preserve">ведь», один (министр внутренних дел РФ Борис Грызлов) возглавлял </w:t>
      </w:r>
      <w:r w:rsidRPr="00810C82">
        <w:rPr>
          <w:spacing w:val="-2"/>
          <w:sz w:val="28"/>
          <w:szCs w:val="28"/>
        </w:rPr>
        <w:t>региональную группу этого блока и один (мэр Москвы Юрий Лужков) вхо</w:t>
      </w:r>
      <w:r w:rsidRPr="00810C82">
        <w:rPr>
          <w:spacing w:val="-2"/>
          <w:sz w:val="28"/>
          <w:szCs w:val="28"/>
        </w:rPr>
        <w:softHyphen/>
        <w:t xml:space="preserve">дил в первую тройку списка блока «Отечество — Вся Россия». Четвертым в </w:t>
      </w:r>
      <w:r w:rsidRPr="00810C82">
        <w:rPr>
          <w:sz w:val="28"/>
          <w:szCs w:val="28"/>
        </w:rPr>
        <w:t>списке шел президент Рес</w:t>
      </w:r>
      <w:r w:rsidRPr="00810C82">
        <w:rPr>
          <w:spacing w:val="-3"/>
        </w:rPr>
        <w:t xml:space="preserve"> </w:t>
      </w:r>
      <w:r w:rsidRPr="00810C82">
        <w:rPr>
          <w:sz w:val="28"/>
          <w:szCs w:val="28"/>
        </w:rPr>
        <w:t>публики Татарстан Минтимер Шаймиев</w:t>
      </w:r>
      <w:r>
        <w:rPr>
          <w:sz w:val="28"/>
          <w:szCs w:val="28"/>
        </w:rPr>
        <w:t>.</w:t>
      </w:r>
      <w:r w:rsidRPr="00810C82">
        <w:rPr>
          <w:sz w:val="28"/>
          <w:szCs w:val="28"/>
        </w:rPr>
        <w:t xml:space="preserve"> </w:t>
      </w:r>
    </w:p>
    <w:p w:rsidR="00810456" w:rsidRPr="00810C82" w:rsidRDefault="00810456" w:rsidP="00810456">
      <w:pPr>
        <w:shd w:val="clear" w:color="auto" w:fill="FFFFFF"/>
        <w:spacing w:before="7" w:line="360" w:lineRule="auto"/>
        <w:ind w:left="-540" w:firstLine="338"/>
        <w:jc w:val="both"/>
        <w:rPr>
          <w:sz w:val="28"/>
          <w:szCs w:val="28"/>
        </w:rPr>
      </w:pPr>
      <w:r w:rsidRPr="00810C82">
        <w:rPr>
          <w:spacing w:val="-3"/>
          <w:sz w:val="28"/>
          <w:szCs w:val="28"/>
        </w:rPr>
        <w:t>Блок «Родина» формально был образован тремя партиями (Партия рос</w:t>
      </w:r>
      <w:r w:rsidRPr="00810C82">
        <w:rPr>
          <w:spacing w:val="-3"/>
          <w:sz w:val="28"/>
          <w:szCs w:val="28"/>
        </w:rPr>
        <w:softHyphen/>
      </w:r>
      <w:r w:rsidRPr="00810C82">
        <w:rPr>
          <w:spacing w:val="-1"/>
          <w:sz w:val="28"/>
          <w:szCs w:val="28"/>
        </w:rPr>
        <w:t xml:space="preserve">сийских регионов, Социалистическая единая партия России и «Народная </w:t>
      </w:r>
      <w:r w:rsidRPr="00810C82">
        <w:rPr>
          <w:spacing w:val="-2"/>
          <w:sz w:val="28"/>
          <w:szCs w:val="28"/>
        </w:rPr>
        <w:t xml:space="preserve">воля»), две из которых были политическими преемниками избирательных </w:t>
      </w:r>
      <w:r w:rsidRPr="00810C82">
        <w:rPr>
          <w:spacing w:val="-1"/>
          <w:sz w:val="28"/>
          <w:szCs w:val="28"/>
        </w:rPr>
        <w:t>объединений, участвовавших в выборах 1999 г. (движения «Духовное на</w:t>
      </w:r>
      <w:r w:rsidRPr="00810C82">
        <w:rPr>
          <w:spacing w:val="-1"/>
          <w:sz w:val="28"/>
          <w:szCs w:val="28"/>
        </w:rPr>
        <w:softHyphen/>
      </w:r>
      <w:r w:rsidRPr="00810C82">
        <w:rPr>
          <w:spacing w:val="-2"/>
          <w:sz w:val="28"/>
          <w:szCs w:val="28"/>
        </w:rPr>
        <w:t xml:space="preserve">следие» и Российского общенародного союза). В общефедеральной части списка блока были кандидаты, входившие в 1999 г. в списки КПРФ, блока </w:t>
      </w:r>
      <w:r w:rsidRPr="00810C82">
        <w:rPr>
          <w:spacing w:val="-1"/>
          <w:sz w:val="28"/>
          <w:szCs w:val="28"/>
        </w:rPr>
        <w:t xml:space="preserve">«Конгресс Русских Общин и Движение Юрия Болдырева» и Российского общенародного союза (но не «Духовного наследия»). Список возглавили </w:t>
      </w:r>
      <w:r w:rsidRPr="00810C82">
        <w:rPr>
          <w:spacing w:val="-3"/>
          <w:sz w:val="28"/>
          <w:szCs w:val="28"/>
        </w:rPr>
        <w:t>депутаты Государственной Думы Сергей Глазьев и Дмитрий Рогозин, а так</w:t>
      </w:r>
      <w:r w:rsidRPr="00810C82">
        <w:rPr>
          <w:spacing w:val="-3"/>
          <w:sz w:val="28"/>
          <w:szCs w:val="28"/>
        </w:rPr>
        <w:softHyphen/>
        <w:t xml:space="preserve">же отставной генерал Валентин Варенников (обвинявшийся по делу ГКЧП, </w:t>
      </w:r>
      <w:r w:rsidRPr="00810C82">
        <w:rPr>
          <w:sz w:val="28"/>
          <w:szCs w:val="28"/>
        </w:rPr>
        <w:t>но оправданный судом).</w:t>
      </w:r>
    </w:p>
    <w:p w:rsidR="00810456" w:rsidRDefault="00810456" w:rsidP="00810456">
      <w:pPr>
        <w:shd w:val="clear" w:color="auto" w:fill="FFFFFF"/>
        <w:spacing w:line="360" w:lineRule="auto"/>
        <w:ind w:left="-540" w:right="14" w:firstLine="346"/>
        <w:jc w:val="both"/>
        <w:rPr>
          <w:spacing w:val="-1"/>
          <w:sz w:val="28"/>
          <w:szCs w:val="28"/>
        </w:rPr>
      </w:pPr>
      <w:r w:rsidRPr="00810C82">
        <w:rPr>
          <w:spacing w:val="-3"/>
          <w:sz w:val="28"/>
          <w:szCs w:val="28"/>
        </w:rPr>
        <w:t>Остальные 13 партий и блоков были по существу новичками, хотя неко</w:t>
      </w:r>
      <w:r w:rsidRPr="00810C82">
        <w:rPr>
          <w:spacing w:val="-3"/>
          <w:sz w:val="28"/>
          <w:szCs w:val="28"/>
        </w:rPr>
        <w:softHyphen/>
      </w:r>
      <w:r w:rsidRPr="00810C82">
        <w:rPr>
          <w:spacing w:val="-2"/>
          <w:sz w:val="28"/>
          <w:szCs w:val="28"/>
        </w:rPr>
        <w:t>торые из них имели определенное отношение к избирательным объедине</w:t>
      </w:r>
      <w:r w:rsidRPr="00810C82">
        <w:rPr>
          <w:spacing w:val="-2"/>
          <w:sz w:val="28"/>
          <w:szCs w:val="28"/>
        </w:rPr>
        <w:softHyphen/>
      </w:r>
      <w:r w:rsidRPr="00810C82">
        <w:rPr>
          <w:sz w:val="28"/>
          <w:szCs w:val="28"/>
        </w:rPr>
        <w:t xml:space="preserve">ниям и блокам, участвовавшим в выборах ранее. Так, Демократическая </w:t>
      </w:r>
      <w:r w:rsidRPr="00810C82">
        <w:rPr>
          <w:spacing w:val="-3"/>
          <w:sz w:val="28"/>
          <w:szCs w:val="28"/>
        </w:rPr>
        <w:t>партия России формально являлась преемником одноименной партии, пред</w:t>
      </w:r>
      <w:r w:rsidRPr="00810C82">
        <w:rPr>
          <w:spacing w:val="-3"/>
          <w:sz w:val="28"/>
          <w:szCs w:val="28"/>
        </w:rPr>
        <w:softHyphen/>
      </w:r>
      <w:r w:rsidRPr="00810C82">
        <w:rPr>
          <w:spacing w:val="-4"/>
          <w:sz w:val="28"/>
          <w:szCs w:val="28"/>
        </w:rPr>
        <w:t xml:space="preserve">ставленной в Думе первого созыва. В общефедеральной части списка партии </w:t>
      </w:r>
      <w:r w:rsidRPr="00810C82">
        <w:rPr>
          <w:spacing w:val="-5"/>
          <w:sz w:val="28"/>
          <w:szCs w:val="28"/>
        </w:rPr>
        <w:t>было 3 кандидата, входивших в 1993 г. в список ДПР, тем не менее в полити</w:t>
      </w:r>
      <w:r w:rsidRPr="00810C82">
        <w:rPr>
          <w:spacing w:val="-5"/>
          <w:sz w:val="28"/>
          <w:szCs w:val="28"/>
        </w:rPr>
        <w:softHyphen/>
      </w:r>
      <w:r w:rsidRPr="00810C82">
        <w:rPr>
          <w:spacing w:val="-1"/>
          <w:sz w:val="28"/>
          <w:szCs w:val="28"/>
        </w:rPr>
        <w:t>ческом плане говорить о преемственности не приходится.</w:t>
      </w:r>
    </w:p>
    <w:p w:rsidR="00810456" w:rsidRPr="002061B3" w:rsidRDefault="00810456" w:rsidP="00810456">
      <w:pPr>
        <w:shd w:val="clear" w:color="auto" w:fill="FFFFFF"/>
        <w:spacing w:before="7" w:line="360" w:lineRule="auto"/>
        <w:ind w:left="-540" w:right="22" w:firstLine="540"/>
        <w:jc w:val="both"/>
        <w:rPr>
          <w:sz w:val="28"/>
          <w:szCs w:val="28"/>
        </w:rPr>
      </w:pPr>
      <w:r w:rsidRPr="002061B3">
        <w:rPr>
          <w:spacing w:val="-4"/>
          <w:sz w:val="28"/>
          <w:szCs w:val="28"/>
        </w:rPr>
        <w:t xml:space="preserve">В состав блока «Новый курс — Автомобильная Россия» входили партия </w:t>
      </w:r>
      <w:r w:rsidRPr="002061B3">
        <w:rPr>
          <w:sz w:val="28"/>
          <w:szCs w:val="28"/>
        </w:rPr>
        <w:t xml:space="preserve">«Либеральная Россия» (образованная политиками, входившими ранее в </w:t>
      </w:r>
      <w:r w:rsidRPr="002061B3">
        <w:rPr>
          <w:spacing w:val="-1"/>
          <w:sz w:val="28"/>
          <w:szCs w:val="28"/>
        </w:rPr>
        <w:t xml:space="preserve">партию «Демократический выбор России» и блок «Союз правых сил») и </w:t>
      </w:r>
      <w:r w:rsidRPr="002061B3">
        <w:rPr>
          <w:spacing w:val="-3"/>
          <w:sz w:val="28"/>
          <w:szCs w:val="28"/>
        </w:rPr>
        <w:t>Республиканская партия РФ, которая в выборах 1993 г. участвовала в соста</w:t>
      </w:r>
      <w:r w:rsidRPr="002061B3">
        <w:rPr>
          <w:spacing w:val="-3"/>
          <w:sz w:val="28"/>
          <w:szCs w:val="28"/>
        </w:rPr>
        <w:softHyphen/>
      </w:r>
      <w:r w:rsidRPr="002061B3">
        <w:rPr>
          <w:spacing w:val="-2"/>
          <w:sz w:val="28"/>
          <w:szCs w:val="28"/>
        </w:rPr>
        <w:t>ве «Блока: Явлинский—Болдырев—Лукин», а в выборах 1995 г. — в соста</w:t>
      </w:r>
      <w:r w:rsidRPr="002061B3">
        <w:rPr>
          <w:spacing w:val="-2"/>
          <w:sz w:val="28"/>
          <w:szCs w:val="28"/>
        </w:rPr>
        <w:softHyphen/>
        <w:t xml:space="preserve">ве блока «Памфилова—Гуров—Владимир Лысенко». В общефедеральной </w:t>
      </w:r>
      <w:r w:rsidRPr="002061B3">
        <w:rPr>
          <w:sz w:val="28"/>
          <w:szCs w:val="28"/>
        </w:rPr>
        <w:t xml:space="preserve">части списка блока были кандидаты, входившие в 1999 г. в списки блока </w:t>
      </w:r>
      <w:r w:rsidRPr="002061B3">
        <w:rPr>
          <w:spacing w:val="-3"/>
          <w:sz w:val="28"/>
          <w:szCs w:val="28"/>
        </w:rPr>
        <w:t>«Союз правых сил», движения «Наш дом — Россия» и объединения «Ябло</w:t>
      </w:r>
      <w:r w:rsidRPr="002061B3">
        <w:rPr>
          <w:spacing w:val="-3"/>
          <w:sz w:val="28"/>
          <w:szCs w:val="28"/>
        </w:rPr>
        <w:softHyphen/>
      </w:r>
      <w:r w:rsidRPr="002061B3">
        <w:rPr>
          <w:spacing w:val="-2"/>
          <w:sz w:val="28"/>
          <w:szCs w:val="28"/>
        </w:rPr>
        <w:t>ко». Список возглавляли депутат Государственной Думы Виктор Похмел</w:t>
      </w:r>
      <w:r w:rsidRPr="002061B3">
        <w:rPr>
          <w:spacing w:val="-2"/>
          <w:sz w:val="28"/>
          <w:szCs w:val="28"/>
        </w:rPr>
        <w:softHyphen/>
      </w:r>
      <w:r w:rsidRPr="002061B3">
        <w:rPr>
          <w:spacing w:val="-1"/>
          <w:sz w:val="28"/>
          <w:szCs w:val="28"/>
        </w:rPr>
        <w:t>кин и бывший зам. председателя Правительства РФ Борис Федоров.</w:t>
      </w:r>
    </w:p>
    <w:p w:rsidR="00810456" w:rsidRDefault="00810456" w:rsidP="00810456">
      <w:pPr>
        <w:shd w:val="clear" w:color="auto" w:fill="FFFFFF"/>
        <w:spacing w:line="360" w:lineRule="auto"/>
        <w:ind w:left="-540" w:right="29" w:firstLine="540"/>
        <w:jc w:val="both"/>
        <w:rPr>
          <w:sz w:val="28"/>
          <w:szCs w:val="28"/>
        </w:rPr>
      </w:pPr>
      <w:r w:rsidRPr="002061B3">
        <w:rPr>
          <w:spacing w:val="-4"/>
          <w:sz w:val="28"/>
          <w:szCs w:val="28"/>
        </w:rPr>
        <w:t>Народная партия РФ была создана депутатами, избранными в Думу тре</w:t>
      </w:r>
      <w:r w:rsidRPr="002061B3">
        <w:rPr>
          <w:spacing w:val="-4"/>
          <w:sz w:val="28"/>
          <w:szCs w:val="28"/>
        </w:rPr>
        <w:softHyphen/>
      </w:r>
      <w:r w:rsidRPr="002061B3">
        <w:rPr>
          <w:spacing w:val="-2"/>
          <w:sz w:val="28"/>
          <w:szCs w:val="28"/>
        </w:rPr>
        <w:t xml:space="preserve">тьего созыва по одномандатным округам. В общефедеральном списке этой </w:t>
      </w:r>
      <w:r w:rsidRPr="002061B3">
        <w:rPr>
          <w:spacing w:val="-3"/>
          <w:sz w:val="28"/>
          <w:szCs w:val="28"/>
        </w:rPr>
        <w:t>партии были кандидаты, входившие в 1999 г. в списки «Блока генерала Ан</w:t>
      </w:r>
      <w:r w:rsidRPr="002061B3">
        <w:rPr>
          <w:spacing w:val="-3"/>
          <w:sz w:val="28"/>
          <w:szCs w:val="28"/>
        </w:rPr>
        <w:softHyphen/>
      </w:r>
      <w:r w:rsidRPr="002061B3">
        <w:rPr>
          <w:spacing w:val="-1"/>
          <w:sz w:val="28"/>
          <w:szCs w:val="28"/>
        </w:rPr>
        <w:t xml:space="preserve">дрея Николаева и академика Святослава Федорова», движения «Духовное </w:t>
      </w:r>
      <w:r w:rsidRPr="002061B3">
        <w:rPr>
          <w:spacing w:val="-5"/>
          <w:sz w:val="28"/>
          <w:szCs w:val="28"/>
        </w:rPr>
        <w:t xml:space="preserve">наследие» и партии «Кедр». В общефедеральной части списка блока «Партия </w:t>
      </w:r>
      <w:r w:rsidRPr="002061B3">
        <w:rPr>
          <w:spacing w:val="-2"/>
          <w:sz w:val="28"/>
          <w:szCs w:val="28"/>
        </w:rPr>
        <w:t>Возрождения России — Российская партия Жизни» были кандидаты, вхо</w:t>
      </w:r>
      <w:r w:rsidRPr="002061B3">
        <w:rPr>
          <w:spacing w:val="-2"/>
          <w:sz w:val="28"/>
          <w:szCs w:val="28"/>
        </w:rPr>
        <w:softHyphen/>
      </w:r>
      <w:r w:rsidRPr="002061B3">
        <w:rPr>
          <w:spacing w:val="-1"/>
          <w:sz w:val="28"/>
          <w:szCs w:val="28"/>
        </w:rPr>
        <w:t>дившие в 1999 г. в списки КПРФ и движения «Женщины России». В обще</w:t>
      </w:r>
      <w:r w:rsidRPr="002061B3">
        <w:rPr>
          <w:sz w:val="28"/>
          <w:szCs w:val="28"/>
        </w:rPr>
        <w:t xml:space="preserve">федеральной части списка партии «СЛОН» были кандидаты, входившие в 1999 г. в списки объединения «Яблоко», </w:t>
      </w:r>
      <w:r>
        <w:rPr>
          <w:sz w:val="28"/>
          <w:szCs w:val="28"/>
        </w:rPr>
        <w:t>блока «Союз правых сил» и дви</w:t>
      </w:r>
      <w:r w:rsidRPr="002061B3">
        <w:rPr>
          <w:sz w:val="28"/>
          <w:szCs w:val="28"/>
        </w:rPr>
        <w:t>жения «Социал-демократы». Во главе списка партии «Развитие предпри</w:t>
      </w:r>
      <w:r w:rsidRPr="002061B3">
        <w:rPr>
          <w:spacing w:val="-2"/>
          <w:sz w:val="28"/>
          <w:szCs w:val="28"/>
        </w:rPr>
        <w:t>нимательства» стояли два депутата Государственной Думы первого, второ</w:t>
      </w:r>
      <w:r w:rsidRPr="002061B3">
        <w:rPr>
          <w:sz w:val="28"/>
          <w:szCs w:val="28"/>
        </w:rPr>
        <w:t xml:space="preserve">го и третьего созывов (Иван Грачев и Оксана Дмитриева), входившие в </w:t>
      </w:r>
      <w:r w:rsidRPr="002061B3">
        <w:rPr>
          <w:spacing w:val="-1"/>
          <w:sz w:val="28"/>
          <w:szCs w:val="28"/>
        </w:rPr>
        <w:t>1995 г. в список объединения «Яблоко», а в 1999 г. в список блока «Отече</w:t>
      </w:r>
      <w:r w:rsidRPr="002061B3">
        <w:rPr>
          <w:spacing w:val="-1"/>
          <w:sz w:val="28"/>
          <w:szCs w:val="28"/>
        </w:rPr>
        <w:softHyphen/>
      </w:r>
      <w:r w:rsidRPr="002061B3">
        <w:rPr>
          <w:sz w:val="28"/>
          <w:szCs w:val="28"/>
        </w:rPr>
        <w:t xml:space="preserve">ство — Вся Россия». В общефедеральной части блока «Великая Россия — </w:t>
      </w:r>
      <w:r w:rsidRPr="002061B3">
        <w:rPr>
          <w:spacing w:val="-1"/>
          <w:sz w:val="28"/>
          <w:szCs w:val="28"/>
        </w:rPr>
        <w:t xml:space="preserve">Евразийский Союз» были кандидаты, входившие в 1999 г. в списки блоков </w:t>
      </w:r>
      <w:r w:rsidRPr="002061B3">
        <w:rPr>
          <w:sz w:val="28"/>
          <w:szCs w:val="28"/>
        </w:rPr>
        <w:t xml:space="preserve">«Медведь» и «Отечество — Вся Россия». </w:t>
      </w:r>
      <w:r>
        <w:rPr>
          <w:sz w:val="28"/>
          <w:szCs w:val="28"/>
        </w:rPr>
        <w:t>В общефедеральной части спис</w:t>
      </w:r>
      <w:r w:rsidRPr="002061B3">
        <w:rPr>
          <w:sz w:val="28"/>
          <w:szCs w:val="28"/>
        </w:rPr>
        <w:t xml:space="preserve">ка Объединенной российской партии «Русь» был кандидат, входивший в 1999 г. в список блока «Отечество — Вся Россия». В общефедеральной части списка Российской конституционно-демократической партии был </w:t>
      </w:r>
      <w:r w:rsidRPr="002061B3">
        <w:rPr>
          <w:spacing w:val="-1"/>
          <w:sz w:val="28"/>
          <w:szCs w:val="28"/>
        </w:rPr>
        <w:t xml:space="preserve">кандидат, входивший в 1999 г. в список «Блока генерала Андрея Николаева </w:t>
      </w:r>
      <w:r w:rsidRPr="002061B3">
        <w:rPr>
          <w:sz w:val="28"/>
          <w:szCs w:val="28"/>
        </w:rPr>
        <w:t>и академика Святослава Федорова». В общефедеральной части списка На</w:t>
      </w:r>
      <w:r w:rsidRPr="002061B3">
        <w:rPr>
          <w:sz w:val="28"/>
          <w:szCs w:val="28"/>
        </w:rPr>
        <w:softHyphen/>
      </w:r>
      <w:r w:rsidRPr="002061B3">
        <w:rPr>
          <w:spacing w:val="-1"/>
          <w:sz w:val="28"/>
          <w:szCs w:val="28"/>
        </w:rPr>
        <w:t xml:space="preserve">родно-республиканской партии России был кандидат, входивший в 1999 г. </w:t>
      </w:r>
      <w:r w:rsidRPr="002061B3">
        <w:rPr>
          <w:sz w:val="28"/>
          <w:szCs w:val="28"/>
        </w:rPr>
        <w:t xml:space="preserve">в список блока «Конгресс Русских Общин и Движение Юрия Болдырева». </w:t>
      </w:r>
      <w:r w:rsidRPr="002061B3">
        <w:rPr>
          <w:spacing w:val="-1"/>
          <w:sz w:val="28"/>
          <w:szCs w:val="28"/>
        </w:rPr>
        <w:t xml:space="preserve">В этой кампании, в отличие от предыдущих, административный ресурс </w:t>
      </w:r>
      <w:r w:rsidRPr="002061B3">
        <w:rPr>
          <w:sz w:val="28"/>
          <w:szCs w:val="28"/>
        </w:rPr>
        <w:t>был практически полностью на стороне одной партии. Президент РФ Владимир Путин открыто выражал свое предпочтени</w:t>
      </w:r>
      <w:r>
        <w:rPr>
          <w:sz w:val="28"/>
          <w:szCs w:val="28"/>
        </w:rPr>
        <w:t xml:space="preserve">е «Единой России»: он </w:t>
      </w:r>
      <w:r w:rsidRPr="002061B3">
        <w:rPr>
          <w:sz w:val="28"/>
          <w:szCs w:val="28"/>
        </w:rPr>
        <w:t xml:space="preserve"> посетил ее съезд, на котором выдвигались кандидаты, а также откровенно высказался в ее поддержку в интервью, которое было дано за неделю до дня голосования.</w:t>
      </w:r>
    </w:p>
    <w:p w:rsidR="00810456" w:rsidRDefault="00810456" w:rsidP="00810456">
      <w:pPr>
        <w:shd w:val="clear" w:color="auto" w:fill="FFFFFF"/>
        <w:spacing w:line="360" w:lineRule="auto"/>
        <w:ind w:left="-540" w:right="7" w:firstLine="540"/>
        <w:jc w:val="both"/>
        <w:rPr>
          <w:spacing w:val="-2"/>
          <w:sz w:val="28"/>
          <w:szCs w:val="28"/>
        </w:rPr>
      </w:pPr>
      <w:r w:rsidRPr="002061B3">
        <w:rPr>
          <w:spacing w:val="-4"/>
          <w:sz w:val="28"/>
          <w:szCs w:val="28"/>
        </w:rPr>
        <w:t xml:space="preserve">Во время кампании произошло громкое событие, в определенной степени </w:t>
      </w:r>
      <w:r w:rsidRPr="002061B3">
        <w:rPr>
          <w:sz w:val="28"/>
          <w:szCs w:val="28"/>
        </w:rPr>
        <w:t>повлиявшее на ее исход. Был арестован лидер одной из наиболее крупных</w:t>
      </w:r>
      <w:r>
        <w:rPr>
          <w:sz w:val="28"/>
          <w:szCs w:val="28"/>
        </w:rPr>
        <w:t xml:space="preserve"> </w:t>
      </w:r>
      <w:r w:rsidRPr="002061B3">
        <w:rPr>
          <w:spacing w:val="-1"/>
          <w:sz w:val="28"/>
          <w:szCs w:val="28"/>
        </w:rPr>
        <w:t>финансово-промышленных групп Михаил Ходорковский, оказывавший фи</w:t>
      </w:r>
      <w:r w:rsidRPr="002061B3">
        <w:rPr>
          <w:spacing w:val="-4"/>
          <w:sz w:val="28"/>
          <w:szCs w:val="28"/>
        </w:rPr>
        <w:t>нансовую поддержку оппозиционным партиям (КПРФ, «Яблоко», «Союз пра</w:t>
      </w:r>
      <w:r w:rsidRPr="002061B3">
        <w:rPr>
          <w:spacing w:val="-4"/>
          <w:sz w:val="28"/>
          <w:szCs w:val="28"/>
        </w:rPr>
        <w:softHyphen/>
        <w:t xml:space="preserve">вых сил»). Это действие и пропагандистская кампания вокруг него ухудшили позиции данных партий и содействовали успеху тех </w:t>
      </w:r>
      <w:r>
        <w:rPr>
          <w:spacing w:val="-4"/>
          <w:sz w:val="28"/>
          <w:szCs w:val="28"/>
        </w:rPr>
        <w:t xml:space="preserve">сил, которые вели                                                </w:t>
      </w:r>
      <w:r w:rsidRPr="002061B3">
        <w:rPr>
          <w:spacing w:val="-4"/>
          <w:sz w:val="28"/>
          <w:szCs w:val="28"/>
        </w:rPr>
        <w:t>«ан</w:t>
      </w:r>
      <w:r>
        <w:rPr>
          <w:spacing w:val="-4"/>
          <w:sz w:val="28"/>
          <w:szCs w:val="28"/>
        </w:rPr>
        <w:t>ти</w:t>
      </w:r>
      <w:r w:rsidRPr="002061B3">
        <w:rPr>
          <w:spacing w:val="-2"/>
          <w:sz w:val="28"/>
          <w:szCs w:val="28"/>
        </w:rPr>
        <w:t>олигархическую» агитацию (ЛДПР и «Родина»).</w:t>
      </w:r>
    </w:p>
    <w:p w:rsidR="00810456" w:rsidRPr="00C0005A" w:rsidRDefault="002E4491" w:rsidP="00810456">
      <w:pPr>
        <w:shd w:val="clear" w:color="auto" w:fill="FFFFFF"/>
        <w:spacing w:line="360" w:lineRule="auto"/>
        <w:ind w:left="-540" w:right="7" w:firstLine="338"/>
        <w:jc w:val="both"/>
        <w:rPr>
          <w:sz w:val="28"/>
          <w:szCs w:val="28"/>
        </w:rPr>
      </w:pPr>
      <w:r>
        <w:rPr>
          <w:spacing w:val="-5"/>
          <w:sz w:val="28"/>
          <w:szCs w:val="28"/>
        </w:rPr>
        <w:t xml:space="preserve"> Пятипроцент</w:t>
      </w:r>
      <w:r w:rsidR="00810456" w:rsidRPr="00C0005A">
        <w:rPr>
          <w:spacing w:val="-5"/>
          <w:sz w:val="28"/>
          <w:szCs w:val="28"/>
        </w:rPr>
        <w:t>ный барьер смогли преодолеть только четыре спис</w:t>
      </w:r>
      <w:r w:rsidR="00810456" w:rsidRPr="00C0005A">
        <w:rPr>
          <w:spacing w:val="-5"/>
          <w:sz w:val="28"/>
          <w:szCs w:val="28"/>
        </w:rPr>
        <w:softHyphen/>
      </w:r>
      <w:r w:rsidR="00810456" w:rsidRPr="00C0005A">
        <w:rPr>
          <w:spacing w:val="-2"/>
          <w:sz w:val="28"/>
          <w:szCs w:val="28"/>
        </w:rPr>
        <w:t xml:space="preserve">ка. В сумме они получили 70,7% от числа избирателей, принявших участие </w:t>
      </w:r>
      <w:r w:rsidR="00810456" w:rsidRPr="00C0005A">
        <w:rPr>
          <w:sz w:val="28"/>
          <w:szCs w:val="28"/>
        </w:rPr>
        <w:t>в голосовании, или 39,3% от числа зарегистрированных избирателей.</w:t>
      </w:r>
    </w:p>
    <w:p w:rsidR="00810456" w:rsidRDefault="00810456" w:rsidP="00810456">
      <w:pPr>
        <w:shd w:val="clear" w:color="auto" w:fill="FFFFFF"/>
        <w:spacing w:line="360" w:lineRule="auto"/>
        <w:ind w:left="-540" w:right="7" w:firstLine="338"/>
        <w:jc w:val="both"/>
        <w:rPr>
          <w:sz w:val="28"/>
          <w:szCs w:val="28"/>
        </w:rPr>
      </w:pPr>
      <w:r w:rsidRPr="00C0005A">
        <w:rPr>
          <w:spacing w:val="-2"/>
          <w:sz w:val="28"/>
          <w:szCs w:val="28"/>
        </w:rPr>
        <w:t>При этом, в отличие от второго созыва, не представленной в Думе ока</w:t>
      </w:r>
      <w:r w:rsidRPr="00C0005A">
        <w:rPr>
          <w:spacing w:val="-2"/>
          <w:sz w:val="28"/>
          <w:szCs w:val="28"/>
        </w:rPr>
        <w:softHyphen/>
      </w:r>
      <w:r w:rsidRPr="00C0005A">
        <w:rPr>
          <w:spacing w:val="-1"/>
          <w:sz w:val="28"/>
          <w:szCs w:val="28"/>
        </w:rPr>
        <w:t>залась право-либеральная часть политического спектра. Всё партии, зани</w:t>
      </w:r>
      <w:r w:rsidRPr="00C0005A">
        <w:rPr>
          <w:spacing w:val="-1"/>
          <w:sz w:val="28"/>
          <w:szCs w:val="28"/>
        </w:rPr>
        <w:softHyphen/>
        <w:t xml:space="preserve">мавшие эту политическую нишу, не сумели преодолеть 5%-ный барьер, в </w:t>
      </w:r>
      <w:r w:rsidRPr="00C0005A">
        <w:rPr>
          <w:spacing w:val="-3"/>
          <w:sz w:val="28"/>
          <w:szCs w:val="28"/>
        </w:rPr>
        <w:t>том числе и представленные в Думе третьего созыва «Яблоко» и «Союз пра</w:t>
      </w:r>
      <w:r w:rsidRPr="00C0005A">
        <w:rPr>
          <w:spacing w:val="-3"/>
          <w:sz w:val="28"/>
          <w:szCs w:val="28"/>
        </w:rPr>
        <w:softHyphen/>
      </w:r>
      <w:r w:rsidRPr="00C0005A">
        <w:rPr>
          <w:sz w:val="28"/>
          <w:szCs w:val="28"/>
        </w:rPr>
        <w:t>вых сил», вместе получившие более 8%.</w:t>
      </w:r>
    </w:p>
    <w:p w:rsidR="00810456" w:rsidRPr="00C0005A" w:rsidRDefault="00810456" w:rsidP="00810456">
      <w:pPr>
        <w:shd w:val="clear" w:color="auto" w:fill="FFFFFF"/>
        <w:spacing w:line="360" w:lineRule="auto"/>
        <w:ind w:left="-540" w:right="14" w:firstLine="353"/>
        <w:jc w:val="both"/>
        <w:rPr>
          <w:sz w:val="28"/>
          <w:szCs w:val="28"/>
        </w:rPr>
      </w:pPr>
      <w:r w:rsidRPr="00C0005A">
        <w:rPr>
          <w:spacing w:val="-3"/>
          <w:sz w:val="28"/>
          <w:szCs w:val="28"/>
        </w:rPr>
        <w:t>«Единая Россия», консолидированная «партия власти», за которую про</w:t>
      </w:r>
      <w:r w:rsidRPr="00C0005A">
        <w:rPr>
          <w:spacing w:val="-3"/>
          <w:sz w:val="28"/>
          <w:szCs w:val="28"/>
        </w:rPr>
        <w:softHyphen/>
      </w:r>
      <w:r w:rsidRPr="00C0005A">
        <w:rPr>
          <w:spacing w:val="-2"/>
          <w:sz w:val="28"/>
          <w:szCs w:val="28"/>
        </w:rPr>
        <w:t>голосовали менее 37,6% избирателей, получила по пропорциональной сис</w:t>
      </w:r>
      <w:r w:rsidRPr="00C0005A">
        <w:rPr>
          <w:spacing w:val="-2"/>
          <w:sz w:val="28"/>
          <w:szCs w:val="28"/>
        </w:rPr>
        <w:softHyphen/>
        <w:t xml:space="preserve">теме больше половины мандатов (120). Партия лидировала в 88 субъектах </w:t>
      </w:r>
      <w:r w:rsidRPr="00C0005A">
        <w:rPr>
          <w:spacing w:val="-1"/>
          <w:sz w:val="28"/>
          <w:szCs w:val="28"/>
        </w:rPr>
        <w:t>Федерации. Наибольшей (80,9%) была ее поддержка в Чеченской Респуб</w:t>
      </w:r>
      <w:r w:rsidRPr="00C0005A">
        <w:rPr>
          <w:spacing w:val="-1"/>
          <w:sz w:val="28"/>
          <w:szCs w:val="28"/>
        </w:rPr>
        <w:softHyphen/>
        <w:t>лике, а наименьшей (25,9%) — в Воронежской области.</w:t>
      </w:r>
    </w:p>
    <w:p w:rsidR="00810456" w:rsidRPr="00C0005A" w:rsidRDefault="00810456" w:rsidP="00810456">
      <w:pPr>
        <w:shd w:val="clear" w:color="auto" w:fill="FFFFFF"/>
        <w:spacing w:line="360" w:lineRule="auto"/>
        <w:ind w:left="-540" w:right="22" w:firstLine="317"/>
        <w:jc w:val="both"/>
        <w:rPr>
          <w:sz w:val="28"/>
          <w:szCs w:val="28"/>
        </w:rPr>
      </w:pPr>
      <w:r w:rsidRPr="00C0005A">
        <w:rPr>
          <w:spacing w:val="-2"/>
          <w:sz w:val="28"/>
          <w:szCs w:val="28"/>
        </w:rPr>
        <w:t xml:space="preserve">КПРФ заняла второе место, получив значительно меньше, чем в 1995 и </w:t>
      </w:r>
      <w:r w:rsidRPr="00C0005A">
        <w:rPr>
          <w:spacing w:val="-7"/>
          <w:sz w:val="28"/>
          <w:szCs w:val="28"/>
        </w:rPr>
        <w:t xml:space="preserve">1999 гг. (12,6%&gt;). Наибольшей поддержкой избирателей партия пользовалась в </w:t>
      </w:r>
      <w:r w:rsidRPr="00C0005A">
        <w:rPr>
          <w:spacing w:val="-6"/>
          <w:sz w:val="28"/>
          <w:szCs w:val="28"/>
        </w:rPr>
        <w:t>Тамбовской области (20,6%), а наименьшей—в Республике Ингушетия (1,0%).</w:t>
      </w:r>
    </w:p>
    <w:p w:rsidR="00810456" w:rsidRDefault="00810456" w:rsidP="00810456">
      <w:pPr>
        <w:shd w:val="clear" w:color="auto" w:fill="FFFFFF"/>
        <w:spacing w:line="360" w:lineRule="auto"/>
        <w:ind w:left="-540" w:right="29" w:firstLine="346"/>
        <w:jc w:val="both"/>
        <w:rPr>
          <w:sz w:val="28"/>
          <w:szCs w:val="28"/>
        </w:rPr>
      </w:pPr>
      <w:r w:rsidRPr="00C0005A">
        <w:rPr>
          <w:spacing w:val="-4"/>
          <w:sz w:val="28"/>
          <w:szCs w:val="28"/>
        </w:rPr>
        <w:t>На третье место вышла ЛДПР, набравшая 11,5%, что близко к ее резуль</w:t>
      </w:r>
      <w:r w:rsidRPr="00C0005A">
        <w:rPr>
          <w:spacing w:val="-4"/>
          <w:sz w:val="28"/>
          <w:szCs w:val="28"/>
        </w:rPr>
        <w:softHyphen/>
      </w:r>
      <w:r w:rsidRPr="00C0005A">
        <w:rPr>
          <w:spacing w:val="-2"/>
          <w:sz w:val="28"/>
          <w:szCs w:val="28"/>
        </w:rPr>
        <w:t xml:space="preserve">тату 1995 г. и значительно выше результата «Блока Жириновского» 1999 г. </w:t>
      </w:r>
      <w:r w:rsidRPr="00C0005A">
        <w:rPr>
          <w:spacing w:val="-1"/>
          <w:sz w:val="28"/>
          <w:szCs w:val="28"/>
        </w:rPr>
        <w:t xml:space="preserve">За ЛДПР лучше всего голосовали в Магаданской области (19,7%) и хуже </w:t>
      </w:r>
      <w:r w:rsidRPr="00C0005A">
        <w:rPr>
          <w:sz w:val="28"/>
          <w:szCs w:val="28"/>
        </w:rPr>
        <w:t>всего — в Республике Дагестан (0,4%).</w:t>
      </w:r>
    </w:p>
    <w:p w:rsidR="00810456" w:rsidRPr="00C0005A" w:rsidRDefault="00810456" w:rsidP="00810456">
      <w:pPr>
        <w:shd w:val="clear" w:color="auto" w:fill="FFFFFF"/>
        <w:spacing w:before="7" w:line="360" w:lineRule="auto"/>
        <w:ind w:left="-540" w:right="29" w:firstLine="540"/>
        <w:jc w:val="both"/>
        <w:rPr>
          <w:sz w:val="28"/>
          <w:szCs w:val="28"/>
        </w:rPr>
      </w:pPr>
      <w:r w:rsidRPr="00C0005A">
        <w:rPr>
          <w:spacing w:val="-2"/>
          <w:sz w:val="28"/>
          <w:szCs w:val="28"/>
        </w:rPr>
        <w:t>Помимо «Единой России» и думских «старожилов» КПРФ и ЛДПР, ба</w:t>
      </w:r>
      <w:r w:rsidRPr="00C0005A">
        <w:rPr>
          <w:spacing w:val="-2"/>
          <w:sz w:val="28"/>
          <w:szCs w:val="28"/>
        </w:rPr>
        <w:softHyphen/>
        <w:t>рьер удалось преодолеть блоку «Родина» (9,0%). Этот блок смог успешно конкурировать с КПРФ за избирателей левой ориентации и с ЛДПР за пат</w:t>
      </w:r>
      <w:r w:rsidRPr="00C0005A">
        <w:rPr>
          <w:spacing w:val="-1"/>
          <w:sz w:val="28"/>
          <w:szCs w:val="28"/>
        </w:rPr>
        <w:t>риотический и протестный электорат. Наибольшую поддержку избирате</w:t>
      </w:r>
      <w:r w:rsidRPr="00C0005A">
        <w:rPr>
          <w:spacing w:val="-1"/>
          <w:sz w:val="28"/>
          <w:szCs w:val="28"/>
        </w:rPr>
        <w:softHyphen/>
      </w:r>
      <w:r w:rsidRPr="00C0005A">
        <w:rPr>
          <w:spacing w:val="-2"/>
          <w:sz w:val="28"/>
          <w:szCs w:val="28"/>
        </w:rPr>
        <w:t>лей блок получил в Воронежской области (19,9%), а наименьшую — в Рес</w:t>
      </w:r>
      <w:r w:rsidRPr="00C0005A">
        <w:rPr>
          <w:spacing w:val="-2"/>
          <w:sz w:val="28"/>
          <w:szCs w:val="28"/>
        </w:rPr>
        <w:softHyphen/>
      </w:r>
      <w:r w:rsidRPr="00C0005A">
        <w:rPr>
          <w:spacing w:val="-1"/>
          <w:sz w:val="28"/>
          <w:szCs w:val="28"/>
        </w:rPr>
        <w:t>публиках Дагестан и Ингушетия (0,6%). Блок «Родина» лидировал в Ан</w:t>
      </w:r>
      <w:r w:rsidRPr="00C0005A">
        <w:rPr>
          <w:spacing w:val="-1"/>
          <w:sz w:val="28"/>
          <w:szCs w:val="28"/>
        </w:rPr>
        <w:softHyphen/>
      </w:r>
      <w:r w:rsidRPr="00C0005A">
        <w:rPr>
          <w:spacing w:val="-5"/>
          <w:sz w:val="28"/>
          <w:szCs w:val="28"/>
        </w:rPr>
        <w:t xml:space="preserve">нинском одномандатном избирательном округе № 76 (Воронежская область), </w:t>
      </w:r>
      <w:r w:rsidRPr="00C0005A">
        <w:rPr>
          <w:spacing w:val="-1"/>
          <w:sz w:val="28"/>
          <w:szCs w:val="28"/>
        </w:rPr>
        <w:t>где баллотировался и победил один из его лидеров — Дмитрий Рогозин.</w:t>
      </w:r>
    </w:p>
    <w:p w:rsidR="00810456" w:rsidRDefault="00810456" w:rsidP="00810456">
      <w:pPr>
        <w:shd w:val="clear" w:color="auto" w:fill="FFFFFF"/>
        <w:spacing w:line="360" w:lineRule="auto"/>
        <w:ind w:left="-540" w:right="43" w:firstLine="338"/>
        <w:jc w:val="both"/>
        <w:rPr>
          <w:sz w:val="28"/>
          <w:szCs w:val="28"/>
        </w:rPr>
      </w:pPr>
      <w:r w:rsidRPr="00C0005A">
        <w:rPr>
          <w:spacing w:val="-1"/>
          <w:sz w:val="28"/>
          <w:szCs w:val="28"/>
        </w:rPr>
        <w:t>Еще четыре списка получили от 3,1 до 4,3%: Российская демократиче</w:t>
      </w:r>
      <w:r w:rsidRPr="00C0005A">
        <w:rPr>
          <w:spacing w:val="-1"/>
          <w:sz w:val="28"/>
          <w:szCs w:val="28"/>
        </w:rPr>
        <w:softHyphen/>
      </w:r>
      <w:r w:rsidRPr="00C0005A">
        <w:rPr>
          <w:spacing w:val="-2"/>
          <w:sz w:val="28"/>
          <w:szCs w:val="28"/>
        </w:rPr>
        <w:t xml:space="preserve">ская партия «Яблоко» (4,3%), «Союз правых сил» (4,0%), Аграрная партия </w:t>
      </w:r>
      <w:r w:rsidRPr="00C0005A">
        <w:rPr>
          <w:spacing w:val="-3"/>
          <w:sz w:val="28"/>
          <w:szCs w:val="28"/>
        </w:rPr>
        <w:t>России (3,6%&gt;) и блок «Российская партия пенсионеров и Партия социаль</w:t>
      </w:r>
      <w:r w:rsidRPr="00C0005A">
        <w:rPr>
          <w:spacing w:val="-3"/>
          <w:sz w:val="28"/>
          <w:szCs w:val="28"/>
        </w:rPr>
        <w:softHyphen/>
      </w:r>
      <w:r w:rsidRPr="00C0005A">
        <w:rPr>
          <w:spacing w:val="-1"/>
          <w:sz w:val="28"/>
          <w:szCs w:val="28"/>
        </w:rPr>
        <w:t>ной справедливости» (3,1%). Далее шли блок «Партия Возрождения Рос</w:t>
      </w:r>
      <w:r w:rsidRPr="00C0005A">
        <w:rPr>
          <w:spacing w:val="-1"/>
          <w:sz w:val="28"/>
          <w:szCs w:val="28"/>
        </w:rPr>
        <w:softHyphen/>
      </w:r>
      <w:r w:rsidRPr="00C0005A">
        <w:rPr>
          <w:sz w:val="28"/>
          <w:szCs w:val="28"/>
        </w:rPr>
        <w:t>сии — Российская партия Жизни» (1,9%), Народная партия РФ (1,2%) и Концептуальная партия «Единение» (1,2%)'.</w:t>
      </w:r>
    </w:p>
    <w:p w:rsidR="00810456" w:rsidRPr="00C0005A" w:rsidRDefault="00810456" w:rsidP="00810456">
      <w:pPr>
        <w:shd w:val="clear" w:color="auto" w:fill="FFFFFF"/>
        <w:spacing w:line="360" w:lineRule="auto"/>
        <w:ind w:left="-540" w:right="29"/>
        <w:jc w:val="both"/>
        <w:rPr>
          <w:sz w:val="28"/>
          <w:szCs w:val="28"/>
        </w:rPr>
      </w:pPr>
      <w:r>
        <w:rPr>
          <w:sz w:val="28"/>
          <w:szCs w:val="28"/>
        </w:rPr>
        <w:t xml:space="preserve">     </w:t>
      </w:r>
      <w:r w:rsidRPr="00C0005A">
        <w:rPr>
          <w:sz w:val="28"/>
          <w:szCs w:val="28"/>
        </w:rPr>
        <w:t>При этом Аграрная партия России в одном субъекте Федерации (Рес</w:t>
      </w:r>
      <w:r w:rsidRPr="00C0005A">
        <w:rPr>
          <w:sz w:val="28"/>
          <w:szCs w:val="28"/>
        </w:rPr>
        <w:softHyphen/>
      </w:r>
      <w:r w:rsidRPr="00C0005A">
        <w:rPr>
          <w:spacing w:val="-3"/>
          <w:sz w:val="28"/>
          <w:szCs w:val="28"/>
        </w:rPr>
        <w:t xml:space="preserve">публика Алтай, руководитель которой, Михаил Лапшин, возглавлял список </w:t>
      </w:r>
      <w:r w:rsidRPr="00C0005A">
        <w:rPr>
          <w:sz w:val="28"/>
          <w:szCs w:val="28"/>
        </w:rPr>
        <w:t>партии) сумела опередить «Единую Россию» и занять первое место с ре</w:t>
      </w:r>
      <w:r w:rsidRPr="00C0005A">
        <w:rPr>
          <w:sz w:val="28"/>
          <w:szCs w:val="28"/>
        </w:rPr>
        <w:softHyphen/>
        <w:t>зультатом 31,7%) голосов.</w:t>
      </w:r>
      <w:r>
        <w:rPr>
          <w:rStyle w:val="a5"/>
          <w:sz w:val="28"/>
          <w:szCs w:val="28"/>
        </w:rPr>
        <w:footnoteReference w:id="10"/>
      </w:r>
    </w:p>
    <w:p w:rsidR="00810456" w:rsidRPr="00C0005A" w:rsidRDefault="00810456" w:rsidP="00810456">
      <w:pPr>
        <w:shd w:val="clear" w:color="auto" w:fill="FFFFFF"/>
        <w:spacing w:line="360" w:lineRule="auto"/>
        <w:ind w:left="-540" w:right="29" w:firstLine="346"/>
        <w:jc w:val="both"/>
        <w:rPr>
          <w:sz w:val="28"/>
          <w:szCs w:val="28"/>
        </w:rPr>
      </w:pPr>
      <w:r w:rsidRPr="00C0005A">
        <w:rPr>
          <w:spacing w:val="-3"/>
          <w:sz w:val="28"/>
          <w:szCs w:val="28"/>
        </w:rPr>
        <w:t xml:space="preserve">Как и на выборах 1995 и 1999 гг., большая часть объединений и блоков </w:t>
      </w:r>
      <w:r w:rsidRPr="00C0005A">
        <w:rPr>
          <w:sz w:val="28"/>
          <w:szCs w:val="28"/>
        </w:rPr>
        <w:t>(12) получила менее 1% голосов.</w:t>
      </w:r>
    </w:p>
    <w:p w:rsidR="00810456" w:rsidRDefault="00810456" w:rsidP="00810456">
      <w:pPr>
        <w:shd w:val="clear" w:color="auto" w:fill="FFFFFF"/>
        <w:spacing w:line="360" w:lineRule="auto"/>
        <w:ind w:left="-540" w:right="22"/>
        <w:jc w:val="both"/>
        <w:rPr>
          <w:sz w:val="28"/>
          <w:szCs w:val="28"/>
        </w:rPr>
      </w:pPr>
      <w:r>
        <w:rPr>
          <w:i/>
          <w:iCs/>
          <w:spacing w:val="-3"/>
          <w:sz w:val="28"/>
          <w:szCs w:val="28"/>
        </w:rPr>
        <w:t xml:space="preserve">     </w:t>
      </w:r>
      <w:r>
        <w:rPr>
          <w:spacing w:val="-3"/>
          <w:sz w:val="28"/>
          <w:szCs w:val="28"/>
        </w:rPr>
        <w:t>Против в</w:t>
      </w:r>
      <w:r w:rsidRPr="00C0005A">
        <w:rPr>
          <w:spacing w:val="-3"/>
          <w:sz w:val="28"/>
          <w:szCs w:val="28"/>
        </w:rPr>
        <w:t>сех списков проголосовали 4,7% избирателей. Наиболее высо</w:t>
      </w:r>
      <w:r w:rsidRPr="00C0005A">
        <w:rPr>
          <w:spacing w:val="-3"/>
          <w:sz w:val="28"/>
          <w:szCs w:val="28"/>
        </w:rPr>
        <w:softHyphen/>
        <w:t xml:space="preserve">кий уровень протестного голосования оказался в Красноярском крае (7,1%). </w:t>
      </w:r>
      <w:r w:rsidRPr="00C0005A">
        <w:rPr>
          <w:spacing w:val="-2"/>
          <w:sz w:val="28"/>
          <w:szCs w:val="28"/>
        </w:rPr>
        <w:t>Практика отказа избранных кандидатов от получения мандатов достиг</w:t>
      </w:r>
      <w:r w:rsidRPr="00C0005A">
        <w:rPr>
          <w:spacing w:val="-2"/>
          <w:sz w:val="28"/>
          <w:szCs w:val="28"/>
        </w:rPr>
        <w:softHyphen/>
      </w:r>
      <w:r w:rsidRPr="00C0005A">
        <w:rPr>
          <w:spacing w:val="-1"/>
          <w:sz w:val="28"/>
          <w:szCs w:val="28"/>
        </w:rPr>
        <w:t>ла своего апогея. У «Единой России» от мандатов отказались 37 кандида</w:t>
      </w:r>
      <w:r w:rsidRPr="00C0005A">
        <w:rPr>
          <w:spacing w:val="-1"/>
          <w:sz w:val="28"/>
          <w:szCs w:val="28"/>
        </w:rPr>
        <w:softHyphen/>
      </w:r>
      <w:r w:rsidRPr="00C0005A">
        <w:rPr>
          <w:spacing w:val="-2"/>
          <w:sz w:val="28"/>
          <w:szCs w:val="28"/>
        </w:rPr>
        <w:t>тов, в том числе занимавшие второе, третье и четвертое места в общефеде</w:t>
      </w:r>
      <w:r w:rsidRPr="00C0005A">
        <w:rPr>
          <w:spacing w:val="-2"/>
          <w:sz w:val="28"/>
          <w:szCs w:val="28"/>
        </w:rPr>
        <w:softHyphen/>
      </w:r>
      <w:r w:rsidRPr="00C0005A">
        <w:rPr>
          <w:spacing w:val="-4"/>
          <w:sz w:val="28"/>
          <w:szCs w:val="28"/>
        </w:rPr>
        <w:t>ральной части Сергей Шойгу, Юрий Лужков и Минтимер Шаймиев. Осталь</w:t>
      </w:r>
      <w:r w:rsidRPr="00C0005A">
        <w:rPr>
          <w:spacing w:val="-4"/>
          <w:sz w:val="28"/>
          <w:szCs w:val="28"/>
        </w:rPr>
        <w:softHyphen/>
      </w:r>
      <w:r w:rsidRPr="00C0005A">
        <w:rPr>
          <w:spacing w:val="-5"/>
          <w:sz w:val="28"/>
          <w:szCs w:val="28"/>
        </w:rPr>
        <w:t xml:space="preserve">ные 34 кандидата входили в первые тройки региональных групп: 24 занимали </w:t>
      </w:r>
      <w:r w:rsidRPr="00C0005A">
        <w:rPr>
          <w:spacing w:val="-6"/>
          <w:sz w:val="28"/>
          <w:szCs w:val="28"/>
        </w:rPr>
        <w:t>первые места, 7 — вторые и 3 — третьи. Большинство «отказников» (29) зани</w:t>
      </w:r>
      <w:r w:rsidRPr="00C0005A">
        <w:rPr>
          <w:spacing w:val="-6"/>
          <w:sz w:val="28"/>
          <w:szCs w:val="28"/>
        </w:rPr>
        <w:softHyphen/>
      </w:r>
      <w:r w:rsidRPr="00C0005A">
        <w:rPr>
          <w:spacing w:val="-2"/>
          <w:sz w:val="28"/>
          <w:szCs w:val="28"/>
        </w:rPr>
        <w:t>мали должности руководителя высшего исполнительного органа государ</w:t>
      </w:r>
      <w:r w:rsidRPr="00C0005A">
        <w:rPr>
          <w:spacing w:val="-2"/>
          <w:sz w:val="28"/>
          <w:szCs w:val="28"/>
        </w:rPr>
        <w:softHyphen/>
      </w:r>
      <w:r w:rsidRPr="00C0005A">
        <w:rPr>
          <w:sz w:val="28"/>
          <w:szCs w:val="28"/>
        </w:rPr>
        <w:t xml:space="preserve">ственной власти субъекта Федерации, среди остальных — федеральный </w:t>
      </w:r>
      <w:r w:rsidRPr="00C0005A">
        <w:rPr>
          <w:spacing w:val="-2"/>
          <w:sz w:val="28"/>
          <w:szCs w:val="28"/>
        </w:rPr>
        <w:t>министр, первый заместитель полпреда Президента РФ в федеральном ок</w:t>
      </w:r>
      <w:r w:rsidRPr="00C0005A">
        <w:rPr>
          <w:spacing w:val="-2"/>
          <w:sz w:val="28"/>
          <w:szCs w:val="28"/>
        </w:rPr>
        <w:softHyphen/>
      </w:r>
      <w:r w:rsidRPr="00C0005A">
        <w:rPr>
          <w:sz w:val="28"/>
          <w:szCs w:val="28"/>
        </w:rPr>
        <w:t xml:space="preserve">руге, два председателя законодательного органа государственной власти </w:t>
      </w:r>
      <w:r w:rsidRPr="00C0005A">
        <w:rPr>
          <w:spacing w:val="-3"/>
          <w:sz w:val="28"/>
          <w:szCs w:val="28"/>
        </w:rPr>
        <w:t>субъекта Федерации, мэр областного центра, ректор университета и два ру</w:t>
      </w:r>
      <w:r w:rsidRPr="00C0005A">
        <w:rPr>
          <w:spacing w:val="-3"/>
          <w:sz w:val="28"/>
          <w:szCs w:val="28"/>
        </w:rPr>
        <w:softHyphen/>
      </w:r>
      <w:r w:rsidRPr="00C0005A">
        <w:rPr>
          <w:sz w:val="28"/>
          <w:szCs w:val="28"/>
        </w:rPr>
        <w:t>ководителя крупных предприятий.</w:t>
      </w:r>
    </w:p>
    <w:p w:rsidR="00810456" w:rsidRPr="00C0005A" w:rsidRDefault="00810456" w:rsidP="00810456">
      <w:pPr>
        <w:shd w:val="clear" w:color="auto" w:fill="FFFFFF"/>
        <w:spacing w:line="360" w:lineRule="auto"/>
        <w:ind w:left="-540" w:right="22"/>
        <w:jc w:val="both"/>
        <w:rPr>
          <w:sz w:val="28"/>
          <w:szCs w:val="28"/>
        </w:rPr>
      </w:pPr>
      <w:r>
        <w:rPr>
          <w:sz w:val="28"/>
          <w:szCs w:val="28"/>
        </w:rPr>
        <w:t xml:space="preserve">   В</w:t>
      </w:r>
      <w:r w:rsidR="002E4491">
        <w:rPr>
          <w:sz w:val="28"/>
          <w:szCs w:val="28"/>
        </w:rPr>
        <w:t xml:space="preserve"> </w:t>
      </w:r>
      <w:r w:rsidRPr="00C0005A">
        <w:rPr>
          <w:sz w:val="28"/>
          <w:szCs w:val="28"/>
        </w:rPr>
        <w:t>результате выборов в одномандатных избирательных округах были</w:t>
      </w:r>
      <w:r>
        <w:rPr>
          <w:sz w:val="28"/>
          <w:szCs w:val="28"/>
        </w:rPr>
        <w:t xml:space="preserve"> избраны </w:t>
      </w:r>
      <w:r w:rsidRPr="00C0005A">
        <w:rPr>
          <w:sz w:val="28"/>
          <w:szCs w:val="28"/>
        </w:rPr>
        <w:t>222 депутата. В трех однома</w:t>
      </w:r>
      <w:r>
        <w:rPr>
          <w:sz w:val="28"/>
          <w:szCs w:val="28"/>
        </w:rPr>
        <w:t>ндатных округах выборы были при</w:t>
      </w:r>
      <w:r w:rsidRPr="00C0005A">
        <w:rPr>
          <w:sz w:val="28"/>
          <w:szCs w:val="28"/>
        </w:rPr>
        <w:t>знаны несостоявшимися в связи с тем, что кандидаты, занявшие первое ме</w:t>
      </w:r>
      <w:r w:rsidRPr="00C0005A">
        <w:rPr>
          <w:spacing w:val="-3"/>
          <w:sz w:val="28"/>
          <w:szCs w:val="28"/>
        </w:rPr>
        <w:t>сто, получили меньше голосов избирателей, чем проголосовало против всех</w:t>
      </w:r>
      <w:r>
        <w:rPr>
          <w:sz w:val="28"/>
          <w:szCs w:val="28"/>
        </w:rPr>
        <w:t xml:space="preserve"> </w:t>
      </w:r>
      <w:r w:rsidRPr="00C0005A">
        <w:rPr>
          <w:sz w:val="28"/>
          <w:szCs w:val="28"/>
        </w:rPr>
        <w:t>кандидатов.</w:t>
      </w:r>
    </w:p>
    <w:p w:rsidR="00810456" w:rsidRDefault="00810456" w:rsidP="00810456">
      <w:pPr>
        <w:spacing w:line="360" w:lineRule="auto"/>
        <w:ind w:left="-540" w:hanging="14"/>
        <w:jc w:val="both"/>
        <w:rPr>
          <w:spacing w:val="-4"/>
          <w:sz w:val="28"/>
          <w:szCs w:val="28"/>
        </w:rPr>
      </w:pPr>
      <w:r>
        <w:rPr>
          <w:sz w:val="28"/>
          <w:szCs w:val="28"/>
        </w:rPr>
        <w:t xml:space="preserve">    </w:t>
      </w:r>
      <w:r w:rsidRPr="00C0005A">
        <w:rPr>
          <w:sz w:val="28"/>
          <w:szCs w:val="28"/>
        </w:rPr>
        <w:t xml:space="preserve">155 избранных кандидатов были выдвинуты политическими партиями </w:t>
      </w:r>
      <w:r w:rsidRPr="00C0005A">
        <w:rPr>
          <w:spacing w:val="-1"/>
          <w:sz w:val="28"/>
          <w:szCs w:val="28"/>
        </w:rPr>
        <w:t>и избирательными блоками и 67 — в порядк</w:t>
      </w:r>
      <w:r>
        <w:rPr>
          <w:spacing w:val="-1"/>
          <w:sz w:val="28"/>
          <w:szCs w:val="28"/>
        </w:rPr>
        <w:t xml:space="preserve">е самовыдвижения. В целом по </w:t>
      </w:r>
      <w:r w:rsidRPr="00C0005A">
        <w:rPr>
          <w:spacing w:val="-1"/>
          <w:sz w:val="28"/>
          <w:szCs w:val="28"/>
        </w:rPr>
        <w:t xml:space="preserve">одномандатным округам были избраны представители 11 партий и блоков. </w:t>
      </w:r>
      <w:r w:rsidRPr="00C0005A">
        <w:rPr>
          <w:sz w:val="28"/>
          <w:szCs w:val="28"/>
        </w:rPr>
        <w:t xml:space="preserve">«Единая Россия» выступила наиболее успешно и по одномандатным </w:t>
      </w:r>
      <w:r w:rsidRPr="00C0005A">
        <w:rPr>
          <w:spacing w:val="-1"/>
          <w:sz w:val="28"/>
          <w:szCs w:val="28"/>
        </w:rPr>
        <w:t>округам, завоевав 103 мандата. При этом следует иметь в виду, что она вы</w:t>
      </w:r>
      <w:r w:rsidRPr="00C0005A">
        <w:rPr>
          <w:spacing w:val="-1"/>
          <w:sz w:val="28"/>
          <w:szCs w:val="28"/>
        </w:rPr>
        <w:softHyphen/>
      </w:r>
      <w:r w:rsidRPr="00C0005A">
        <w:rPr>
          <w:sz w:val="28"/>
          <w:szCs w:val="28"/>
        </w:rPr>
        <w:t>ставила своих кандидатов далеко не во всех округах. Лишь в 33 одноман</w:t>
      </w:r>
      <w:r w:rsidRPr="00C0005A">
        <w:rPr>
          <w:sz w:val="28"/>
          <w:szCs w:val="28"/>
        </w:rPr>
        <w:softHyphen/>
        <w:t xml:space="preserve">датных избирательных округах кандидаты от «Единой России» проиграли </w:t>
      </w:r>
      <w:r w:rsidRPr="00C0005A">
        <w:rPr>
          <w:spacing w:val="-1"/>
          <w:sz w:val="28"/>
          <w:szCs w:val="28"/>
          <w:lang w:val="en-US"/>
        </w:rPr>
        <w:t>I</w:t>
      </w:r>
      <w:r w:rsidRPr="00C0005A">
        <w:rPr>
          <w:spacing w:val="-1"/>
          <w:sz w:val="28"/>
          <w:szCs w:val="28"/>
        </w:rPr>
        <w:t xml:space="preserve"> другим кандидатам: в 14 округах — «нез</w:t>
      </w:r>
      <w:r>
        <w:rPr>
          <w:spacing w:val="-1"/>
          <w:sz w:val="28"/>
          <w:szCs w:val="28"/>
        </w:rPr>
        <w:t>ависимым» кандидатам, в 5 — кан</w:t>
      </w:r>
      <w:r w:rsidRPr="00C0005A">
        <w:rPr>
          <w:spacing w:val="-1"/>
          <w:sz w:val="28"/>
          <w:szCs w:val="28"/>
        </w:rPr>
        <w:t xml:space="preserve">дидатам от КПРФ, в 5 — от блока «Родина», в 4 — от Народной партии РФ, </w:t>
      </w:r>
      <w:r w:rsidRPr="00C0005A">
        <w:rPr>
          <w:i/>
          <w:iCs/>
          <w:sz w:val="28"/>
          <w:szCs w:val="28"/>
        </w:rPr>
        <w:t xml:space="preserve"> </w:t>
      </w:r>
      <w:r w:rsidRPr="00C0005A">
        <w:rPr>
          <w:sz w:val="28"/>
          <w:szCs w:val="28"/>
        </w:rPr>
        <w:t xml:space="preserve">в двух — от «Союза правых сил» и по </w:t>
      </w:r>
      <w:r>
        <w:rPr>
          <w:sz w:val="28"/>
          <w:szCs w:val="28"/>
        </w:rPr>
        <w:t>одному округу выиграли у «едино</w:t>
      </w:r>
      <w:r w:rsidRPr="00C0005A">
        <w:rPr>
          <w:sz w:val="28"/>
          <w:szCs w:val="28"/>
        </w:rPr>
        <w:t xml:space="preserve">россов» кандидаты от партий «Яблоко», «Развитие предпринимательства» </w:t>
      </w:r>
      <w:r w:rsidRPr="00C0005A">
        <w:rPr>
          <w:spacing w:val="-1"/>
          <w:sz w:val="28"/>
          <w:szCs w:val="28"/>
        </w:rPr>
        <w:t>и блока «Великая Россия — Евразийский Союз». Еще в одном одномандат</w:t>
      </w:r>
      <w:r w:rsidRPr="00C0005A">
        <w:rPr>
          <w:spacing w:val="-4"/>
          <w:sz w:val="28"/>
          <w:szCs w:val="28"/>
        </w:rPr>
        <w:t>ном округе кандидат от «Единой России» проиграл «кандидату против всех».</w:t>
      </w:r>
    </w:p>
    <w:p w:rsidR="00810456" w:rsidRPr="00A11843" w:rsidRDefault="00810456" w:rsidP="00810456">
      <w:pPr>
        <w:shd w:val="clear" w:color="auto" w:fill="FFFFFF"/>
        <w:spacing w:line="360" w:lineRule="auto"/>
        <w:ind w:left="-540"/>
        <w:jc w:val="both"/>
        <w:rPr>
          <w:sz w:val="28"/>
          <w:szCs w:val="28"/>
        </w:rPr>
      </w:pPr>
      <w:r>
        <w:rPr>
          <w:spacing w:val="-2"/>
          <w:sz w:val="28"/>
          <w:szCs w:val="28"/>
        </w:rPr>
        <w:t xml:space="preserve">    На втором месте по числу выигранных одномандатных округов (17) оказалась Народная партия РФ, которая при голосовании по спискам довольствовалась лишь 1,2% голосов. </w:t>
      </w:r>
      <w:r w:rsidRPr="00A11843">
        <w:rPr>
          <w:spacing w:val="-2"/>
          <w:sz w:val="28"/>
          <w:szCs w:val="28"/>
        </w:rPr>
        <w:t>Однако только в четырех округах кан</w:t>
      </w:r>
      <w:r w:rsidRPr="00A11843">
        <w:rPr>
          <w:spacing w:val="-2"/>
          <w:sz w:val="28"/>
          <w:szCs w:val="28"/>
        </w:rPr>
        <w:softHyphen/>
      </w:r>
      <w:r w:rsidRPr="00A11843">
        <w:rPr>
          <w:spacing w:val="-1"/>
          <w:sz w:val="28"/>
          <w:szCs w:val="28"/>
        </w:rPr>
        <w:t xml:space="preserve">дидаты от этой партии победили «единороссов», в остальных 13 округах </w:t>
      </w:r>
      <w:r w:rsidRPr="00A11843">
        <w:rPr>
          <w:spacing w:val="-3"/>
          <w:sz w:val="28"/>
          <w:szCs w:val="28"/>
        </w:rPr>
        <w:t xml:space="preserve">кандидатов от «Единой России» не было, и кандидаты от Народной партии, </w:t>
      </w:r>
      <w:r w:rsidRPr="00A11843">
        <w:rPr>
          <w:spacing w:val="-2"/>
          <w:sz w:val="28"/>
          <w:szCs w:val="28"/>
        </w:rPr>
        <w:t xml:space="preserve">по-видимому, имели поддержку как от этой партии, так и от региональных </w:t>
      </w:r>
      <w:r w:rsidRPr="00A11843">
        <w:rPr>
          <w:sz w:val="28"/>
          <w:szCs w:val="28"/>
        </w:rPr>
        <w:t>властей.</w:t>
      </w:r>
    </w:p>
    <w:p w:rsidR="00810456" w:rsidRPr="00A11843" w:rsidRDefault="00810456" w:rsidP="00810456">
      <w:pPr>
        <w:shd w:val="clear" w:color="auto" w:fill="FFFFFF"/>
        <w:spacing w:line="360" w:lineRule="auto"/>
        <w:ind w:left="-540" w:right="7" w:firstLine="540"/>
        <w:jc w:val="both"/>
        <w:rPr>
          <w:sz w:val="28"/>
          <w:szCs w:val="28"/>
        </w:rPr>
      </w:pPr>
      <w:r w:rsidRPr="00A11843">
        <w:rPr>
          <w:spacing w:val="-2"/>
          <w:sz w:val="28"/>
          <w:szCs w:val="28"/>
        </w:rPr>
        <w:t>КПРФ победила в 12 одномандатных округах, «Родина» — в 8, «Ябло</w:t>
      </w:r>
      <w:r w:rsidRPr="00A11843">
        <w:rPr>
          <w:spacing w:val="-2"/>
          <w:sz w:val="28"/>
          <w:szCs w:val="28"/>
        </w:rPr>
        <w:softHyphen/>
        <w:t>ко»— в 4, «Союз правых сил» и блок «Партия Возрождения России — Рос</w:t>
      </w:r>
      <w:r w:rsidRPr="00A11843">
        <w:rPr>
          <w:spacing w:val="-2"/>
          <w:sz w:val="28"/>
          <w:szCs w:val="28"/>
        </w:rPr>
        <w:softHyphen/>
      </w:r>
      <w:r w:rsidRPr="00A11843">
        <w:rPr>
          <w:sz w:val="28"/>
          <w:szCs w:val="28"/>
        </w:rPr>
        <w:t>сийская партия Жизни» — в 3.</w:t>
      </w:r>
    </w:p>
    <w:p w:rsidR="00810456" w:rsidRPr="00A11843" w:rsidRDefault="00810456" w:rsidP="00810456">
      <w:pPr>
        <w:shd w:val="clear" w:color="auto" w:fill="FFFFFF"/>
        <w:spacing w:line="360" w:lineRule="auto"/>
        <w:ind w:left="-540" w:firstLine="338"/>
        <w:jc w:val="both"/>
        <w:rPr>
          <w:sz w:val="28"/>
          <w:szCs w:val="28"/>
        </w:rPr>
      </w:pPr>
      <w:r w:rsidRPr="00A11843">
        <w:rPr>
          <w:spacing w:val="-2"/>
          <w:sz w:val="28"/>
          <w:szCs w:val="28"/>
        </w:rPr>
        <w:t xml:space="preserve">Кандидаты от избирательных блоков «Партия Возрождения России — </w:t>
      </w:r>
      <w:r w:rsidRPr="00A11843">
        <w:rPr>
          <w:spacing w:val="-1"/>
          <w:sz w:val="28"/>
          <w:szCs w:val="28"/>
        </w:rPr>
        <w:t xml:space="preserve">Российская партия Жизни» и «Новый курс — Автомобильная Россия», а </w:t>
      </w:r>
      <w:r w:rsidRPr="00A11843">
        <w:rPr>
          <w:spacing w:val="-2"/>
          <w:sz w:val="28"/>
          <w:szCs w:val="28"/>
        </w:rPr>
        <w:t xml:space="preserve">также от Аграрной партии России победили только в тех одномандатных </w:t>
      </w:r>
      <w:r w:rsidRPr="00A11843">
        <w:rPr>
          <w:sz w:val="28"/>
          <w:szCs w:val="28"/>
        </w:rPr>
        <w:t>округах, где не было кандидатов от «Единой России».</w:t>
      </w:r>
    </w:p>
    <w:p w:rsidR="00810456" w:rsidRPr="00A11843" w:rsidRDefault="00810456" w:rsidP="00810456">
      <w:pPr>
        <w:shd w:val="clear" w:color="auto" w:fill="FFFFFF"/>
        <w:spacing w:line="360" w:lineRule="auto"/>
        <w:ind w:left="-540" w:right="14" w:firstLine="331"/>
        <w:jc w:val="both"/>
        <w:rPr>
          <w:sz w:val="28"/>
          <w:szCs w:val="28"/>
        </w:rPr>
      </w:pPr>
      <w:r w:rsidRPr="00A11843">
        <w:rPr>
          <w:sz w:val="28"/>
          <w:szCs w:val="28"/>
        </w:rPr>
        <w:t xml:space="preserve">В среднем за победителей отдали голоса 42% избирателей. Процент </w:t>
      </w:r>
      <w:r w:rsidRPr="00A11843">
        <w:rPr>
          <w:spacing w:val="-3"/>
          <w:sz w:val="28"/>
          <w:szCs w:val="28"/>
        </w:rPr>
        <w:t xml:space="preserve">проголосовавших за победителей в одномандатных избирательных округах колебался от 18,0 (в Правобережном округе № 79, Воронежская область) до </w:t>
      </w:r>
      <w:r w:rsidRPr="00A11843">
        <w:rPr>
          <w:spacing w:val="-1"/>
          <w:sz w:val="28"/>
          <w:szCs w:val="28"/>
        </w:rPr>
        <w:t xml:space="preserve">82,1 (в Агинском Бурятском округе № 215). 65 кандидатов набрали более </w:t>
      </w:r>
      <w:r w:rsidRPr="00A11843">
        <w:rPr>
          <w:sz w:val="28"/>
          <w:szCs w:val="28"/>
        </w:rPr>
        <w:t>50% голосов избирателей.</w:t>
      </w:r>
    </w:p>
    <w:p w:rsidR="00810456" w:rsidRDefault="00810456" w:rsidP="00810456">
      <w:pPr>
        <w:shd w:val="clear" w:color="auto" w:fill="FFFFFF"/>
        <w:spacing w:line="360" w:lineRule="auto"/>
        <w:ind w:left="-540" w:right="22" w:firstLine="346"/>
        <w:jc w:val="both"/>
        <w:rPr>
          <w:spacing w:val="-1"/>
          <w:sz w:val="28"/>
          <w:szCs w:val="28"/>
        </w:rPr>
      </w:pPr>
      <w:r w:rsidRPr="00A11843">
        <w:rPr>
          <w:spacing w:val="-3"/>
          <w:sz w:val="28"/>
          <w:szCs w:val="28"/>
        </w:rPr>
        <w:t>Против всех кандидатов в среднем голосовало 12,9% избирателей. Наи</w:t>
      </w:r>
      <w:r w:rsidRPr="00A11843">
        <w:rPr>
          <w:spacing w:val="-3"/>
          <w:sz w:val="28"/>
          <w:szCs w:val="28"/>
        </w:rPr>
        <w:softHyphen/>
      </w:r>
      <w:r w:rsidRPr="00A11843">
        <w:rPr>
          <w:spacing w:val="-1"/>
          <w:sz w:val="28"/>
          <w:szCs w:val="28"/>
        </w:rPr>
        <w:t>большая доля протестных голосов (26,4%) была зафиксирована в Кунцев</w:t>
      </w:r>
      <w:r w:rsidRPr="00A11843">
        <w:rPr>
          <w:spacing w:val="-1"/>
          <w:sz w:val="28"/>
          <w:szCs w:val="28"/>
        </w:rPr>
        <w:softHyphen/>
        <w:t>ском одномандатном избирательном округе № 152 (Москва).</w:t>
      </w:r>
      <w:r>
        <w:rPr>
          <w:rStyle w:val="a5"/>
          <w:spacing w:val="-1"/>
          <w:sz w:val="28"/>
          <w:szCs w:val="28"/>
        </w:rPr>
        <w:footnoteReference w:id="11"/>
      </w:r>
    </w:p>
    <w:p w:rsidR="00810456" w:rsidRDefault="00810456" w:rsidP="00810456">
      <w:pPr>
        <w:pStyle w:val="31"/>
        <w:ind w:firstLine="0"/>
        <w:rPr>
          <w:b/>
          <w:szCs w:val="28"/>
        </w:rPr>
      </w:pPr>
      <w:r>
        <w:rPr>
          <w:b/>
          <w:szCs w:val="28"/>
        </w:rPr>
        <w:t xml:space="preserve">                                             </w:t>
      </w:r>
      <w:r w:rsidRPr="00DF5298">
        <w:rPr>
          <w:b/>
          <w:szCs w:val="28"/>
        </w:rPr>
        <w:t>Заключение</w:t>
      </w:r>
    </w:p>
    <w:p w:rsidR="00810456" w:rsidRDefault="00810456" w:rsidP="00810456">
      <w:pPr>
        <w:pStyle w:val="31"/>
        <w:ind w:left="-540" w:firstLine="540"/>
        <w:jc w:val="center"/>
        <w:rPr>
          <w:b/>
          <w:szCs w:val="28"/>
        </w:rPr>
      </w:pPr>
    </w:p>
    <w:p w:rsidR="00810456" w:rsidRPr="00DF5298" w:rsidRDefault="00810456" w:rsidP="00810456">
      <w:pPr>
        <w:pStyle w:val="10"/>
        <w:spacing w:line="360" w:lineRule="auto"/>
        <w:ind w:left="-540" w:firstLine="540"/>
        <w:jc w:val="both"/>
        <w:rPr>
          <w:szCs w:val="28"/>
        </w:rPr>
      </w:pPr>
      <w:r w:rsidRPr="00B724FD">
        <w:rPr>
          <w:szCs w:val="28"/>
        </w:rPr>
        <w:t>Итак, подводя итог, можно сделать вывод о том, что сегодняшняя система выборов во всех ее эта</w:t>
      </w:r>
      <w:r>
        <w:rPr>
          <w:szCs w:val="28"/>
        </w:rPr>
        <w:t>пах имеет много неточностей и т</w:t>
      </w:r>
      <w:r w:rsidRPr="00B724FD">
        <w:rPr>
          <w:szCs w:val="28"/>
        </w:rPr>
        <w:t xml:space="preserve">ребует совершенствования. </w:t>
      </w:r>
      <w:r w:rsidRPr="002F24B3">
        <w:rPr>
          <w:szCs w:val="28"/>
        </w:rPr>
        <w:t>Назначение выборов является одной из самых основных стадий избирательного процесса, поскольку по сути своей определяет периодичность проведения выборов, а точнее порядок их назначения</w:t>
      </w:r>
      <w:r>
        <w:rPr>
          <w:szCs w:val="28"/>
        </w:rPr>
        <w:t>.</w:t>
      </w:r>
      <w:r w:rsidRPr="006521D2">
        <w:rPr>
          <w:szCs w:val="28"/>
        </w:rPr>
        <w:t xml:space="preserve"> </w:t>
      </w:r>
      <w:r>
        <w:rPr>
          <w:szCs w:val="28"/>
        </w:rPr>
        <w:t>Необходимость в составлении списков избирателей обусловлена конкретным учетом граждан, обладающих избирательным правом, для предоставления им возможности выразить свою волю путем подачи голоса за того или иного  кандидата. Составление списков дает возможность исключить повторное голосования одного и того же лица за одного и того же кандидата или разных, позволяя тем самым свести возможность подтасовки к минимуму.</w:t>
      </w:r>
      <w:r w:rsidRPr="006521D2">
        <w:rPr>
          <w:szCs w:val="28"/>
        </w:rPr>
        <w:t xml:space="preserve"> </w:t>
      </w:r>
      <w:r>
        <w:rPr>
          <w:szCs w:val="28"/>
        </w:rPr>
        <w:t>Образование избирательных округов и избирательных участков является важной стадией подготовки к проведению не только к выборам в Государственную Думу и выборам вообще, которые реализуют принцип свободы мышления и волеизъявления каждого гражданина посредством тайных голосований, путем предоставления соответствующей возможности для подачи своего голоса за того или иного кандидата.</w:t>
      </w:r>
      <w:r w:rsidRPr="006521D2">
        <w:rPr>
          <w:color w:val="000000"/>
          <w:szCs w:val="28"/>
        </w:rPr>
        <w:t xml:space="preserve"> </w:t>
      </w:r>
      <w:r w:rsidRPr="0052520F">
        <w:rPr>
          <w:color w:val="000000"/>
          <w:szCs w:val="28"/>
        </w:rPr>
        <w:t>Реализация избирательных прав во многом осуществляется посредством выдвижения своей кандидатуры на выборы в качестве депутата, поскольку право выдвижения принадлежит избирателям соответствующего избирательного округа и в порядке самовыдвижения, а также избирательным объединениям, избирательным блокам</w:t>
      </w:r>
      <w:r>
        <w:rPr>
          <w:color w:val="000000"/>
          <w:szCs w:val="28"/>
        </w:rPr>
        <w:t>.</w:t>
      </w:r>
      <w:r w:rsidRPr="006521D2">
        <w:rPr>
          <w:iCs/>
          <w:color w:val="000000"/>
          <w:szCs w:val="28"/>
        </w:rPr>
        <w:t xml:space="preserve"> </w:t>
      </w:r>
      <w:r w:rsidRPr="00292FB9">
        <w:rPr>
          <w:iCs/>
          <w:color w:val="000000"/>
          <w:szCs w:val="28"/>
        </w:rPr>
        <w:t>Предвыборная агитация</w:t>
      </w:r>
      <w:r w:rsidRPr="00292FB9">
        <w:rPr>
          <w:i/>
          <w:iCs/>
          <w:color w:val="000000"/>
          <w:szCs w:val="28"/>
        </w:rPr>
        <w:t xml:space="preserve"> </w:t>
      </w:r>
      <w:r w:rsidRPr="00292FB9">
        <w:rPr>
          <w:color w:val="000000"/>
          <w:szCs w:val="28"/>
        </w:rPr>
        <w:t>— деятельность граждан Российской федерации, кандидатов, избирательных объединений и блоков, общественных объединений, имеющая цель побудить или побуж</w:t>
      </w:r>
      <w:r w:rsidRPr="00292FB9">
        <w:rPr>
          <w:color w:val="000000"/>
          <w:szCs w:val="28"/>
        </w:rPr>
        <w:softHyphen/>
        <w:t>дающая избирателей к участию в выборах, а также к голосованию за тех или иных кандидатов (списки кандидатов) или против них.</w:t>
      </w:r>
      <w:r w:rsidRPr="006521D2">
        <w:rPr>
          <w:szCs w:val="28"/>
        </w:rPr>
        <w:t xml:space="preserve"> </w:t>
      </w:r>
      <w:r w:rsidRPr="00DF5298">
        <w:rPr>
          <w:szCs w:val="28"/>
        </w:rPr>
        <w:t xml:space="preserve">Голосование, подсчет голосов, установление результатов выборов </w:t>
      </w:r>
      <w:r>
        <w:rPr>
          <w:szCs w:val="28"/>
        </w:rPr>
        <w:t xml:space="preserve">является </w:t>
      </w:r>
      <w:r w:rsidRPr="00DF5298">
        <w:rPr>
          <w:szCs w:val="28"/>
        </w:rPr>
        <w:t>завершающ</w:t>
      </w:r>
      <w:r>
        <w:rPr>
          <w:szCs w:val="28"/>
        </w:rPr>
        <w:t>ей</w:t>
      </w:r>
      <w:r w:rsidRPr="00DF5298">
        <w:rPr>
          <w:szCs w:val="28"/>
        </w:rPr>
        <w:t xml:space="preserve"> стад</w:t>
      </w:r>
      <w:r>
        <w:rPr>
          <w:szCs w:val="28"/>
        </w:rPr>
        <w:t>ией</w:t>
      </w:r>
      <w:r w:rsidRPr="00DF5298">
        <w:rPr>
          <w:szCs w:val="28"/>
        </w:rPr>
        <w:t xml:space="preserve"> избира</w:t>
      </w:r>
      <w:r w:rsidRPr="00DF5298">
        <w:rPr>
          <w:szCs w:val="28"/>
        </w:rPr>
        <w:softHyphen/>
        <w:t xml:space="preserve">тельного процесса. </w:t>
      </w:r>
      <w:r>
        <w:rPr>
          <w:szCs w:val="28"/>
        </w:rPr>
        <w:t xml:space="preserve">Понятие каждым из нас необходимости правильного применения всех требований выборов позволит не только реализовать свое право но и максимально уберечься от фальсификации.  </w:t>
      </w:r>
    </w:p>
    <w:p w:rsidR="00810456" w:rsidRDefault="00810456" w:rsidP="00810456">
      <w:pPr>
        <w:pStyle w:val="31"/>
        <w:ind w:left="-540" w:firstLine="540"/>
        <w:jc w:val="center"/>
        <w:rPr>
          <w:b/>
          <w:szCs w:val="28"/>
        </w:rPr>
      </w:pPr>
      <w:r>
        <w:rPr>
          <w:b/>
          <w:szCs w:val="28"/>
        </w:rPr>
        <w:br w:type="page"/>
      </w:r>
    </w:p>
    <w:p w:rsidR="00810456" w:rsidRPr="00BE4EEC" w:rsidRDefault="00BE4EEC" w:rsidP="00810456">
      <w:pPr>
        <w:shd w:val="clear" w:color="auto" w:fill="FFFFFF"/>
        <w:spacing w:line="360" w:lineRule="auto"/>
        <w:ind w:left="-540" w:right="22" w:firstLine="346"/>
        <w:jc w:val="both"/>
        <w:rPr>
          <w:b/>
          <w:spacing w:val="-1"/>
          <w:sz w:val="28"/>
          <w:szCs w:val="28"/>
        </w:rPr>
      </w:pPr>
      <w:r>
        <w:rPr>
          <w:spacing w:val="-1"/>
          <w:sz w:val="28"/>
          <w:szCs w:val="28"/>
        </w:rPr>
        <w:t xml:space="preserve">                                            </w:t>
      </w:r>
      <w:r w:rsidRPr="00BE4EEC">
        <w:rPr>
          <w:b/>
          <w:spacing w:val="-1"/>
          <w:sz w:val="28"/>
          <w:szCs w:val="28"/>
        </w:rPr>
        <w:t>Список литературы</w:t>
      </w:r>
    </w:p>
    <w:p w:rsidR="00BE4EEC" w:rsidRPr="00BE4EEC" w:rsidRDefault="00BE4EEC" w:rsidP="00810456">
      <w:pPr>
        <w:shd w:val="clear" w:color="auto" w:fill="FFFFFF"/>
        <w:spacing w:line="360" w:lineRule="auto"/>
        <w:ind w:left="-540" w:right="22" w:firstLine="346"/>
        <w:jc w:val="both"/>
        <w:rPr>
          <w:b/>
          <w:spacing w:val="-1"/>
          <w:sz w:val="28"/>
          <w:szCs w:val="28"/>
        </w:rPr>
      </w:pPr>
      <w:r>
        <w:rPr>
          <w:spacing w:val="-1"/>
          <w:sz w:val="28"/>
          <w:szCs w:val="28"/>
        </w:rPr>
        <w:t xml:space="preserve">                                                    </w:t>
      </w:r>
      <w:r>
        <w:rPr>
          <w:b/>
          <w:spacing w:val="-1"/>
          <w:sz w:val="28"/>
          <w:szCs w:val="28"/>
        </w:rPr>
        <w:t>Источники</w:t>
      </w:r>
    </w:p>
    <w:p w:rsidR="00BE4EEC" w:rsidRDefault="00BE4EEC" w:rsidP="00BE4EEC">
      <w:pPr>
        <w:pStyle w:val="10"/>
        <w:spacing w:line="360" w:lineRule="auto"/>
        <w:ind w:left="-720"/>
        <w:jc w:val="both"/>
      </w:pPr>
      <w:r>
        <w:t xml:space="preserve">1.Конституция  Российской  Федерации </w:t>
      </w:r>
      <w:r w:rsidR="004A3BCB">
        <w:t>от 12 декабря 1993 года//ИД «Владис» 2004 год</w:t>
      </w:r>
    </w:p>
    <w:p w:rsidR="00BE4EEC" w:rsidRDefault="00BE4EEC" w:rsidP="00BE4EEC">
      <w:pPr>
        <w:spacing w:line="360" w:lineRule="auto"/>
        <w:ind w:left="-720"/>
        <w:jc w:val="both"/>
        <w:rPr>
          <w:sz w:val="28"/>
          <w:szCs w:val="28"/>
        </w:rPr>
      </w:pPr>
      <w:r>
        <w:rPr>
          <w:sz w:val="28"/>
          <w:szCs w:val="28"/>
        </w:rPr>
        <w:t>2.Федеральный Закон</w:t>
      </w:r>
      <w:r w:rsidRPr="009600A1">
        <w:rPr>
          <w:sz w:val="28"/>
          <w:szCs w:val="28"/>
        </w:rPr>
        <w:t xml:space="preserve"> </w:t>
      </w:r>
      <w:r>
        <w:rPr>
          <w:sz w:val="28"/>
          <w:szCs w:val="28"/>
        </w:rPr>
        <w:t>о выборах депутатов  Государственной Думы</w:t>
      </w:r>
      <w:r w:rsidRPr="001B0E5F">
        <w:rPr>
          <w:sz w:val="28"/>
          <w:szCs w:val="28"/>
        </w:rPr>
        <w:t xml:space="preserve"> </w:t>
      </w:r>
      <w:r>
        <w:rPr>
          <w:sz w:val="28"/>
          <w:szCs w:val="28"/>
        </w:rPr>
        <w:t>Федерального Собрания</w:t>
      </w:r>
      <w:r w:rsidRPr="001B0E5F">
        <w:rPr>
          <w:sz w:val="28"/>
          <w:szCs w:val="28"/>
        </w:rPr>
        <w:t xml:space="preserve"> </w:t>
      </w:r>
      <w:r w:rsidR="004A3BCB">
        <w:rPr>
          <w:sz w:val="28"/>
          <w:szCs w:val="28"/>
        </w:rPr>
        <w:t>Российской Федерации// Москва 2007 год</w:t>
      </w:r>
    </w:p>
    <w:p w:rsidR="00BE4EEC" w:rsidRPr="00BE4EEC" w:rsidRDefault="00BE4EEC" w:rsidP="00BE4EEC">
      <w:pPr>
        <w:spacing w:line="360" w:lineRule="auto"/>
        <w:jc w:val="both"/>
        <w:rPr>
          <w:b/>
          <w:sz w:val="28"/>
          <w:szCs w:val="28"/>
        </w:rPr>
      </w:pPr>
      <w:r>
        <w:rPr>
          <w:sz w:val="28"/>
          <w:szCs w:val="28"/>
        </w:rPr>
        <w:t xml:space="preserve">                                                 </w:t>
      </w:r>
      <w:r w:rsidRPr="00BE4EEC">
        <w:rPr>
          <w:b/>
          <w:sz w:val="28"/>
          <w:szCs w:val="28"/>
        </w:rPr>
        <w:t>Литература</w:t>
      </w:r>
    </w:p>
    <w:p w:rsidR="00BE4EEC" w:rsidRPr="00AB530C" w:rsidRDefault="00BE4EEC" w:rsidP="00BE4EEC">
      <w:pPr>
        <w:pStyle w:val="31"/>
        <w:ind w:left="-720" w:firstLine="0"/>
        <w:rPr>
          <w:szCs w:val="28"/>
        </w:rPr>
      </w:pPr>
      <w:r>
        <w:rPr>
          <w:snapToGrid/>
          <w:szCs w:val="28"/>
        </w:rPr>
        <w:t>1.</w:t>
      </w:r>
      <w:r w:rsidRPr="00AB530C">
        <w:rPr>
          <w:szCs w:val="28"/>
        </w:rPr>
        <w:t xml:space="preserve">Выборы в РФ 2003, Электронная статистика.- М Весь мир 2004  </w:t>
      </w:r>
    </w:p>
    <w:p w:rsidR="00BE4EEC" w:rsidRPr="00AB530C" w:rsidRDefault="00BE4EEC" w:rsidP="00BE4EEC">
      <w:pPr>
        <w:pStyle w:val="31"/>
        <w:ind w:left="-720" w:firstLine="0"/>
        <w:rPr>
          <w:szCs w:val="28"/>
        </w:rPr>
      </w:pPr>
      <w:r>
        <w:rPr>
          <w:szCs w:val="28"/>
        </w:rPr>
        <w:t>2.</w:t>
      </w:r>
      <w:r w:rsidRPr="00AB530C">
        <w:rPr>
          <w:szCs w:val="28"/>
        </w:rPr>
        <w:t>Выборы органов гос. власти РФ, органов гос. власти и местного самоуправления субъектов РФ (порядок подготовки и проведения). Москва. ИРИС. 2000.</w:t>
      </w:r>
      <w:r w:rsidR="00D44839">
        <w:rPr>
          <w:szCs w:val="28"/>
        </w:rPr>
        <w:t>- с.129</w:t>
      </w:r>
    </w:p>
    <w:p w:rsidR="00BE4EEC" w:rsidRPr="00AB530C" w:rsidRDefault="00BE4EEC" w:rsidP="00BE4EEC">
      <w:pPr>
        <w:pStyle w:val="31"/>
        <w:ind w:left="-720" w:firstLine="0"/>
        <w:rPr>
          <w:szCs w:val="28"/>
        </w:rPr>
      </w:pPr>
      <w:r>
        <w:t>3.</w:t>
      </w:r>
      <w:r w:rsidRPr="00AB530C">
        <w:t>Веденеев Ю.А. Избирательное право и избирательный процесс. Москва. Норма. 1999.</w:t>
      </w:r>
      <w:r w:rsidR="00D44839">
        <w:t>-с.231</w:t>
      </w:r>
    </w:p>
    <w:p w:rsidR="00BE4EEC" w:rsidRPr="009600A1" w:rsidRDefault="00BE4EEC" w:rsidP="00BE4EEC">
      <w:pPr>
        <w:pStyle w:val="31"/>
        <w:ind w:left="-720" w:firstLine="0"/>
        <w:rPr>
          <w:szCs w:val="28"/>
        </w:rPr>
      </w:pPr>
      <w:r>
        <w:t>4.</w:t>
      </w:r>
      <w:r w:rsidRPr="00AB530C">
        <w:t>Дмитриев Ю.А. Черкашин Е.Ю. Законодательные органы в России от новгородского веча до Федерального Собрания, М: «Манускрипт», 2005</w:t>
      </w:r>
      <w:r w:rsidR="00D44839">
        <w:t>-с.219</w:t>
      </w:r>
    </w:p>
    <w:p w:rsidR="00BE4EEC" w:rsidRDefault="00BE4EEC" w:rsidP="00BE4EEC">
      <w:pPr>
        <w:pStyle w:val="31"/>
        <w:ind w:left="-720" w:firstLine="0"/>
        <w:rPr>
          <w:szCs w:val="28"/>
        </w:rPr>
      </w:pPr>
      <w:r>
        <w:rPr>
          <w:szCs w:val="28"/>
        </w:rPr>
        <w:t>5.</w:t>
      </w:r>
      <w:r w:rsidRPr="00AB530C">
        <w:rPr>
          <w:szCs w:val="28"/>
        </w:rPr>
        <w:t>Зиновьев А.В., Поляшова И.С. Избирательная система России: теория, практика, переспективы.- СПб:  Юридический центр Пресс, 2003</w:t>
      </w:r>
      <w:r w:rsidR="00D44839">
        <w:rPr>
          <w:szCs w:val="28"/>
        </w:rPr>
        <w:t>-с.241</w:t>
      </w:r>
    </w:p>
    <w:p w:rsidR="00BE4EEC" w:rsidRPr="00AB530C" w:rsidRDefault="00BE4EEC" w:rsidP="00BE4EEC">
      <w:pPr>
        <w:pStyle w:val="31"/>
        <w:ind w:left="-720" w:firstLine="0"/>
        <w:jc w:val="left"/>
        <w:rPr>
          <w:szCs w:val="28"/>
        </w:rPr>
      </w:pPr>
      <w:r>
        <w:t>6.</w:t>
      </w:r>
      <w:r w:rsidRPr="00AB530C">
        <w:t>Постников А.Е. Избирательное право России. Норма. Москва. 2004.</w:t>
      </w:r>
      <w:r w:rsidR="00D44839">
        <w:t>-с. 194</w:t>
      </w:r>
    </w:p>
    <w:p w:rsidR="00BE4EEC" w:rsidRPr="003D25B1" w:rsidRDefault="00BE4EEC" w:rsidP="00BE4EEC">
      <w:pPr>
        <w:pStyle w:val="31"/>
        <w:ind w:left="-720" w:firstLine="0"/>
        <w:rPr>
          <w:szCs w:val="28"/>
        </w:rPr>
      </w:pPr>
      <w:r>
        <w:t>7.</w:t>
      </w:r>
      <w:r w:rsidRPr="00AB530C">
        <w:t>Представительная демократия и электорально – правовая культура. Под общей ред.  Веденеева Ю.А. и Смирнова В.В. М: Издательство «Весь мир». 2003</w:t>
      </w:r>
      <w:r w:rsidR="00D44839">
        <w:t>-с 138</w:t>
      </w:r>
    </w:p>
    <w:p w:rsidR="00BE4EEC" w:rsidRPr="00AB530C" w:rsidRDefault="00BE4EEC" w:rsidP="00BE4EEC">
      <w:pPr>
        <w:pStyle w:val="31"/>
        <w:ind w:left="-720" w:firstLine="0"/>
        <w:jc w:val="left"/>
        <w:rPr>
          <w:szCs w:val="28"/>
        </w:rPr>
      </w:pPr>
      <w:r>
        <w:t>8.</w:t>
      </w:r>
      <w:r w:rsidRPr="00AB530C">
        <w:t>Козлова И.Е Кутафин О.Е. Конституционное право России. Москва. Юрист. 2003.</w:t>
      </w:r>
      <w:r w:rsidR="00D44839">
        <w:t>-с.253</w:t>
      </w:r>
      <w:r w:rsidRPr="00AB530C">
        <w:t xml:space="preserve"> </w:t>
      </w:r>
    </w:p>
    <w:p w:rsidR="00BE4EEC" w:rsidRPr="00AB530C" w:rsidRDefault="00BE4EEC" w:rsidP="00BE4EEC">
      <w:pPr>
        <w:pStyle w:val="31"/>
        <w:ind w:left="-720" w:firstLine="0"/>
        <w:jc w:val="left"/>
        <w:rPr>
          <w:szCs w:val="28"/>
        </w:rPr>
      </w:pPr>
      <w:r>
        <w:t>9.</w:t>
      </w:r>
      <w:r w:rsidRPr="00AB530C">
        <w:t>Российское народовластие: развитие, современные тенденции и противоречия. - М: Новое издательство,2004</w:t>
      </w:r>
      <w:r w:rsidR="00E15F77">
        <w:t xml:space="preserve"> –с.96</w:t>
      </w:r>
    </w:p>
    <w:p w:rsidR="00BE4EEC" w:rsidRPr="00AB530C" w:rsidRDefault="00BE4EEC" w:rsidP="00BE4EEC">
      <w:pPr>
        <w:pStyle w:val="31"/>
        <w:ind w:left="-720" w:firstLine="0"/>
        <w:jc w:val="left"/>
        <w:rPr>
          <w:szCs w:val="28"/>
        </w:rPr>
      </w:pPr>
      <w:r>
        <w:rPr>
          <w:szCs w:val="28"/>
        </w:rPr>
        <w:t>10.</w:t>
      </w:r>
      <w:r w:rsidRPr="00AB530C">
        <w:rPr>
          <w:szCs w:val="28"/>
        </w:rPr>
        <w:t>Избирательное право и избирательный процесс В РФ./ред. Вешняков А.А.- М: Норма,2003</w:t>
      </w:r>
      <w:r w:rsidR="00E15F77">
        <w:rPr>
          <w:szCs w:val="28"/>
        </w:rPr>
        <w:t>-сю154</w:t>
      </w:r>
    </w:p>
    <w:p w:rsidR="00BE4EEC" w:rsidRPr="00AB530C" w:rsidRDefault="00BE4EEC" w:rsidP="00BE4EEC">
      <w:pPr>
        <w:pStyle w:val="31"/>
        <w:ind w:left="-720" w:firstLine="0"/>
        <w:rPr>
          <w:szCs w:val="28"/>
        </w:rPr>
      </w:pPr>
      <w:r>
        <w:rPr>
          <w:szCs w:val="28"/>
        </w:rPr>
        <w:t>11.</w:t>
      </w:r>
      <w:r w:rsidRPr="00AB530C">
        <w:rPr>
          <w:szCs w:val="28"/>
        </w:rPr>
        <w:t>Выборы органов гос. власти РФ, органов гос. власти и местного самоуправления субъектов РФ (порядок подготовки и проведения). Москва. ИРИС. 2000.</w:t>
      </w:r>
      <w:r w:rsidR="00E15F77">
        <w:rPr>
          <w:szCs w:val="28"/>
        </w:rPr>
        <w:t>-с.263</w:t>
      </w:r>
    </w:p>
    <w:p w:rsidR="00BE4EEC" w:rsidRPr="003D25B1" w:rsidRDefault="00BE4EEC" w:rsidP="00BE4EEC">
      <w:pPr>
        <w:pStyle w:val="31"/>
        <w:ind w:left="-720" w:firstLine="0"/>
        <w:rPr>
          <w:szCs w:val="28"/>
        </w:rPr>
      </w:pPr>
      <w:r>
        <w:t>12.</w:t>
      </w:r>
      <w:r w:rsidRPr="00AB530C">
        <w:t>Изб</w:t>
      </w:r>
      <w:r>
        <w:t>ирательный процесс в России и Евро</w:t>
      </w:r>
      <w:r w:rsidRPr="00AB530C">
        <w:t>пе. Спб. Броктауз Эфронь. 2001</w:t>
      </w:r>
      <w:r w:rsidR="00565CA8">
        <w:t>-с.271</w:t>
      </w:r>
    </w:p>
    <w:p w:rsidR="00BE4EEC" w:rsidRDefault="00BE4EEC" w:rsidP="00BE4EEC">
      <w:pPr>
        <w:pStyle w:val="31"/>
        <w:ind w:left="-720" w:firstLine="0"/>
        <w:rPr>
          <w:szCs w:val="28"/>
        </w:rPr>
      </w:pPr>
      <w:r>
        <w:rPr>
          <w:szCs w:val="28"/>
        </w:rPr>
        <w:t>13.Российские выборы от перестройки до суверенной демократии./ А.В. Иванченко, А.Е. Любарев Москва 2006</w:t>
      </w:r>
      <w:r w:rsidR="00565CA8">
        <w:rPr>
          <w:szCs w:val="28"/>
        </w:rPr>
        <w:t>-с.227</w:t>
      </w:r>
    </w:p>
    <w:p w:rsidR="00BE4EEC" w:rsidRDefault="00BE4EEC" w:rsidP="00BE4EEC">
      <w:pPr>
        <w:pStyle w:val="31"/>
        <w:ind w:left="-720" w:firstLine="0"/>
        <w:rPr>
          <w:szCs w:val="28"/>
        </w:rPr>
      </w:pPr>
      <w:r>
        <w:rPr>
          <w:szCs w:val="28"/>
        </w:rPr>
        <w:t>14.Российские выборы в контексте международных избирательных стандартов./ А.В. Иванченко, А.Е. Любарев.</w:t>
      </w:r>
      <w:r w:rsidR="00565CA8">
        <w:rPr>
          <w:szCs w:val="28"/>
        </w:rPr>
        <w:t>-с.241</w:t>
      </w:r>
    </w:p>
    <w:p w:rsidR="00BE4EEC" w:rsidRDefault="00BE4EEC" w:rsidP="00BE4EEC">
      <w:pPr>
        <w:pStyle w:val="31"/>
        <w:ind w:left="-720" w:firstLine="0"/>
        <w:rPr>
          <w:szCs w:val="28"/>
        </w:rPr>
      </w:pPr>
      <w:r>
        <w:rPr>
          <w:szCs w:val="28"/>
        </w:rPr>
        <w:t>15.Любарев А.Е. Избирательная система и российское электоральное законодательство// Полис: политические исследования : - 2003 №4</w:t>
      </w:r>
      <w:r w:rsidR="00565CA8">
        <w:rPr>
          <w:szCs w:val="28"/>
        </w:rPr>
        <w:t>-с.120</w:t>
      </w:r>
    </w:p>
    <w:p w:rsidR="002E4491" w:rsidRDefault="00BE4EEC" w:rsidP="002E4491">
      <w:pPr>
        <w:pStyle w:val="31"/>
        <w:ind w:left="-720" w:firstLine="0"/>
        <w:rPr>
          <w:szCs w:val="28"/>
        </w:rPr>
      </w:pPr>
      <w:r>
        <w:rPr>
          <w:szCs w:val="28"/>
        </w:rPr>
        <w:t>16.Седов А.А. О чем вещают голоса избирателей?// Общественные науки и современность – 2004 №5</w:t>
      </w:r>
      <w:r w:rsidR="00565CA8">
        <w:rPr>
          <w:szCs w:val="28"/>
        </w:rPr>
        <w:t>-с.118</w:t>
      </w:r>
    </w:p>
    <w:p w:rsidR="002E4491" w:rsidRPr="002E4491" w:rsidRDefault="002E4491" w:rsidP="002E4491">
      <w:pPr>
        <w:pStyle w:val="31"/>
        <w:ind w:left="-720" w:firstLine="0"/>
        <w:rPr>
          <w:szCs w:val="28"/>
        </w:rPr>
      </w:pPr>
      <w:r>
        <w:rPr>
          <w:szCs w:val="28"/>
        </w:rPr>
        <w:t>17.</w:t>
      </w:r>
      <w:r w:rsidRPr="002E4491">
        <w:rPr>
          <w:color w:val="000000"/>
          <w:szCs w:val="28"/>
        </w:rPr>
        <w:t xml:space="preserve"> </w:t>
      </w:r>
      <w:r w:rsidRPr="00FC00CB">
        <w:rPr>
          <w:szCs w:val="28"/>
        </w:rPr>
        <w:t>http://www.vibori.ru/elects/parlam_r.html</w:t>
      </w:r>
    </w:p>
    <w:p w:rsidR="002E4491" w:rsidRDefault="002E4491" w:rsidP="00BE4EEC">
      <w:pPr>
        <w:pStyle w:val="31"/>
        <w:ind w:left="-720" w:firstLine="0"/>
        <w:rPr>
          <w:szCs w:val="28"/>
        </w:rPr>
      </w:pPr>
    </w:p>
    <w:p w:rsidR="00B00C00" w:rsidRPr="00E4726F" w:rsidRDefault="00B00C00" w:rsidP="00BE4EEC">
      <w:pPr>
        <w:pStyle w:val="10"/>
        <w:spacing w:line="360" w:lineRule="auto"/>
        <w:ind w:left="-720" w:firstLine="540"/>
        <w:jc w:val="both"/>
        <w:rPr>
          <w:szCs w:val="28"/>
        </w:rPr>
      </w:pPr>
    </w:p>
    <w:p w:rsidR="00B00C00" w:rsidRDefault="00B00C00" w:rsidP="00BE4EEC">
      <w:pPr>
        <w:spacing w:line="360" w:lineRule="auto"/>
        <w:ind w:left="-720"/>
        <w:jc w:val="both"/>
        <w:rPr>
          <w:b/>
          <w:sz w:val="28"/>
          <w:szCs w:val="28"/>
        </w:rPr>
      </w:pPr>
    </w:p>
    <w:p w:rsidR="0061401E" w:rsidRPr="002F24B3" w:rsidRDefault="0061401E" w:rsidP="00BE4EEC">
      <w:pPr>
        <w:autoSpaceDE w:val="0"/>
        <w:autoSpaceDN w:val="0"/>
        <w:adjustRightInd w:val="0"/>
        <w:spacing w:line="360" w:lineRule="auto"/>
        <w:ind w:left="-720" w:firstLine="539"/>
        <w:jc w:val="both"/>
        <w:rPr>
          <w:color w:val="000000"/>
          <w:sz w:val="28"/>
        </w:rPr>
      </w:pPr>
    </w:p>
    <w:p w:rsidR="00A32D29" w:rsidRPr="00A32D29" w:rsidRDefault="00A32D29" w:rsidP="00BE4EEC">
      <w:pPr>
        <w:spacing w:line="360" w:lineRule="auto"/>
        <w:ind w:left="-720"/>
        <w:jc w:val="both"/>
        <w:rPr>
          <w:sz w:val="28"/>
          <w:szCs w:val="28"/>
        </w:rPr>
      </w:pPr>
    </w:p>
    <w:p w:rsidR="00A32D29" w:rsidRPr="00A32D29" w:rsidRDefault="00A32D29" w:rsidP="00BE4EEC">
      <w:pPr>
        <w:spacing w:line="360" w:lineRule="auto"/>
        <w:ind w:left="-720"/>
        <w:jc w:val="both"/>
        <w:rPr>
          <w:b/>
          <w:sz w:val="28"/>
          <w:szCs w:val="28"/>
        </w:rPr>
      </w:pPr>
    </w:p>
    <w:p w:rsidR="00A32D29" w:rsidRPr="008166FA" w:rsidRDefault="00A32D29" w:rsidP="00BE4EEC">
      <w:pPr>
        <w:spacing w:line="360" w:lineRule="auto"/>
        <w:ind w:left="-720"/>
        <w:jc w:val="both"/>
        <w:rPr>
          <w:sz w:val="28"/>
          <w:szCs w:val="28"/>
        </w:rPr>
      </w:pPr>
    </w:p>
    <w:p w:rsidR="008166FA" w:rsidRPr="008166FA" w:rsidRDefault="008166FA" w:rsidP="00BE4EEC">
      <w:pPr>
        <w:spacing w:line="360" w:lineRule="auto"/>
        <w:ind w:left="-720"/>
        <w:jc w:val="both"/>
        <w:rPr>
          <w:sz w:val="28"/>
          <w:szCs w:val="28"/>
        </w:rPr>
      </w:pPr>
      <w:bookmarkStart w:id="12" w:name="_GoBack"/>
      <w:bookmarkEnd w:id="12"/>
    </w:p>
    <w:sectPr w:rsidR="008166FA" w:rsidRPr="008166FA">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4F9" w:rsidRDefault="008444F9">
      <w:r>
        <w:separator/>
      </w:r>
    </w:p>
  </w:endnote>
  <w:endnote w:type="continuationSeparator" w:id="0">
    <w:p w:rsidR="008444F9" w:rsidRDefault="00844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349" w:rsidRDefault="00EC2349" w:rsidP="0081045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C2349" w:rsidRDefault="00EC234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349" w:rsidRDefault="00EC2349" w:rsidP="0081045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444F9">
      <w:rPr>
        <w:rStyle w:val="a7"/>
        <w:noProof/>
      </w:rPr>
      <w:t>1</w:t>
    </w:r>
    <w:r>
      <w:rPr>
        <w:rStyle w:val="a7"/>
      </w:rPr>
      <w:fldChar w:fldCharType="end"/>
    </w:r>
  </w:p>
  <w:p w:rsidR="00EC2349" w:rsidRDefault="00EC23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4F9" w:rsidRDefault="008444F9">
      <w:r>
        <w:separator/>
      </w:r>
    </w:p>
  </w:footnote>
  <w:footnote w:type="continuationSeparator" w:id="0">
    <w:p w:rsidR="008444F9" w:rsidRDefault="008444F9">
      <w:r>
        <w:continuationSeparator/>
      </w:r>
    </w:p>
  </w:footnote>
  <w:footnote w:id="1">
    <w:p w:rsidR="00EC2349" w:rsidRDefault="00EC2349">
      <w:pPr>
        <w:pStyle w:val="a4"/>
      </w:pPr>
      <w:r>
        <w:rPr>
          <w:rStyle w:val="a5"/>
        </w:rPr>
        <w:footnoteRef/>
      </w:r>
      <w:r>
        <w:t xml:space="preserve"> ФЗ «О выборах депутатов Государственной Думы Федерального Собрания Российской Федерации» статья 3</w:t>
      </w:r>
    </w:p>
  </w:footnote>
  <w:footnote w:id="2">
    <w:p w:rsidR="00EC2349" w:rsidRDefault="00EC2349">
      <w:pPr>
        <w:pStyle w:val="a4"/>
      </w:pPr>
      <w:r>
        <w:rPr>
          <w:rStyle w:val="a5"/>
        </w:rPr>
        <w:footnoteRef/>
      </w:r>
      <w:r>
        <w:t xml:space="preserve"> ФЗ «О выборах депутатов Государственной Думы Федерального Собрания Российской Федерации» статья 4,5</w:t>
      </w:r>
    </w:p>
  </w:footnote>
  <w:footnote w:id="3">
    <w:p w:rsidR="00EC2349" w:rsidRDefault="00EC2349" w:rsidP="00CC2DA2">
      <w:pPr>
        <w:pStyle w:val="a4"/>
      </w:pPr>
      <w:r>
        <w:rPr>
          <w:rStyle w:val="a5"/>
        </w:rPr>
        <w:footnoteRef/>
      </w:r>
      <w:r>
        <w:t xml:space="preserve"> ФЗ «О выборах депутатов Государственной Думы Федерального Собрания Российской Федерации» статья 9 пункт 1</w:t>
      </w:r>
    </w:p>
    <w:p w:rsidR="00EC2349" w:rsidRDefault="00EC2349">
      <w:pPr>
        <w:pStyle w:val="a4"/>
      </w:pPr>
    </w:p>
  </w:footnote>
  <w:footnote w:id="4">
    <w:p w:rsidR="00EC2349" w:rsidRDefault="00EC2349">
      <w:pPr>
        <w:pStyle w:val="a4"/>
      </w:pPr>
      <w:r>
        <w:rPr>
          <w:rStyle w:val="a5"/>
        </w:rPr>
        <w:footnoteRef/>
      </w:r>
      <w:r>
        <w:t xml:space="preserve"> ФЗ «О выборах депутатов Государственной Думы Федерального Собрания Российской Федерации» статья 10</w:t>
      </w:r>
    </w:p>
  </w:footnote>
  <w:footnote w:id="5">
    <w:p w:rsidR="00EC2349" w:rsidRDefault="00EC2349">
      <w:pPr>
        <w:pStyle w:val="a4"/>
      </w:pPr>
      <w:r>
        <w:rPr>
          <w:rStyle w:val="a5"/>
        </w:rPr>
        <w:footnoteRef/>
      </w:r>
      <w:r>
        <w:t xml:space="preserve"> ФЗ «О выборах депутатов Государственной Думы Федерального Собрания Российской Федерации» статья 11</w:t>
      </w:r>
    </w:p>
  </w:footnote>
  <w:footnote w:id="6">
    <w:p w:rsidR="00EC2349" w:rsidRDefault="00EC2349">
      <w:pPr>
        <w:pStyle w:val="a4"/>
      </w:pPr>
      <w:r>
        <w:rPr>
          <w:rStyle w:val="a5"/>
        </w:rPr>
        <w:footnoteRef/>
      </w:r>
      <w:r>
        <w:t xml:space="preserve"> ФЗ «О выборах депутатов Государственной Думы Федерального Собрания Российской Федерации» статья 1,5 </w:t>
      </w:r>
    </w:p>
  </w:footnote>
  <w:footnote w:id="7">
    <w:p w:rsidR="00EC2349" w:rsidRPr="000B6391" w:rsidRDefault="00EC2349" w:rsidP="00B00C00">
      <w:pPr>
        <w:pStyle w:val="10"/>
        <w:rPr>
          <w:sz w:val="20"/>
        </w:rPr>
      </w:pPr>
      <w:r>
        <w:rPr>
          <w:rStyle w:val="a5"/>
        </w:rPr>
        <w:footnoteRef/>
      </w:r>
      <w:r>
        <w:t xml:space="preserve"> </w:t>
      </w:r>
      <w:r w:rsidRPr="000B6391">
        <w:rPr>
          <w:sz w:val="20"/>
        </w:rPr>
        <w:t>Выборы органов гос. власти РФ, органов гос. власти и местного самоуправления субьектов РФ (порядок подгатовки и проведения). Москва. ИРИС. 2000.</w:t>
      </w:r>
    </w:p>
    <w:p w:rsidR="00EC2349" w:rsidRDefault="00EC2349">
      <w:pPr>
        <w:pStyle w:val="a4"/>
      </w:pPr>
    </w:p>
  </w:footnote>
  <w:footnote w:id="8">
    <w:p w:rsidR="00EC2349" w:rsidRPr="0037133A" w:rsidRDefault="00EC2349" w:rsidP="00A63753">
      <w:pPr>
        <w:pStyle w:val="31"/>
        <w:spacing w:line="240" w:lineRule="auto"/>
        <w:ind w:firstLine="0"/>
        <w:jc w:val="left"/>
        <w:rPr>
          <w:b/>
          <w:szCs w:val="28"/>
        </w:rPr>
      </w:pPr>
      <w:r>
        <w:rPr>
          <w:rStyle w:val="a5"/>
        </w:rPr>
        <w:footnoteRef/>
      </w:r>
      <w:r>
        <w:t xml:space="preserve"> </w:t>
      </w:r>
      <w:r w:rsidRPr="0037133A">
        <w:rPr>
          <w:sz w:val="20"/>
        </w:rPr>
        <w:t>Постников А.Е. Избирательное право России. Норма. Москва. 2004.</w:t>
      </w:r>
    </w:p>
    <w:p w:rsidR="00EC2349" w:rsidRDefault="00EC2349">
      <w:pPr>
        <w:pStyle w:val="a4"/>
      </w:pPr>
    </w:p>
  </w:footnote>
  <w:footnote w:id="9">
    <w:p w:rsidR="00EC2349" w:rsidRPr="0081664F" w:rsidRDefault="00EC2349" w:rsidP="00A63753">
      <w:pPr>
        <w:pStyle w:val="31"/>
        <w:spacing w:line="240" w:lineRule="auto"/>
        <w:ind w:firstLine="0"/>
        <w:jc w:val="left"/>
        <w:rPr>
          <w:b/>
          <w:szCs w:val="28"/>
        </w:rPr>
      </w:pPr>
      <w:r>
        <w:rPr>
          <w:rStyle w:val="a5"/>
        </w:rPr>
        <w:footnoteRef/>
      </w:r>
      <w:r>
        <w:t xml:space="preserve"> </w:t>
      </w:r>
      <w:r w:rsidRPr="0037133A">
        <w:rPr>
          <w:sz w:val="20"/>
        </w:rPr>
        <w:t>Зиновьев А.В., Поляшова И.С. Избирательная система России: теория, практика, переспективы.- СПб:  Юридический центр Пресс, 2003</w:t>
      </w:r>
    </w:p>
    <w:p w:rsidR="00EC2349" w:rsidRDefault="00EC2349" w:rsidP="00A63753">
      <w:pPr>
        <w:pStyle w:val="a4"/>
      </w:pPr>
    </w:p>
  </w:footnote>
  <w:footnote w:id="10">
    <w:p w:rsidR="00EC2349" w:rsidRPr="00AB530C" w:rsidRDefault="00EC2349" w:rsidP="00810456">
      <w:pPr>
        <w:pStyle w:val="31"/>
        <w:ind w:firstLine="0"/>
        <w:jc w:val="left"/>
        <w:rPr>
          <w:color w:val="000000"/>
          <w:szCs w:val="28"/>
        </w:rPr>
      </w:pPr>
      <w:r>
        <w:rPr>
          <w:rStyle w:val="a5"/>
        </w:rPr>
        <w:footnoteRef/>
      </w:r>
      <w:r>
        <w:t xml:space="preserve"> </w:t>
      </w:r>
      <w:r w:rsidRPr="00FC00CB">
        <w:rPr>
          <w:szCs w:val="28"/>
        </w:rPr>
        <w:t>http://www.vibori.ru/elects/parlam_r.html</w:t>
      </w:r>
    </w:p>
    <w:p w:rsidR="00EC2349" w:rsidRDefault="00EC2349">
      <w:pPr>
        <w:pStyle w:val="a4"/>
      </w:pPr>
    </w:p>
  </w:footnote>
  <w:footnote w:id="11">
    <w:p w:rsidR="00EC2349" w:rsidRDefault="00EC2349" w:rsidP="00810456">
      <w:pPr>
        <w:pStyle w:val="a4"/>
      </w:pPr>
      <w:r>
        <w:rPr>
          <w:rStyle w:val="a5"/>
        </w:rPr>
        <w:footnoteRef/>
      </w:r>
      <w:r>
        <w:t xml:space="preserve">  А.В. Иванченко, А.Е. Любарев «Российские выборы от перестройки до суверенной демократии» М 2006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F06404"/>
    <w:multiLevelType w:val="hybridMultilevel"/>
    <w:tmpl w:val="779E446A"/>
    <w:lvl w:ilvl="0" w:tplc="475C0BA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1">
    <w:nsid w:val="41063A3E"/>
    <w:multiLevelType w:val="multilevel"/>
    <w:tmpl w:val="C0C61406"/>
    <w:lvl w:ilvl="0">
      <w:start w:val="1"/>
      <w:numFmt w:val="decimal"/>
      <w:lvlText w:val="%1."/>
      <w:lvlJc w:val="left"/>
      <w:pPr>
        <w:tabs>
          <w:tab w:val="num" w:pos="765"/>
        </w:tabs>
        <w:ind w:left="765" w:hanging="405"/>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48E952F7"/>
    <w:multiLevelType w:val="multilevel"/>
    <w:tmpl w:val="779E446A"/>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43D60E2"/>
    <w:multiLevelType w:val="hybridMultilevel"/>
    <w:tmpl w:val="284427E6"/>
    <w:lvl w:ilvl="0" w:tplc="CFBE482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E5F"/>
    <w:rsid w:val="00066327"/>
    <w:rsid w:val="001948B0"/>
    <w:rsid w:val="001B0E5F"/>
    <w:rsid w:val="001C73D9"/>
    <w:rsid w:val="001D088C"/>
    <w:rsid w:val="00224687"/>
    <w:rsid w:val="002E4491"/>
    <w:rsid w:val="003D25B1"/>
    <w:rsid w:val="00470FDA"/>
    <w:rsid w:val="004A3BCB"/>
    <w:rsid w:val="00565CA8"/>
    <w:rsid w:val="00591BF1"/>
    <w:rsid w:val="0061401E"/>
    <w:rsid w:val="006619D2"/>
    <w:rsid w:val="007A1F78"/>
    <w:rsid w:val="00807F64"/>
    <w:rsid w:val="00810456"/>
    <w:rsid w:val="008166FA"/>
    <w:rsid w:val="008234EA"/>
    <w:rsid w:val="008444F9"/>
    <w:rsid w:val="009600A1"/>
    <w:rsid w:val="00A32D29"/>
    <w:rsid w:val="00A63753"/>
    <w:rsid w:val="00A96C8C"/>
    <w:rsid w:val="00B00C00"/>
    <w:rsid w:val="00B100D2"/>
    <w:rsid w:val="00BE4EEC"/>
    <w:rsid w:val="00C071D2"/>
    <w:rsid w:val="00C24F9C"/>
    <w:rsid w:val="00CC2DA2"/>
    <w:rsid w:val="00D44839"/>
    <w:rsid w:val="00D9706C"/>
    <w:rsid w:val="00E15F77"/>
    <w:rsid w:val="00EC2349"/>
    <w:rsid w:val="00FC0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8697607-4F24-4E9E-8567-D501E3B32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B0E5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1B0E5F"/>
    <w:rPr>
      <w:snapToGrid w:val="0"/>
      <w:sz w:val="28"/>
    </w:rPr>
  </w:style>
  <w:style w:type="paragraph" w:customStyle="1" w:styleId="31">
    <w:name w:val="Основний текст з відступом 31"/>
    <w:basedOn w:val="10"/>
    <w:rsid w:val="009600A1"/>
    <w:pPr>
      <w:spacing w:line="360" w:lineRule="auto"/>
      <w:ind w:firstLine="567"/>
      <w:jc w:val="both"/>
    </w:pPr>
  </w:style>
  <w:style w:type="paragraph" w:styleId="a3">
    <w:name w:val="Normal (Web)"/>
    <w:basedOn w:val="a"/>
    <w:rsid w:val="008166FA"/>
    <w:pPr>
      <w:spacing w:before="100" w:beforeAutospacing="1" w:after="100" w:afterAutospacing="1" w:line="264" w:lineRule="auto"/>
      <w:ind w:firstLine="400"/>
      <w:jc w:val="both"/>
    </w:pPr>
    <w:rPr>
      <w:color w:val="000000"/>
    </w:rPr>
  </w:style>
  <w:style w:type="paragraph" w:styleId="a4">
    <w:name w:val="footnote text"/>
    <w:basedOn w:val="a"/>
    <w:semiHidden/>
    <w:rsid w:val="00A32D29"/>
    <w:rPr>
      <w:sz w:val="20"/>
      <w:szCs w:val="20"/>
    </w:rPr>
  </w:style>
  <w:style w:type="character" w:styleId="a5">
    <w:name w:val="footnote reference"/>
    <w:basedOn w:val="a0"/>
    <w:semiHidden/>
    <w:rsid w:val="00A32D29"/>
    <w:rPr>
      <w:vertAlign w:val="superscript"/>
    </w:rPr>
  </w:style>
  <w:style w:type="paragraph" w:styleId="a6">
    <w:name w:val="footer"/>
    <w:basedOn w:val="a"/>
    <w:rsid w:val="001D088C"/>
    <w:pPr>
      <w:tabs>
        <w:tab w:val="center" w:pos="4677"/>
        <w:tab w:val="right" w:pos="9355"/>
      </w:tabs>
    </w:pPr>
  </w:style>
  <w:style w:type="character" w:styleId="a7">
    <w:name w:val="page number"/>
    <w:basedOn w:val="a0"/>
    <w:rsid w:val="001D088C"/>
  </w:style>
  <w:style w:type="character" w:styleId="a8">
    <w:name w:val="Hyperlink"/>
    <w:basedOn w:val="a0"/>
    <w:rsid w:val="008104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6965</Words>
  <Characters>39705</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Введение   </vt:lpstr>
    </vt:vector>
  </TitlesOfParts>
  <Company>Microsoft</Company>
  <LinksUpToDate>false</LinksUpToDate>
  <CharactersWithSpaces>46577</CharactersWithSpaces>
  <SharedDoc>false</SharedDoc>
  <HLinks>
    <vt:vector size="12" baseType="variant">
      <vt:variant>
        <vt:i4>5898360</vt:i4>
      </vt:variant>
      <vt:variant>
        <vt:i4>0</vt:i4>
      </vt:variant>
      <vt:variant>
        <vt:i4>0</vt:i4>
      </vt:variant>
      <vt:variant>
        <vt:i4>5</vt:i4>
      </vt:variant>
      <vt:variant>
        <vt:lpwstr>http://www.vibori.ru/elects/parlam_r.html</vt:lpwstr>
      </vt:variant>
      <vt:variant>
        <vt:lpwstr/>
      </vt:variant>
      <vt:variant>
        <vt:i4>5898360</vt:i4>
      </vt:variant>
      <vt:variant>
        <vt:i4>0</vt:i4>
      </vt:variant>
      <vt:variant>
        <vt:i4>0</vt:i4>
      </vt:variant>
      <vt:variant>
        <vt:i4>5</vt:i4>
      </vt:variant>
      <vt:variant>
        <vt:lpwstr>http://www.vibori.ru/elects/parlam_r.html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   </dc:title>
  <dc:subject/>
  <dc:creator>Настя</dc:creator>
  <cp:keywords/>
  <dc:description/>
  <cp:lastModifiedBy>Irina</cp:lastModifiedBy>
  <cp:revision>2</cp:revision>
  <dcterms:created xsi:type="dcterms:W3CDTF">2014-07-12T21:14:00Z</dcterms:created>
  <dcterms:modified xsi:type="dcterms:W3CDTF">2014-07-12T21:14:00Z</dcterms:modified>
</cp:coreProperties>
</file>