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A4D" w:rsidRDefault="00BF6A4D" w:rsidP="009F6B8C">
      <w:pPr>
        <w:spacing w:line="360" w:lineRule="auto"/>
        <w:jc w:val="center"/>
        <w:rPr>
          <w:b/>
          <w:sz w:val="28"/>
          <w:szCs w:val="28"/>
        </w:rPr>
      </w:pPr>
    </w:p>
    <w:p w:rsidR="007818DF" w:rsidRPr="00DE05ED" w:rsidRDefault="00DE05ED" w:rsidP="009F6B8C">
      <w:pPr>
        <w:spacing w:line="360" w:lineRule="auto"/>
        <w:jc w:val="center"/>
        <w:rPr>
          <w:b/>
          <w:sz w:val="28"/>
          <w:szCs w:val="28"/>
        </w:rPr>
      </w:pPr>
      <w:r w:rsidRPr="00DE05ED">
        <w:rPr>
          <w:b/>
          <w:sz w:val="28"/>
          <w:szCs w:val="28"/>
        </w:rPr>
        <w:t>Введение</w:t>
      </w:r>
    </w:p>
    <w:p w:rsidR="00DE05ED" w:rsidRDefault="00DE05ED" w:rsidP="009F6B8C">
      <w:pPr>
        <w:spacing w:line="360" w:lineRule="auto"/>
        <w:ind w:firstLine="709"/>
        <w:jc w:val="both"/>
        <w:rPr>
          <w:sz w:val="28"/>
          <w:szCs w:val="28"/>
        </w:rPr>
      </w:pPr>
      <w:r>
        <w:rPr>
          <w:sz w:val="28"/>
          <w:szCs w:val="28"/>
        </w:rPr>
        <w:t>Одной из важнейших проблем истории международного права является проблема его возникновения и периодизации. Долгое время доминирующим было утверждение, что международное право возникло вместе с возникновением государств, т.е.</w:t>
      </w:r>
      <w:r w:rsidR="00516DE0">
        <w:rPr>
          <w:sz w:val="28"/>
          <w:szCs w:val="28"/>
        </w:rPr>
        <w:t xml:space="preserve"> еще в Древнем мире. Другой точкой зрения является убеждение в том, что «международное право может возникнуть тогда, когда в обслуживаемых им межгосударственных отношениях созревают соответствующие условия. Необходимо, чтобы международные отношения достигли весьма высокого уровня развития, при котором суверенные государства осознали необходимость во имя своих национальных интересов подчиниться нормам, обладающим юридической силой». С этой точки зрения время возникновения международного права следует отнести к концу средневековья. Вероятно, эта позиция выглядит более убедительной</w:t>
      </w:r>
      <w:r w:rsidR="00D57CF8">
        <w:rPr>
          <w:sz w:val="28"/>
          <w:szCs w:val="28"/>
        </w:rPr>
        <w:t>. На протяжении веков человечество совершенствовало и накапливало опыт международного общения (в том числе и эпоху господства родо-племенных отношений), международные обычаи и мораль с тем, чтобы перевести его на новый качественный уровень – уровень сознательного правового регулирования путем соглашения об ограничении свободы действий государств на внешней арене для поддержания в мире стабильности и должного порядка.</w:t>
      </w:r>
      <w:r w:rsidR="00516DE0">
        <w:rPr>
          <w:sz w:val="28"/>
          <w:szCs w:val="28"/>
        </w:rPr>
        <w:t xml:space="preserve"> </w:t>
      </w:r>
    </w:p>
    <w:p w:rsidR="00500842" w:rsidRDefault="00500842" w:rsidP="00516DE0">
      <w:pPr>
        <w:spacing w:line="360" w:lineRule="auto"/>
        <w:ind w:firstLine="709"/>
        <w:jc w:val="both"/>
        <w:rPr>
          <w:sz w:val="28"/>
          <w:szCs w:val="28"/>
        </w:rPr>
      </w:pPr>
      <w:r>
        <w:rPr>
          <w:sz w:val="28"/>
          <w:szCs w:val="28"/>
        </w:rPr>
        <w:t xml:space="preserve"> В целом, наиболее предпочтительной периодизацией истории международного права представляется периодизация, предложенная И.И.Лукашуком</w:t>
      </w:r>
    </w:p>
    <w:p w:rsidR="00500842" w:rsidRDefault="00500842" w:rsidP="00516DE0">
      <w:pPr>
        <w:spacing w:line="360" w:lineRule="auto"/>
        <w:ind w:firstLine="709"/>
        <w:jc w:val="both"/>
        <w:rPr>
          <w:sz w:val="28"/>
          <w:szCs w:val="28"/>
        </w:rPr>
      </w:pPr>
      <w:r>
        <w:rPr>
          <w:sz w:val="28"/>
          <w:szCs w:val="28"/>
        </w:rPr>
        <w:t>-предыстория международного права (с древних веков до конца средневековья) - эпоха совершенствования международных отношений и понимания роли государства на международной арене;</w:t>
      </w:r>
    </w:p>
    <w:p w:rsidR="00500842" w:rsidRDefault="00500842" w:rsidP="00516DE0">
      <w:pPr>
        <w:spacing w:line="360" w:lineRule="auto"/>
        <w:ind w:firstLine="709"/>
        <w:jc w:val="both"/>
        <w:rPr>
          <w:sz w:val="28"/>
          <w:szCs w:val="28"/>
        </w:rPr>
      </w:pPr>
      <w:r>
        <w:rPr>
          <w:sz w:val="28"/>
          <w:szCs w:val="28"/>
        </w:rPr>
        <w:t>-классическое международное право (с конца средних веков до Статута Лиги Наций)- возникновение и развитие права Нового времени;</w:t>
      </w:r>
    </w:p>
    <w:p w:rsidR="00500842" w:rsidRPr="00FE7B03" w:rsidRDefault="00500842" w:rsidP="00516DE0">
      <w:pPr>
        <w:spacing w:line="360" w:lineRule="auto"/>
        <w:ind w:firstLine="709"/>
        <w:jc w:val="both"/>
        <w:rPr>
          <w:sz w:val="28"/>
          <w:szCs w:val="28"/>
        </w:rPr>
      </w:pPr>
      <w:r>
        <w:rPr>
          <w:sz w:val="28"/>
          <w:szCs w:val="28"/>
        </w:rPr>
        <w:t>-современное международное право- право Устава ООН и его противоречия</w:t>
      </w:r>
      <w:r w:rsidR="00FE7B03" w:rsidRPr="00FE7B03">
        <w:rPr>
          <w:sz w:val="28"/>
          <w:szCs w:val="28"/>
        </w:rPr>
        <w:t>.</w:t>
      </w:r>
    </w:p>
    <w:p w:rsidR="00FE7B03" w:rsidRDefault="00FE7B03" w:rsidP="00516DE0">
      <w:pPr>
        <w:spacing w:line="360" w:lineRule="auto"/>
        <w:ind w:firstLine="709"/>
        <w:jc w:val="both"/>
        <w:rPr>
          <w:sz w:val="28"/>
          <w:szCs w:val="28"/>
        </w:rPr>
      </w:pPr>
      <w:r>
        <w:rPr>
          <w:sz w:val="28"/>
          <w:szCs w:val="28"/>
        </w:rPr>
        <w:t>Целью работы является исследование периодизации истории возникновения, развития, а также формирования современного международного права.</w:t>
      </w:r>
    </w:p>
    <w:p w:rsidR="00FE7B03" w:rsidRDefault="00FE7B03" w:rsidP="00516DE0">
      <w:pPr>
        <w:spacing w:line="360" w:lineRule="auto"/>
        <w:ind w:firstLine="709"/>
        <w:jc w:val="both"/>
        <w:rPr>
          <w:sz w:val="28"/>
          <w:szCs w:val="28"/>
        </w:rPr>
      </w:pPr>
      <w:r>
        <w:rPr>
          <w:sz w:val="28"/>
          <w:szCs w:val="28"/>
        </w:rPr>
        <w:t>Исходя из цели, задачами контрольной работы являются:</w:t>
      </w:r>
    </w:p>
    <w:p w:rsidR="00FE7B03" w:rsidRDefault="00FE7B03" w:rsidP="00516DE0">
      <w:pPr>
        <w:spacing w:line="360" w:lineRule="auto"/>
        <w:ind w:firstLine="709"/>
        <w:jc w:val="both"/>
        <w:rPr>
          <w:sz w:val="28"/>
          <w:szCs w:val="28"/>
        </w:rPr>
      </w:pPr>
      <w:r>
        <w:rPr>
          <w:sz w:val="28"/>
          <w:szCs w:val="28"/>
        </w:rPr>
        <w:t>-исследование возникновения и периодизации истории международного права;</w:t>
      </w:r>
    </w:p>
    <w:p w:rsidR="00FE7B03" w:rsidRDefault="00B70070" w:rsidP="00516DE0">
      <w:pPr>
        <w:spacing w:line="360" w:lineRule="auto"/>
        <w:ind w:firstLine="709"/>
        <w:jc w:val="both"/>
        <w:rPr>
          <w:sz w:val="28"/>
          <w:szCs w:val="28"/>
        </w:rPr>
      </w:pPr>
      <w:r>
        <w:rPr>
          <w:sz w:val="28"/>
          <w:szCs w:val="28"/>
        </w:rPr>
        <w:t>-изучение основных событий, которые послужили развитию, а также формированию современного международного права;</w:t>
      </w:r>
    </w:p>
    <w:p w:rsidR="00B70070" w:rsidRDefault="00653545" w:rsidP="00516DE0">
      <w:pPr>
        <w:spacing w:line="360" w:lineRule="auto"/>
        <w:ind w:firstLine="709"/>
        <w:jc w:val="both"/>
        <w:rPr>
          <w:sz w:val="28"/>
          <w:szCs w:val="28"/>
          <w:lang w:val="en-US"/>
        </w:rPr>
      </w:pPr>
      <w:r>
        <w:rPr>
          <w:sz w:val="28"/>
          <w:szCs w:val="28"/>
        </w:rPr>
        <w:t>-подведение итогов и формулирование</w:t>
      </w:r>
      <w:r w:rsidR="00B70070">
        <w:rPr>
          <w:sz w:val="28"/>
          <w:szCs w:val="28"/>
        </w:rPr>
        <w:t xml:space="preserve"> выводов.</w:t>
      </w:r>
    </w:p>
    <w:p w:rsidR="00930FFB" w:rsidRPr="00930FFB" w:rsidRDefault="00930FFB" w:rsidP="00516DE0">
      <w:pPr>
        <w:spacing w:line="360" w:lineRule="auto"/>
        <w:ind w:firstLine="709"/>
        <w:jc w:val="both"/>
        <w:rPr>
          <w:sz w:val="28"/>
          <w:szCs w:val="28"/>
        </w:rPr>
      </w:pPr>
      <w:r>
        <w:rPr>
          <w:sz w:val="28"/>
          <w:szCs w:val="28"/>
        </w:rPr>
        <w:t>Теоретической базой при выполнении работы является учебная и научная литература таких авторов как Тункин Г.И., Игнатенко Г.В., Коровин Е.А., Баскин Ю.Я., Фельдман Д.И. и других авторов.</w:t>
      </w:r>
    </w:p>
    <w:p w:rsidR="00D57CF8" w:rsidRDefault="00500842" w:rsidP="00516DE0">
      <w:pPr>
        <w:spacing w:line="360" w:lineRule="auto"/>
        <w:ind w:firstLine="709"/>
        <w:jc w:val="both"/>
        <w:rPr>
          <w:sz w:val="28"/>
          <w:szCs w:val="28"/>
        </w:rPr>
      </w:pPr>
      <w:r>
        <w:rPr>
          <w:sz w:val="28"/>
          <w:szCs w:val="28"/>
        </w:rPr>
        <w:t xml:space="preserve"> </w:t>
      </w: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Default="00653545" w:rsidP="00516DE0">
      <w:pPr>
        <w:spacing w:line="360" w:lineRule="auto"/>
        <w:ind w:firstLine="709"/>
        <w:jc w:val="both"/>
        <w:rPr>
          <w:sz w:val="28"/>
          <w:szCs w:val="28"/>
        </w:rPr>
      </w:pPr>
    </w:p>
    <w:p w:rsidR="00653545" w:rsidRPr="00A67528" w:rsidRDefault="00653545" w:rsidP="00A67528">
      <w:pPr>
        <w:spacing w:line="360" w:lineRule="auto"/>
        <w:jc w:val="center"/>
        <w:rPr>
          <w:sz w:val="28"/>
          <w:szCs w:val="28"/>
        </w:rPr>
      </w:pPr>
      <w:r>
        <w:rPr>
          <w:b/>
          <w:sz w:val="28"/>
          <w:szCs w:val="28"/>
        </w:rPr>
        <w:t>1.Периодизация истории возникновения и развития международного права.</w:t>
      </w:r>
    </w:p>
    <w:p w:rsidR="002D46A4" w:rsidRDefault="002D46A4" w:rsidP="002D46A4">
      <w:pPr>
        <w:spacing w:line="360" w:lineRule="auto"/>
        <w:ind w:firstLine="709"/>
        <w:jc w:val="both"/>
        <w:rPr>
          <w:sz w:val="28"/>
          <w:szCs w:val="28"/>
        </w:rPr>
      </w:pPr>
      <w:r w:rsidRPr="002D46A4">
        <w:rPr>
          <w:sz w:val="28"/>
          <w:szCs w:val="28"/>
        </w:rPr>
        <w:t>Долгое время</w:t>
      </w:r>
      <w:r>
        <w:rPr>
          <w:sz w:val="28"/>
          <w:szCs w:val="28"/>
        </w:rPr>
        <w:t xml:space="preserve"> доминирующим было утверждение</w:t>
      </w:r>
      <w:r w:rsidR="00A411D2">
        <w:rPr>
          <w:rStyle w:val="a6"/>
          <w:sz w:val="28"/>
          <w:szCs w:val="28"/>
        </w:rPr>
        <w:footnoteReference w:id="1"/>
      </w:r>
      <w:r>
        <w:rPr>
          <w:sz w:val="28"/>
          <w:szCs w:val="28"/>
        </w:rPr>
        <w:t>, что международное право возникло вместе с возникновением государств. Другой точкой зрения является убеждение в том, что «международное право может возникнуть лишь тогда, когда в обслуживаемых им межгосударственных отношениях созревают соответствующие условия. Необходимо, чтобы международные отношения достигли весьма высокого уровня развития, при котором суверенные государства осознали необходимость во имя своих национальных инт</w:t>
      </w:r>
      <w:r w:rsidR="00A411D2">
        <w:rPr>
          <w:sz w:val="28"/>
          <w:szCs w:val="28"/>
        </w:rPr>
        <w:t>ересов подчиниться нормам, облад</w:t>
      </w:r>
      <w:r>
        <w:rPr>
          <w:sz w:val="28"/>
          <w:szCs w:val="28"/>
        </w:rPr>
        <w:t>ающим юридической силой</w:t>
      </w:r>
      <w:r w:rsidR="00A411D2">
        <w:rPr>
          <w:sz w:val="28"/>
          <w:szCs w:val="28"/>
        </w:rPr>
        <w:t>».</w:t>
      </w:r>
      <w:r w:rsidR="00A411D2">
        <w:rPr>
          <w:rStyle w:val="a6"/>
          <w:sz w:val="28"/>
          <w:szCs w:val="28"/>
        </w:rPr>
        <w:footnoteReference w:id="2"/>
      </w:r>
    </w:p>
    <w:p w:rsidR="00C379F3" w:rsidRDefault="00C379F3" w:rsidP="00C379F3">
      <w:pPr>
        <w:spacing w:line="360" w:lineRule="auto"/>
        <w:ind w:firstLine="709"/>
        <w:jc w:val="both"/>
        <w:rPr>
          <w:sz w:val="28"/>
          <w:szCs w:val="28"/>
        </w:rPr>
      </w:pPr>
      <w:r w:rsidRPr="00C379F3">
        <w:rPr>
          <w:sz w:val="28"/>
          <w:szCs w:val="28"/>
        </w:rPr>
        <w:t>С этой точки зрения время возникновения международного права следует от</w:t>
      </w:r>
      <w:r w:rsidRPr="00C379F3">
        <w:rPr>
          <w:sz w:val="28"/>
          <w:szCs w:val="28"/>
        </w:rPr>
        <w:softHyphen/>
        <w:t>нести к концу средневековья. Вероятно, эта позиция выглядит более убедитель</w:t>
      </w:r>
      <w:r w:rsidRPr="00C379F3">
        <w:rPr>
          <w:sz w:val="28"/>
          <w:szCs w:val="28"/>
        </w:rPr>
        <w:softHyphen/>
        <w:t>ной. На протяжении веков человечество совершенствовало и накапливало опыт международного общения (в том числе и эпоху господства родо-племенных от</w:t>
      </w:r>
      <w:r w:rsidRPr="00C379F3">
        <w:rPr>
          <w:sz w:val="28"/>
          <w:szCs w:val="28"/>
        </w:rPr>
        <w:softHyphen/>
        <w:t>ношений), международные обычаи и мораль с тем, чтобы перевести его на но</w:t>
      </w:r>
      <w:r w:rsidRPr="00C379F3">
        <w:rPr>
          <w:sz w:val="28"/>
          <w:szCs w:val="28"/>
        </w:rPr>
        <w:softHyphen/>
        <w:t>вый качественный уровень - уровень сознательного правового регулирования путем соглашения об ограничении свободы действий государств на внешней арене для поддержания в мире стабильности и должного порядка.</w:t>
      </w:r>
    </w:p>
    <w:p w:rsidR="00C379F3" w:rsidRPr="00C379F3" w:rsidRDefault="00C379F3" w:rsidP="00C379F3">
      <w:pPr>
        <w:spacing w:line="360" w:lineRule="auto"/>
        <w:ind w:firstLine="709"/>
        <w:jc w:val="both"/>
        <w:rPr>
          <w:sz w:val="28"/>
          <w:szCs w:val="28"/>
        </w:rPr>
      </w:pPr>
      <w:r w:rsidRPr="00C379F3">
        <w:rPr>
          <w:sz w:val="28"/>
          <w:szCs w:val="28"/>
        </w:rPr>
        <w:t xml:space="preserve">Международные отношения в Древнем мире выработали целый комплекс традиций, которые впоследствии были либо отвергнуты в межгосударственных контактах как противоречащие задачам самосохранения человеческого рода (война), либо возведены в ранг норм международного права (добрососедство). </w:t>
      </w:r>
    </w:p>
    <w:p w:rsidR="002D3E27" w:rsidRDefault="00C379F3" w:rsidP="002D3E27">
      <w:pPr>
        <w:spacing w:line="360" w:lineRule="auto"/>
        <w:ind w:firstLine="709"/>
        <w:jc w:val="both"/>
        <w:rPr>
          <w:sz w:val="28"/>
          <w:szCs w:val="28"/>
        </w:rPr>
      </w:pPr>
      <w:r w:rsidRPr="00C379F3">
        <w:rPr>
          <w:i/>
          <w:sz w:val="28"/>
          <w:szCs w:val="28"/>
        </w:rPr>
        <w:t>В древних международных отношениях не могло идти речи о равенстве</w:t>
      </w:r>
      <w:r w:rsidRPr="00C379F3">
        <w:rPr>
          <w:sz w:val="28"/>
          <w:szCs w:val="28"/>
        </w:rPr>
        <w:t xml:space="preserve"> парт</w:t>
      </w:r>
      <w:r w:rsidRPr="00C379F3">
        <w:rPr>
          <w:sz w:val="28"/>
          <w:szCs w:val="28"/>
        </w:rPr>
        <w:softHyphen/>
        <w:t>неров. На первом месте стояли военные цели, “свое” постоянно противопостав</w:t>
      </w:r>
      <w:r w:rsidRPr="00C379F3">
        <w:rPr>
          <w:sz w:val="28"/>
          <w:szCs w:val="28"/>
        </w:rPr>
        <w:softHyphen/>
        <w:t>лялось “чужому”. Так, например, в древнеиндийских Законах Ману говорилось: “враг - это ваш сосед”, а грек Демосфен доказывал, что варвары (чужеземцы) предназначены природой быть рабами греков. В древних обществах процветала ненависть к иностранцам (в греческом языке - ксенофобия), а между госу</w:t>
      </w:r>
      <w:r w:rsidRPr="00C379F3">
        <w:rPr>
          <w:sz w:val="28"/>
          <w:szCs w:val="28"/>
        </w:rPr>
        <w:softHyphen/>
        <w:t>дарствами отношения строились исключительно с позиции силы. Великие госу</w:t>
      </w:r>
      <w:r w:rsidRPr="00C379F3">
        <w:rPr>
          <w:sz w:val="28"/>
          <w:szCs w:val="28"/>
        </w:rPr>
        <w:softHyphen/>
        <w:t>дарства стремились подчинить мелкие и слабые путем военных действий. Более того</w:t>
      </w:r>
      <w:r>
        <w:rPr>
          <w:sz w:val="28"/>
          <w:szCs w:val="28"/>
        </w:rPr>
        <w:t>,</w:t>
      </w:r>
      <w:r w:rsidRPr="00C379F3">
        <w:rPr>
          <w:sz w:val="28"/>
          <w:szCs w:val="28"/>
        </w:rPr>
        <w:t xml:space="preserve"> у войны появились различного рода </w:t>
      </w:r>
      <w:r w:rsidR="002D3E27">
        <w:rPr>
          <w:sz w:val="28"/>
          <w:szCs w:val="28"/>
        </w:rPr>
        <w:t>морально</w:t>
      </w:r>
      <w:r w:rsidR="002D3E27">
        <w:t>-</w:t>
      </w:r>
      <w:r w:rsidR="002D3E27" w:rsidRPr="002D3E27">
        <w:rPr>
          <w:sz w:val="28"/>
          <w:szCs w:val="28"/>
        </w:rPr>
        <w:t>этические первые морально и даже фи</w:t>
      </w:r>
      <w:r w:rsidR="002D3E27" w:rsidRPr="002D3E27">
        <w:rPr>
          <w:sz w:val="28"/>
          <w:szCs w:val="28"/>
        </w:rPr>
        <w:softHyphen/>
        <w:t>лософские обоснования. Так, например, римляне были уверены, что римский на</w:t>
      </w:r>
      <w:r w:rsidR="002D3E27" w:rsidRPr="002D3E27">
        <w:rPr>
          <w:sz w:val="28"/>
          <w:szCs w:val="28"/>
        </w:rPr>
        <w:softHyphen/>
        <w:t xml:space="preserve">род (государство) не может вести несправедливые войны. Им казалось, что все войны, которые они ведут справедливы по причине господствовавшей доктрине, согласно которой все полезное для Рима угодно богам. </w:t>
      </w:r>
      <w:r w:rsidR="002D3E27" w:rsidRPr="002D3E27">
        <w:rPr>
          <w:i/>
          <w:sz w:val="28"/>
          <w:szCs w:val="28"/>
        </w:rPr>
        <w:t>Существовало два основ</w:t>
      </w:r>
      <w:r w:rsidR="002D3E27" w:rsidRPr="002D3E27">
        <w:rPr>
          <w:i/>
          <w:sz w:val="28"/>
          <w:szCs w:val="28"/>
        </w:rPr>
        <w:softHyphen/>
        <w:t>ных варианта определения субъекта</w:t>
      </w:r>
      <w:r w:rsidR="002D3E27" w:rsidRPr="002D3E27">
        <w:rPr>
          <w:sz w:val="28"/>
          <w:szCs w:val="28"/>
        </w:rPr>
        <w:t xml:space="preserve"> международных отношений. В древневосточ</w:t>
      </w:r>
      <w:r w:rsidR="002D3E27" w:rsidRPr="002D3E27">
        <w:rPr>
          <w:sz w:val="28"/>
          <w:szCs w:val="28"/>
        </w:rPr>
        <w:softHyphen/>
        <w:t>ных деспотиях субъектом выступал правитель (царь, фараон, раджа, ван и т.д.). В греческом и особенно в римском мире понимание субъекта было более форма</w:t>
      </w:r>
      <w:r w:rsidR="002D3E27" w:rsidRPr="002D3E27">
        <w:rPr>
          <w:sz w:val="28"/>
          <w:szCs w:val="28"/>
        </w:rPr>
        <w:softHyphen/>
        <w:t xml:space="preserve">лизовано: полис (свободные граждане государства) или populus romanus (римский народ).  </w:t>
      </w:r>
    </w:p>
    <w:p w:rsidR="002D3E27" w:rsidRDefault="002D3E27" w:rsidP="002D3E27">
      <w:pPr>
        <w:spacing w:line="360" w:lineRule="auto"/>
        <w:ind w:firstLine="709"/>
        <w:jc w:val="both"/>
        <w:rPr>
          <w:sz w:val="28"/>
          <w:szCs w:val="28"/>
        </w:rPr>
      </w:pPr>
      <w:r>
        <w:rPr>
          <w:sz w:val="28"/>
          <w:szCs w:val="28"/>
        </w:rPr>
        <w:t>В такой системе международных отношений договор выступал как второстепенное средство решения споров. Обычно он заключался после войны. Практика выработала определенные типы договоров: о мире, союзные, о взаимной помощи, границах, арбитраже, торговле, о праве вступать в брак с иностранцами, о нейтралитете и др. Договорная практика древних государств способствовала формированию правила</w:t>
      </w:r>
      <w:r w:rsidR="001457CF">
        <w:rPr>
          <w:sz w:val="28"/>
          <w:szCs w:val="28"/>
        </w:rPr>
        <w:t xml:space="preserve"> </w:t>
      </w:r>
      <w:r>
        <w:rPr>
          <w:sz w:val="28"/>
          <w:szCs w:val="28"/>
          <w:lang w:val="en-US"/>
        </w:rPr>
        <w:t>pacta</w:t>
      </w:r>
      <w:r w:rsidRPr="002D3E27">
        <w:rPr>
          <w:sz w:val="28"/>
          <w:szCs w:val="28"/>
        </w:rPr>
        <w:t xml:space="preserve"> </w:t>
      </w:r>
      <w:r>
        <w:rPr>
          <w:sz w:val="28"/>
          <w:szCs w:val="28"/>
          <w:lang w:val="en-US"/>
        </w:rPr>
        <w:t>sunt</w:t>
      </w:r>
      <w:r w:rsidRPr="002D3E27">
        <w:rPr>
          <w:sz w:val="28"/>
          <w:szCs w:val="28"/>
        </w:rPr>
        <w:t xml:space="preserve"> </w:t>
      </w:r>
      <w:r w:rsidR="001457CF">
        <w:rPr>
          <w:sz w:val="28"/>
          <w:szCs w:val="28"/>
          <w:lang w:val="en-US"/>
        </w:rPr>
        <w:t>servanda</w:t>
      </w:r>
      <w:r w:rsidR="001457CF" w:rsidRPr="001457CF">
        <w:rPr>
          <w:sz w:val="28"/>
          <w:szCs w:val="28"/>
        </w:rPr>
        <w:t>-</w:t>
      </w:r>
      <w:r w:rsidR="001457CF">
        <w:rPr>
          <w:sz w:val="28"/>
          <w:szCs w:val="28"/>
        </w:rPr>
        <w:t xml:space="preserve"> договоры должны соблюдаться.</w:t>
      </w:r>
      <w:r w:rsidR="001457CF">
        <w:rPr>
          <w:rStyle w:val="a6"/>
          <w:sz w:val="28"/>
          <w:szCs w:val="28"/>
        </w:rPr>
        <w:footnoteReference w:id="3"/>
      </w:r>
    </w:p>
    <w:p w:rsidR="00BD07B2" w:rsidRDefault="00BD07B2" w:rsidP="00BD07B2">
      <w:pPr>
        <w:spacing w:line="360" w:lineRule="auto"/>
        <w:ind w:firstLine="709"/>
        <w:jc w:val="both"/>
        <w:rPr>
          <w:sz w:val="28"/>
          <w:szCs w:val="28"/>
        </w:rPr>
      </w:pPr>
      <w:r w:rsidRPr="00BD07B2">
        <w:rPr>
          <w:sz w:val="28"/>
          <w:szCs w:val="28"/>
        </w:rPr>
        <w:t>Несмотря на то, что древние договоры мало чем отличались внешне от со</w:t>
      </w:r>
      <w:r w:rsidRPr="00BD07B2">
        <w:rPr>
          <w:sz w:val="28"/>
          <w:szCs w:val="28"/>
        </w:rPr>
        <w:softHyphen/>
        <w:t>временных договоров, реально</w:t>
      </w:r>
      <w:r w:rsidRPr="00BD07B2">
        <w:rPr>
          <w:b/>
          <w:i/>
          <w:sz w:val="28"/>
          <w:szCs w:val="28"/>
        </w:rPr>
        <w:t xml:space="preserve"> </w:t>
      </w:r>
      <w:r w:rsidRPr="00BD07B2">
        <w:rPr>
          <w:i/>
          <w:sz w:val="28"/>
          <w:szCs w:val="28"/>
        </w:rPr>
        <w:t>они представляли собой не более, чем религиозные предписания или взаимные моральные обязательства.</w:t>
      </w:r>
      <w:r w:rsidRPr="00BD07B2">
        <w:rPr>
          <w:sz w:val="28"/>
          <w:szCs w:val="28"/>
        </w:rPr>
        <w:t xml:space="preserve"> Не случайно, что текст древ</w:t>
      </w:r>
      <w:r w:rsidRPr="00BD07B2">
        <w:rPr>
          <w:sz w:val="28"/>
          <w:szCs w:val="28"/>
        </w:rPr>
        <w:softHyphen/>
        <w:t>них договоров содержал высокопарные религиозные клятвы: “...Что же касается слов, которые на этой серебряной таблетке, для земли хеттов и для земли египет</w:t>
      </w:r>
      <w:r w:rsidRPr="00BD07B2">
        <w:rPr>
          <w:sz w:val="28"/>
          <w:szCs w:val="28"/>
        </w:rPr>
        <w:softHyphen/>
        <w:t>ской, и кто-нибудь не остережется их - тысяча богов из земли хеттов, равно как тысяча богов земли египетской - уничтожат его дом, его землю, его слуг”.</w:t>
      </w:r>
      <w:r>
        <w:rPr>
          <w:rStyle w:val="a6"/>
          <w:sz w:val="28"/>
          <w:szCs w:val="28"/>
        </w:rPr>
        <w:footnoteReference w:id="4"/>
      </w:r>
      <w:r w:rsidRPr="00BD07B2">
        <w:rPr>
          <w:sz w:val="28"/>
          <w:szCs w:val="28"/>
        </w:rPr>
        <w:t xml:space="preserve"> </w:t>
      </w:r>
      <w:r w:rsidR="000E241C">
        <w:t xml:space="preserve">В </w:t>
      </w:r>
      <w:r w:rsidR="000E241C" w:rsidRPr="000E241C">
        <w:rPr>
          <w:sz w:val="28"/>
          <w:szCs w:val="28"/>
        </w:rPr>
        <w:t xml:space="preserve">качестве последствий мирных договоров могли наступить </w:t>
      </w:r>
      <w:r w:rsidR="000E241C" w:rsidRPr="000E241C">
        <w:rPr>
          <w:i/>
          <w:sz w:val="28"/>
          <w:szCs w:val="28"/>
        </w:rPr>
        <w:t>посольские от</w:t>
      </w:r>
      <w:r w:rsidR="000E241C" w:rsidRPr="000E241C">
        <w:rPr>
          <w:i/>
          <w:sz w:val="28"/>
          <w:szCs w:val="28"/>
        </w:rPr>
        <w:softHyphen/>
        <w:t>ношения.</w:t>
      </w:r>
      <w:r w:rsidR="000E241C" w:rsidRPr="000E241C">
        <w:rPr>
          <w:sz w:val="28"/>
          <w:szCs w:val="28"/>
        </w:rPr>
        <w:t xml:space="preserve"> Как правило</w:t>
      </w:r>
      <w:r w:rsidR="000E241C">
        <w:rPr>
          <w:sz w:val="28"/>
          <w:szCs w:val="28"/>
        </w:rPr>
        <w:t>,</w:t>
      </w:r>
      <w:r w:rsidR="000E241C" w:rsidRPr="000E241C">
        <w:rPr>
          <w:sz w:val="28"/>
          <w:szCs w:val="28"/>
        </w:rPr>
        <w:t xml:space="preserve"> они не носили постоянного характера, часто организовы</w:t>
      </w:r>
      <w:r w:rsidR="000E241C" w:rsidRPr="000E241C">
        <w:rPr>
          <w:sz w:val="28"/>
          <w:szCs w:val="28"/>
        </w:rPr>
        <w:softHyphen/>
        <w:t>вались для выполнения единовременных межгосударственных поручений. В Гре</w:t>
      </w:r>
      <w:r w:rsidR="000E241C" w:rsidRPr="000E241C">
        <w:rPr>
          <w:sz w:val="28"/>
          <w:szCs w:val="28"/>
        </w:rPr>
        <w:softHyphen/>
        <w:t>ции послу вручались две сложенных и покрытых воском дощечки с текстом, кото</w:t>
      </w:r>
      <w:r w:rsidR="000E241C" w:rsidRPr="000E241C">
        <w:rPr>
          <w:sz w:val="28"/>
          <w:szCs w:val="28"/>
        </w:rPr>
        <w:softHyphen/>
        <w:t>рые назывались “дипломами”, от чего, собственно, и произошел термин “дипломатия”. Послы пользовались неприкосновенностью, что являлось вынужденным исключением из общего правила для иностранцев (посол должен донести важные сведения, касавшиеся интересов и принимающей сто</w:t>
      </w:r>
      <w:r w:rsidR="000E241C" w:rsidRPr="000E241C">
        <w:rPr>
          <w:sz w:val="28"/>
          <w:szCs w:val="28"/>
        </w:rPr>
        <w:softHyphen/>
        <w:t>роны).</w:t>
      </w:r>
    </w:p>
    <w:p w:rsidR="000B266C" w:rsidRPr="000B266C" w:rsidRDefault="000E241C" w:rsidP="000B266C">
      <w:pPr>
        <w:spacing w:line="360" w:lineRule="auto"/>
        <w:ind w:firstLine="709"/>
        <w:jc w:val="both"/>
        <w:rPr>
          <w:sz w:val="28"/>
          <w:szCs w:val="28"/>
        </w:rPr>
      </w:pPr>
      <w:r>
        <w:rPr>
          <w:sz w:val="28"/>
          <w:szCs w:val="28"/>
        </w:rPr>
        <w:t>Право силы в международных отношениях, преобладание их регионализма усилилось в период раннего</w:t>
      </w:r>
      <w:r w:rsidR="000B266C">
        <w:rPr>
          <w:sz w:val="28"/>
          <w:szCs w:val="28"/>
        </w:rPr>
        <w:t xml:space="preserve"> и развитого средневековья</w:t>
      </w:r>
      <w:r w:rsidR="000B266C" w:rsidRPr="000B266C">
        <w:t xml:space="preserve"> </w:t>
      </w:r>
      <w:r w:rsidR="000B266C">
        <w:t xml:space="preserve"> </w:t>
      </w:r>
      <w:r w:rsidR="000B266C" w:rsidRPr="000B266C">
        <w:rPr>
          <w:sz w:val="28"/>
          <w:szCs w:val="28"/>
        </w:rPr>
        <w:t>(VI-XV вв.). С утверждением монархии как преобладающей формы государственной власти усилилось значение личности в международных отношениях. Самые логические черты это приняло в период феодальной раздробленности, когда практически стерлись различия между публичными и частными отношениями во внешнем мире. Крупные феодалы имели практически неограниченные полномочия в веде</w:t>
      </w:r>
      <w:r w:rsidR="000B266C" w:rsidRPr="000B266C">
        <w:rPr>
          <w:sz w:val="28"/>
          <w:szCs w:val="28"/>
        </w:rPr>
        <w:softHyphen/>
        <w:t>нии и заключении внешних сношений, вели частные территориальные войны, заключали мир на собственных условиях и т.д. Источником такого положения вещей было территориальное верховенство на основе иммунитетных привилегий. Так, например, в Золотой булле германского императора Карла Люксембурга 1326 г. содержались положения, которые узаконили внешнеполитическую незави</w:t>
      </w:r>
      <w:r w:rsidR="000B266C" w:rsidRPr="000B266C">
        <w:rPr>
          <w:sz w:val="28"/>
          <w:szCs w:val="28"/>
        </w:rPr>
        <w:softHyphen/>
        <w:t>симость немецких князей - подданных Священной империи германского народа.</w:t>
      </w:r>
    </w:p>
    <w:p w:rsidR="000B266C" w:rsidRPr="000B266C" w:rsidRDefault="000B266C" w:rsidP="000B266C">
      <w:pPr>
        <w:spacing w:line="360" w:lineRule="auto"/>
        <w:ind w:firstLine="709"/>
        <w:jc w:val="both"/>
        <w:rPr>
          <w:sz w:val="28"/>
          <w:szCs w:val="28"/>
        </w:rPr>
      </w:pPr>
      <w:r w:rsidRPr="000B266C">
        <w:rPr>
          <w:sz w:val="28"/>
          <w:szCs w:val="28"/>
        </w:rPr>
        <w:t>С IX в</w:t>
      </w:r>
      <w:r>
        <w:rPr>
          <w:sz w:val="28"/>
          <w:szCs w:val="28"/>
        </w:rPr>
        <w:t>ека</w:t>
      </w:r>
      <w:r w:rsidRPr="000B266C">
        <w:rPr>
          <w:sz w:val="28"/>
          <w:szCs w:val="28"/>
        </w:rPr>
        <w:t xml:space="preserve"> в международные отношения включилось Древнерусское государ</w:t>
      </w:r>
      <w:r w:rsidRPr="000B266C">
        <w:rPr>
          <w:sz w:val="28"/>
          <w:szCs w:val="28"/>
        </w:rPr>
        <w:softHyphen/>
        <w:t>ство, свидетельством чего стали заключенные с Византией после военных похо</w:t>
      </w:r>
      <w:r w:rsidRPr="000B266C">
        <w:rPr>
          <w:sz w:val="28"/>
          <w:szCs w:val="28"/>
        </w:rPr>
        <w:softHyphen/>
        <w:t>дов договоры, международные браки киевских князей и княжон и т.д.</w:t>
      </w:r>
    </w:p>
    <w:p w:rsidR="000B266C" w:rsidRDefault="000B266C" w:rsidP="000B266C">
      <w:pPr>
        <w:spacing w:line="360" w:lineRule="auto"/>
        <w:ind w:firstLine="709"/>
        <w:jc w:val="both"/>
        <w:rPr>
          <w:sz w:val="28"/>
          <w:szCs w:val="28"/>
          <w:lang w:val="en-US"/>
        </w:rPr>
      </w:pPr>
      <w:r w:rsidRPr="000B266C">
        <w:rPr>
          <w:sz w:val="28"/>
          <w:szCs w:val="28"/>
        </w:rPr>
        <w:t xml:space="preserve">В эпоху средневековья мир начал делиться на три части - христианский мир (Европа), мир ислама (Западная и Центральная Азия, Северная Африка) и неизвестные земли (“закрытые” для европейцев и мусульман Китай, Япония, Америка, Австралия и большая часть Африки). </w:t>
      </w:r>
      <w:r w:rsidRPr="000B266C">
        <w:rPr>
          <w:i/>
          <w:sz w:val="28"/>
          <w:szCs w:val="28"/>
        </w:rPr>
        <w:t>Поскольку на формирование меж</w:t>
      </w:r>
      <w:r w:rsidRPr="000B266C">
        <w:rPr>
          <w:i/>
          <w:sz w:val="28"/>
          <w:szCs w:val="28"/>
        </w:rPr>
        <w:softHyphen/>
        <w:t>дународного права современности</w:t>
      </w:r>
      <w:r>
        <w:rPr>
          <w:i/>
          <w:sz w:val="28"/>
          <w:szCs w:val="28"/>
        </w:rPr>
        <w:t>,</w:t>
      </w:r>
      <w:r w:rsidRPr="000B266C">
        <w:rPr>
          <w:i/>
          <w:sz w:val="28"/>
          <w:szCs w:val="28"/>
        </w:rPr>
        <w:t xml:space="preserve"> бесспорно</w:t>
      </w:r>
      <w:r w:rsidR="00384C19">
        <w:rPr>
          <w:i/>
          <w:sz w:val="28"/>
          <w:szCs w:val="28"/>
        </w:rPr>
        <w:t>,</w:t>
      </w:r>
      <w:r w:rsidRPr="000B266C">
        <w:rPr>
          <w:i/>
          <w:sz w:val="28"/>
          <w:szCs w:val="28"/>
        </w:rPr>
        <w:t xml:space="preserve"> оказали главное влияние европейские традиции, наибольший интерес представляет именно Европа.</w:t>
      </w:r>
      <w:r w:rsidRPr="000B266C">
        <w:rPr>
          <w:sz w:val="28"/>
          <w:szCs w:val="28"/>
        </w:rPr>
        <w:t xml:space="preserve"> Здесь продолжали существовать видоизмененные античные традиции международных отношений, а также сформировались новые традиции, на которые большое влия</w:t>
      </w:r>
      <w:r w:rsidRPr="000B266C">
        <w:rPr>
          <w:sz w:val="28"/>
          <w:szCs w:val="28"/>
        </w:rPr>
        <w:softHyphen/>
        <w:t>ние оказывали во-первых, феодальные отношения (иммунитет и понимание суве</w:t>
      </w:r>
      <w:r w:rsidRPr="000B266C">
        <w:rPr>
          <w:sz w:val="28"/>
          <w:szCs w:val="28"/>
        </w:rPr>
        <w:softHyphen/>
        <w:t>ренности собственника в политических вопросах), во-вторых, католическая цер</w:t>
      </w:r>
      <w:r w:rsidRPr="000B266C">
        <w:rPr>
          <w:sz w:val="28"/>
          <w:szCs w:val="28"/>
        </w:rPr>
        <w:softHyphen/>
        <w:t>ковь, которая являлась связующим институтом в международных делах благо</w:t>
      </w:r>
      <w:r w:rsidRPr="000B266C">
        <w:rPr>
          <w:sz w:val="28"/>
          <w:szCs w:val="28"/>
        </w:rPr>
        <w:softHyphen/>
        <w:t>даря общей для всех европейских государств идеологической доктрине католи</w:t>
      </w:r>
      <w:r w:rsidRPr="000B266C">
        <w:rPr>
          <w:sz w:val="28"/>
          <w:szCs w:val="28"/>
        </w:rPr>
        <w:softHyphen/>
        <w:t>цизма (существовали общие, понятные для всех символы, на основе которых можно было строить первоначальные отношения) и постоянному стремлению папства поставить под свой политический контроль европейских правителей (так, например, декрет папы Грациана (1139-1142 гг.) “Согласование несогласо</w:t>
      </w:r>
      <w:r w:rsidRPr="000B266C">
        <w:rPr>
          <w:sz w:val="28"/>
          <w:szCs w:val="28"/>
        </w:rPr>
        <w:softHyphen/>
        <w:t>ванных канонов” затрагивал вопросы международных отношений именно в этом ключе).</w:t>
      </w:r>
    </w:p>
    <w:p w:rsidR="007F222F" w:rsidRDefault="007F222F" w:rsidP="007F222F">
      <w:pPr>
        <w:spacing w:line="360" w:lineRule="auto"/>
        <w:ind w:firstLine="709"/>
        <w:jc w:val="both"/>
        <w:rPr>
          <w:sz w:val="28"/>
          <w:szCs w:val="28"/>
          <w:lang w:val="en-US"/>
        </w:rPr>
      </w:pPr>
      <w:r w:rsidRPr="007F222F">
        <w:rPr>
          <w:sz w:val="28"/>
          <w:szCs w:val="28"/>
        </w:rPr>
        <w:t>На рубеже средневековья и</w:t>
      </w:r>
      <w:r w:rsidRPr="007F222F">
        <w:rPr>
          <w:b/>
          <w:i/>
          <w:sz w:val="28"/>
          <w:szCs w:val="28"/>
        </w:rPr>
        <w:t xml:space="preserve"> </w:t>
      </w:r>
      <w:r w:rsidRPr="007F222F">
        <w:rPr>
          <w:i/>
          <w:sz w:val="28"/>
          <w:szCs w:val="28"/>
        </w:rPr>
        <w:t>Нового времени происходит</w:t>
      </w:r>
      <w:r w:rsidRPr="007F222F">
        <w:rPr>
          <w:b/>
          <w:i/>
          <w:sz w:val="28"/>
          <w:szCs w:val="28"/>
        </w:rPr>
        <w:t xml:space="preserve"> </w:t>
      </w:r>
      <w:r w:rsidRPr="007F222F">
        <w:rPr>
          <w:i/>
          <w:sz w:val="28"/>
          <w:szCs w:val="28"/>
        </w:rPr>
        <w:t>возникновение практики и доктрины международного права.</w:t>
      </w:r>
      <w:r w:rsidRPr="007F222F">
        <w:rPr>
          <w:sz w:val="28"/>
          <w:szCs w:val="28"/>
        </w:rPr>
        <w:t xml:space="preserve"> Этому способствовали изменившиеся исторические условия: </w:t>
      </w:r>
    </w:p>
    <w:p w:rsidR="007F222F" w:rsidRDefault="007F222F" w:rsidP="007F222F">
      <w:pPr>
        <w:spacing w:line="360" w:lineRule="auto"/>
        <w:ind w:firstLine="709"/>
        <w:jc w:val="both"/>
        <w:rPr>
          <w:sz w:val="28"/>
          <w:szCs w:val="28"/>
          <w:lang w:val="en-US"/>
        </w:rPr>
      </w:pPr>
      <w:r w:rsidRPr="007F222F">
        <w:rPr>
          <w:sz w:val="28"/>
          <w:szCs w:val="28"/>
        </w:rPr>
        <w:t xml:space="preserve">-реформация церкви и некоторая утрата ею былых позиций на внешней арене; </w:t>
      </w:r>
    </w:p>
    <w:p w:rsidR="007F222F" w:rsidRDefault="007F222F" w:rsidP="007F222F">
      <w:pPr>
        <w:spacing w:line="360" w:lineRule="auto"/>
        <w:ind w:firstLine="709"/>
        <w:jc w:val="both"/>
        <w:rPr>
          <w:sz w:val="28"/>
          <w:szCs w:val="28"/>
        </w:rPr>
      </w:pPr>
      <w:r w:rsidRPr="007F222F">
        <w:rPr>
          <w:sz w:val="28"/>
          <w:szCs w:val="28"/>
        </w:rPr>
        <w:t>-</w:t>
      </w:r>
      <w:r>
        <w:rPr>
          <w:sz w:val="28"/>
          <w:szCs w:val="28"/>
        </w:rPr>
        <w:t>централизация власти;</w:t>
      </w:r>
      <w:r w:rsidRPr="007F222F">
        <w:rPr>
          <w:sz w:val="28"/>
          <w:szCs w:val="28"/>
        </w:rPr>
        <w:t xml:space="preserve"> </w:t>
      </w:r>
    </w:p>
    <w:p w:rsidR="007F222F" w:rsidRDefault="007F222F" w:rsidP="007F222F">
      <w:pPr>
        <w:spacing w:line="360" w:lineRule="auto"/>
        <w:ind w:firstLine="709"/>
        <w:jc w:val="both"/>
        <w:rPr>
          <w:sz w:val="28"/>
          <w:szCs w:val="28"/>
        </w:rPr>
      </w:pPr>
      <w:r>
        <w:rPr>
          <w:sz w:val="28"/>
          <w:szCs w:val="28"/>
        </w:rPr>
        <w:t>-</w:t>
      </w:r>
      <w:r w:rsidRPr="007F222F">
        <w:rPr>
          <w:sz w:val="28"/>
          <w:szCs w:val="28"/>
        </w:rPr>
        <w:t>ликвидация иммунитетного сепара</w:t>
      </w:r>
      <w:r w:rsidRPr="007F222F">
        <w:rPr>
          <w:sz w:val="28"/>
          <w:szCs w:val="28"/>
        </w:rPr>
        <w:softHyphen/>
        <w:t xml:space="preserve">тизма и возникновение национальных государств; </w:t>
      </w:r>
    </w:p>
    <w:p w:rsidR="007F222F" w:rsidRDefault="007F222F" w:rsidP="007F222F">
      <w:pPr>
        <w:spacing w:line="360" w:lineRule="auto"/>
        <w:ind w:firstLine="709"/>
        <w:jc w:val="both"/>
        <w:rPr>
          <w:sz w:val="28"/>
          <w:szCs w:val="28"/>
        </w:rPr>
      </w:pPr>
      <w:r>
        <w:rPr>
          <w:sz w:val="28"/>
          <w:szCs w:val="28"/>
        </w:rPr>
        <w:t>-</w:t>
      </w:r>
      <w:r w:rsidRPr="007F222F">
        <w:rPr>
          <w:sz w:val="28"/>
          <w:szCs w:val="28"/>
        </w:rPr>
        <w:t xml:space="preserve">развитие </w:t>
      </w:r>
      <w:r>
        <w:rPr>
          <w:sz w:val="28"/>
          <w:szCs w:val="28"/>
        </w:rPr>
        <w:t>философии, полити</w:t>
      </w:r>
      <w:r>
        <w:rPr>
          <w:sz w:val="28"/>
          <w:szCs w:val="28"/>
        </w:rPr>
        <w:softHyphen/>
        <w:t>ческих учений;</w:t>
      </w:r>
      <w:r w:rsidRPr="007F222F">
        <w:rPr>
          <w:sz w:val="28"/>
          <w:szCs w:val="28"/>
        </w:rPr>
        <w:t xml:space="preserve"> </w:t>
      </w:r>
    </w:p>
    <w:p w:rsidR="007F222F" w:rsidRPr="007F222F" w:rsidRDefault="007F222F" w:rsidP="007F222F">
      <w:pPr>
        <w:spacing w:line="360" w:lineRule="auto"/>
        <w:ind w:firstLine="709"/>
        <w:jc w:val="both"/>
        <w:rPr>
          <w:sz w:val="28"/>
          <w:szCs w:val="28"/>
        </w:rPr>
      </w:pPr>
      <w:r>
        <w:rPr>
          <w:sz w:val="28"/>
          <w:szCs w:val="28"/>
        </w:rPr>
        <w:t>-</w:t>
      </w:r>
      <w:r w:rsidRPr="007F222F">
        <w:rPr>
          <w:sz w:val="28"/>
          <w:szCs w:val="28"/>
        </w:rPr>
        <w:t>обращение к античному интеллектуальному наследию, в том числе к системе римского права.</w:t>
      </w:r>
    </w:p>
    <w:p w:rsidR="007F222F" w:rsidRPr="007F222F" w:rsidRDefault="007F222F" w:rsidP="007F222F">
      <w:pPr>
        <w:spacing w:line="360" w:lineRule="auto"/>
        <w:ind w:firstLine="709"/>
        <w:jc w:val="both"/>
        <w:rPr>
          <w:sz w:val="28"/>
          <w:szCs w:val="28"/>
        </w:rPr>
      </w:pPr>
      <w:r w:rsidRPr="007F222F">
        <w:rPr>
          <w:sz w:val="28"/>
          <w:szCs w:val="28"/>
        </w:rPr>
        <w:t xml:space="preserve">Упрочение национальной независимости европейских государств привело к первой общеевропейской войны между крупными группировками государств - Тридцатилетней войне (1618-1648 гг.), завершившейся подписанием </w:t>
      </w:r>
      <w:r w:rsidRPr="007F222F">
        <w:rPr>
          <w:b/>
          <w:sz w:val="28"/>
          <w:szCs w:val="28"/>
        </w:rPr>
        <w:t>Вестфаль</w:t>
      </w:r>
      <w:r w:rsidRPr="007F222F">
        <w:rPr>
          <w:b/>
          <w:sz w:val="28"/>
          <w:szCs w:val="28"/>
        </w:rPr>
        <w:softHyphen/>
        <w:t>ского трактата о мире 24 октября 1648 г.</w:t>
      </w:r>
      <w:r w:rsidRPr="007F222F">
        <w:rPr>
          <w:sz w:val="28"/>
          <w:szCs w:val="28"/>
        </w:rPr>
        <w:t xml:space="preserve"> Он состоял из двух мирных договоров Оснабрюкский (между императором Священной Римской империи и его союзни</w:t>
      </w:r>
      <w:r w:rsidRPr="007F222F">
        <w:rPr>
          <w:sz w:val="28"/>
          <w:szCs w:val="28"/>
        </w:rPr>
        <w:softHyphen/>
        <w:t>ками, с одной стороны, и Шв</w:t>
      </w:r>
      <w:r>
        <w:rPr>
          <w:sz w:val="28"/>
          <w:szCs w:val="28"/>
        </w:rPr>
        <w:t xml:space="preserve">ецией с союзниками - с другой), а также </w:t>
      </w:r>
      <w:r w:rsidRPr="007F222F">
        <w:rPr>
          <w:sz w:val="28"/>
          <w:szCs w:val="28"/>
        </w:rPr>
        <w:t xml:space="preserve"> Мюнстерский (между императором и Францией с союзниками). Формально постановления трактатов касались трех основных вопросов: территориальных изменений в Ев</w:t>
      </w:r>
      <w:r w:rsidRPr="007F222F">
        <w:rPr>
          <w:sz w:val="28"/>
          <w:szCs w:val="28"/>
        </w:rPr>
        <w:softHyphen/>
        <w:t>ропе; вероисповедных отношений в Священной Римской империи; политического устройства. Однако на деле Вестфальский мир сформулировал ряд принципов и институтов международного права:</w:t>
      </w:r>
    </w:p>
    <w:p w:rsidR="007F222F" w:rsidRPr="007F222F" w:rsidRDefault="007F222F" w:rsidP="007F222F">
      <w:pPr>
        <w:spacing w:line="360" w:lineRule="auto"/>
        <w:ind w:firstLine="709"/>
        <w:jc w:val="both"/>
        <w:rPr>
          <w:sz w:val="28"/>
          <w:szCs w:val="28"/>
        </w:rPr>
      </w:pPr>
      <w:r>
        <w:rPr>
          <w:sz w:val="28"/>
          <w:szCs w:val="28"/>
        </w:rPr>
        <w:t>-</w:t>
      </w:r>
      <w:r w:rsidRPr="007F222F">
        <w:rPr>
          <w:sz w:val="28"/>
          <w:szCs w:val="28"/>
        </w:rPr>
        <w:t>принцип политического равновесия и стабильности границ;</w:t>
      </w:r>
    </w:p>
    <w:p w:rsidR="007F222F" w:rsidRPr="007F222F" w:rsidRDefault="007F222F" w:rsidP="007F222F">
      <w:pPr>
        <w:spacing w:line="360" w:lineRule="auto"/>
        <w:ind w:firstLine="709"/>
        <w:jc w:val="both"/>
        <w:rPr>
          <w:sz w:val="28"/>
          <w:szCs w:val="28"/>
        </w:rPr>
      </w:pPr>
      <w:r>
        <w:rPr>
          <w:sz w:val="28"/>
          <w:szCs w:val="28"/>
        </w:rPr>
        <w:t>-</w:t>
      </w:r>
      <w:r w:rsidRPr="007F222F">
        <w:rPr>
          <w:sz w:val="28"/>
          <w:szCs w:val="28"/>
        </w:rPr>
        <w:t>институт международно-правового признания (была признана независи</w:t>
      </w:r>
      <w:r w:rsidRPr="007F222F">
        <w:rPr>
          <w:sz w:val="28"/>
          <w:szCs w:val="28"/>
        </w:rPr>
        <w:softHyphen/>
        <w:t>мость Швейцарии и Нидерландов);</w:t>
      </w:r>
    </w:p>
    <w:p w:rsidR="007F222F" w:rsidRPr="007F222F" w:rsidRDefault="007F222F" w:rsidP="007F222F">
      <w:pPr>
        <w:spacing w:line="360" w:lineRule="auto"/>
        <w:ind w:firstLine="709"/>
        <w:jc w:val="both"/>
        <w:rPr>
          <w:sz w:val="28"/>
          <w:szCs w:val="28"/>
        </w:rPr>
      </w:pPr>
      <w:r>
        <w:rPr>
          <w:sz w:val="28"/>
          <w:szCs w:val="28"/>
        </w:rPr>
        <w:t>-</w:t>
      </w:r>
      <w:r w:rsidRPr="007F222F">
        <w:rPr>
          <w:sz w:val="28"/>
          <w:szCs w:val="28"/>
        </w:rPr>
        <w:t>институт равноправия государств на внешней арене независимо от пре</w:t>
      </w:r>
      <w:r w:rsidRPr="007F222F">
        <w:rPr>
          <w:sz w:val="28"/>
          <w:szCs w:val="28"/>
        </w:rPr>
        <w:softHyphen/>
        <w:t>обладающего в нем вероисповедания;</w:t>
      </w:r>
    </w:p>
    <w:p w:rsidR="007F222F" w:rsidRPr="007F222F" w:rsidRDefault="007F222F" w:rsidP="007F222F">
      <w:pPr>
        <w:spacing w:line="360" w:lineRule="auto"/>
        <w:ind w:firstLine="709"/>
        <w:jc w:val="both"/>
        <w:rPr>
          <w:sz w:val="28"/>
          <w:szCs w:val="28"/>
        </w:rPr>
      </w:pPr>
      <w:r>
        <w:rPr>
          <w:sz w:val="28"/>
          <w:szCs w:val="28"/>
        </w:rPr>
        <w:t>-</w:t>
      </w:r>
      <w:r w:rsidRPr="007F222F">
        <w:rPr>
          <w:sz w:val="28"/>
          <w:szCs w:val="28"/>
        </w:rPr>
        <w:t>институт международно-правовых гарантий (в трактате говорилось, “что заключенный мир должен оставаться в силе и что обе стороны обязаны от</w:t>
      </w:r>
      <w:r w:rsidRPr="007F222F">
        <w:rPr>
          <w:sz w:val="28"/>
          <w:szCs w:val="28"/>
        </w:rPr>
        <w:softHyphen/>
        <w:t>стаивать и защищать каждую статью мирного договора против каждого, незави</w:t>
      </w:r>
      <w:r w:rsidRPr="007F222F">
        <w:rPr>
          <w:sz w:val="28"/>
          <w:szCs w:val="28"/>
        </w:rPr>
        <w:softHyphen/>
        <w:t>симо от религии”</w:t>
      </w:r>
      <w:r w:rsidRPr="007F222F">
        <w:rPr>
          <w:rStyle w:val="a6"/>
          <w:sz w:val="28"/>
          <w:szCs w:val="28"/>
        </w:rPr>
        <w:footnoteReference w:customMarkFollows="1" w:id="5"/>
        <w:t>1</w:t>
      </w:r>
      <w:r w:rsidRPr="007F222F">
        <w:rPr>
          <w:sz w:val="28"/>
          <w:szCs w:val="28"/>
        </w:rPr>
        <w:t xml:space="preserve"> ).</w:t>
      </w:r>
    </w:p>
    <w:p w:rsidR="007F222F" w:rsidRPr="007F222F" w:rsidRDefault="007F222F" w:rsidP="007F222F">
      <w:pPr>
        <w:spacing w:line="360" w:lineRule="auto"/>
        <w:ind w:firstLine="709"/>
        <w:jc w:val="both"/>
        <w:rPr>
          <w:sz w:val="28"/>
          <w:szCs w:val="28"/>
        </w:rPr>
      </w:pPr>
      <w:r w:rsidRPr="007F222F">
        <w:rPr>
          <w:sz w:val="28"/>
          <w:szCs w:val="28"/>
        </w:rPr>
        <w:t>Важную роль имел Вестфальский мир и для России, поскольку именно в нем Московская Русь впервые фигурировала “в качестве общепризнанного участ</w:t>
      </w:r>
      <w:r w:rsidRPr="007F222F">
        <w:rPr>
          <w:sz w:val="28"/>
          <w:szCs w:val="28"/>
        </w:rPr>
        <w:softHyphen/>
        <w:t>ника международного общения”.</w:t>
      </w:r>
      <w:r w:rsidRPr="007F222F">
        <w:rPr>
          <w:rStyle w:val="a6"/>
          <w:sz w:val="28"/>
          <w:szCs w:val="28"/>
        </w:rPr>
        <w:footnoteReference w:customMarkFollows="1" w:id="6"/>
        <w:t>2</w:t>
      </w:r>
      <w:r w:rsidRPr="007F222F">
        <w:rPr>
          <w:sz w:val="28"/>
          <w:szCs w:val="28"/>
        </w:rPr>
        <w:t xml:space="preserve"> </w:t>
      </w:r>
      <w:r w:rsidRPr="007F222F">
        <w:rPr>
          <w:b/>
          <w:sz w:val="28"/>
          <w:szCs w:val="28"/>
        </w:rPr>
        <w:t xml:space="preserve"> </w:t>
      </w:r>
      <w:r w:rsidRPr="007F222F">
        <w:rPr>
          <w:sz w:val="28"/>
          <w:szCs w:val="28"/>
        </w:rPr>
        <w:t xml:space="preserve">  </w:t>
      </w:r>
    </w:p>
    <w:p w:rsidR="007F222F" w:rsidRDefault="007F222F" w:rsidP="007F222F">
      <w:pPr>
        <w:spacing w:line="360" w:lineRule="auto"/>
        <w:ind w:firstLine="709"/>
        <w:jc w:val="both"/>
        <w:rPr>
          <w:sz w:val="28"/>
          <w:szCs w:val="28"/>
        </w:rPr>
      </w:pPr>
      <w:r w:rsidRPr="007F222F">
        <w:rPr>
          <w:sz w:val="28"/>
          <w:szCs w:val="28"/>
        </w:rPr>
        <w:t>Вестфальский мир стал юридической основой для всех международных до</w:t>
      </w:r>
      <w:r w:rsidRPr="007F222F">
        <w:rPr>
          <w:sz w:val="28"/>
          <w:szCs w:val="28"/>
        </w:rPr>
        <w:softHyphen/>
        <w:t>говоров на полтораста лет, вплоть до Великой Французской революции.</w:t>
      </w:r>
    </w:p>
    <w:p w:rsidR="001553AC" w:rsidRDefault="001553AC" w:rsidP="007F222F">
      <w:pPr>
        <w:spacing w:line="360" w:lineRule="auto"/>
        <w:ind w:firstLine="709"/>
        <w:jc w:val="both"/>
        <w:rPr>
          <w:sz w:val="28"/>
          <w:szCs w:val="28"/>
        </w:rPr>
      </w:pPr>
      <w:r w:rsidRPr="000E3476">
        <w:rPr>
          <w:b/>
          <w:sz w:val="28"/>
          <w:szCs w:val="28"/>
        </w:rPr>
        <w:t>Таким образом</w:t>
      </w:r>
      <w:r w:rsidR="004362B3" w:rsidRPr="000E3476">
        <w:rPr>
          <w:b/>
          <w:sz w:val="28"/>
          <w:szCs w:val="28"/>
        </w:rPr>
        <w:t>, можно сделать вывод</w:t>
      </w:r>
      <w:r w:rsidR="004362B3">
        <w:rPr>
          <w:sz w:val="28"/>
          <w:szCs w:val="28"/>
        </w:rPr>
        <w:t>, что в период средневековья накопились значительные традиции в сфере дипломатических отношений, переговорной практики, международной торговли (особенно морской), ведения и прекращения войны и т.д., что подготовило в конечном счете возникновение международного</w:t>
      </w:r>
      <w:r w:rsidR="00A2349B">
        <w:rPr>
          <w:sz w:val="28"/>
          <w:szCs w:val="28"/>
        </w:rPr>
        <w:t xml:space="preserve"> права как такового.</w:t>
      </w:r>
    </w:p>
    <w:p w:rsidR="00A2349B" w:rsidRDefault="00A2349B" w:rsidP="00A2349B">
      <w:pPr>
        <w:spacing w:line="360" w:lineRule="auto"/>
        <w:ind w:firstLine="709"/>
        <w:jc w:val="both"/>
        <w:rPr>
          <w:sz w:val="28"/>
          <w:szCs w:val="28"/>
          <w:lang w:val="en-US"/>
        </w:rPr>
      </w:pPr>
      <w:r w:rsidRPr="0037769F">
        <w:rPr>
          <w:b/>
          <w:sz w:val="28"/>
          <w:szCs w:val="28"/>
        </w:rPr>
        <w:t>А XVIII век</w:t>
      </w:r>
      <w:r w:rsidRPr="00A2349B">
        <w:rPr>
          <w:sz w:val="28"/>
          <w:szCs w:val="28"/>
        </w:rPr>
        <w:t xml:space="preserve"> принес существенные черты в становление дипломатического права (в частности, более четко был оформлен и более последовательно выпол</w:t>
      </w:r>
      <w:r w:rsidRPr="00A2349B">
        <w:rPr>
          <w:sz w:val="28"/>
          <w:szCs w:val="28"/>
        </w:rPr>
        <w:softHyphen/>
        <w:t>нялся принцип дипломатического иммунитета), морского права (к середине сто</w:t>
      </w:r>
      <w:r w:rsidRPr="00A2349B">
        <w:rPr>
          <w:sz w:val="28"/>
          <w:szCs w:val="28"/>
        </w:rPr>
        <w:softHyphen/>
        <w:t>летия утвердился принцип свободы судоходства, была признана большинством государств 3-мильная ширина территориального моря (прибрежных вод), разра</w:t>
      </w:r>
      <w:r w:rsidRPr="00A2349B">
        <w:rPr>
          <w:sz w:val="28"/>
          <w:szCs w:val="28"/>
        </w:rPr>
        <w:softHyphen/>
        <w:t>батывался принцип свободы судоходства по рекам и т.д.). Вместе с тем, несмотря на некоторые изменения в правилах ведения войны, они по-прежнему оставались достаточно жесткими. В отношении территорий продолжали действовать старые традиции перехода земель от одного государства к другому (например, обмен территориями по Утрехтскому 1713 г. и Раштадскому (1714) г. мирным догово</w:t>
      </w:r>
      <w:r w:rsidRPr="00A2349B">
        <w:rPr>
          <w:sz w:val="28"/>
          <w:szCs w:val="28"/>
        </w:rPr>
        <w:softHyphen/>
        <w:t>рам). В целом в период XVII-XVIII вв. произошло становление норм обычного международного права.</w:t>
      </w:r>
    </w:p>
    <w:p w:rsidR="00E748D1" w:rsidRDefault="004F61CC" w:rsidP="00A2349B">
      <w:pPr>
        <w:spacing w:line="360" w:lineRule="auto"/>
        <w:ind w:firstLine="709"/>
        <w:jc w:val="both"/>
        <w:rPr>
          <w:sz w:val="28"/>
          <w:szCs w:val="28"/>
        </w:rPr>
      </w:pPr>
      <w:r>
        <w:rPr>
          <w:sz w:val="28"/>
          <w:szCs w:val="28"/>
        </w:rPr>
        <w:t xml:space="preserve">В </w:t>
      </w:r>
      <w:r>
        <w:rPr>
          <w:sz w:val="28"/>
          <w:szCs w:val="28"/>
          <w:lang w:val="en-US"/>
        </w:rPr>
        <w:t>XIX</w:t>
      </w:r>
      <w:r>
        <w:rPr>
          <w:sz w:val="28"/>
          <w:szCs w:val="28"/>
        </w:rPr>
        <w:t xml:space="preserve"> в. происходят </w:t>
      </w:r>
      <w:r w:rsidR="00A67528">
        <w:rPr>
          <w:sz w:val="28"/>
          <w:szCs w:val="28"/>
        </w:rPr>
        <w:t>с</w:t>
      </w:r>
      <w:r>
        <w:rPr>
          <w:sz w:val="28"/>
          <w:szCs w:val="28"/>
        </w:rPr>
        <w:t>ущественные изменения в сфере права международных договоров. Растет количество заключаемых соглашений. Складывается представление о том, что принцип «договоры должны соблюдаться» обязывает государство, а не только его главу. Основой договора признается наличие</w:t>
      </w:r>
      <w:r w:rsidR="00E748D1">
        <w:rPr>
          <w:sz w:val="28"/>
          <w:szCs w:val="28"/>
        </w:rPr>
        <w:t xml:space="preserve">  согласия сторон, даже война не приводит к разрыву всех договорных отношений между воюющими.</w:t>
      </w:r>
    </w:p>
    <w:p w:rsidR="00E748D1" w:rsidRDefault="00E748D1" w:rsidP="00A2349B">
      <w:pPr>
        <w:spacing w:line="360" w:lineRule="auto"/>
        <w:ind w:firstLine="709"/>
        <w:jc w:val="both"/>
        <w:rPr>
          <w:sz w:val="28"/>
          <w:szCs w:val="28"/>
        </w:rPr>
      </w:pPr>
      <w:r>
        <w:rPr>
          <w:sz w:val="28"/>
          <w:szCs w:val="28"/>
        </w:rPr>
        <w:t>Существенное влияние на международное право этого периода оказал ряд международных конгрессов и конференций. Так, Венский конгресс 1814-1815 гг. способствовал возникновению статуса постоянного нейтралитета Швейцарии, запрещении работорговли, развития понятия международной реки, установлению рангов дипломатических</w:t>
      </w:r>
      <w:r w:rsidR="007E3499">
        <w:rPr>
          <w:sz w:val="28"/>
          <w:szCs w:val="28"/>
        </w:rPr>
        <w:t xml:space="preserve"> представителей.</w:t>
      </w:r>
    </w:p>
    <w:p w:rsidR="006A762D" w:rsidRDefault="007E3499" w:rsidP="00A2349B">
      <w:pPr>
        <w:spacing w:line="360" w:lineRule="auto"/>
        <w:ind w:firstLine="709"/>
        <w:jc w:val="both"/>
        <w:rPr>
          <w:sz w:val="28"/>
          <w:szCs w:val="28"/>
        </w:rPr>
      </w:pPr>
      <w:r>
        <w:rPr>
          <w:sz w:val="28"/>
          <w:szCs w:val="28"/>
        </w:rPr>
        <w:t>А также, заметный вклад в развитие международного права внесли Гаагские конференции мира. Участники Конференции подписали 17 июля 1899 г. Декларацию о неупотреблении снарядов, имеющих</w:t>
      </w:r>
      <w:r w:rsidR="006A762D">
        <w:rPr>
          <w:sz w:val="28"/>
          <w:szCs w:val="28"/>
        </w:rPr>
        <w:t xml:space="preserve"> единственным назначением распространять удушающие или водоносные газы, и Декларацию о неупотреблении легко разворачивающихся или сплющивающихся пуль.</w:t>
      </w:r>
    </w:p>
    <w:p w:rsidR="00A67528" w:rsidRDefault="00A67528" w:rsidP="00A2349B">
      <w:pPr>
        <w:spacing w:line="360" w:lineRule="auto"/>
        <w:ind w:firstLine="709"/>
        <w:jc w:val="both"/>
        <w:rPr>
          <w:sz w:val="28"/>
          <w:szCs w:val="28"/>
        </w:rPr>
      </w:pPr>
      <w:r>
        <w:rPr>
          <w:sz w:val="28"/>
          <w:szCs w:val="28"/>
        </w:rPr>
        <w:t>На второй Гаагской конференции мира (1906-1907 гг.) были приняты 10новых конвенций и пересмотрены три акта 1899г. Конвенции</w:t>
      </w:r>
      <w:r w:rsidR="00802B94">
        <w:rPr>
          <w:sz w:val="28"/>
          <w:szCs w:val="28"/>
        </w:rPr>
        <w:t>, принятые на Гаагской конференции мира 1907 г., явились результатом первой в истории международного права крупной кодификации правил ведения войны и мирного разрешения международных споров.</w:t>
      </w:r>
    </w:p>
    <w:p w:rsidR="000E3476" w:rsidRPr="000E3476" w:rsidRDefault="000E3476" w:rsidP="00A2349B">
      <w:pPr>
        <w:spacing w:line="360" w:lineRule="auto"/>
        <w:ind w:firstLine="709"/>
        <w:jc w:val="both"/>
        <w:rPr>
          <w:sz w:val="28"/>
          <w:szCs w:val="28"/>
        </w:rPr>
      </w:pPr>
      <w:r w:rsidRPr="0037769F">
        <w:rPr>
          <w:b/>
          <w:sz w:val="28"/>
          <w:szCs w:val="28"/>
        </w:rPr>
        <w:t xml:space="preserve">Вместе с тем </w:t>
      </w:r>
      <w:r w:rsidRPr="0037769F">
        <w:rPr>
          <w:b/>
          <w:sz w:val="28"/>
          <w:szCs w:val="28"/>
          <w:lang w:val="en-US"/>
        </w:rPr>
        <w:t>XIX</w:t>
      </w:r>
      <w:r w:rsidRPr="0037769F">
        <w:rPr>
          <w:b/>
          <w:sz w:val="28"/>
          <w:szCs w:val="28"/>
        </w:rPr>
        <w:t xml:space="preserve"> в</w:t>
      </w:r>
      <w:r>
        <w:rPr>
          <w:sz w:val="28"/>
          <w:szCs w:val="28"/>
        </w:rPr>
        <w:t>. характеризовался противоречивостью содержания действовавшего в тот период международного права</w:t>
      </w:r>
      <w:r w:rsidR="0037769F">
        <w:rPr>
          <w:sz w:val="28"/>
          <w:szCs w:val="28"/>
        </w:rPr>
        <w:t>. По-прежнему при-знавалось «право» государства на войну, в которой победитель получал «законное» право определять положение побежденного. Продолжались колониальные захваты. Посредством неравноправных договоров происходило закабаление отдельных стран. Применялась доктрина о «цивилизованных и нецивилизованных народах», осуществлялась аннексия</w:t>
      </w:r>
      <w:r w:rsidR="00930FFB" w:rsidRPr="00930FFB">
        <w:rPr>
          <w:sz w:val="28"/>
          <w:szCs w:val="28"/>
        </w:rPr>
        <w:t xml:space="preserve"> </w:t>
      </w:r>
      <w:r w:rsidR="0037769F">
        <w:rPr>
          <w:sz w:val="28"/>
          <w:szCs w:val="28"/>
        </w:rPr>
        <w:t>(насильственный захват) территории.</w:t>
      </w:r>
    </w:p>
    <w:p w:rsidR="000E3476" w:rsidRDefault="000E3476" w:rsidP="00A2349B">
      <w:pPr>
        <w:spacing w:line="360" w:lineRule="auto"/>
        <w:ind w:firstLine="709"/>
        <w:jc w:val="both"/>
        <w:rPr>
          <w:sz w:val="28"/>
          <w:szCs w:val="28"/>
        </w:rPr>
      </w:pPr>
    </w:p>
    <w:p w:rsidR="004F61CC" w:rsidRDefault="004F61CC" w:rsidP="00A2349B">
      <w:pPr>
        <w:spacing w:line="360" w:lineRule="auto"/>
        <w:ind w:firstLine="709"/>
        <w:jc w:val="both"/>
        <w:rPr>
          <w:b/>
          <w:sz w:val="28"/>
          <w:szCs w:val="28"/>
        </w:rPr>
      </w:pPr>
      <w:r>
        <w:rPr>
          <w:sz w:val="28"/>
          <w:szCs w:val="28"/>
        </w:rPr>
        <w:t xml:space="preserve"> </w:t>
      </w:r>
    </w:p>
    <w:p w:rsidR="0037769F" w:rsidRDefault="0037769F" w:rsidP="00A2349B">
      <w:pPr>
        <w:spacing w:line="360" w:lineRule="auto"/>
        <w:ind w:firstLine="709"/>
        <w:jc w:val="both"/>
        <w:rPr>
          <w:b/>
          <w:sz w:val="28"/>
          <w:szCs w:val="28"/>
        </w:rPr>
      </w:pPr>
    </w:p>
    <w:p w:rsidR="0037769F" w:rsidRDefault="0037769F" w:rsidP="00A2349B">
      <w:pPr>
        <w:spacing w:line="360" w:lineRule="auto"/>
        <w:ind w:firstLine="709"/>
        <w:jc w:val="both"/>
        <w:rPr>
          <w:b/>
          <w:sz w:val="28"/>
          <w:szCs w:val="28"/>
        </w:rPr>
      </w:pPr>
    </w:p>
    <w:p w:rsidR="0037769F" w:rsidRDefault="0037769F" w:rsidP="00A2349B">
      <w:pPr>
        <w:spacing w:line="360" w:lineRule="auto"/>
        <w:ind w:firstLine="709"/>
        <w:jc w:val="both"/>
        <w:rPr>
          <w:b/>
          <w:sz w:val="28"/>
          <w:szCs w:val="28"/>
        </w:rPr>
      </w:pPr>
    </w:p>
    <w:p w:rsidR="0037769F" w:rsidRDefault="0037769F" w:rsidP="00A2349B">
      <w:pPr>
        <w:spacing w:line="360" w:lineRule="auto"/>
        <w:ind w:firstLine="709"/>
        <w:jc w:val="both"/>
        <w:rPr>
          <w:b/>
          <w:sz w:val="28"/>
          <w:szCs w:val="28"/>
        </w:rPr>
      </w:pPr>
    </w:p>
    <w:p w:rsidR="0037769F" w:rsidRDefault="0037769F" w:rsidP="00A2349B">
      <w:pPr>
        <w:spacing w:line="360" w:lineRule="auto"/>
        <w:ind w:firstLine="709"/>
        <w:jc w:val="both"/>
        <w:rPr>
          <w:b/>
          <w:sz w:val="28"/>
          <w:szCs w:val="28"/>
        </w:rPr>
      </w:pPr>
    </w:p>
    <w:p w:rsidR="0037769F" w:rsidRDefault="0037769F" w:rsidP="00A2349B">
      <w:pPr>
        <w:spacing w:line="360" w:lineRule="auto"/>
        <w:ind w:firstLine="709"/>
        <w:jc w:val="both"/>
        <w:rPr>
          <w:b/>
          <w:sz w:val="28"/>
          <w:szCs w:val="28"/>
        </w:rPr>
      </w:pPr>
    </w:p>
    <w:p w:rsidR="0037769F" w:rsidRDefault="0037769F" w:rsidP="00A2349B">
      <w:pPr>
        <w:spacing w:line="360" w:lineRule="auto"/>
        <w:ind w:firstLine="709"/>
        <w:jc w:val="both"/>
        <w:rPr>
          <w:b/>
          <w:sz w:val="28"/>
          <w:szCs w:val="28"/>
        </w:rPr>
      </w:pPr>
    </w:p>
    <w:p w:rsidR="0037769F" w:rsidRDefault="0037769F" w:rsidP="00A2349B">
      <w:pPr>
        <w:spacing w:line="360" w:lineRule="auto"/>
        <w:ind w:firstLine="709"/>
        <w:jc w:val="both"/>
        <w:rPr>
          <w:b/>
          <w:sz w:val="28"/>
          <w:szCs w:val="28"/>
        </w:rPr>
      </w:pPr>
    </w:p>
    <w:p w:rsidR="00DA7CDC" w:rsidRDefault="00DA7CDC" w:rsidP="00A2349B">
      <w:pPr>
        <w:spacing w:line="360" w:lineRule="auto"/>
        <w:ind w:firstLine="709"/>
        <w:jc w:val="both"/>
        <w:rPr>
          <w:b/>
          <w:sz w:val="28"/>
          <w:szCs w:val="28"/>
        </w:rPr>
      </w:pPr>
    </w:p>
    <w:p w:rsidR="00A67528" w:rsidRDefault="00A67528" w:rsidP="0062140F">
      <w:pPr>
        <w:spacing w:line="360" w:lineRule="auto"/>
        <w:jc w:val="center"/>
        <w:rPr>
          <w:b/>
          <w:sz w:val="28"/>
          <w:szCs w:val="28"/>
        </w:rPr>
      </w:pPr>
      <w:r w:rsidRPr="00A67528">
        <w:rPr>
          <w:b/>
          <w:sz w:val="28"/>
          <w:szCs w:val="28"/>
        </w:rPr>
        <w:t>2.Первая мировая война, Октябрьская революция и начало формирования современного международного права.</w:t>
      </w:r>
    </w:p>
    <w:p w:rsidR="00384C19" w:rsidRDefault="007F11AA" w:rsidP="007F11AA">
      <w:pPr>
        <w:spacing w:line="360" w:lineRule="auto"/>
        <w:ind w:firstLine="709"/>
        <w:jc w:val="both"/>
        <w:rPr>
          <w:sz w:val="28"/>
          <w:szCs w:val="28"/>
        </w:rPr>
      </w:pPr>
      <w:r>
        <w:rPr>
          <w:sz w:val="28"/>
          <w:szCs w:val="28"/>
        </w:rPr>
        <w:t xml:space="preserve">Бедствия, которые принесла Первая мировая война (1914-1919 гг), показали мировому сообществу, что необходимы средства для ограничения войн и обеспечения международного мира. </w:t>
      </w:r>
    </w:p>
    <w:p w:rsidR="00802B94" w:rsidRDefault="007F11AA" w:rsidP="007F11AA">
      <w:pPr>
        <w:spacing w:line="360" w:lineRule="auto"/>
        <w:ind w:firstLine="709"/>
        <w:jc w:val="both"/>
        <w:rPr>
          <w:sz w:val="28"/>
          <w:szCs w:val="28"/>
        </w:rPr>
      </w:pPr>
      <w:r>
        <w:rPr>
          <w:sz w:val="28"/>
          <w:szCs w:val="28"/>
        </w:rPr>
        <w:t>После ее окончания, государства-победители</w:t>
      </w:r>
      <w:r w:rsidR="00384C19">
        <w:rPr>
          <w:sz w:val="28"/>
          <w:szCs w:val="28"/>
        </w:rPr>
        <w:t xml:space="preserve"> </w:t>
      </w:r>
      <w:r>
        <w:rPr>
          <w:sz w:val="28"/>
          <w:szCs w:val="28"/>
        </w:rPr>
        <w:t>- страны Антанты- на основе серии международных договоров с Германией и ее союзниками создали правовой режим, получивший название Версальско-Вашингтонской системы (</w:t>
      </w:r>
      <w:r w:rsidRPr="00384C19">
        <w:rPr>
          <w:i/>
          <w:sz w:val="28"/>
          <w:szCs w:val="28"/>
        </w:rPr>
        <w:t>Версальский мирный договор 1919 г</w:t>
      </w:r>
      <w:r>
        <w:rPr>
          <w:sz w:val="28"/>
          <w:szCs w:val="28"/>
        </w:rPr>
        <w:t>., а также мирные договоры: Сен-Жерменский 1919 г.,</w:t>
      </w:r>
      <w:r w:rsidR="002901C6">
        <w:rPr>
          <w:sz w:val="28"/>
          <w:szCs w:val="28"/>
        </w:rPr>
        <w:t xml:space="preserve"> Триановский 1920 г., и Севрский 1920 г., дополненные соглашениями, заключенными на Вашингтонской конференции 1922 г.) Этими договорами было оформлено создание ряда новых государств в Центральной и Юго-Восточной Европе, ограничивались вооружения побежденных сторон, решался вопрос о возмещении нанесенного Германией ущерба, пересматривались ее границы, устанавливался для ряда западных стран принцип «открытых дверей» в Китае. Но, Версальский мирный договор не только изменил политическую карту мира, но и оказал существенное влияние на развитие международного права.</w:t>
      </w:r>
      <w:r w:rsidR="002901C6">
        <w:rPr>
          <w:rStyle w:val="a6"/>
          <w:sz w:val="28"/>
          <w:szCs w:val="28"/>
        </w:rPr>
        <w:footnoteReference w:id="7"/>
      </w:r>
      <w:r w:rsidR="00384C19">
        <w:rPr>
          <w:sz w:val="28"/>
          <w:szCs w:val="28"/>
        </w:rPr>
        <w:t xml:space="preserve"> </w:t>
      </w:r>
    </w:p>
    <w:p w:rsidR="00384C19" w:rsidRDefault="00384C19" w:rsidP="007F11AA">
      <w:pPr>
        <w:spacing w:line="360" w:lineRule="auto"/>
        <w:ind w:firstLine="709"/>
        <w:jc w:val="both"/>
        <w:rPr>
          <w:sz w:val="28"/>
          <w:szCs w:val="28"/>
        </w:rPr>
      </w:pPr>
      <w:r>
        <w:rPr>
          <w:sz w:val="28"/>
          <w:szCs w:val="28"/>
        </w:rPr>
        <w:t xml:space="preserve">Важным звеном Версальской системы и ее гарантом была призвана стать новая международная организация – </w:t>
      </w:r>
      <w:r w:rsidRPr="00384C19">
        <w:rPr>
          <w:b/>
          <w:sz w:val="28"/>
          <w:szCs w:val="28"/>
        </w:rPr>
        <w:t>Лига Наций.</w:t>
      </w:r>
      <w:r w:rsidR="00C00F78">
        <w:rPr>
          <w:b/>
          <w:sz w:val="28"/>
          <w:szCs w:val="28"/>
        </w:rPr>
        <w:t xml:space="preserve"> </w:t>
      </w:r>
      <w:r w:rsidR="00C00F78" w:rsidRPr="00C00F78">
        <w:rPr>
          <w:sz w:val="28"/>
          <w:szCs w:val="28"/>
        </w:rPr>
        <w:t>В преамбуле</w:t>
      </w:r>
      <w:r w:rsidR="00C00F78">
        <w:rPr>
          <w:b/>
          <w:sz w:val="28"/>
          <w:szCs w:val="28"/>
        </w:rPr>
        <w:t xml:space="preserve"> </w:t>
      </w:r>
      <w:r w:rsidR="00C00F78" w:rsidRPr="00C00F78">
        <w:rPr>
          <w:sz w:val="28"/>
          <w:szCs w:val="28"/>
        </w:rPr>
        <w:t>ее Статута</w:t>
      </w:r>
      <w:r w:rsidR="00C00F78">
        <w:rPr>
          <w:sz w:val="28"/>
          <w:szCs w:val="28"/>
        </w:rPr>
        <w:t xml:space="preserve"> </w:t>
      </w:r>
      <w:r w:rsidR="007A2876">
        <w:rPr>
          <w:sz w:val="28"/>
          <w:szCs w:val="28"/>
        </w:rPr>
        <w:t xml:space="preserve"> говорилось: «…для развития сотрудничества между народами и для гарантии их мира и безопасности важно принять некоторые обязательства не прибегать к войне, поддерживать в полной гласности международные отношения, основанные на справедливости и чести, строго соблюдать предписания международного права</w:t>
      </w:r>
      <w:r w:rsidR="00EC690F">
        <w:rPr>
          <w:sz w:val="28"/>
          <w:szCs w:val="28"/>
        </w:rPr>
        <w:t>, признаваемые отныне действительным правилом поведения правительств, установить господство  справедливости и добросовестно соблюдать все налагаемые Договорами обязательства во взаимных отношениях организованных народов…»</w:t>
      </w:r>
      <w:r w:rsidR="00EC690F">
        <w:rPr>
          <w:rStyle w:val="a6"/>
          <w:sz w:val="28"/>
          <w:szCs w:val="28"/>
        </w:rPr>
        <w:footnoteReference w:id="8"/>
      </w:r>
    </w:p>
    <w:p w:rsidR="00EC690F" w:rsidRDefault="00EC690F" w:rsidP="007F11AA">
      <w:pPr>
        <w:spacing w:line="360" w:lineRule="auto"/>
        <w:ind w:firstLine="709"/>
        <w:jc w:val="both"/>
        <w:rPr>
          <w:sz w:val="28"/>
          <w:szCs w:val="28"/>
        </w:rPr>
      </w:pPr>
      <w:r>
        <w:rPr>
          <w:sz w:val="28"/>
          <w:szCs w:val="28"/>
        </w:rPr>
        <w:t xml:space="preserve">Статут Лиги Наций предусматривал также несколько гарантий соблюдения установленных </w:t>
      </w:r>
      <w:r w:rsidR="00A827DA">
        <w:rPr>
          <w:sz w:val="28"/>
          <w:szCs w:val="28"/>
        </w:rPr>
        <w:t xml:space="preserve"> международных правил: «Если Член Лиги прибегает к войне в противность обязательствам, принятым в ст. 12, 13</w:t>
      </w:r>
      <w:r w:rsidR="00486BD9">
        <w:rPr>
          <w:sz w:val="28"/>
          <w:szCs w:val="28"/>
        </w:rPr>
        <w:t xml:space="preserve"> или 15, то он </w:t>
      </w:r>
      <w:r w:rsidR="00486BD9">
        <w:rPr>
          <w:sz w:val="28"/>
          <w:szCs w:val="28"/>
          <w:lang w:val="en-US"/>
        </w:rPr>
        <w:t>ipso</w:t>
      </w:r>
      <w:r w:rsidR="00486BD9" w:rsidRPr="00486BD9">
        <w:rPr>
          <w:sz w:val="28"/>
          <w:szCs w:val="28"/>
        </w:rPr>
        <w:t xml:space="preserve"> </w:t>
      </w:r>
      <w:r w:rsidR="00486BD9">
        <w:rPr>
          <w:sz w:val="28"/>
          <w:szCs w:val="28"/>
          <w:lang w:val="en-US"/>
        </w:rPr>
        <w:t>facto</w:t>
      </w:r>
      <w:r w:rsidR="00486BD9">
        <w:rPr>
          <w:sz w:val="28"/>
          <w:szCs w:val="28"/>
        </w:rPr>
        <w:t xml:space="preserve"> рассматривается как совершивший акт войны против всех других Членов. Последние обязуются немедленно порвать с ним все торговые или финансовые отношения…В этом случае Совет обязан предложить различным заинтересованным Правительствам тот численный состав военной, морской или воздушной силы, посредством которого Члены Лиг</w:t>
      </w:r>
      <w:r w:rsidR="00BE3816">
        <w:rPr>
          <w:sz w:val="28"/>
          <w:szCs w:val="28"/>
        </w:rPr>
        <w:t>и будут, по принадлежности, уча</w:t>
      </w:r>
      <w:r w:rsidR="00486BD9">
        <w:rPr>
          <w:sz w:val="28"/>
          <w:szCs w:val="28"/>
        </w:rPr>
        <w:t>ствовать</w:t>
      </w:r>
      <w:r w:rsidR="00BE3816">
        <w:rPr>
          <w:sz w:val="28"/>
          <w:szCs w:val="28"/>
        </w:rPr>
        <w:t xml:space="preserve"> в вооруженных силах, предназначенных для поддержания уважения к обязательствам Лиги» (ст.16 Статута).</w:t>
      </w:r>
      <w:r w:rsidR="00BE3816">
        <w:rPr>
          <w:rStyle w:val="a6"/>
          <w:sz w:val="28"/>
          <w:szCs w:val="28"/>
        </w:rPr>
        <w:footnoteReference w:id="9"/>
      </w:r>
    </w:p>
    <w:p w:rsidR="00BE3816" w:rsidRDefault="00BE3816" w:rsidP="007F11AA">
      <w:pPr>
        <w:spacing w:line="360" w:lineRule="auto"/>
        <w:ind w:firstLine="709"/>
        <w:jc w:val="both"/>
        <w:rPr>
          <w:sz w:val="28"/>
          <w:szCs w:val="28"/>
        </w:rPr>
      </w:pPr>
      <w:r>
        <w:rPr>
          <w:sz w:val="28"/>
          <w:szCs w:val="28"/>
        </w:rPr>
        <w:t xml:space="preserve">На состояние международного права оказала существенное влияние  Октябрьская революция 1917 г. в России, прежде всего </w:t>
      </w:r>
      <w:r w:rsidRPr="00D87AE3">
        <w:rPr>
          <w:b/>
          <w:sz w:val="28"/>
          <w:szCs w:val="28"/>
        </w:rPr>
        <w:t>Декрет о мире</w:t>
      </w:r>
      <w:r w:rsidR="00E7743E">
        <w:rPr>
          <w:sz w:val="28"/>
          <w:szCs w:val="28"/>
        </w:rPr>
        <w:t xml:space="preserve">, в котором были сформированы справедливые общедемократические принципы международных отношений и международного права. Грабительские войны были объявлены величайшим преступлением против человечества, выдвигалось требование ликвидации колониальных отношений, провозглашалось право наций на самоопределение, как противоправное  деяние рассматривалась аннексия, или захват чужих земель, отвергались основные аргументы, при помощи которых обосновывалась законность колониальных захватов (давность владения, уровень </w:t>
      </w:r>
      <w:r w:rsidR="00A26A7C">
        <w:rPr>
          <w:sz w:val="28"/>
          <w:szCs w:val="28"/>
        </w:rPr>
        <w:t xml:space="preserve">развития </w:t>
      </w:r>
      <w:r w:rsidR="00E7743E">
        <w:rPr>
          <w:sz w:val="28"/>
          <w:szCs w:val="28"/>
        </w:rPr>
        <w:t>страны</w:t>
      </w:r>
      <w:r w:rsidR="00A26A7C">
        <w:rPr>
          <w:sz w:val="28"/>
          <w:szCs w:val="28"/>
        </w:rPr>
        <w:t xml:space="preserve"> и т.д.), объявлялись безусловно, и немедленно отмененным содержание ранее заключенных международных договоров в той мере, в какой они нарушали права и законные интересы других государств. </w:t>
      </w:r>
    </w:p>
    <w:p w:rsidR="00A26A7C" w:rsidRDefault="00A26A7C" w:rsidP="007F11AA">
      <w:pPr>
        <w:spacing w:line="360" w:lineRule="auto"/>
        <w:ind w:firstLine="709"/>
        <w:jc w:val="both"/>
        <w:rPr>
          <w:sz w:val="28"/>
          <w:szCs w:val="28"/>
        </w:rPr>
      </w:pPr>
      <w:r>
        <w:rPr>
          <w:sz w:val="28"/>
          <w:szCs w:val="28"/>
        </w:rPr>
        <w:t>Декрет о мире был революцией в понимании международного правопорядка в той мере, в какой были ею события, породившие этот документ.  Декларативно отвергая старый мир, он тем не менее умалчивал о том видении мира нового, которое сформулировали большевики еще до прихода к власти. Он ничего не говорил о идее мировой революции, экспорте революции, который по существу был бы ничем иным как ликвидацией тех международно-правовых принципов, которое постепенно формировались в международных отношениях столетиями.</w:t>
      </w:r>
    </w:p>
    <w:p w:rsidR="00B45B70" w:rsidRDefault="006D0389" w:rsidP="007F11AA">
      <w:pPr>
        <w:spacing w:line="360" w:lineRule="auto"/>
        <w:ind w:firstLine="709"/>
        <w:jc w:val="both"/>
        <w:rPr>
          <w:sz w:val="28"/>
          <w:szCs w:val="28"/>
        </w:rPr>
      </w:pPr>
      <w:r>
        <w:rPr>
          <w:sz w:val="28"/>
          <w:szCs w:val="28"/>
        </w:rPr>
        <w:t xml:space="preserve">Период 1919-1939 годов характеризуется тем, что государства осознавали необходимость запрещения агрессивной войны. В связи с этим в 1928 году заключается </w:t>
      </w:r>
      <w:r w:rsidRPr="00D87AE3">
        <w:rPr>
          <w:b/>
          <w:sz w:val="28"/>
          <w:szCs w:val="28"/>
        </w:rPr>
        <w:t>Парижский договор</w:t>
      </w:r>
      <w:r>
        <w:rPr>
          <w:sz w:val="28"/>
          <w:szCs w:val="28"/>
        </w:rPr>
        <w:t xml:space="preserve"> об отказе от войны в качестве орудия национальной политики (пакт Бриана-Келлога). Тем не менее острой проблемой оставалась необходимость общепринятого определения понятия агрессивной войны. Усилия Советского Союза в этом отношении в определенной степени увенчались успехом, по необходимость общепринятого определения понятия агрессивной войны. Усилия Советского Союза в этом отношении в определенной степени увенчались успехом, поскольку в 1933 году по инициативе была заключена Конв</w:t>
      </w:r>
      <w:r w:rsidR="0062140F">
        <w:rPr>
          <w:sz w:val="28"/>
          <w:szCs w:val="28"/>
        </w:rPr>
        <w:t>енция об определении агрессии (</w:t>
      </w:r>
      <w:r>
        <w:rPr>
          <w:sz w:val="28"/>
          <w:szCs w:val="28"/>
        </w:rPr>
        <w:t>ее участниками являлись СССР, Эстония, Латвия, Польша, Румыния, Турция, Персия и Афганистан).</w:t>
      </w:r>
    </w:p>
    <w:p w:rsidR="006D0389" w:rsidRDefault="006D0389" w:rsidP="007F11AA">
      <w:pPr>
        <w:spacing w:line="360" w:lineRule="auto"/>
        <w:ind w:firstLine="709"/>
        <w:jc w:val="both"/>
        <w:rPr>
          <w:sz w:val="28"/>
          <w:szCs w:val="28"/>
        </w:rPr>
      </w:pPr>
      <w:r>
        <w:rPr>
          <w:sz w:val="28"/>
          <w:szCs w:val="28"/>
        </w:rPr>
        <w:t>А также, делаются определенные шаги в области обеспечения</w:t>
      </w:r>
      <w:r w:rsidR="0060727A">
        <w:rPr>
          <w:sz w:val="28"/>
          <w:szCs w:val="28"/>
        </w:rPr>
        <w:t xml:space="preserve"> прав человека. В частности, принимаются Конвенции о запрете рабства (1926 г.) и о правовом положении политических беженцев (1928 г.). Лига Наций предпринимает попытку кодификации международного права. Однако эти попытки на созванной в 1930 году конференции завершились неудачей.</w:t>
      </w:r>
      <w:r w:rsidR="0060727A">
        <w:rPr>
          <w:rStyle w:val="a6"/>
          <w:sz w:val="28"/>
          <w:szCs w:val="28"/>
        </w:rPr>
        <w:footnoteReference w:id="10"/>
      </w:r>
    </w:p>
    <w:p w:rsidR="006D0389" w:rsidRPr="00D87AE3" w:rsidRDefault="00D87AE3" w:rsidP="007F11AA">
      <w:pPr>
        <w:spacing w:line="360" w:lineRule="auto"/>
        <w:ind w:firstLine="709"/>
        <w:jc w:val="both"/>
        <w:rPr>
          <w:sz w:val="28"/>
          <w:szCs w:val="28"/>
        </w:rPr>
      </w:pPr>
      <w:r w:rsidRPr="00D87AE3">
        <w:rPr>
          <w:b/>
          <w:sz w:val="28"/>
          <w:szCs w:val="28"/>
        </w:rPr>
        <w:t>Таким образом</w:t>
      </w:r>
      <w:r>
        <w:rPr>
          <w:sz w:val="28"/>
          <w:szCs w:val="28"/>
        </w:rPr>
        <w:t xml:space="preserve">, бурное второе десятилетие </w:t>
      </w:r>
      <w:r>
        <w:rPr>
          <w:sz w:val="28"/>
          <w:szCs w:val="28"/>
          <w:lang w:val="en-US"/>
        </w:rPr>
        <w:t>XX</w:t>
      </w:r>
      <w:r>
        <w:rPr>
          <w:sz w:val="28"/>
          <w:szCs w:val="28"/>
        </w:rPr>
        <w:t xml:space="preserve"> века принесло колоссальные изменения в практику международного общения, а вместе с ними – и совершенствование международного права. Изменилось соотношение сил в мире, рухнули крупнейшие империи, а первая в истории человечества мировая война унесла 10 млн. человек. Необходим был новый правопорядок, в котором присутствовали бы новые механизмы недопущения общечеловеческих катастроф.</w:t>
      </w:r>
      <w:r w:rsidR="00521E52">
        <w:rPr>
          <w:sz w:val="28"/>
          <w:szCs w:val="28"/>
        </w:rPr>
        <w:t xml:space="preserve"> Установлением такого  правопорядка явились Декрет о мире 1917 г., Версальская система договоров 1919 г., Учреждение первой всеобщей</w:t>
      </w:r>
      <w:r>
        <w:rPr>
          <w:sz w:val="28"/>
          <w:szCs w:val="28"/>
        </w:rPr>
        <w:t xml:space="preserve"> </w:t>
      </w:r>
      <w:r w:rsidR="00521E52">
        <w:rPr>
          <w:sz w:val="28"/>
          <w:szCs w:val="28"/>
        </w:rPr>
        <w:t xml:space="preserve"> политической организации- Лиги Наций, а также заключение Парижского договора в 1928 г.</w:t>
      </w:r>
    </w:p>
    <w:p w:rsidR="006D0389" w:rsidRDefault="00521E52" w:rsidP="007F11AA">
      <w:pPr>
        <w:spacing w:line="360" w:lineRule="auto"/>
        <w:ind w:firstLine="709"/>
        <w:jc w:val="both"/>
        <w:rPr>
          <w:sz w:val="28"/>
          <w:szCs w:val="28"/>
        </w:rPr>
      </w:pPr>
      <w:r>
        <w:rPr>
          <w:sz w:val="28"/>
          <w:szCs w:val="28"/>
        </w:rPr>
        <w:t xml:space="preserve"> </w:t>
      </w:r>
    </w:p>
    <w:p w:rsidR="006D0389" w:rsidRDefault="006D0389" w:rsidP="007F11AA">
      <w:pPr>
        <w:spacing w:line="360" w:lineRule="auto"/>
        <w:ind w:firstLine="709"/>
        <w:jc w:val="both"/>
        <w:rPr>
          <w:sz w:val="28"/>
          <w:szCs w:val="28"/>
        </w:rPr>
      </w:pPr>
    </w:p>
    <w:p w:rsidR="006D0389" w:rsidRDefault="006D0389" w:rsidP="007F11AA">
      <w:pPr>
        <w:spacing w:line="360" w:lineRule="auto"/>
        <w:ind w:firstLine="709"/>
        <w:jc w:val="both"/>
        <w:rPr>
          <w:sz w:val="28"/>
          <w:szCs w:val="28"/>
        </w:rPr>
      </w:pPr>
    </w:p>
    <w:p w:rsidR="006D0389" w:rsidRDefault="006D0389" w:rsidP="007F11AA">
      <w:pPr>
        <w:spacing w:line="360" w:lineRule="auto"/>
        <w:ind w:firstLine="709"/>
        <w:jc w:val="both"/>
        <w:rPr>
          <w:sz w:val="28"/>
          <w:szCs w:val="28"/>
        </w:rPr>
      </w:pPr>
    </w:p>
    <w:p w:rsidR="006D0389" w:rsidRDefault="006D0389" w:rsidP="007F11AA">
      <w:pPr>
        <w:spacing w:line="360" w:lineRule="auto"/>
        <w:ind w:firstLine="709"/>
        <w:jc w:val="both"/>
        <w:rPr>
          <w:sz w:val="28"/>
          <w:szCs w:val="28"/>
        </w:rPr>
      </w:pPr>
    </w:p>
    <w:p w:rsidR="006D0389" w:rsidRDefault="006D0389" w:rsidP="007F11AA">
      <w:pPr>
        <w:spacing w:line="360" w:lineRule="auto"/>
        <w:ind w:firstLine="709"/>
        <w:jc w:val="both"/>
        <w:rPr>
          <w:sz w:val="28"/>
          <w:szCs w:val="28"/>
        </w:rPr>
      </w:pPr>
    </w:p>
    <w:p w:rsidR="006D0389" w:rsidRDefault="006D0389" w:rsidP="007F11AA">
      <w:pPr>
        <w:spacing w:line="360" w:lineRule="auto"/>
        <w:ind w:firstLine="709"/>
        <w:jc w:val="both"/>
        <w:rPr>
          <w:sz w:val="28"/>
          <w:szCs w:val="28"/>
        </w:rPr>
      </w:pPr>
    </w:p>
    <w:p w:rsidR="00A26A7C" w:rsidRPr="00486BD9" w:rsidRDefault="00A26A7C" w:rsidP="007F11AA">
      <w:pPr>
        <w:spacing w:line="360" w:lineRule="auto"/>
        <w:ind w:firstLine="709"/>
        <w:jc w:val="both"/>
        <w:rPr>
          <w:sz w:val="28"/>
          <w:szCs w:val="28"/>
        </w:rPr>
      </w:pPr>
    </w:p>
    <w:p w:rsidR="00384C19" w:rsidRDefault="00384C19" w:rsidP="007F11AA">
      <w:pPr>
        <w:spacing w:line="360" w:lineRule="auto"/>
        <w:ind w:firstLine="709"/>
        <w:jc w:val="both"/>
        <w:rPr>
          <w:sz w:val="28"/>
          <w:szCs w:val="28"/>
        </w:rPr>
      </w:pPr>
    </w:p>
    <w:p w:rsidR="007F11AA" w:rsidRPr="00802B94" w:rsidRDefault="007F11AA" w:rsidP="007F11AA">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Default="00A2349B" w:rsidP="00A2349B">
      <w:pPr>
        <w:spacing w:line="360" w:lineRule="auto"/>
        <w:ind w:firstLine="709"/>
        <w:jc w:val="both"/>
        <w:rPr>
          <w:sz w:val="28"/>
          <w:szCs w:val="28"/>
        </w:rPr>
      </w:pPr>
    </w:p>
    <w:p w:rsidR="00A2349B" w:rsidRPr="00A67528" w:rsidRDefault="00A2349B" w:rsidP="00A2349B">
      <w:pPr>
        <w:spacing w:line="360" w:lineRule="auto"/>
        <w:ind w:firstLine="709"/>
        <w:jc w:val="both"/>
        <w:rPr>
          <w:b/>
          <w:sz w:val="28"/>
          <w:szCs w:val="28"/>
        </w:rPr>
      </w:pPr>
    </w:p>
    <w:p w:rsidR="00A2349B" w:rsidRPr="007F222F" w:rsidRDefault="00A2349B" w:rsidP="00A2349B">
      <w:pPr>
        <w:spacing w:line="360" w:lineRule="auto"/>
        <w:ind w:firstLine="709"/>
        <w:jc w:val="both"/>
        <w:rPr>
          <w:sz w:val="28"/>
          <w:szCs w:val="28"/>
        </w:rPr>
      </w:pPr>
    </w:p>
    <w:p w:rsidR="007F222F" w:rsidRPr="007F222F" w:rsidRDefault="007F222F" w:rsidP="007F222F">
      <w:pPr>
        <w:spacing w:line="360" w:lineRule="auto"/>
        <w:ind w:firstLine="709"/>
        <w:jc w:val="both"/>
        <w:rPr>
          <w:sz w:val="28"/>
          <w:szCs w:val="28"/>
        </w:rPr>
      </w:pPr>
    </w:p>
    <w:p w:rsidR="00FF3EAA" w:rsidRPr="007F222F" w:rsidRDefault="00FF3EAA" w:rsidP="007F222F">
      <w:pPr>
        <w:spacing w:line="360" w:lineRule="auto"/>
        <w:ind w:firstLine="709"/>
        <w:jc w:val="both"/>
        <w:rPr>
          <w:sz w:val="28"/>
          <w:szCs w:val="28"/>
        </w:rPr>
      </w:pPr>
    </w:p>
    <w:p w:rsidR="000B266C" w:rsidRPr="000B266C" w:rsidRDefault="000B266C" w:rsidP="000B266C">
      <w:pPr>
        <w:spacing w:line="360" w:lineRule="auto"/>
        <w:ind w:firstLine="709"/>
        <w:jc w:val="both"/>
        <w:rPr>
          <w:sz w:val="28"/>
          <w:szCs w:val="28"/>
        </w:rPr>
      </w:pPr>
    </w:p>
    <w:p w:rsidR="000E241C" w:rsidRPr="000B266C" w:rsidRDefault="000E241C" w:rsidP="000B266C">
      <w:pPr>
        <w:spacing w:line="360" w:lineRule="auto"/>
        <w:ind w:firstLine="709"/>
        <w:jc w:val="both"/>
        <w:rPr>
          <w:sz w:val="28"/>
          <w:szCs w:val="28"/>
        </w:rPr>
      </w:pPr>
    </w:p>
    <w:p w:rsidR="00BD07B2" w:rsidRDefault="00521E52" w:rsidP="00AE4A54">
      <w:pPr>
        <w:spacing w:line="360" w:lineRule="auto"/>
        <w:ind w:firstLine="709"/>
        <w:jc w:val="center"/>
        <w:rPr>
          <w:b/>
          <w:sz w:val="28"/>
          <w:szCs w:val="28"/>
        </w:rPr>
      </w:pPr>
      <w:r w:rsidRPr="00AE4A54">
        <w:rPr>
          <w:b/>
          <w:sz w:val="28"/>
          <w:szCs w:val="28"/>
        </w:rPr>
        <w:t>3.Образование ООН и складывание</w:t>
      </w:r>
      <w:r w:rsidR="00AE4A54" w:rsidRPr="00AE4A54">
        <w:rPr>
          <w:b/>
          <w:sz w:val="28"/>
          <w:szCs w:val="28"/>
        </w:rPr>
        <w:t xml:space="preserve"> фундамента современного международного права.</w:t>
      </w:r>
    </w:p>
    <w:p w:rsidR="00E30C81" w:rsidRDefault="00E30C81" w:rsidP="00AE4A54">
      <w:pPr>
        <w:spacing w:line="360" w:lineRule="auto"/>
        <w:ind w:firstLine="709"/>
        <w:jc w:val="both"/>
        <w:rPr>
          <w:sz w:val="28"/>
          <w:szCs w:val="28"/>
        </w:rPr>
      </w:pPr>
      <w:r>
        <w:rPr>
          <w:sz w:val="28"/>
          <w:szCs w:val="28"/>
        </w:rPr>
        <w:t>Создание Организации Объединенных Наций стало возможным в результате объединения усилий государств в борьбе с фашизмом в период Второй мировой войны.</w:t>
      </w:r>
    </w:p>
    <w:p w:rsidR="00473193" w:rsidRDefault="00E30C81" w:rsidP="00AE4A54">
      <w:pPr>
        <w:spacing w:line="360" w:lineRule="auto"/>
        <w:ind w:firstLine="709"/>
        <w:jc w:val="both"/>
        <w:rPr>
          <w:sz w:val="28"/>
          <w:szCs w:val="28"/>
        </w:rPr>
      </w:pPr>
      <w:r>
        <w:rPr>
          <w:sz w:val="28"/>
          <w:szCs w:val="28"/>
        </w:rPr>
        <w:t xml:space="preserve">Лига Наций, созданная после Первой мировой войны, хотя и провозгласила своими официальными целями поддержание мира и разоружение, не стала эффективными инструментом в их осуществлении. Ее Статут не только не запретил агрессивную войну, но и не подверг </w:t>
      </w:r>
      <w:r w:rsidR="000E53C1">
        <w:rPr>
          <w:sz w:val="28"/>
          <w:szCs w:val="28"/>
        </w:rPr>
        <w:t xml:space="preserve"> ее безусловному осуждению. Военные санкции  против государства,  развязавшего войну в нарушение положений Статута, не носили обязательного характера для членов Лиги.  Установленная Статутом мандатная система закрепляла колониализм. Лига Наций не смогла стать эффективным препятствием</w:t>
      </w:r>
      <w:r w:rsidR="00473193">
        <w:rPr>
          <w:sz w:val="28"/>
          <w:szCs w:val="28"/>
        </w:rPr>
        <w:t xml:space="preserve"> на пути развязывания. </w:t>
      </w:r>
      <w:r w:rsidR="000E53C1">
        <w:rPr>
          <w:sz w:val="28"/>
          <w:szCs w:val="28"/>
        </w:rPr>
        <w:t>Второй мировой войны. Она фактически прекратила свою деятельность</w:t>
      </w:r>
      <w:r w:rsidR="00473193">
        <w:rPr>
          <w:sz w:val="28"/>
          <w:szCs w:val="28"/>
        </w:rPr>
        <w:t xml:space="preserve"> в 1939 году. Формально Лига Наций была распущена в 1946 году, после создания Организации  Объединенных Наций.</w:t>
      </w:r>
    </w:p>
    <w:p w:rsidR="00AE4A54" w:rsidRDefault="00473193" w:rsidP="00AE4A54">
      <w:pPr>
        <w:spacing w:line="360" w:lineRule="auto"/>
        <w:ind w:firstLine="709"/>
        <w:jc w:val="both"/>
        <w:rPr>
          <w:sz w:val="28"/>
          <w:szCs w:val="28"/>
        </w:rPr>
      </w:pPr>
      <w:r>
        <w:rPr>
          <w:sz w:val="28"/>
          <w:szCs w:val="28"/>
        </w:rPr>
        <w:t>Важными этапами в становлении новой организации явились: Московская конференция министров иностранных дел СССР, США и Великобритании с участием посла Китая в СССР, принявшая 30 октября 1943 года Декларацию по вопросу о всеобщей безопасности, в которой признавалась необходимость</w:t>
      </w:r>
      <w:r w:rsidR="00C33B8E">
        <w:rPr>
          <w:sz w:val="28"/>
          <w:szCs w:val="28"/>
        </w:rPr>
        <w:t xml:space="preserve"> учреждения всеобщей международной организации </w:t>
      </w:r>
      <w:r w:rsidR="00B745C7">
        <w:rPr>
          <w:sz w:val="28"/>
          <w:szCs w:val="28"/>
        </w:rPr>
        <w:t>для поддержания международного мира и безопасности, основанной на принципе суверенного равенства всех миролюбивых государств; Тегеранская конференция глав правительств ССР, США и Великобритании (сентябрь-декабрь</w:t>
      </w:r>
      <w:r w:rsidR="00EE09A1" w:rsidRPr="00EE09A1">
        <w:rPr>
          <w:sz w:val="28"/>
          <w:szCs w:val="28"/>
        </w:rPr>
        <w:t xml:space="preserve"> 1943 </w:t>
      </w:r>
      <w:r w:rsidR="00EE09A1">
        <w:rPr>
          <w:sz w:val="28"/>
          <w:szCs w:val="28"/>
        </w:rPr>
        <w:t>г.), подтвердившая важность задачи создания новой организации; конференция в Думбартон-Оксе (близ Вашингтона) представителей тех же держав и на второй стадии-Китая (сентябрь 1944 г.), выработавшая проект Устава ООН; Крымская конференция руководителей СССР, США и Великобритании (февраль 1945 г.), на которой был согласован вопрос о процедуре голосования в Совете Безопасности ООН.</w:t>
      </w:r>
    </w:p>
    <w:p w:rsidR="00EE09A1" w:rsidRDefault="00EE09A1" w:rsidP="00AE4A54">
      <w:pPr>
        <w:spacing w:line="360" w:lineRule="auto"/>
        <w:ind w:firstLine="709"/>
        <w:jc w:val="both"/>
        <w:rPr>
          <w:sz w:val="28"/>
          <w:szCs w:val="28"/>
        </w:rPr>
      </w:pPr>
      <w:r>
        <w:rPr>
          <w:sz w:val="28"/>
          <w:szCs w:val="28"/>
        </w:rPr>
        <w:t xml:space="preserve">Окончательный текст </w:t>
      </w:r>
      <w:r w:rsidRPr="006D4028">
        <w:rPr>
          <w:b/>
          <w:sz w:val="28"/>
          <w:szCs w:val="28"/>
        </w:rPr>
        <w:t>Устава ООН</w:t>
      </w:r>
      <w:r>
        <w:rPr>
          <w:sz w:val="28"/>
          <w:szCs w:val="28"/>
        </w:rPr>
        <w:t xml:space="preserve"> был принят на конференции в Сан-Франциско </w:t>
      </w:r>
      <w:r w:rsidR="00BB5E80">
        <w:rPr>
          <w:sz w:val="28"/>
          <w:szCs w:val="28"/>
        </w:rPr>
        <w:t>(</w:t>
      </w:r>
      <w:r>
        <w:rPr>
          <w:sz w:val="28"/>
          <w:szCs w:val="28"/>
        </w:rPr>
        <w:t xml:space="preserve">апрель-июнь 1945 г.) и </w:t>
      </w:r>
      <w:r w:rsidR="00BB5E80">
        <w:rPr>
          <w:sz w:val="28"/>
          <w:szCs w:val="28"/>
        </w:rPr>
        <w:t>подписан 26 июня 1945 г. Дата вступления  его в силу, 24 октября 1945 г., отмечается во всех государствах-членах ООН как День Организации Объединенных Наций.</w:t>
      </w:r>
    </w:p>
    <w:p w:rsidR="00BB5E80" w:rsidRDefault="00BB5E80" w:rsidP="00AE4A54">
      <w:pPr>
        <w:spacing w:line="360" w:lineRule="auto"/>
        <w:ind w:firstLine="709"/>
        <w:jc w:val="both"/>
        <w:rPr>
          <w:sz w:val="28"/>
          <w:szCs w:val="28"/>
        </w:rPr>
      </w:pPr>
      <w:r w:rsidRPr="006D4028">
        <w:rPr>
          <w:sz w:val="28"/>
          <w:szCs w:val="28"/>
        </w:rPr>
        <w:t>Создание ООН</w:t>
      </w:r>
      <w:r>
        <w:rPr>
          <w:sz w:val="28"/>
          <w:szCs w:val="28"/>
        </w:rPr>
        <w:t xml:space="preserve"> явилось крупным политическим достижением в области межгосударственных отношений и международного сотрудничества. В ходе подготовки и принятия Устава ООН на всех этапах  переговоров Советский Союз сыграл исключительную роль в окончательном закреплении в Уставе передовых, прогрессивных принципов международных отношений и международного права.</w:t>
      </w:r>
    </w:p>
    <w:p w:rsidR="00350F3D" w:rsidRDefault="00350F3D" w:rsidP="007579F5">
      <w:pPr>
        <w:spacing w:line="360" w:lineRule="auto"/>
        <w:ind w:firstLine="709"/>
        <w:jc w:val="both"/>
        <w:rPr>
          <w:sz w:val="28"/>
          <w:szCs w:val="28"/>
        </w:rPr>
      </w:pPr>
      <w:r>
        <w:rPr>
          <w:sz w:val="28"/>
          <w:szCs w:val="28"/>
        </w:rPr>
        <w:t>Делегаты Сан-Франциско конференции, чтобы подчеркнуть историческую важность Устава ООН (можно со всей определенностью заявить,</w:t>
      </w:r>
      <w:r w:rsidR="00D8161A">
        <w:rPr>
          <w:sz w:val="28"/>
          <w:szCs w:val="28"/>
        </w:rPr>
        <w:t xml:space="preserve"> </w:t>
      </w:r>
      <w:r>
        <w:rPr>
          <w:sz w:val="28"/>
          <w:szCs w:val="28"/>
        </w:rPr>
        <w:t>чт</w:t>
      </w:r>
      <w:r w:rsidR="00D8161A">
        <w:rPr>
          <w:sz w:val="28"/>
          <w:szCs w:val="28"/>
        </w:rPr>
        <w:t>о это наиболее</w:t>
      </w:r>
      <w:r>
        <w:rPr>
          <w:sz w:val="28"/>
          <w:szCs w:val="28"/>
        </w:rPr>
        <w:t xml:space="preserve"> значимый документ</w:t>
      </w:r>
      <w:r w:rsidR="00D8161A">
        <w:rPr>
          <w:sz w:val="28"/>
          <w:szCs w:val="28"/>
        </w:rPr>
        <w:t xml:space="preserve"> </w:t>
      </w:r>
      <w:r w:rsidR="00D8161A">
        <w:rPr>
          <w:sz w:val="28"/>
          <w:szCs w:val="28"/>
          <w:lang w:val="en-US"/>
        </w:rPr>
        <w:t>XX</w:t>
      </w:r>
      <w:r w:rsidR="00D8161A" w:rsidRPr="00D8161A">
        <w:rPr>
          <w:sz w:val="28"/>
          <w:szCs w:val="28"/>
        </w:rPr>
        <w:t xml:space="preserve"> </w:t>
      </w:r>
      <w:r w:rsidR="00D8161A">
        <w:rPr>
          <w:sz w:val="28"/>
          <w:szCs w:val="28"/>
        </w:rPr>
        <w:t xml:space="preserve"> столетия), при его принятии и подписании отступили от некоторых общепризнанных процедур международных договоров. Устав ООН был одобрен единогласно, но не голосованием с поднятием рук или поименно, а вставанием всех участников Конференции. При подписании Устава отступили от общепризнанного алфавитного порядка. Было решено первые пять мест при подписании Устава предоставить основным державам - четырем приглашающим государствам на Сан-</w:t>
      </w:r>
      <w:r w:rsidR="00036A92">
        <w:rPr>
          <w:sz w:val="28"/>
          <w:szCs w:val="28"/>
        </w:rPr>
        <w:t>Францисскую конференцию в порядке английского алфавита: Китаю, СССР, Великобритании и США, затем Франции, далее всем остальным государствам в алфавитном порядке. Польше, которая не принимала участия в Конференции, было оставлено место для подписи.</w:t>
      </w:r>
      <w:r w:rsidR="007579F5">
        <w:rPr>
          <w:rStyle w:val="a6"/>
          <w:sz w:val="28"/>
          <w:szCs w:val="28"/>
        </w:rPr>
        <w:footnoteReference w:id="11"/>
      </w:r>
    </w:p>
    <w:p w:rsidR="007579F5" w:rsidRDefault="007579F5" w:rsidP="007579F5">
      <w:pPr>
        <w:spacing w:line="360" w:lineRule="auto"/>
        <w:ind w:firstLine="709"/>
        <w:jc w:val="both"/>
        <w:rPr>
          <w:sz w:val="28"/>
          <w:szCs w:val="28"/>
        </w:rPr>
      </w:pPr>
      <w:r>
        <w:rPr>
          <w:sz w:val="28"/>
          <w:szCs w:val="28"/>
        </w:rPr>
        <w:t>Было также решено дать возможность подписать Устав от имени своих стран всем делегатам, которые имели соответствующие полномочия. Устав был подписан 153 делегатами от 51 государства.</w:t>
      </w:r>
    </w:p>
    <w:p w:rsidR="007579F5" w:rsidRDefault="007579F5" w:rsidP="00AE4A54">
      <w:pPr>
        <w:spacing w:line="360" w:lineRule="auto"/>
        <w:ind w:firstLine="709"/>
        <w:jc w:val="both"/>
        <w:rPr>
          <w:sz w:val="28"/>
          <w:szCs w:val="28"/>
        </w:rPr>
      </w:pPr>
      <w:r>
        <w:rPr>
          <w:sz w:val="28"/>
          <w:szCs w:val="28"/>
        </w:rPr>
        <w:t>От СССР Устав подписали семь представителей</w:t>
      </w:r>
      <w:r w:rsidR="007F2A96">
        <w:rPr>
          <w:sz w:val="28"/>
          <w:szCs w:val="28"/>
        </w:rPr>
        <w:t>, в том числе первый заведующий кафедрой международного права Московского государственного института международных отношений доктор юридических наук, профессор С.Б. Крылов, который принимал самое</w:t>
      </w:r>
      <w:r w:rsidR="00426773" w:rsidRPr="00426773">
        <w:rPr>
          <w:sz w:val="28"/>
          <w:szCs w:val="28"/>
        </w:rPr>
        <w:t xml:space="preserve"> </w:t>
      </w:r>
      <w:r w:rsidR="00426773">
        <w:rPr>
          <w:sz w:val="28"/>
          <w:szCs w:val="28"/>
        </w:rPr>
        <w:t>активное участие на всех этапах подготовки проекта Устава.</w:t>
      </w:r>
    </w:p>
    <w:p w:rsidR="00426773" w:rsidRDefault="00426773" w:rsidP="00AE4A54">
      <w:pPr>
        <w:spacing w:line="360" w:lineRule="auto"/>
        <w:ind w:firstLine="709"/>
        <w:jc w:val="both"/>
        <w:rPr>
          <w:sz w:val="28"/>
          <w:szCs w:val="28"/>
        </w:rPr>
      </w:pPr>
      <w:r>
        <w:rPr>
          <w:sz w:val="28"/>
          <w:szCs w:val="28"/>
        </w:rPr>
        <w:t>Организация Объединенных наций создана, как это определено в  ст.1 ее Устава, в следующих случаях:</w:t>
      </w:r>
    </w:p>
    <w:p w:rsidR="00426773" w:rsidRDefault="00426773" w:rsidP="00426773">
      <w:pPr>
        <w:numPr>
          <w:ilvl w:val="0"/>
          <w:numId w:val="2"/>
        </w:numPr>
        <w:spacing w:line="360" w:lineRule="auto"/>
        <w:jc w:val="both"/>
        <w:rPr>
          <w:sz w:val="28"/>
          <w:szCs w:val="28"/>
        </w:rPr>
      </w:pPr>
      <w:r>
        <w:rPr>
          <w:sz w:val="28"/>
          <w:szCs w:val="28"/>
        </w:rPr>
        <w:t>поддерживать международный мир и безопасность;</w:t>
      </w:r>
    </w:p>
    <w:p w:rsidR="00426773" w:rsidRDefault="00426773" w:rsidP="00426773">
      <w:pPr>
        <w:numPr>
          <w:ilvl w:val="0"/>
          <w:numId w:val="2"/>
        </w:numPr>
        <w:spacing w:line="360" w:lineRule="auto"/>
        <w:jc w:val="both"/>
        <w:rPr>
          <w:sz w:val="28"/>
          <w:szCs w:val="28"/>
        </w:rPr>
      </w:pPr>
      <w:r>
        <w:rPr>
          <w:sz w:val="28"/>
          <w:szCs w:val="28"/>
        </w:rPr>
        <w:t>развивать дружественные отношения между нациями на основе уважения принципа равноправия и самоопределения народов;</w:t>
      </w:r>
    </w:p>
    <w:p w:rsidR="00426773" w:rsidRDefault="00426773" w:rsidP="00426773">
      <w:pPr>
        <w:numPr>
          <w:ilvl w:val="0"/>
          <w:numId w:val="2"/>
        </w:numPr>
        <w:spacing w:line="360" w:lineRule="auto"/>
        <w:jc w:val="both"/>
        <w:rPr>
          <w:sz w:val="28"/>
          <w:szCs w:val="28"/>
        </w:rPr>
      </w:pPr>
      <w:r>
        <w:rPr>
          <w:sz w:val="28"/>
          <w:szCs w:val="28"/>
        </w:rPr>
        <w:t>осуществлять международное сотрудничество в разрешении международных проблем экономического, социального, культурного и гуманитарного характера и в поощрении и развитии уважения к правам человека и основным свободам для всех, без различия расы, пола, языка и религии;</w:t>
      </w:r>
    </w:p>
    <w:p w:rsidR="00426773" w:rsidRDefault="00426773" w:rsidP="00426773">
      <w:pPr>
        <w:numPr>
          <w:ilvl w:val="0"/>
          <w:numId w:val="2"/>
        </w:numPr>
        <w:spacing w:line="360" w:lineRule="auto"/>
        <w:jc w:val="both"/>
        <w:rPr>
          <w:sz w:val="28"/>
          <w:szCs w:val="28"/>
        </w:rPr>
      </w:pPr>
      <w:r>
        <w:rPr>
          <w:sz w:val="28"/>
          <w:szCs w:val="28"/>
        </w:rPr>
        <w:t>быть центром для согласования действий наций в достижении этих общих целей.</w:t>
      </w:r>
    </w:p>
    <w:p w:rsidR="00426773" w:rsidRDefault="0090299A" w:rsidP="0090299A">
      <w:pPr>
        <w:spacing w:line="360" w:lineRule="auto"/>
        <w:jc w:val="both"/>
        <w:rPr>
          <w:sz w:val="28"/>
          <w:szCs w:val="28"/>
        </w:rPr>
      </w:pPr>
      <w:r>
        <w:rPr>
          <w:sz w:val="28"/>
          <w:szCs w:val="28"/>
        </w:rPr>
        <w:t xml:space="preserve">          </w:t>
      </w:r>
      <w:r w:rsidR="00426773">
        <w:rPr>
          <w:sz w:val="28"/>
          <w:szCs w:val="28"/>
        </w:rPr>
        <w:t xml:space="preserve">А также, необходимо отметить, что </w:t>
      </w:r>
      <w:r>
        <w:rPr>
          <w:sz w:val="28"/>
          <w:szCs w:val="28"/>
        </w:rPr>
        <w:t xml:space="preserve">Организация основана на прогрессивных, </w:t>
      </w:r>
      <w:r w:rsidRPr="0090299A">
        <w:rPr>
          <w:i/>
          <w:sz w:val="28"/>
          <w:szCs w:val="28"/>
        </w:rPr>
        <w:t>демократических</w:t>
      </w:r>
      <w:r>
        <w:rPr>
          <w:sz w:val="28"/>
          <w:szCs w:val="28"/>
        </w:rPr>
        <w:t xml:space="preserve"> принципах международного права. И эти принципы, закрепленные в Уставе, получили подтверждение и дальнейшее развитие в резолюциях и декларациях Генеральной Ассамблеей ООН, таких, например, как резолюция о всеобщем и полном разоружении 1959 года, Декларацию о предоставлении независимости колониальным странам и народам 1960 года, Декларация о принципах международного права, касающихся дружественных отношений и сотрудничества между государствами в соответствии с Уставом ООН, 1970 года, Определение агрессии 1974 года и др.</w:t>
      </w:r>
    </w:p>
    <w:p w:rsidR="0090299A" w:rsidRDefault="0090299A" w:rsidP="0090299A">
      <w:pPr>
        <w:spacing w:line="360" w:lineRule="auto"/>
        <w:ind w:firstLine="709"/>
        <w:jc w:val="both"/>
        <w:rPr>
          <w:sz w:val="28"/>
          <w:szCs w:val="28"/>
        </w:rPr>
      </w:pPr>
      <w:r>
        <w:rPr>
          <w:sz w:val="28"/>
          <w:szCs w:val="28"/>
        </w:rPr>
        <w:t xml:space="preserve">В современный период международное право испытывает влияние многих факторов. Это демократические принципы законодательства государств </w:t>
      </w:r>
      <w:r w:rsidR="00745510">
        <w:rPr>
          <w:sz w:val="28"/>
          <w:szCs w:val="28"/>
        </w:rPr>
        <w:t>(</w:t>
      </w:r>
      <w:r>
        <w:rPr>
          <w:sz w:val="28"/>
          <w:szCs w:val="28"/>
        </w:rPr>
        <w:t>например</w:t>
      </w:r>
      <w:r w:rsidR="00745510">
        <w:rPr>
          <w:sz w:val="28"/>
          <w:szCs w:val="28"/>
        </w:rPr>
        <w:t>, признание общепризнанных принципов и норм международного права частью правовой системы государства; закрепление нормы о первоначальной ценности основных прав и свобод человека); расширение круга субъектов международного права; прекращение  идеологического противоборства на международной арене и, как следствие этого, прекращение холодной войны; появление на международной арене большого количества межправительственных организаций как субъектов международного права; глубокий прорыв в научно-техническом прогрессе, открывающий дорогу для международно-правового регулирования в новых сферах сотрудничества; разносторонняя международная хозяйственная кооперация и интеграция; осознание человечеством своего единства в решен</w:t>
      </w:r>
      <w:r w:rsidR="00DF3C22">
        <w:rPr>
          <w:sz w:val="28"/>
          <w:szCs w:val="28"/>
        </w:rPr>
        <w:t>ии глобальных проблем (ограниче</w:t>
      </w:r>
      <w:r w:rsidR="00745510">
        <w:rPr>
          <w:sz w:val="28"/>
          <w:szCs w:val="28"/>
        </w:rPr>
        <w:t>ние и ликвидация вооружений</w:t>
      </w:r>
      <w:r w:rsidR="00DF3C22">
        <w:rPr>
          <w:sz w:val="28"/>
          <w:szCs w:val="28"/>
        </w:rPr>
        <w:t>; экология; решение вопросов энергетики, исследование Мирового океана и космоса, борьба с международным терроризмом и т.п.); развитие международного сообщества и усиление его влияния на решение международных проблем.</w:t>
      </w:r>
    </w:p>
    <w:p w:rsidR="00DF3C22" w:rsidRDefault="00DF3C22" w:rsidP="0090299A">
      <w:pPr>
        <w:spacing w:line="360" w:lineRule="auto"/>
        <w:ind w:firstLine="709"/>
        <w:jc w:val="both"/>
        <w:rPr>
          <w:sz w:val="28"/>
          <w:szCs w:val="28"/>
        </w:rPr>
      </w:pPr>
      <w:r>
        <w:rPr>
          <w:sz w:val="28"/>
          <w:szCs w:val="28"/>
        </w:rPr>
        <w:t>Современное международное право является общим для всех государств в том смысле, что именно общепризнанные  принципы и нормы</w:t>
      </w:r>
      <w:r w:rsidR="004D6D58">
        <w:rPr>
          <w:sz w:val="28"/>
          <w:szCs w:val="28"/>
        </w:rPr>
        <w:t xml:space="preserve"> характеризуют его основное содержание, его социальную и общечеловеческую ценность. Вместе с тем оно имеет «привязку» к каждому отдельному государству, поскольку на основе общепризнанных принципов и норм и в соответствии с ними каждое государство создает и свою международно-правовую сферу, формирующуюся из принятых им локальных норм.</w:t>
      </w:r>
      <w:r w:rsidR="006D4028">
        <w:rPr>
          <w:rStyle w:val="a6"/>
          <w:sz w:val="28"/>
          <w:szCs w:val="28"/>
        </w:rPr>
        <w:footnoteReference w:id="12"/>
      </w:r>
    </w:p>
    <w:p w:rsidR="004D6D58" w:rsidRDefault="004D6D58" w:rsidP="0090299A">
      <w:pPr>
        <w:spacing w:line="360" w:lineRule="auto"/>
        <w:ind w:firstLine="709"/>
        <w:jc w:val="both"/>
        <w:rPr>
          <w:sz w:val="28"/>
          <w:szCs w:val="28"/>
        </w:rPr>
      </w:pPr>
      <w:r w:rsidRPr="000F6343">
        <w:rPr>
          <w:b/>
          <w:sz w:val="28"/>
          <w:szCs w:val="28"/>
        </w:rPr>
        <w:t>Таким образом</w:t>
      </w:r>
      <w:r>
        <w:rPr>
          <w:sz w:val="28"/>
          <w:szCs w:val="28"/>
        </w:rPr>
        <w:t xml:space="preserve">, можно сделать вывод, что современное  </w:t>
      </w:r>
      <w:r w:rsidRPr="000F6343">
        <w:rPr>
          <w:i/>
          <w:sz w:val="28"/>
          <w:szCs w:val="28"/>
        </w:rPr>
        <w:t>международное право</w:t>
      </w:r>
      <w:r>
        <w:rPr>
          <w:sz w:val="28"/>
          <w:szCs w:val="28"/>
        </w:rPr>
        <w:t xml:space="preserve"> является </w:t>
      </w:r>
      <w:r w:rsidRPr="000F6343">
        <w:rPr>
          <w:i/>
          <w:sz w:val="28"/>
          <w:szCs w:val="28"/>
        </w:rPr>
        <w:t>основой международного правопорядка</w:t>
      </w:r>
      <w:r w:rsidR="006D4028">
        <w:rPr>
          <w:sz w:val="28"/>
          <w:szCs w:val="28"/>
        </w:rPr>
        <w:t>, обеспечиваемого коллективными и индивидуальными действиями самих государств. При этом в рамках коллективных действий складывается более или менее стабильный  санкционный механизм, представленный прежде всего Советом Безопасности ООН, а также соответствующими региональными органами. Этот международный механизм взаимодействует с внутригосударственным механизмом.</w:t>
      </w:r>
    </w:p>
    <w:p w:rsidR="000F6343" w:rsidRDefault="000F6343" w:rsidP="0090299A">
      <w:pPr>
        <w:spacing w:line="360" w:lineRule="auto"/>
        <w:ind w:firstLine="709"/>
        <w:jc w:val="both"/>
        <w:rPr>
          <w:sz w:val="28"/>
          <w:szCs w:val="28"/>
        </w:rPr>
      </w:pPr>
      <w:r>
        <w:rPr>
          <w:sz w:val="28"/>
          <w:szCs w:val="28"/>
        </w:rPr>
        <w:t>Сегодня имеются достаточные основания для вывода об эффективности международного права и его дальнейшем прогрессе.</w:t>
      </w:r>
    </w:p>
    <w:p w:rsidR="0090299A" w:rsidRPr="00426773" w:rsidRDefault="0090299A" w:rsidP="0090299A">
      <w:pPr>
        <w:spacing w:line="360" w:lineRule="auto"/>
        <w:jc w:val="both"/>
        <w:rPr>
          <w:sz w:val="28"/>
          <w:szCs w:val="28"/>
        </w:rPr>
      </w:pPr>
    </w:p>
    <w:p w:rsidR="00473193" w:rsidRDefault="00473193" w:rsidP="00AE4A54">
      <w:pPr>
        <w:spacing w:line="360" w:lineRule="auto"/>
        <w:ind w:firstLine="709"/>
        <w:jc w:val="both"/>
        <w:rPr>
          <w:sz w:val="28"/>
          <w:szCs w:val="28"/>
        </w:rPr>
      </w:pPr>
    </w:p>
    <w:p w:rsidR="00473193" w:rsidRDefault="00473193" w:rsidP="00AE4A54">
      <w:pPr>
        <w:spacing w:line="360" w:lineRule="auto"/>
        <w:ind w:firstLine="709"/>
        <w:jc w:val="both"/>
        <w:rPr>
          <w:sz w:val="28"/>
          <w:szCs w:val="28"/>
        </w:rPr>
      </w:pPr>
    </w:p>
    <w:p w:rsidR="00473193" w:rsidRPr="00AE4A54" w:rsidRDefault="00473193" w:rsidP="00AE4A54">
      <w:pPr>
        <w:spacing w:line="360" w:lineRule="auto"/>
        <w:ind w:firstLine="709"/>
        <w:jc w:val="both"/>
        <w:rPr>
          <w:sz w:val="28"/>
          <w:szCs w:val="28"/>
        </w:rPr>
      </w:pPr>
    </w:p>
    <w:p w:rsidR="00BD07B2" w:rsidRDefault="00BD07B2" w:rsidP="002D3E27">
      <w:pPr>
        <w:spacing w:line="360" w:lineRule="auto"/>
        <w:ind w:firstLine="709"/>
        <w:jc w:val="both"/>
        <w:rPr>
          <w:sz w:val="28"/>
          <w:szCs w:val="28"/>
        </w:rPr>
      </w:pPr>
    </w:p>
    <w:p w:rsidR="00BD07B2" w:rsidRDefault="00BD07B2" w:rsidP="002D3E27">
      <w:pPr>
        <w:spacing w:line="360" w:lineRule="auto"/>
        <w:ind w:firstLine="709"/>
        <w:jc w:val="both"/>
        <w:rPr>
          <w:sz w:val="28"/>
          <w:szCs w:val="28"/>
        </w:rPr>
      </w:pPr>
    </w:p>
    <w:p w:rsidR="00BD07B2" w:rsidRDefault="00BD07B2" w:rsidP="00BD07B2">
      <w:pPr>
        <w:ind w:firstLine="709"/>
        <w:jc w:val="both"/>
      </w:pPr>
    </w:p>
    <w:p w:rsidR="00BD07B2" w:rsidRPr="001457CF" w:rsidRDefault="00BD07B2" w:rsidP="002D3E27">
      <w:pPr>
        <w:spacing w:line="360" w:lineRule="auto"/>
        <w:ind w:firstLine="709"/>
        <w:jc w:val="both"/>
        <w:rPr>
          <w:sz w:val="28"/>
          <w:szCs w:val="28"/>
        </w:rPr>
        <w:sectPr w:rsidR="00BD07B2" w:rsidRPr="001457CF" w:rsidSect="00DE05ED">
          <w:headerReference w:type="even" r:id="rId7"/>
          <w:headerReference w:type="default" r:id="rId8"/>
          <w:footnotePr>
            <w:numRestart w:val="eachPage"/>
          </w:footnotePr>
          <w:pgSz w:w="11906" w:h="16838"/>
          <w:pgMar w:top="1134" w:right="850" w:bottom="1134" w:left="1701" w:header="708" w:footer="708" w:gutter="0"/>
          <w:pgNumType w:start="3"/>
          <w:cols w:space="708"/>
          <w:docGrid w:linePitch="360"/>
        </w:sectPr>
      </w:pPr>
    </w:p>
    <w:p w:rsidR="002D3E27" w:rsidRPr="002D3E27" w:rsidRDefault="002D3E27" w:rsidP="002D3E27">
      <w:pPr>
        <w:spacing w:line="360" w:lineRule="auto"/>
        <w:ind w:firstLine="709"/>
        <w:jc w:val="both"/>
        <w:rPr>
          <w:sz w:val="28"/>
          <w:szCs w:val="28"/>
        </w:rPr>
      </w:pPr>
    </w:p>
    <w:p w:rsidR="00C379F3" w:rsidRPr="00C379F3" w:rsidRDefault="00C379F3" w:rsidP="00C379F3">
      <w:pPr>
        <w:spacing w:line="360" w:lineRule="auto"/>
        <w:ind w:firstLine="709"/>
        <w:jc w:val="both"/>
        <w:rPr>
          <w:sz w:val="28"/>
          <w:szCs w:val="28"/>
        </w:rPr>
      </w:pPr>
    </w:p>
    <w:p w:rsidR="00C379F3" w:rsidRDefault="00C379F3" w:rsidP="002D46A4">
      <w:pPr>
        <w:spacing w:line="360" w:lineRule="auto"/>
        <w:ind w:firstLine="709"/>
        <w:jc w:val="both"/>
        <w:rPr>
          <w:sz w:val="28"/>
          <w:szCs w:val="28"/>
        </w:rPr>
      </w:pPr>
    </w:p>
    <w:p w:rsidR="00A411D2" w:rsidRPr="002D46A4" w:rsidRDefault="00A411D2" w:rsidP="002D46A4">
      <w:pPr>
        <w:spacing w:line="360" w:lineRule="auto"/>
        <w:ind w:firstLine="709"/>
        <w:jc w:val="both"/>
        <w:rPr>
          <w:sz w:val="28"/>
          <w:szCs w:val="28"/>
        </w:rPr>
      </w:pPr>
      <w:bookmarkStart w:id="0" w:name="_GoBack"/>
      <w:bookmarkEnd w:id="0"/>
    </w:p>
    <w:sectPr w:rsidR="00A411D2" w:rsidRPr="002D46A4" w:rsidSect="002D3E27">
      <w:footnotePr>
        <w:numRestart w:val="eachSect"/>
      </w:footnotePr>
      <w:type w:val="continuous"/>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A4D" w:rsidRDefault="00BF6A4D">
      <w:r>
        <w:separator/>
      </w:r>
    </w:p>
  </w:endnote>
  <w:endnote w:type="continuationSeparator" w:id="0">
    <w:p w:rsidR="00BF6A4D" w:rsidRDefault="00BF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A4D" w:rsidRDefault="00BF6A4D">
      <w:r>
        <w:separator/>
      </w:r>
    </w:p>
  </w:footnote>
  <w:footnote w:type="continuationSeparator" w:id="0">
    <w:p w:rsidR="00BF6A4D" w:rsidRDefault="00BF6A4D">
      <w:r>
        <w:continuationSeparator/>
      </w:r>
    </w:p>
  </w:footnote>
  <w:footnote w:id="1">
    <w:p w:rsidR="00A411D2" w:rsidRDefault="00A411D2">
      <w:pPr>
        <w:pStyle w:val="a5"/>
      </w:pPr>
      <w:r>
        <w:rPr>
          <w:rStyle w:val="a6"/>
        </w:rPr>
        <w:footnoteRef/>
      </w:r>
      <w:r>
        <w:t xml:space="preserve"> Международное право</w:t>
      </w:r>
      <w:r w:rsidR="00F61D53">
        <w:t>.</w:t>
      </w:r>
      <w:r w:rsidR="0030081C">
        <w:t xml:space="preserve"> Г.И.Тункин; п</w:t>
      </w:r>
      <w:r>
        <w:t>од ред. Г.И.Тункина.-М.</w:t>
      </w:r>
      <w:r w:rsidR="0030081C">
        <w:t xml:space="preserve">: Норма,1994.-С </w:t>
      </w:r>
      <w:r>
        <w:t>23.</w:t>
      </w:r>
    </w:p>
  </w:footnote>
  <w:footnote w:id="2">
    <w:p w:rsidR="00A411D2" w:rsidRDefault="00A411D2">
      <w:pPr>
        <w:pStyle w:val="a5"/>
      </w:pPr>
      <w:r>
        <w:rPr>
          <w:rStyle w:val="a6"/>
        </w:rPr>
        <w:footnoteRef/>
      </w:r>
      <w:r>
        <w:t xml:space="preserve"> Лукашук И.И.</w:t>
      </w:r>
      <w:r w:rsidR="0030081C">
        <w:t xml:space="preserve"> Международное право.</w:t>
      </w:r>
      <w:r w:rsidR="0030081C" w:rsidRPr="0030081C">
        <w:t>[</w:t>
      </w:r>
      <w:r w:rsidR="0030081C">
        <w:t>текст</w:t>
      </w:r>
      <w:r w:rsidR="0030081C" w:rsidRPr="0030081C">
        <w:t>]</w:t>
      </w:r>
      <w:r w:rsidR="0030081C">
        <w:t xml:space="preserve"> /И.И.Лукашук</w:t>
      </w:r>
      <w:r w:rsidR="009F7D64">
        <w:t>.-М.:Норма,1996.-С.</w:t>
      </w:r>
      <w:r>
        <w:t>40-41.</w:t>
      </w:r>
    </w:p>
  </w:footnote>
  <w:footnote w:id="3">
    <w:p w:rsidR="001457CF" w:rsidRDefault="001457CF">
      <w:pPr>
        <w:pStyle w:val="a5"/>
      </w:pPr>
      <w:r>
        <w:rPr>
          <w:rStyle w:val="a6"/>
        </w:rPr>
        <w:footnoteRef/>
      </w:r>
      <w:r>
        <w:t xml:space="preserve"> Международное право: Учебник для вузов/</w:t>
      </w:r>
      <w:r w:rsidR="009F7D64">
        <w:t xml:space="preserve"> Г.В. Игнатенко </w:t>
      </w:r>
      <w:r w:rsidR="009F7D64" w:rsidRPr="009F7D64">
        <w:t>[</w:t>
      </w:r>
      <w:r w:rsidR="009F7D64">
        <w:t>и др.</w:t>
      </w:r>
      <w:r w:rsidR="009F7D64" w:rsidRPr="009F7D64">
        <w:t>]</w:t>
      </w:r>
      <w:r w:rsidR="009F7D64">
        <w:t>; п</w:t>
      </w:r>
      <w:r>
        <w:t>од ред. Г.В.Игнатенко</w:t>
      </w:r>
      <w:r w:rsidR="009F7D64">
        <w:t>.-М.: Норма, 2006.-</w:t>
      </w:r>
      <w:r w:rsidR="00E22C27">
        <w:t xml:space="preserve"> С19.</w:t>
      </w:r>
    </w:p>
  </w:footnote>
  <w:footnote w:id="4">
    <w:p w:rsidR="00BD07B2" w:rsidRDefault="00BD07B2">
      <w:pPr>
        <w:pStyle w:val="a5"/>
      </w:pPr>
      <w:r>
        <w:rPr>
          <w:rStyle w:val="a6"/>
        </w:rPr>
        <w:footnoteRef/>
      </w:r>
      <w:r>
        <w:t xml:space="preserve"> Баскин Ю.Я</w:t>
      </w:r>
      <w:r w:rsidR="00CF5718">
        <w:t>.</w:t>
      </w:r>
      <w:r>
        <w:t>История международного права.</w:t>
      </w:r>
      <w:r w:rsidR="00CF5718" w:rsidRPr="00CF5718">
        <w:t>[</w:t>
      </w:r>
      <w:r w:rsidR="00CF5718">
        <w:t>текст</w:t>
      </w:r>
      <w:r w:rsidR="00CF5718" w:rsidRPr="00CF5718">
        <w:t>]</w:t>
      </w:r>
      <w:r w:rsidR="00CF5718">
        <w:t xml:space="preserve"> / Ю.Я. Баскин, Д.И. Федьдман.</w:t>
      </w:r>
      <w:r>
        <w:t>-М.</w:t>
      </w:r>
      <w:r w:rsidR="00CF5718">
        <w:t>:Норма</w:t>
      </w:r>
      <w:r>
        <w:t>,1990.-С.15-16.</w:t>
      </w:r>
    </w:p>
  </w:footnote>
  <w:footnote w:id="5">
    <w:p w:rsidR="007F222F" w:rsidRDefault="007F222F" w:rsidP="007F222F">
      <w:pPr>
        <w:pStyle w:val="a5"/>
      </w:pPr>
      <w:r>
        <w:rPr>
          <w:rStyle w:val="a6"/>
        </w:rPr>
        <w:t>1</w:t>
      </w:r>
      <w:r>
        <w:t xml:space="preserve"> Баскин</w:t>
      </w:r>
      <w:r w:rsidR="001553AC">
        <w:t xml:space="preserve"> Ю.Я.История международного права.</w:t>
      </w:r>
      <w:r w:rsidR="00CF5718">
        <w:t xml:space="preserve"> </w:t>
      </w:r>
      <w:r w:rsidR="00CF5718" w:rsidRPr="00CF5718">
        <w:t>[</w:t>
      </w:r>
      <w:r w:rsidR="00CF5718">
        <w:t>текст</w:t>
      </w:r>
      <w:r w:rsidR="00CF5718" w:rsidRPr="00CF5718">
        <w:t>]</w:t>
      </w:r>
      <w:r w:rsidR="00CF5718">
        <w:t xml:space="preserve"> / Ю.Я. Баскин, Д.И. Фельдман.</w:t>
      </w:r>
      <w:r w:rsidR="001553AC">
        <w:t>-М.</w:t>
      </w:r>
      <w:r w:rsidR="00CF5718">
        <w:t>: Норма</w:t>
      </w:r>
      <w:r w:rsidR="001553AC">
        <w:t>,1990</w:t>
      </w:r>
      <w:r w:rsidR="00CF5718">
        <w:t>.-</w:t>
      </w:r>
      <w:r>
        <w:t xml:space="preserve"> С.96-97.</w:t>
      </w:r>
    </w:p>
  </w:footnote>
  <w:footnote w:id="6">
    <w:p w:rsidR="007F222F" w:rsidRDefault="007F222F" w:rsidP="007F222F">
      <w:pPr>
        <w:pStyle w:val="a5"/>
      </w:pPr>
      <w:r>
        <w:rPr>
          <w:rStyle w:val="a6"/>
        </w:rPr>
        <w:t>2</w:t>
      </w:r>
      <w:r>
        <w:t xml:space="preserve"> Коровин Е.А. История международного права.</w:t>
      </w:r>
      <w:r w:rsidR="00CF5718" w:rsidRPr="00CF5718">
        <w:t>[</w:t>
      </w:r>
      <w:r w:rsidR="00CF5718">
        <w:t>текст</w:t>
      </w:r>
      <w:r w:rsidR="00CF5718" w:rsidRPr="00CF5718">
        <w:t>]</w:t>
      </w:r>
      <w:r w:rsidR="00CF5718">
        <w:t xml:space="preserve"> / Е.А. Коровин.-</w:t>
      </w:r>
      <w:r w:rsidR="001553AC">
        <w:t>М.</w:t>
      </w:r>
      <w:r w:rsidR="0062140F">
        <w:t>:Юристъ,</w:t>
      </w:r>
      <w:r w:rsidR="001553AC">
        <w:t>1924</w:t>
      </w:r>
      <w:r w:rsidR="0062140F">
        <w:t>.-</w:t>
      </w:r>
      <w:r>
        <w:t xml:space="preserve"> С.69.  </w:t>
      </w:r>
    </w:p>
  </w:footnote>
  <w:footnote w:id="7">
    <w:p w:rsidR="002901C6" w:rsidRDefault="002901C6" w:rsidP="0062140F">
      <w:pPr>
        <w:pStyle w:val="a5"/>
        <w:jc w:val="both"/>
      </w:pPr>
      <w:r>
        <w:rPr>
          <w:rStyle w:val="a6"/>
        </w:rPr>
        <w:footnoteRef/>
      </w:r>
      <w:r>
        <w:t xml:space="preserve"> </w:t>
      </w:r>
      <w:r w:rsidR="0062140F">
        <w:t xml:space="preserve">Международное право: Учебник для вузов </w:t>
      </w:r>
      <w:r w:rsidR="00384C19">
        <w:t>/</w:t>
      </w:r>
      <w:r w:rsidR="0062140F">
        <w:t xml:space="preserve"> Г.В. Игнатенко </w:t>
      </w:r>
      <w:r w:rsidR="0062140F" w:rsidRPr="0062140F">
        <w:t>[</w:t>
      </w:r>
      <w:r w:rsidR="0062140F">
        <w:t>и др.</w:t>
      </w:r>
      <w:r w:rsidR="0062140F" w:rsidRPr="0062140F">
        <w:t>]</w:t>
      </w:r>
      <w:r w:rsidR="0062140F">
        <w:t>; под ред. Г.В. Игнатенко.</w:t>
      </w:r>
      <w:r w:rsidR="00384C19">
        <w:t>- М.: Норма, 2006.-С</w:t>
      </w:r>
      <w:r w:rsidR="0062140F">
        <w:t>.</w:t>
      </w:r>
      <w:r w:rsidR="00384C19">
        <w:t>40.</w:t>
      </w:r>
    </w:p>
  </w:footnote>
  <w:footnote w:id="8">
    <w:p w:rsidR="00EC690F" w:rsidRDefault="00EC690F">
      <w:pPr>
        <w:pStyle w:val="a5"/>
      </w:pPr>
      <w:r>
        <w:rPr>
          <w:rStyle w:val="a6"/>
        </w:rPr>
        <w:footnoteRef/>
      </w:r>
      <w:r>
        <w:t xml:space="preserve"> Версальск</w:t>
      </w:r>
      <w:r w:rsidR="0062140F">
        <w:t>ий мирный договор. СПС «Консультант плюс».</w:t>
      </w:r>
    </w:p>
  </w:footnote>
  <w:footnote w:id="9">
    <w:p w:rsidR="00BE3816" w:rsidRDefault="00BE3816">
      <w:pPr>
        <w:pStyle w:val="a5"/>
      </w:pPr>
      <w:r>
        <w:rPr>
          <w:rStyle w:val="a6"/>
        </w:rPr>
        <w:footnoteRef/>
      </w:r>
      <w:r>
        <w:t xml:space="preserve"> Версальский м</w:t>
      </w:r>
      <w:r w:rsidR="0062140F">
        <w:t>ирный договор. СПС «Консультант плюс».</w:t>
      </w:r>
    </w:p>
  </w:footnote>
  <w:footnote w:id="10">
    <w:p w:rsidR="0060727A" w:rsidRDefault="0060727A">
      <w:pPr>
        <w:pStyle w:val="a5"/>
      </w:pPr>
      <w:r>
        <w:rPr>
          <w:rStyle w:val="a6"/>
        </w:rPr>
        <w:footnoteRef/>
      </w:r>
      <w:r w:rsidR="00330AC0">
        <w:t xml:space="preserve"> Международное право: Учебник</w:t>
      </w:r>
      <w:r>
        <w:t>/</w:t>
      </w:r>
      <w:r w:rsidR="00330AC0">
        <w:t xml:space="preserve"> Ю.М. Колосов </w:t>
      </w:r>
      <w:r w:rsidR="00330AC0" w:rsidRPr="00330AC0">
        <w:t>[</w:t>
      </w:r>
      <w:r w:rsidR="00330AC0">
        <w:t>и др.</w:t>
      </w:r>
      <w:r w:rsidR="00330AC0" w:rsidRPr="00330AC0">
        <w:t>]</w:t>
      </w:r>
      <w:r w:rsidR="00330AC0">
        <w:t>; под ред. Ю.М Колосова.</w:t>
      </w:r>
      <w:r w:rsidR="00D87AE3">
        <w:t>-</w:t>
      </w:r>
      <w:r w:rsidR="00330AC0">
        <w:t>М.: Междунар. о</w:t>
      </w:r>
      <w:r w:rsidR="00D87AE3">
        <w:t>тношения,2005.-С</w:t>
      </w:r>
      <w:r w:rsidR="00330AC0">
        <w:t>.</w:t>
      </w:r>
      <w:r w:rsidR="00D87AE3">
        <w:t>47-48.</w:t>
      </w:r>
    </w:p>
  </w:footnote>
  <w:footnote w:id="11">
    <w:p w:rsidR="007579F5" w:rsidRPr="007579F5" w:rsidRDefault="007579F5">
      <w:pPr>
        <w:pStyle w:val="a5"/>
      </w:pPr>
      <w:r>
        <w:rPr>
          <w:rStyle w:val="a6"/>
        </w:rPr>
        <w:footnoteRef/>
      </w:r>
      <w:r>
        <w:t xml:space="preserve"> Международное право: учебник / Ю.М. Колосов </w:t>
      </w:r>
      <w:r w:rsidRPr="007579F5">
        <w:t xml:space="preserve">[ </w:t>
      </w:r>
      <w:r>
        <w:t>и др.</w:t>
      </w:r>
      <w:r w:rsidRPr="007579F5">
        <w:t>]</w:t>
      </w:r>
      <w:r>
        <w:t>; под ре</w:t>
      </w:r>
      <w:r w:rsidR="0062140F">
        <w:t>д.Ю.М. Колосова.-М.: Междунар. о</w:t>
      </w:r>
      <w:r>
        <w:t>тношения, 2005.-</w:t>
      </w:r>
      <w:r w:rsidR="00330AC0">
        <w:t xml:space="preserve"> С.</w:t>
      </w:r>
      <w:r>
        <w:t>262-263.</w:t>
      </w:r>
    </w:p>
  </w:footnote>
  <w:footnote w:id="12">
    <w:p w:rsidR="006D4028" w:rsidRPr="000F6343" w:rsidRDefault="006D4028">
      <w:pPr>
        <w:pStyle w:val="a5"/>
        <w:rPr>
          <w:sz w:val="28"/>
          <w:szCs w:val="28"/>
        </w:rPr>
      </w:pPr>
      <w:r>
        <w:rPr>
          <w:rStyle w:val="a6"/>
        </w:rPr>
        <w:footnoteRef/>
      </w:r>
      <w:r>
        <w:t xml:space="preserve"> Международное право: Учебник для вузов /</w:t>
      </w:r>
      <w:r w:rsidR="000F6343">
        <w:t xml:space="preserve">Г. В. Игнатенко </w:t>
      </w:r>
      <w:r w:rsidR="000F6343" w:rsidRPr="000F6343">
        <w:t>[</w:t>
      </w:r>
      <w:r w:rsidR="000F6343">
        <w:t>и др.</w:t>
      </w:r>
      <w:r w:rsidR="000F6343" w:rsidRPr="000F6343">
        <w:t>]</w:t>
      </w:r>
      <w:r w:rsidR="000F6343">
        <w:t>; под ред. Г.В. Игнтенко.-М.: Норма, 2006.- С19.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5ED" w:rsidRDefault="00DE05ED" w:rsidP="0050084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E05ED" w:rsidRDefault="00DE05E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5ED" w:rsidRDefault="00DE05ED" w:rsidP="0050084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F6A4D">
      <w:rPr>
        <w:rStyle w:val="a4"/>
        <w:noProof/>
      </w:rPr>
      <w:t>3</w:t>
    </w:r>
    <w:r>
      <w:rPr>
        <w:rStyle w:val="a4"/>
      </w:rPr>
      <w:fldChar w:fldCharType="end"/>
    </w:r>
  </w:p>
  <w:p w:rsidR="00DE05ED" w:rsidRDefault="00DE05E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66B96"/>
    <w:multiLevelType w:val="hybridMultilevel"/>
    <w:tmpl w:val="926A8342"/>
    <w:lvl w:ilvl="0" w:tplc="40C056C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75ED635F"/>
    <w:multiLevelType w:val="hybridMultilevel"/>
    <w:tmpl w:val="01F44760"/>
    <w:lvl w:ilvl="0" w:tplc="F5D46F8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FEE"/>
    <w:rsid w:val="00004288"/>
    <w:rsid w:val="00036A92"/>
    <w:rsid w:val="000B266C"/>
    <w:rsid w:val="000E241C"/>
    <w:rsid w:val="000E3476"/>
    <w:rsid w:val="000E53C1"/>
    <w:rsid w:val="000F6343"/>
    <w:rsid w:val="0013389B"/>
    <w:rsid w:val="001457CF"/>
    <w:rsid w:val="001553AC"/>
    <w:rsid w:val="002428E7"/>
    <w:rsid w:val="002901C6"/>
    <w:rsid w:val="0029495B"/>
    <w:rsid w:val="002D3E27"/>
    <w:rsid w:val="002D46A4"/>
    <w:rsid w:val="0030081C"/>
    <w:rsid w:val="00330AC0"/>
    <w:rsid w:val="00350F3D"/>
    <w:rsid w:val="0037769F"/>
    <w:rsid w:val="00384C19"/>
    <w:rsid w:val="00424463"/>
    <w:rsid w:val="00426773"/>
    <w:rsid w:val="004362B3"/>
    <w:rsid w:val="00467068"/>
    <w:rsid w:val="00473193"/>
    <w:rsid w:val="004868E7"/>
    <w:rsid w:val="00486BD9"/>
    <w:rsid w:val="004D6D58"/>
    <w:rsid w:val="004F61CC"/>
    <w:rsid w:val="00500842"/>
    <w:rsid w:val="00516DE0"/>
    <w:rsid w:val="00521E52"/>
    <w:rsid w:val="00583942"/>
    <w:rsid w:val="0060727A"/>
    <w:rsid w:val="0062140F"/>
    <w:rsid w:val="00653545"/>
    <w:rsid w:val="00655FEE"/>
    <w:rsid w:val="006A762D"/>
    <w:rsid w:val="006D0389"/>
    <w:rsid w:val="006D4028"/>
    <w:rsid w:val="00745510"/>
    <w:rsid w:val="007579F5"/>
    <w:rsid w:val="007818DF"/>
    <w:rsid w:val="007A2876"/>
    <w:rsid w:val="007E1865"/>
    <w:rsid w:val="007E3499"/>
    <w:rsid w:val="007F11AA"/>
    <w:rsid w:val="007F222F"/>
    <w:rsid w:val="007F2A96"/>
    <w:rsid w:val="00802B94"/>
    <w:rsid w:val="0090299A"/>
    <w:rsid w:val="00930FFB"/>
    <w:rsid w:val="009F6B8C"/>
    <w:rsid w:val="009F7D64"/>
    <w:rsid w:val="00A15846"/>
    <w:rsid w:val="00A2349B"/>
    <w:rsid w:val="00A26A7C"/>
    <w:rsid w:val="00A411D2"/>
    <w:rsid w:val="00A67528"/>
    <w:rsid w:val="00A827DA"/>
    <w:rsid w:val="00AE4A54"/>
    <w:rsid w:val="00B45B70"/>
    <w:rsid w:val="00B70070"/>
    <w:rsid w:val="00B745C7"/>
    <w:rsid w:val="00BB5E80"/>
    <w:rsid w:val="00BD07B2"/>
    <w:rsid w:val="00BE3816"/>
    <w:rsid w:val="00BF6A4D"/>
    <w:rsid w:val="00C00F78"/>
    <w:rsid w:val="00C33B8E"/>
    <w:rsid w:val="00C379F3"/>
    <w:rsid w:val="00CF5718"/>
    <w:rsid w:val="00D57CF8"/>
    <w:rsid w:val="00D8161A"/>
    <w:rsid w:val="00D87AE3"/>
    <w:rsid w:val="00DA7CDC"/>
    <w:rsid w:val="00DE05ED"/>
    <w:rsid w:val="00DE728F"/>
    <w:rsid w:val="00DF3C22"/>
    <w:rsid w:val="00E22C27"/>
    <w:rsid w:val="00E30C81"/>
    <w:rsid w:val="00E748D1"/>
    <w:rsid w:val="00E7743E"/>
    <w:rsid w:val="00EC690F"/>
    <w:rsid w:val="00EE09A1"/>
    <w:rsid w:val="00F61D53"/>
    <w:rsid w:val="00FE7B03"/>
    <w:rsid w:val="00FF3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B01A6B-E407-4091-92A4-9C6E381D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E05ED"/>
    <w:pPr>
      <w:tabs>
        <w:tab w:val="center" w:pos="4677"/>
        <w:tab w:val="right" w:pos="9355"/>
      </w:tabs>
    </w:pPr>
  </w:style>
  <w:style w:type="character" w:styleId="a4">
    <w:name w:val="page number"/>
    <w:basedOn w:val="a0"/>
    <w:rsid w:val="00DE05ED"/>
  </w:style>
  <w:style w:type="paragraph" w:styleId="a5">
    <w:name w:val="footnote text"/>
    <w:basedOn w:val="a"/>
    <w:semiHidden/>
    <w:rsid w:val="002D46A4"/>
    <w:pPr>
      <w:overflowPunct w:val="0"/>
      <w:autoSpaceDE w:val="0"/>
      <w:autoSpaceDN w:val="0"/>
      <w:adjustRightInd w:val="0"/>
    </w:pPr>
    <w:rPr>
      <w:sz w:val="20"/>
      <w:szCs w:val="20"/>
    </w:rPr>
  </w:style>
  <w:style w:type="character" w:styleId="a6">
    <w:name w:val="footnote reference"/>
    <w:basedOn w:val="a0"/>
    <w:semiHidden/>
    <w:rsid w:val="002D46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4034</Words>
  <Characters>22996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26977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АЛИНА</dc:creator>
  <cp:keywords/>
  <dc:description/>
  <cp:lastModifiedBy>admin</cp:lastModifiedBy>
  <cp:revision>2</cp:revision>
  <cp:lastPrinted>2006-12-07T18:54:00Z</cp:lastPrinted>
  <dcterms:created xsi:type="dcterms:W3CDTF">2014-05-30T03:56:00Z</dcterms:created>
  <dcterms:modified xsi:type="dcterms:W3CDTF">2014-05-30T03:56:00Z</dcterms:modified>
</cp:coreProperties>
</file>