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79E" w:rsidRDefault="0010579E" w:rsidP="00F23C10">
      <w:pPr>
        <w:tabs>
          <w:tab w:val="left" w:pos="360"/>
        </w:tabs>
        <w:spacing w:line="360" w:lineRule="auto"/>
        <w:jc w:val="center"/>
        <w:rPr>
          <w:b/>
          <w:sz w:val="28"/>
          <w:szCs w:val="28"/>
        </w:rPr>
      </w:pPr>
    </w:p>
    <w:p w:rsidR="00F23C10" w:rsidRDefault="00F23C10" w:rsidP="00F23C10">
      <w:pPr>
        <w:tabs>
          <w:tab w:val="left" w:pos="360"/>
        </w:tabs>
        <w:spacing w:line="360" w:lineRule="auto"/>
        <w:jc w:val="center"/>
        <w:rPr>
          <w:b/>
          <w:sz w:val="28"/>
          <w:szCs w:val="28"/>
        </w:rPr>
      </w:pPr>
      <w:r>
        <w:rPr>
          <w:b/>
          <w:sz w:val="28"/>
          <w:szCs w:val="28"/>
        </w:rPr>
        <w:t>МИНИСТЕРСТВО ОБРАЗОВАНИЯ РОССИЙСКОЙ ФЕДЕРАЦИИ</w:t>
      </w:r>
    </w:p>
    <w:p w:rsidR="00F23C10" w:rsidRDefault="00F23C10" w:rsidP="00F23C10">
      <w:pPr>
        <w:spacing w:line="360" w:lineRule="auto"/>
        <w:jc w:val="center"/>
        <w:rPr>
          <w:sz w:val="36"/>
          <w:szCs w:val="36"/>
        </w:rPr>
      </w:pPr>
      <w:r>
        <w:rPr>
          <w:b/>
        </w:rPr>
        <w:t xml:space="preserve"> </w:t>
      </w:r>
      <w:r>
        <w:rPr>
          <w:sz w:val="36"/>
          <w:szCs w:val="36"/>
        </w:rPr>
        <w:t>московский государственный открытый университет</w:t>
      </w:r>
    </w:p>
    <w:p w:rsidR="00F23C10" w:rsidRDefault="00A21F59" w:rsidP="00F23C10">
      <w:pPr>
        <w:spacing w:line="360" w:lineRule="auto"/>
        <w:jc w:val="center"/>
        <w:rPr>
          <w:sz w:val="28"/>
          <w:szCs w:val="28"/>
        </w:rPr>
      </w:pPr>
      <w:r>
        <w:rPr>
          <w:sz w:val="28"/>
          <w:szCs w:val="28"/>
        </w:rPr>
        <w:t>Кафедра Теории права и государства</w:t>
      </w:r>
    </w:p>
    <w:p w:rsidR="00F23C10" w:rsidRDefault="00F23C10" w:rsidP="00F23C10">
      <w:pPr>
        <w:spacing w:line="360" w:lineRule="auto"/>
        <w:jc w:val="center"/>
        <w:rPr>
          <w:sz w:val="28"/>
          <w:szCs w:val="28"/>
        </w:rPr>
      </w:pPr>
    </w:p>
    <w:p w:rsidR="00F23C10" w:rsidRDefault="00F23C10" w:rsidP="00F23C10">
      <w:pPr>
        <w:spacing w:line="360" w:lineRule="auto"/>
        <w:jc w:val="center"/>
        <w:rPr>
          <w:sz w:val="28"/>
          <w:szCs w:val="28"/>
        </w:rPr>
      </w:pPr>
    </w:p>
    <w:p w:rsidR="00F23C10" w:rsidRDefault="00F23C10" w:rsidP="00F23C10">
      <w:pPr>
        <w:spacing w:line="360" w:lineRule="auto"/>
        <w:jc w:val="center"/>
        <w:rPr>
          <w:sz w:val="28"/>
          <w:szCs w:val="28"/>
        </w:rPr>
      </w:pPr>
    </w:p>
    <w:p w:rsidR="00205F11" w:rsidRDefault="00205F11" w:rsidP="00F23C10">
      <w:pPr>
        <w:spacing w:line="360" w:lineRule="auto"/>
        <w:jc w:val="center"/>
        <w:rPr>
          <w:sz w:val="28"/>
          <w:szCs w:val="28"/>
        </w:rPr>
      </w:pPr>
    </w:p>
    <w:p w:rsidR="00205F11" w:rsidRDefault="00205F11" w:rsidP="00F23C10">
      <w:pPr>
        <w:spacing w:line="360" w:lineRule="auto"/>
        <w:jc w:val="center"/>
        <w:rPr>
          <w:sz w:val="28"/>
          <w:szCs w:val="28"/>
        </w:rPr>
      </w:pPr>
    </w:p>
    <w:p w:rsidR="00F23C10" w:rsidRDefault="00F23C10" w:rsidP="00650007">
      <w:pPr>
        <w:spacing w:line="360" w:lineRule="auto"/>
        <w:jc w:val="center"/>
        <w:rPr>
          <w:sz w:val="28"/>
          <w:szCs w:val="28"/>
        </w:rPr>
      </w:pPr>
    </w:p>
    <w:p w:rsidR="00F23C10" w:rsidRDefault="00A21F59" w:rsidP="00650007">
      <w:pPr>
        <w:spacing w:line="360" w:lineRule="auto"/>
        <w:jc w:val="center"/>
        <w:rPr>
          <w:b/>
          <w:sz w:val="36"/>
          <w:szCs w:val="36"/>
        </w:rPr>
      </w:pPr>
      <w:r>
        <w:rPr>
          <w:b/>
          <w:sz w:val="36"/>
          <w:szCs w:val="36"/>
        </w:rPr>
        <w:t>Механизмы реали</w:t>
      </w:r>
      <w:r w:rsidR="00E67C8A">
        <w:rPr>
          <w:b/>
          <w:sz w:val="36"/>
          <w:szCs w:val="36"/>
        </w:rPr>
        <w:t>зации решений Конституционного С</w:t>
      </w:r>
      <w:r>
        <w:rPr>
          <w:b/>
          <w:sz w:val="36"/>
          <w:szCs w:val="36"/>
        </w:rPr>
        <w:t>уда Российской Федерации</w:t>
      </w:r>
    </w:p>
    <w:p w:rsidR="00F23C10" w:rsidRDefault="00F23C10" w:rsidP="00F23C10">
      <w:pPr>
        <w:spacing w:line="360" w:lineRule="auto"/>
        <w:jc w:val="center"/>
        <w:rPr>
          <w:sz w:val="36"/>
          <w:szCs w:val="36"/>
        </w:rPr>
      </w:pPr>
      <w:r>
        <w:rPr>
          <w:sz w:val="36"/>
          <w:szCs w:val="36"/>
        </w:rPr>
        <w:t>Курсовая работа</w:t>
      </w:r>
    </w:p>
    <w:p w:rsidR="00F23C10" w:rsidRDefault="00F23C10" w:rsidP="00F23C10">
      <w:pPr>
        <w:spacing w:line="360" w:lineRule="auto"/>
        <w:jc w:val="center"/>
        <w:rPr>
          <w:sz w:val="28"/>
          <w:szCs w:val="28"/>
        </w:rPr>
      </w:pPr>
      <w:r>
        <w:rPr>
          <w:sz w:val="28"/>
          <w:szCs w:val="28"/>
        </w:rPr>
        <w:t xml:space="preserve">по </w:t>
      </w:r>
      <w:r w:rsidR="00A21F59">
        <w:rPr>
          <w:sz w:val="28"/>
          <w:szCs w:val="28"/>
        </w:rPr>
        <w:t>предмету «Конституционное</w:t>
      </w:r>
      <w:r w:rsidR="00205F11">
        <w:rPr>
          <w:sz w:val="28"/>
          <w:szCs w:val="28"/>
        </w:rPr>
        <w:t xml:space="preserve"> право</w:t>
      </w:r>
      <w:r w:rsidR="00A21F59">
        <w:rPr>
          <w:sz w:val="28"/>
          <w:szCs w:val="28"/>
        </w:rPr>
        <w:t xml:space="preserve"> Российской Федерации</w:t>
      </w:r>
      <w:r>
        <w:rPr>
          <w:sz w:val="28"/>
          <w:szCs w:val="28"/>
        </w:rPr>
        <w:t>»</w:t>
      </w:r>
    </w:p>
    <w:p w:rsidR="00F23C10" w:rsidRDefault="00F23C10" w:rsidP="00F23C10">
      <w:pPr>
        <w:spacing w:line="360" w:lineRule="auto"/>
        <w:jc w:val="center"/>
        <w:rPr>
          <w:sz w:val="28"/>
          <w:szCs w:val="28"/>
        </w:rPr>
      </w:pPr>
    </w:p>
    <w:p w:rsidR="00F23C10" w:rsidRDefault="00F23C10" w:rsidP="00F23C10">
      <w:pPr>
        <w:spacing w:line="360" w:lineRule="auto"/>
        <w:jc w:val="center"/>
        <w:rPr>
          <w:sz w:val="28"/>
          <w:szCs w:val="28"/>
        </w:rPr>
      </w:pPr>
    </w:p>
    <w:p w:rsidR="00650007" w:rsidRDefault="00650007" w:rsidP="00F23C10">
      <w:pPr>
        <w:tabs>
          <w:tab w:val="left" w:pos="6840"/>
        </w:tabs>
        <w:spacing w:line="360" w:lineRule="auto"/>
        <w:jc w:val="both"/>
        <w:rPr>
          <w:sz w:val="28"/>
          <w:szCs w:val="28"/>
        </w:rPr>
      </w:pPr>
    </w:p>
    <w:p w:rsidR="00F23C10" w:rsidRDefault="00A21F59" w:rsidP="00F23C10">
      <w:pPr>
        <w:tabs>
          <w:tab w:val="left" w:pos="6840"/>
        </w:tabs>
        <w:spacing w:line="360" w:lineRule="auto"/>
        <w:jc w:val="both"/>
        <w:rPr>
          <w:sz w:val="28"/>
          <w:szCs w:val="28"/>
        </w:rPr>
      </w:pPr>
      <w:r>
        <w:rPr>
          <w:sz w:val="28"/>
          <w:szCs w:val="28"/>
        </w:rPr>
        <w:t>Студент 3 курса 6</w:t>
      </w:r>
      <w:r w:rsidR="00F23C10">
        <w:rPr>
          <w:sz w:val="28"/>
          <w:szCs w:val="28"/>
        </w:rPr>
        <w:t xml:space="preserve"> семестра</w:t>
      </w:r>
    </w:p>
    <w:p w:rsidR="00F23C10" w:rsidRDefault="00F23C10" w:rsidP="00F23C10">
      <w:pPr>
        <w:tabs>
          <w:tab w:val="left" w:pos="6840"/>
        </w:tabs>
        <w:spacing w:line="360" w:lineRule="auto"/>
        <w:jc w:val="both"/>
        <w:rPr>
          <w:sz w:val="28"/>
          <w:szCs w:val="28"/>
        </w:rPr>
      </w:pPr>
      <w:r>
        <w:rPr>
          <w:sz w:val="28"/>
          <w:szCs w:val="28"/>
        </w:rPr>
        <w:t xml:space="preserve">Заочного отделения I потока </w:t>
      </w:r>
    </w:p>
    <w:p w:rsidR="00F23C10" w:rsidRDefault="00F23C10" w:rsidP="00F23C10">
      <w:pPr>
        <w:tabs>
          <w:tab w:val="left" w:pos="6840"/>
        </w:tabs>
        <w:spacing w:line="360" w:lineRule="auto"/>
        <w:jc w:val="both"/>
        <w:rPr>
          <w:sz w:val="28"/>
          <w:szCs w:val="28"/>
        </w:rPr>
      </w:pPr>
      <w:r>
        <w:rPr>
          <w:sz w:val="28"/>
          <w:szCs w:val="28"/>
        </w:rPr>
        <w:t>Факультет: Юридический</w:t>
      </w:r>
    </w:p>
    <w:p w:rsidR="00F23C10" w:rsidRDefault="00F23C10" w:rsidP="00F23C10">
      <w:pPr>
        <w:tabs>
          <w:tab w:val="left" w:pos="6840"/>
        </w:tabs>
        <w:spacing w:line="360" w:lineRule="auto"/>
        <w:jc w:val="both"/>
        <w:rPr>
          <w:sz w:val="28"/>
          <w:szCs w:val="28"/>
        </w:rPr>
      </w:pPr>
      <w:r>
        <w:rPr>
          <w:sz w:val="28"/>
          <w:szCs w:val="28"/>
        </w:rPr>
        <w:t>Шифр: 1707234</w:t>
      </w:r>
    </w:p>
    <w:p w:rsidR="00F23C10" w:rsidRDefault="00F23C10" w:rsidP="00F23C10">
      <w:pPr>
        <w:tabs>
          <w:tab w:val="left" w:pos="6840"/>
        </w:tabs>
        <w:spacing w:line="360" w:lineRule="auto"/>
        <w:jc w:val="both"/>
        <w:rPr>
          <w:sz w:val="28"/>
          <w:szCs w:val="28"/>
        </w:rPr>
      </w:pPr>
      <w:r>
        <w:rPr>
          <w:sz w:val="28"/>
          <w:szCs w:val="28"/>
        </w:rPr>
        <w:t>Специальность: 030501</w:t>
      </w:r>
      <w:r>
        <w:rPr>
          <w:sz w:val="28"/>
          <w:szCs w:val="28"/>
        </w:rPr>
        <w:tab/>
        <w:t>А.С. Полякова</w:t>
      </w:r>
    </w:p>
    <w:p w:rsidR="00F23C10" w:rsidRDefault="00A21F59" w:rsidP="00F23C10">
      <w:pPr>
        <w:tabs>
          <w:tab w:val="left" w:pos="6840"/>
        </w:tabs>
        <w:spacing w:line="360" w:lineRule="auto"/>
        <w:jc w:val="both"/>
        <w:rPr>
          <w:sz w:val="28"/>
          <w:szCs w:val="28"/>
        </w:rPr>
      </w:pPr>
      <w:r>
        <w:rPr>
          <w:sz w:val="28"/>
          <w:szCs w:val="28"/>
        </w:rPr>
        <w:t xml:space="preserve">Преподаватель: </w:t>
      </w:r>
      <w:r>
        <w:rPr>
          <w:sz w:val="28"/>
          <w:szCs w:val="28"/>
        </w:rPr>
        <w:tab/>
        <w:t>Д.Г. Аверченко</w:t>
      </w:r>
    </w:p>
    <w:p w:rsidR="00F23C10" w:rsidRDefault="00F23C10" w:rsidP="00F23C10">
      <w:pPr>
        <w:tabs>
          <w:tab w:val="left" w:pos="6840"/>
        </w:tabs>
        <w:spacing w:line="360" w:lineRule="auto"/>
        <w:rPr>
          <w:sz w:val="28"/>
          <w:szCs w:val="28"/>
        </w:rPr>
      </w:pPr>
    </w:p>
    <w:p w:rsidR="00F23C10" w:rsidRDefault="00F23C10" w:rsidP="00F23C10">
      <w:pPr>
        <w:tabs>
          <w:tab w:val="left" w:pos="6840"/>
        </w:tabs>
        <w:spacing w:line="360" w:lineRule="auto"/>
        <w:rPr>
          <w:sz w:val="28"/>
          <w:szCs w:val="28"/>
        </w:rPr>
      </w:pPr>
    </w:p>
    <w:p w:rsidR="00F23C10" w:rsidRDefault="00F23C10" w:rsidP="00F23C10">
      <w:pPr>
        <w:tabs>
          <w:tab w:val="left" w:pos="6840"/>
        </w:tabs>
        <w:spacing w:line="360" w:lineRule="auto"/>
        <w:jc w:val="center"/>
        <w:rPr>
          <w:sz w:val="28"/>
          <w:szCs w:val="28"/>
        </w:rPr>
      </w:pPr>
    </w:p>
    <w:p w:rsidR="00F23C10" w:rsidRDefault="00F23C10" w:rsidP="00F23C10">
      <w:pPr>
        <w:tabs>
          <w:tab w:val="left" w:pos="6840"/>
        </w:tabs>
        <w:spacing w:line="360" w:lineRule="auto"/>
        <w:jc w:val="center"/>
        <w:rPr>
          <w:sz w:val="28"/>
          <w:szCs w:val="28"/>
        </w:rPr>
      </w:pPr>
    </w:p>
    <w:p w:rsidR="00205F11" w:rsidRDefault="00205F11" w:rsidP="00F23C10">
      <w:pPr>
        <w:tabs>
          <w:tab w:val="left" w:pos="6840"/>
        </w:tabs>
        <w:spacing w:line="360" w:lineRule="auto"/>
        <w:jc w:val="center"/>
        <w:rPr>
          <w:sz w:val="28"/>
          <w:szCs w:val="28"/>
        </w:rPr>
      </w:pPr>
    </w:p>
    <w:p w:rsidR="00F23C10" w:rsidRDefault="00F23C10" w:rsidP="00F23C10">
      <w:pPr>
        <w:tabs>
          <w:tab w:val="left" w:pos="6840"/>
        </w:tabs>
        <w:spacing w:line="360" w:lineRule="auto"/>
        <w:jc w:val="center"/>
        <w:rPr>
          <w:sz w:val="28"/>
          <w:szCs w:val="28"/>
        </w:rPr>
      </w:pPr>
      <w:r>
        <w:rPr>
          <w:sz w:val="28"/>
          <w:szCs w:val="28"/>
        </w:rPr>
        <w:t>Москва</w:t>
      </w:r>
    </w:p>
    <w:p w:rsidR="00F23C10" w:rsidRDefault="00A21F59" w:rsidP="00F23C10">
      <w:pPr>
        <w:tabs>
          <w:tab w:val="left" w:pos="6840"/>
        </w:tabs>
        <w:spacing w:line="360" w:lineRule="auto"/>
        <w:jc w:val="center"/>
        <w:rPr>
          <w:sz w:val="28"/>
          <w:szCs w:val="28"/>
        </w:rPr>
      </w:pPr>
      <w:r>
        <w:rPr>
          <w:sz w:val="28"/>
          <w:szCs w:val="28"/>
        </w:rPr>
        <w:t>2010</w:t>
      </w:r>
    </w:p>
    <w:p w:rsidR="00F23C10" w:rsidRDefault="00F23C10" w:rsidP="00F23C10">
      <w:pPr>
        <w:tabs>
          <w:tab w:val="left" w:pos="6840"/>
        </w:tabs>
        <w:spacing w:line="360" w:lineRule="auto"/>
        <w:jc w:val="center"/>
        <w:rPr>
          <w:sz w:val="28"/>
          <w:szCs w:val="28"/>
        </w:rPr>
      </w:pPr>
      <w:r>
        <w:rPr>
          <w:b/>
          <w:sz w:val="28"/>
          <w:szCs w:val="28"/>
        </w:rPr>
        <w:t>СОДЕРЖАНИЕ</w:t>
      </w:r>
    </w:p>
    <w:p w:rsidR="00F23C10" w:rsidRPr="00061C19" w:rsidRDefault="00F23C10" w:rsidP="00061C19">
      <w:pPr>
        <w:tabs>
          <w:tab w:val="left" w:pos="8280"/>
        </w:tabs>
        <w:spacing w:line="360" w:lineRule="auto"/>
        <w:jc w:val="both"/>
        <w:rPr>
          <w:sz w:val="28"/>
          <w:szCs w:val="28"/>
        </w:rPr>
      </w:pPr>
      <w:r>
        <w:rPr>
          <w:sz w:val="28"/>
          <w:szCs w:val="28"/>
        </w:rPr>
        <w:t>Введение …………………………………………………………………</w:t>
      </w:r>
      <w:r w:rsidR="008E42C9">
        <w:rPr>
          <w:sz w:val="28"/>
          <w:szCs w:val="28"/>
        </w:rPr>
        <w:t>……….</w:t>
      </w:r>
      <w:r w:rsidR="00AF37F9">
        <w:rPr>
          <w:sz w:val="28"/>
          <w:szCs w:val="28"/>
        </w:rPr>
        <w:t>.</w:t>
      </w:r>
      <w:r>
        <w:rPr>
          <w:sz w:val="28"/>
          <w:szCs w:val="28"/>
        </w:rPr>
        <w:t>3</w:t>
      </w:r>
      <w:r w:rsidR="00061C19" w:rsidRPr="00061C19">
        <w:rPr>
          <w:sz w:val="28"/>
          <w:szCs w:val="28"/>
        </w:rPr>
        <w:t xml:space="preserve"> Глава 1</w:t>
      </w:r>
      <w:r w:rsidR="00061C19">
        <w:rPr>
          <w:sz w:val="28"/>
          <w:szCs w:val="28"/>
        </w:rPr>
        <w:t xml:space="preserve"> Сущность конституционного судопроизводства и правовые основы организации и деятельности Конституционного Суда</w:t>
      </w:r>
      <w:r w:rsidR="00061C19" w:rsidRPr="00061C19">
        <w:rPr>
          <w:sz w:val="28"/>
          <w:szCs w:val="28"/>
        </w:rPr>
        <w:t xml:space="preserve"> РФ</w:t>
      </w:r>
      <w:r w:rsidR="00061C19">
        <w:rPr>
          <w:sz w:val="28"/>
          <w:szCs w:val="28"/>
        </w:rPr>
        <w:t>…..…..</w:t>
      </w:r>
      <w:r w:rsidR="000A01D4" w:rsidRPr="00AF37F9">
        <w:rPr>
          <w:sz w:val="28"/>
          <w:szCs w:val="28"/>
        </w:rPr>
        <w:t>……………</w:t>
      </w:r>
      <w:r w:rsidR="006676DC" w:rsidRPr="00AF37F9">
        <w:rPr>
          <w:sz w:val="28"/>
          <w:szCs w:val="28"/>
        </w:rPr>
        <w:t>.</w:t>
      </w:r>
      <w:r w:rsidR="00AF37F9">
        <w:rPr>
          <w:sz w:val="28"/>
          <w:szCs w:val="28"/>
        </w:rPr>
        <w:t>6</w:t>
      </w:r>
    </w:p>
    <w:p w:rsidR="006676DC" w:rsidRPr="00AF37F9" w:rsidRDefault="006676DC" w:rsidP="006676DC">
      <w:pPr>
        <w:spacing w:line="360" w:lineRule="auto"/>
        <w:rPr>
          <w:b/>
          <w:sz w:val="28"/>
          <w:szCs w:val="28"/>
        </w:rPr>
      </w:pPr>
      <w:r w:rsidRPr="00AF37F9">
        <w:rPr>
          <w:sz w:val="28"/>
          <w:szCs w:val="28"/>
        </w:rPr>
        <w:t xml:space="preserve">Глава 2 </w:t>
      </w:r>
      <w:r w:rsidR="00061C19">
        <w:rPr>
          <w:sz w:val="28"/>
          <w:szCs w:val="28"/>
        </w:rPr>
        <w:t>Компетенция Конституционного Суда Российской Федерации………………………………………………………………</w:t>
      </w:r>
      <w:r w:rsidR="00AF37F9">
        <w:rPr>
          <w:sz w:val="28"/>
          <w:szCs w:val="28"/>
        </w:rPr>
        <w:t>………</w:t>
      </w:r>
      <w:r w:rsidRPr="00AF37F9">
        <w:rPr>
          <w:sz w:val="28"/>
          <w:szCs w:val="28"/>
        </w:rPr>
        <w:t>…</w:t>
      </w:r>
      <w:r w:rsidR="00061C19">
        <w:rPr>
          <w:sz w:val="28"/>
          <w:szCs w:val="28"/>
        </w:rPr>
        <w:t>9</w:t>
      </w:r>
    </w:p>
    <w:p w:rsidR="00F23C10" w:rsidRDefault="006676DC" w:rsidP="006676DC">
      <w:pPr>
        <w:spacing w:line="360" w:lineRule="auto"/>
        <w:rPr>
          <w:sz w:val="28"/>
          <w:szCs w:val="28"/>
        </w:rPr>
      </w:pPr>
      <w:r w:rsidRPr="00AF37F9">
        <w:rPr>
          <w:sz w:val="28"/>
          <w:szCs w:val="28"/>
        </w:rPr>
        <w:t xml:space="preserve">Глава 3 </w:t>
      </w:r>
      <w:r w:rsidR="00061C19">
        <w:rPr>
          <w:sz w:val="28"/>
          <w:szCs w:val="28"/>
        </w:rPr>
        <w:t>Общие правила производства в Конституционном Суде Российской Федерации………………………………………………………...</w:t>
      </w:r>
      <w:r w:rsidR="00A40605">
        <w:rPr>
          <w:sz w:val="18"/>
          <w:szCs w:val="18"/>
        </w:rPr>
        <w:t>.</w:t>
      </w:r>
      <w:r w:rsidRPr="00AF37F9">
        <w:rPr>
          <w:sz w:val="28"/>
          <w:szCs w:val="28"/>
        </w:rPr>
        <w:t>…………</w:t>
      </w:r>
      <w:r w:rsidR="00A40605">
        <w:rPr>
          <w:sz w:val="28"/>
          <w:szCs w:val="28"/>
        </w:rPr>
        <w:t>.…..</w:t>
      </w:r>
      <w:r w:rsidR="00061C19">
        <w:rPr>
          <w:sz w:val="28"/>
          <w:szCs w:val="28"/>
        </w:rPr>
        <w:t>14</w:t>
      </w:r>
    </w:p>
    <w:p w:rsidR="00061C19" w:rsidRPr="00A40605" w:rsidRDefault="00061C19" w:rsidP="006676DC">
      <w:pPr>
        <w:spacing w:line="360" w:lineRule="auto"/>
        <w:rPr>
          <w:b/>
          <w:sz w:val="28"/>
          <w:szCs w:val="28"/>
        </w:rPr>
      </w:pPr>
      <w:r>
        <w:rPr>
          <w:sz w:val="28"/>
          <w:szCs w:val="28"/>
        </w:rPr>
        <w:t>Глава 4 Решения Конституционного Суда Российской Федерации………….17</w:t>
      </w:r>
    </w:p>
    <w:p w:rsidR="00F23C10" w:rsidRPr="00A40605" w:rsidRDefault="00F23C10" w:rsidP="00F23C10">
      <w:pPr>
        <w:tabs>
          <w:tab w:val="left" w:pos="8280"/>
        </w:tabs>
        <w:spacing w:line="360" w:lineRule="auto"/>
        <w:jc w:val="both"/>
        <w:rPr>
          <w:sz w:val="28"/>
          <w:szCs w:val="28"/>
        </w:rPr>
      </w:pPr>
      <w:r w:rsidRPr="00A40605">
        <w:rPr>
          <w:sz w:val="28"/>
          <w:szCs w:val="28"/>
        </w:rPr>
        <w:t>Заключение ……………………………………………………</w:t>
      </w:r>
      <w:r w:rsidR="006676DC" w:rsidRPr="00A40605">
        <w:rPr>
          <w:sz w:val="28"/>
          <w:szCs w:val="28"/>
        </w:rPr>
        <w:t>………</w:t>
      </w:r>
      <w:r w:rsidR="008E42C9" w:rsidRPr="00A40605">
        <w:rPr>
          <w:sz w:val="28"/>
          <w:szCs w:val="28"/>
        </w:rPr>
        <w:t>...</w:t>
      </w:r>
      <w:r w:rsidR="006676DC" w:rsidRPr="00A40605">
        <w:rPr>
          <w:sz w:val="28"/>
          <w:szCs w:val="28"/>
        </w:rPr>
        <w:t>…</w:t>
      </w:r>
      <w:r w:rsidR="006676DC" w:rsidRPr="00A40605">
        <w:rPr>
          <w:sz w:val="28"/>
          <w:szCs w:val="28"/>
        </w:rPr>
        <w:tab/>
      </w:r>
      <w:r w:rsidR="008E42C9" w:rsidRPr="00A40605">
        <w:rPr>
          <w:sz w:val="28"/>
          <w:szCs w:val="28"/>
        </w:rPr>
        <w:t>……</w:t>
      </w:r>
      <w:r w:rsidR="006676DC" w:rsidRPr="00A40605">
        <w:rPr>
          <w:sz w:val="28"/>
          <w:szCs w:val="28"/>
        </w:rPr>
        <w:t>2</w:t>
      </w:r>
      <w:r w:rsidR="00061C19">
        <w:rPr>
          <w:sz w:val="28"/>
          <w:szCs w:val="28"/>
        </w:rPr>
        <w:t>0</w:t>
      </w:r>
    </w:p>
    <w:p w:rsidR="00F23C10" w:rsidRDefault="006676DC" w:rsidP="006676DC">
      <w:pPr>
        <w:tabs>
          <w:tab w:val="left" w:pos="8280"/>
        </w:tabs>
        <w:spacing w:line="360" w:lineRule="auto"/>
        <w:jc w:val="both"/>
        <w:rPr>
          <w:sz w:val="28"/>
          <w:szCs w:val="28"/>
        </w:rPr>
      </w:pPr>
      <w:r w:rsidRPr="00A40605">
        <w:rPr>
          <w:sz w:val="28"/>
          <w:szCs w:val="28"/>
        </w:rPr>
        <w:t>Список литературы ………………………………………………………</w:t>
      </w:r>
      <w:r w:rsidR="008E42C9" w:rsidRPr="00A40605">
        <w:rPr>
          <w:sz w:val="28"/>
          <w:szCs w:val="28"/>
        </w:rPr>
        <w:t>……...</w:t>
      </w:r>
      <w:r w:rsidR="00061C19">
        <w:rPr>
          <w:sz w:val="28"/>
          <w:szCs w:val="28"/>
        </w:rPr>
        <w:t>22</w:t>
      </w:r>
    </w:p>
    <w:p w:rsidR="00F23C10" w:rsidRDefault="00F23C10" w:rsidP="00F23C10">
      <w:pPr>
        <w:tabs>
          <w:tab w:val="left" w:pos="8280"/>
        </w:tabs>
        <w:spacing w:line="360" w:lineRule="auto"/>
        <w:jc w:val="both"/>
        <w:rPr>
          <w:b/>
          <w:sz w:val="28"/>
          <w:szCs w:val="28"/>
        </w:rPr>
      </w:pPr>
    </w:p>
    <w:p w:rsidR="00F23C10" w:rsidRDefault="00F23C10" w:rsidP="00F23C10">
      <w:pPr>
        <w:spacing w:line="360" w:lineRule="auto"/>
        <w:jc w:val="both"/>
        <w:rPr>
          <w:sz w:val="28"/>
          <w:szCs w:val="28"/>
        </w:rPr>
      </w:pPr>
    </w:p>
    <w:p w:rsidR="00F23C10" w:rsidRDefault="00F23C10" w:rsidP="00F23C10">
      <w:pPr>
        <w:spacing w:line="480" w:lineRule="auto"/>
        <w:jc w:val="center"/>
        <w:rPr>
          <w:b/>
          <w:sz w:val="28"/>
          <w:szCs w:val="28"/>
        </w:rPr>
      </w:pPr>
    </w:p>
    <w:p w:rsidR="00F23C10" w:rsidRDefault="00F23C10" w:rsidP="00F23C10">
      <w:pPr>
        <w:spacing w:line="480" w:lineRule="auto"/>
        <w:rPr>
          <w:b/>
          <w:sz w:val="28"/>
          <w:szCs w:val="28"/>
        </w:rPr>
      </w:pPr>
    </w:p>
    <w:p w:rsidR="00F23C10" w:rsidRDefault="00F23C10" w:rsidP="00F23C10">
      <w:pPr>
        <w:spacing w:line="480" w:lineRule="auto"/>
        <w:jc w:val="center"/>
        <w:rPr>
          <w:b/>
          <w:sz w:val="28"/>
          <w:szCs w:val="28"/>
        </w:rPr>
      </w:pPr>
    </w:p>
    <w:p w:rsidR="00F23C10" w:rsidRDefault="00F23C10" w:rsidP="00F23C10">
      <w:pPr>
        <w:spacing w:line="480" w:lineRule="auto"/>
        <w:jc w:val="center"/>
        <w:rPr>
          <w:b/>
          <w:sz w:val="28"/>
          <w:szCs w:val="28"/>
        </w:rPr>
      </w:pPr>
    </w:p>
    <w:p w:rsidR="00F23C10" w:rsidRDefault="00F23C10" w:rsidP="00F23C10">
      <w:pPr>
        <w:spacing w:line="480" w:lineRule="auto"/>
        <w:rPr>
          <w:b/>
          <w:sz w:val="28"/>
          <w:szCs w:val="28"/>
        </w:rPr>
      </w:pPr>
    </w:p>
    <w:p w:rsidR="006676DC" w:rsidRDefault="006676DC" w:rsidP="00F23C10">
      <w:pPr>
        <w:spacing w:line="480" w:lineRule="auto"/>
        <w:jc w:val="center"/>
        <w:rPr>
          <w:b/>
          <w:sz w:val="28"/>
          <w:szCs w:val="28"/>
        </w:rPr>
      </w:pPr>
    </w:p>
    <w:p w:rsidR="006676DC" w:rsidRDefault="006676DC" w:rsidP="00F23C10">
      <w:pPr>
        <w:spacing w:line="480" w:lineRule="auto"/>
        <w:jc w:val="center"/>
        <w:rPr>
          <w:b/>
          <w:sz w:val="28"/>
          <w:szCs w:val="28"/>
        </w:rPr>
      </w:pPr>
    </w:p>
    <w:p w:rsidR="006676DC" w:rsidRDefault="006676DC" w:rsidP="00F23C10">
      <w:pPr>
        <w:spacing w:line="480" w:lineRule="auto"/>
        <w:jc w:val="center"/>
        <w:rPr>
          <w:b/>
          <w:sz w:val="28"/>
          <w:szCs w:val="28"/>
        </w:rPr>
      </w:pPr>
    </w:p>
    <w:p w:rsidR="006676DC" w:rsidRDefault="006676DC" w:rsidP="00F23C10">
      <w:pPr>
        <w:spacing w:line="480" w:lineRule="auto"/>
        <w:jc w:val="center"/>
        <w:rPr>
          <w:b/>
          <w:sz w:val="28"/>
          <w:szCs w:val="28"/>
        </w:rPr>
      </w:pPr>
    </w:p>
    <w:p w:rsidR="006676DC" w:rsidRDefault="006676DC" w:rsidP="00F23C10">
      <w:pPr>
        <w:spacing w:line="480" w:lineRule="auto"/>
        <w:jc w:val="center"/>
        <w:rPr>
          <w:b/>
          <w:sz w:val="28"/>
          <w:szCs w:val="28"/>
        </w:rPr>
      </w:pPr>
    </w:p>
    <w:p w:rsidR="006676DC" w:rsidRDefault="006676DC" w:rsidP="00F23C10">
      <w:pPr>
        <w:spacing w:line="480" w:lineRule="auto"/>
        <w:jc w:val="center"/>
        <w:rPr>
          <w:b/>
          <w:sz w:val="28"/>
          <w:szCs w:val="28"/>
        </w:rPr>
      </w:pPr>
    </w:p>
    <w:p w:rsidR="00A40605" w:rsidRDefault="00A40605" w:rsidP="00061C19">
      <w:pPr>
        <w:spacing w:line="480" w:lineRule="auto"/>
        <w:rPr>
          <w:b/>
          <w:sz w:val="28"/>
          <w:szCs w:val="28"/>
        </w:rPr>
      </w:pPr>
    </w:p>
    <w:p w:rsidR="00061C19" w:rsidRDefault="00061C19" w:rsidP="00061C19">
      <w:pPr>
        <w:spacing w:line="480" w:lineRule="auto"/>
        <w:rPr>
          <w:b/>
          <w:sz w:val="28"/>
          <w:szCs w:val="28"/>
        </w:rPr>
      </w:pPr>
    </w:p>
    <w:p w:rsidR="00F23C10" w:rsidRDefault="00F23C10" w:rsidP="00F23C10">
      <w:pPr>
        <w:spacing w:line="480" w:lineRule="auto"/>
        <w:jc w:val="center"/>
        <w:rPr>
          <w:b/>
          <w:sz w:val="28"/>
          <w:szCs w:val="28"/>
        </w:rPr>
      </w:pPr>
      <w:r>
        <w:rPr>
          <w:b/>
          <w:sz w:val="28"/>
          <w:szCs w:val="28"/>
        </w:rPr>
        <w:t>ВВЕДЕНИЕ</w:t>
      </w:r>
    </w:p>
    <w:p w:rsidR="007B5C3D" w:rsidRPr="00816579" w:rsidRDefault="007B5C3D" w:rsidP="00FA4340">
      <w:pPr>
        <w:spacing w:line="360" w:lineRule="auto"/>
        <w:ind w:firstLine="708"/>
        <w:jc w:val="both"/>
        <w:rPr>
          <w:sz w:val="28"/>
          <w:szCs w:val="28"/>
        </w:rPr>
      </w:pPr>
      <w:r w:rsidRPr="00816579">
        <w:rPr>
          <w:sz w:val="28"/>
          <w:szCs w:val="28"/>
        </w:rPr>
        <w:t>Каким бы совершенным не был парламент, периодически неизбежно принятие им законов, которые не соответствуют или противоречат конституции страны. Во-первых, потому, что законов и других нормативных правовых актов принимается много и разрабатываются они парламентариями и специалистами с неодинаковой степенью квалифицированности. Во-вторых, на принятие законов оказывают влияние различные политические силы, часто ставящие свои партийные или конъюнктурные цели выше всех других. Наконец, столь сложному делу, как разработка и принятие законов, свойственны элементарные человеческие ошибки. Однако вред от неконституционных законов, а тем более от антиконституционных, весьма велик, ибо от таких законов размывается конституционный порядок и страдают права и свободы граждан.</w:t>
      </w:r>
    </w:p>
    <w:p w:rsidR="007B5C3D" w:rsidRPr="00816579" w:rsidRDefault="007B5C3D" w:rsidP="00FA4340">
      <w:pPr>
        <w:spacing w:line="360" w:lineRule="auto"/>
        <w:ind w:firstLine="708"/>
        <w:jc w:val="both"/>
        <w:rPr>
          <w:sz w:val="28"/>
          <w:szCs w:val="28"/>
        </w:rPr>
      </w:pPr>
      <w:r w:rsidRPr="00816579">
        <w:rPr>
          <w:sz w:val="28"/>
          <w:szCs w:val="28"/>
        </w:rPr>
        <w:t>Поэтому в западных странах уже на ранней стадии строительства правового государства была осознана необходимость придать судебной власти функцию контроля за конституционностью законов, а также нормативных правовых актов, исходящих от исполнительной власти. Первым эту функцию принял на себя Верховный суд США (</w:t>
      </w:r>
      <w:smartTag w:uri="urn:schemas-microsoft-com:office:smarttags" w:element="metricconverter">
        <w:smartTagPr>
          <w:attr w:name="ProductID" w:val="1803 г"/>
        </w:smartTagPr>
        <w:r w:rsidRPr="00816579">
          <w:rPr>
            <w:sz w:val="28"/>
            <w:szCs w:val="28"/>
          </w:rPr>
          <w:t>1803 г</w:t>
        </w:r>
      </w:smartTag>
      <w:r w:rsidRPr="00816579">
        <w:rPr>
          <w:sz w:val="28"/>
          <w:szCs w:val="28"/>
        </w:rPr>
        <w:t>.), который в рамках полномочий суда общей юрисдикции объявил один из законов неконституционным, т. е. недействительным. Позже, уже в XX в. в Европе возникли конституционные суды, ставшие специальными судебными органами конституционного контроля (так называемая конституционная юстиция). Ныне такие суды действуют в большинстве стран Европы.</w:t>
      </w:r>
    </w:p>
    <w:p w:rsidR="007B5C3D" w:rsidRDefault="007B5C3D" w:rsidP="00FA4340">
      <w:pPr>
        <w:spacing w:line="360" w:lineRule="auto"/>
        <w:ind w:firstLine="708"/>
        <w:jc w:val="both"/>
        <w:rPr>
          <w:sz w:val="28"/>
          <w:szCs w:val="28"/>
        </w:rPr>
      </w:pPr>
      <w:r w:rsidRPr="00816579">
        <w:rPr>
          <w:sz w:val="28"/>
          <w:szCs w:val="28"/>
        </w:rPr>
        <w:t>Функцию обеспечения конституционной законности в сфере нормотворчества нельзя целиком вверять парламенту,</w:t>
      </w:r>
      <w:r w:rsidR="00FA4340">
        <w:rPr>
          <w:sz w:val="28"/>
          <w:szCs w:val="28"/>
        </w:rPr>
        <w:t xml:space="preserve"> </w:t>
      </w:r>
      <w:r w:rsidRPr="00816579">
        <w:rPr>
          <w:sz w:val="28"/>
          <w:szCs w:val="28"/>
        </w:rPr>
        <w:t>поскольку он принимает законы и вряд ли мог бы стать эффективным средством самоконтроля. Эту функцию может выполнять глава государства, но он большей частью является главой исполнительной власти, а потому контролировать законодательную власть не должен. Более логично наделить правом конституционного контроля судебную власть, поскольку она независима от законодательной и исполнительной власти и непосредственно занимается правоприменением.</w:t>
      </w:r>
      <w:r w:rsidR="00ED78B8">
        <w:rPr>
          <w:rStyle w:val="a9"/>
          <w:sz w:val="28"/>
          <w:szCs w:val="28"/>
        </w:rPr>
        <w:footnoteReference w:id="1"/>
      </w:r>
    </w:p>
    <w:p w:rsidR="00E60A47" w:rsidRDefault="00E60A47" w:rsidP="00FA4340">
      <w:pPr>
        <w:spacing w:line="360" w:lineRule="auto"/>
        <w:ind w:firstLine="708"/>
        <w:jc w:val="both"/>
        <w:rPr>
          <w:sz w:val="28"/>
          <w:szCs w:val="28"/>
        </w:rPr>
      </w:pPr>
      <w:r w:rsidRPr="00FA4340">
        <w:rPr>
          <w:sz w:val="28"/>
          <w:szCs w:val="28"/>
        </w:rPr>
        <w:t>С учреждением в Российской Федерации Конституционного Суда особое значение приобрела проблема правового положения этого органа, его роли в деле защиты конституционного строя, конституционной законности, прав и свобод человека и гражданина, укрепление гарантий его независимости и неукоснительного исполнения его решений. Конституционный Суд РФ при реализации своих полномочий разрешает самые различные вопросы, в которых выражается воля Суда. Через свои решения Конституционный Суд РФ обеспечивает прямое действие Конституции РФ, устраняет неконституционные акты. Компетенция Конституционного Суда и правовая природа решений данного органа позволяют говорить о том, что Конституционный Суд не только оценивает действующее законодательство на предмет конституционности, но и изменяет и дополняет закон. Решения Конституционного Суда Российской Федерации содержат нормы права. Федеральным конституционным законом «О Конституционном Суде Российской Федерации», решениям данного органа придаются свойства окончательности, общеобязательности, непреодолимости, непосредственности действия, то есть те свойства, которыми обладают источники права. Более того, юридическая сила решений Конституционного Суда Российской Федерации превышает юридическую силу любого закона, признанного решением Конституционного Суда РФ несоответствующим Конституции.</w:t>
      </w:r>
    </w:p>
    <w:p w:rsidR="00D73E59" w:rsidRDefault="00D73E59" w:rsidP="00FA4340">
      <w:pPr>
        <w:spacing w:line="360" w:lineRule="auto"/>
        <w:ind w:firstLine="708"/>
        <w:jc w:val="both"/>
        <w:rPr>
          <w:sz w:val="28"/>
          <w:szCs w:val="28"/>
        </w:rPr>
      </w:pPr>
      <w:r>
        <w:rPr>
          <w:sz w:val="28"/>
          <w:szCs w:val="28"/>
        </w:rPr>
        <w:t xml:space="preserve">Темой данной курсовой работы является механизмы реализации решений Конституционного Суда Российской Федерации. Цель моей работы в том, </w:t>
      </w:r>
      <w:r w:rsidR="00BC37B3">
        <w:rPr>
          <w:sz w:val="28"/>
          <w:szCs w:val="28"/>
        </w:rPr>
        <w:t xml:space="preserve">чтобы </w:t>
      </w:r>
      <w:r w:rsidR="00BC37B3" w:rsidRPr="00BC37B3">
        <w:rPr>
          <w:sz w:val="28"/>
          <w:szCs w:val="28"/>
        </w:rPr>
        <w:t>выявить механизм действия норм конституционного права, а также теоретические основы его реализации; исследовать решения органов конституционного правосудия в качестве одной из форм реализации права государством;  сформулировать выводы об особом характере актов Конституционного Суда, представляющих собой и правоприменительную и правотворческую формы реализации права; рассмотреть различные формы реализации решений Конституционного суда Российской Федерации</w:t>
      </w:r>
      <w:r w:rsidR="004B5C84">
        <w:rPr>
          <w:sz w:val="28"/>
          <w:szCs w:val="28"/>
        </w:rPr>
        <w:t>.</w:t>
      </w:r>
    </w:p>
    <w:p w:rsidR="004B5C84" w:rsidRPr="00816579" w:rsidRDefault="004B5C84" w:rsidP="00FA4340">
      <w:pPr>
        <w:spacing w:line="360" w:lineRule="auto"/>
        <w:ind w:firstLine="708"/>
        <w:jc w:val="both"/>
        <w:rPr>
          <w:sz w:val="28"/>
          <w:szCs w:val="28"/>
        </w:rPr>
      </w:pPr>
      <w:r>
        <w:rPr>
          <w:sz w:val="28"/>
          <w:szCs w:val="28"/>
        </w:rPr>
        <w:t xml:space="preserve">При написании своей работы я воспользовалась специальной литературой таких авторов, как </w:t>
      </w:r>
      <w:r>
        <w:rPr>
          <w:color w:val="000000"/>
          <w:sz w:val="28"/>
          <w:szCs w:val="28"/>
        </w:rPr>
        <w:t>М.В. Баглай О.Е. Кутафин</w:t>
      </w:r>
      <w:r w:rsidRPr="004B7624">
        <w:rPr>
          <w:color w:val="000000"/>
          <w:sz w:val="28"/>
          <w:szCs w:val="28"/>
        </w:rPr>
        <w:t>,</w:t>
      </w:r>
      <w:r>
        <w:rPr>
          <w:color w:val="000000"/>
          <w:sz w:val="28"/>
          <w:szCs w:val="28"/>
        </w:rPr>
        <w:t xml:space="preserve"> Н.А. Петухов и других.</w:t>
      </w:r>
    </w:p>
    <w:p w:rsidR="00E35636" w:rsidRDefault="00E35636" w:rsidP="00E35636">
      <w:pPr>
        <w:spacing w:line="480" w:lineRule="auto"/>
        <w:jc w:val="center"/>
        <w:rPr>
          <w:b/>
          <w:sz w:val="28"/>
          <w:szCs w:val="28"/>
        </w:rPr>
      </w:pPr>
    </w:p>
    <w:p w:rsidR="00E35636" w:rsidRDefault="00E35636" w:rsidP="00E35636">
      <w:pPr>
        <w:spacing w:line="480" w:lineRule="auto"/>
        <w:jc w:val="center"/>
        <w:rPr>
          <w:b/>
          <w:sz w:val="28"/>
          <w:szCs w:val="28"/>
        </w:rPr>
      </w:pPr>
    </w:p>
    <w:p w:rsidR="00E35636" w:rsidRDefault="00E35636" w:rsidP="00E35636">
      <w:pPr>
        <w:spacing w:line="480" w:lineRule="auto"/>
        <w:jc w:val="center"/>
        <w:rPr>
          <w:b/>
          <w:sz w:val="28"/>
          <w:szCs w:val="28"/>
        </w:rPr>
      </w:pPr>
    </w:p>
    <w:p w:rsidR="00E35636" w:rsidRDefault="00E35636" w:rsidP="00E35636">
      <w:pPr>
        <w:spacing w:line="480" w:lineRule="auto"/>
        <w:jc w:val="center"/>
        <w:rPr>
          <w:b/>
          <w:sz w:val="28"/>
          <w:szCs w:val="28"/>
        </w:rPr>
      </w:pPr>
    </w:p>
    <w:p w:rsidR="006676DC" w:rsidRDefault="006676DC" w:rsidP="00E73024">
      <w:pPr>
        <w:jc w:val="center"/>
        <w:rPr>
          <w:b/>
          <w:sz w:val="28"/>
          <w:szCs w:val="28"/>
        </w:rPr>
      </w:pPr>
    </w:p>
    <w:p w:rsidR="001264A1" w:rsidRDefault="001264A1" w:rsidP="00E73024">
      <w:pPr>
        <w:jc w:val="center"/>
        <w:rPr>
          <w:b/>
          <w:sz w:val="28"/>
          <w:szCs w:val="28"/>
        </w:rPr>
      </w:pPr>
    </w:p>
    <w:p w:rsidR="001264A1" w:rsidRDefault="001264A1" w:rsidP="00E73024">
      <w:pPr>
        <w:jc w:val="center"/>
        <w:rPr>
          <w:b/>
          <w:sz w:val="28"/>
          <w:szCs w:val="28"/>
        </w:rPr>
      </w:pPr>
    </w:p>
    <w:p w:rsidR="001264A1" w:rsidRDefault="001264A1" w:rsidP="00E73024">
      <w:pPr>
        <w:jc w:val="center"/>
        <w:rPr>
          <w:b/>
          <w:sz w:val="28"/>
          <w:szCs w:val="28"/>
        </w:rPr>
      </w:pPr>
    </w:p>
    <w:p w:rsidR="001264A1" w:rsidRDefault="001264A1" w:rsidP="00E73024">
      <w:pPr>
        <w:jc w:val="center"/>
        <w:rPr>
          <w:b/>
          <w:sz w:val="28"/>
          <w:szCs w:val="28"/>
        </w:rPr>
      </w:pPr>
    </w:p>
    <w:p w:rsidR="001264A1" w:rsidRDefault="001264A1" w:rsidP="00E73024">
      <w:pPr>
        <w:jc w:val="center"/>
        <w:rPr>
          <w:b/>
          <w:sz w:val="28"/>
          <w:szCs w:val="28"/>
        </w:rPr>
      </w:pPr>
    </w:p>
    <w:p w:rsidR="001264A1" w:rsidRDefault="001264A1" w:rsidP="00E73024">
      <w:pPr>
        <w:jc w:val="center"/>
        <w:rPr>
          <w:b/>
          <w:sz w:val="28"/>
          <w:szCs w:val="28"/>
        </w:rPr>
      </w:pPr>
    </w:p>
    <w:p w:rsidR="00AF37F9" w:rsidRDefault="00AF37F9" w:rsidP="00E73024">
      <w:pPr>
        <w:jc w:val="center"/>
        <w:rPr>
          <w:b/>
          <w:sz w:val="28"/>
          <w:szCs w:val="28"/>
        </w:rPr>
      </w:pPr>
    </w:p>
    <w:p w:rsidR="00A40605" w:rsidRDefault="00A40605" w:rsidP="00E73024">
      <w:pPr>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4B5C84" w:rsidRDefault="004B5C84" w:rsidP="00301D11">
      <w:pPr>
        <w:spacing w:line="360" w:lineRule="auto"/>
        <w:jc w:val="center"/>
        <w:rPr>
          <w:b/>
          <w:sz w:val="28"/>
          <w:szCs w:val="28"/>
        </w:rPr>
      </w:pPr>
    </w:p>
    <w:p w:rsidR="00534335" w:rsidRDefault="00534335" w:rsidP="00301D11">
      <w:pPr>
        <w:spacing w:line="360" w:lineRule="auto"/>
        <w:jc w:val="center"/>
        <w:rPr>
          <w:b/>
          <w:sz w:val="28"/>
          <w:szCs w:val="28"/>
        </w:rPr>
      </w:pPr>
    </w:p>
    <w:p w:rsidR="00534335" w:rsidRDefault="00534335" w:rsidP="00301D11">
      <w:pPr>
        <w:spacing w:line="360" w:lineRule="auto"/>
        <w:jc w:val="center"/>
        <w:rPr>
          <w:b/>
          <w:sz w:val="28"/>
          <w:szCs w:val="28"/>
        </w:rPr>
      </w:pPr>
    </w:p>
    <w:p w:rsidR="00E73024" w:rsidRDefault="00E73024" w:rsidP="00301D11">
      <w:pPr>
        <w:spacing w:line="360" w:lineRule="auto"/>
        <w:jc w:val="center"/>
        <w:rPr>
          <w:b/>
          <w:sz w:val="28"/>
          <w:szCs w:val="28"/>
        </w:rPr>
      </w:pPr>
      <w:r>
        <w:rPr>
          <w:b/>
          <w:sz w:val="28"/>
          <w:szCs w:val="28"/>
        </w:rPr>
        <w:t>Глава 1</w:t>
      </w:r>
    </w:p>
    <w:p w:rsidR="00E73024" w:rsidRDefault="00D5106C" w:rsidP="00D5106C">
      <w:pPr>
        <w:spacing w:line="360" w:lineRule="auto"/>
        <w:jc w:val="center"/>
        <w:rPr>
          <w:b/>
          <w:sz w:val="28"/>
          <w:szCs w:val="28"/>
        </w:rPr>
      </w:pPr>
      <w:r>
        <w:rPr>
          <w:b/>
          <w:sz w:val="28"/>
          <w:szCs w:val="28"/>
        </w:rPr>
        <w:t>СУЩНОСТЬ</w:t>
      </w:r>
      <w:r w:rsidR="00061C19">
        <w:rPr>
          <w:b/>
          <w:sz w:val="28"/>
          <w:szCs w:val="28"/>
        </w:rPr>
        <w:t xml:space="preserve"> </w:t>
      </w:r>
      <w:r>
        <w:rPr>
          <w:b/>
          <w:sz w:val="28"/>
          <w:szCs w:val="28"/>
        </w:rPr>
        <w:t>КОНСТИТУЦИОННОГО СУДОПРОИЗВОДСТВА И ПРАВОВЫЕ ОСНОВЫ ОРГАНИЗАЦИИ И ДЕЯТЕЛЬНОСТИ КОНСТИТУЦИОННОГО СУДА РФ</w:t>
      </w:r>
    </w:p>
    <w:p w:rsidR="00997E5C" w:rsidRDefault="00D5106C" w:rsidP="00997E5C">
      <w:pPr>
        <w:spacing w:line="360" w:lineRule="auto"/>
        <w:ind w:firstLine="708"/>
        <w:jc w:val="both"/>
        <w:rPr>
          <w:sz w:val="28"/>
          <w:szCs w:val="28"/>
        </w:rPr>
      </w:pPr>
      <w:r w:rsidRPr="00D5106C">
        <w:rPr>
          <w:sz w:val="28"/>
          <w:szCs w:val="28"/>
        </w:rPr>
        <w:t xml:space="preserve">Функция </w:t>
      </w:r>
      <w:r>
        <w:rPr>
          <w:sz w:val="28"/>
          <w:szCs w:val="28"/>
        </w:rPr>
        <w:t>конституционного контроля является необходимым видом деятельности многих государств. Осуществляется она в целях проверки соответствия законов и иных нормативных актов конституции определенной страны. Выполнение указанной функции может возлагаться на различные органы – суды общей юрисдикции (США, Аргентина, Норвегия, Япония); верховные суды, возглавляющие систему судов общей юрисдикции (Австралия, Канада, Швейцария); особые органы несудебного характера (Конституционный совет во Франции); специальные конституционные суды (Российская Федерация, Австрия, ФРГ, Италия). По содержанию конституционный контроль может быть различных видов: проверка соблюдения процедуры принятия законов</w:t>
      </w:r>
      <w:r w:rsidR="00F60B71">
        <w:rPr>
          <w:sz w:val="28"/>
          <w:szCs w:val="28"/>
        </w:rPr>
        <w:t>; проверка содержания законов и других нормативных актов с точки зрения их соответствия конституции и т.п.</w:t>
      </w:r>
      <w:r w:rsidR="00F60B71">
        <w:rPr>
          <w:rStyle w:val="a9"/>
          <w:sz w:val="28"/>
          <w:szCs w:val="28"/>
        </w:rPr>
        <w:footnoteReference w:id="2"/>
      </w:r>
      <w:r w:rsidR="00F60B71">
        <w:rPr>
          <w:sz w:val="28"/>
          <w:szCs w:val="28"/>
        </w:rPr>
        <w:t xml:space="preserve"> Функция конституционного контроля является хотя и важнейшей, но не единственным направлением деятельности конституционных судов.</w:t>
      </w:r>
    </w:p>
    <w:p w:rsidR="00F60B71" w:rsidRDefault="00F60B71" w:rsidP="00997E5C">
      <w:pPr>
        <w:spacing w:line="360" w:lineRule="auto"/>
        <w:ind w:firstLine="708"/>
        <w:jc w:val="both"/>
        <w:rPr>
          <w:sz w:val="28"/>
          <w:szCs w:val="28"/>
        </w:rPr>
      </w:pPr>
      <w:r>
        <w:rPr>
          <w:sz w:val="28"/>
          <w:szCs w:val="28"/>
        </w:rPr>
        <w:t>Целями деятельности Конституционного Суда РФ является защита основ конституционного строя РФ, основных прав и свобод человека и гражданина, обеспечение верховенства и прямого действия Конституции РФ на всей территории России. Достигаются указанные цели посредством наделения Конституционного Суда РФ и реализацией им значительных полномочий.</w:t>
      </w:r>
      <w:r>
        <w:rPr>
          <w:rStyle w:val="a9"/>
          <w:sz w:val="28"/>
          <w:szCs w:val="28"/>
        </w:rPr>
        <w:footnoteReference w:id="3"/>
      </w:r>
    </w:p>
    <w:p w:rsidR="0024383E" w:rsidRDefault="0024383E" w:rsidP="00997E5C">
      <w:pPr>
        <w:spacing w:line="360" w:lineRule="auto"/>
        <w:ind w:firstLine="708"/>
        <w:jc w:val="both"/>
        <w:rPr>
          <w:sz w:val="28"/>
          <w:szCs w:val="28"/>
        </w:rPr>
      </w:pPr>
      <w:r>
        <w:rPr>
          <w:sz w:val="28"/>
          <w:szCs w:val="28"/>
        </w:rPr>
        <w:t>При осуществлении производства Конституционный Суд РФ не разрешает уголовное, гражданское, административное или арбитражное дело по существу. Он не исследует фактические обстоятельства дела. Конституционный Суд воздерживается от установления и исследования фактических обстоятельств, когда это входит в компетенцию других судов или органов. Его задача – разрешить исключительно вопрос права, возникающий при рассмотрении конкретного дела, т.е. определить, соответствует ли Конституции РФ федеральный закон, другие нормативные акты (перечень которых содержится в Федеральном конституционном законе «О Конституционном Суде Российской Федерации»). После вынесения Конституционным Судом РФ решения, положительного для обратившегося с заявлением, уголовное или другое дело, рассматриваемое или рассмотренное судом</w:t>
      </w:r>
      <w:r w:rsidR="0070136F">
        <w:rPr>
          <w:sz w:val="28"/>
          <w:szCs w:val="28"/>
        </w:rPr>
        <w:t xml:space="preserve"> общей юрисдикции или арбитражным судом, подлежит пересмотру с учетом решения Конституционного Суда РФ. Аналогичные последствия наступают и при вынесений решений Конституционным Судом РФ по другим вопросам своего ведения. Решения Конституционного Суда РФ обязательны на всей территории России для органов всех ветвей государственной власти, органов местного самоуправления, предприятий, учреждений, организаций, должностных лиц, граждан и их объединений.</w:t>
      </w:r>
    </w:p>
    <w:p w:rsidR="0070136F" w:rsidRDefault="0070136F" w:rsidP="00997E5C">
      <w:pPr>
        <w:spacing w:line="360" w:lineRule="auto"/>
        <w:ind w:firstLine="708"/>
        <w:jc w:val="both"/>
        <w:rPr>
          <w:sz w:val="28"/>
          <w:szCs w:val="28"/>
        </w:rPr>
      </w:pPr>
      <w:r>
        <w:rPr>
          <w:sz w:val="28"/>
          <w:szCs w:val="28"/>
        </w:rPr>
        <w:t>Конституционный Суд РФ на федеральном уровне представляет в своем лице единственный орган конституционного судопроизводства. Он не входит в подсистему судов общей юрисдикции, арбитражных судов или судебных органов субъектов Российской Федерации, не возглавляет указанные судебные органы и не взаимодействует с ними в процессуальном смысле.</w:t>
      </w:r>
    </w:p>
    <w:p w:rsidR="0070136F" w:rsidRDefault="0070136F" w:rsidP="00997E5C">
      <w:pPr>
        <w:spacing w:line="360" w:lineRule="auto"/>
        <w:ind w:firstLine="708"/>
        <w:jc w:val="both"/>
        <w:rPr>
          <w:sz w:val="28"/>
          <w:szCs w:val="28"/>
        </w:rPr>
      </w:pPr>
      <w:r>
        <w:rPr>
          <w:sz w:val="28"/>
          <w:szCs w:val="28"/>
        </w:rPr>
        <w:t>В состав Конституционного Суда РФ входит девятнадцать судей. Свою деятельность он вправе осуществлять при наличии</w:t>
      </w:r>
      <w:r w:rsidR="00143516">
        <w:rPr>
          <w:sz w:val="28"/>
          <w:szCs w:val="28"/>
        </w:rPr>
        <w:t xml:space="preserve"> в его составе не менее трех четвертей от общего числа судей. Полномочия Конституционного Суда РФ каким-либо сроком не ограничены, он является постоянно действующим судом. Рассмотрение и разрешение Конституционным Судом РФ дел происходит на пленарных заседаниях (на которых присутствуют все судьи Конституционного Суда РФ) и в заседаниях палат. Конституционный Суд РФ состоит из двух палат, в каждой из них участвуют по девять и десять судей соответственно. Персональный состав палат определяется путем жеребьевки (процедура жеребьевки устанавливается Регламентом Конституционного Суда). При формировании палат соблюдается правило о вхождении Председателя конституционного Суда РФ и его заместителя в различные палаты. Неизменным состав палат не может быть свыше трех лет. Каждая палата в отдельности определяет очередность выполнения судьями обязанностей председательствующего на заседании палаты.</w:t>
      </w:r>
    </w:p>
    <w:p w:rsidR="004305A5" w:rsidRDefault="004305A5" w:rsidP="00997E5C">
      <w:pPr>
        <w:spacing w:line="360" w:lineRule="auto"/>
        <w:ind w:firstLine="708"/>
        <w:jc w:val="both"/>
        <w:rPr>
          <w:sz w:val="28"/>
          <w:szCs w:val="28"/>
        </w:rPr>
      </w:pPr>
      <w:r>
        <w:rPr>
          <w:sz w:val="28"/>
          <w:szCs w:val="28"/>
        </w:rPr>
        <w:t>В пленарном заседании тайным голосованием сроком на три года по большинству голосов избирается Председатель, заместитель председателя и судья-секретарь. Указанные лица могут избираться на новый срок, они же в праве по письменному заявлению сложить с себя соответствующие полномочия. При недобросовестном исполнении служебных обязанностей или злоупотреблении своими правами по инициативе не менее пяти судей Конституционного Суда данные лица могут быть освобождены от занимаемой должности на пленарном заседании путем проведения тайного голосования.</w:t>
      </w:r>
    </w:p>
    <w:p w:rsidR="004305A5" w:rsidRDefault="004305A5" w:rsidP="00997E5C">
      <w:pPr>
        <w:spacing w:line="360" w:lineRule="auto"/>
        <w:ind w:firstLine="708"/>
        <w:jc w:val="both"/>
        <w:rPr>
          <w:sz w:val="28"/>
          <w:szCs w:val="28"/>
        </w:rPr>
      </w:pPr>
      <w:r>
        <w:rPr>
          <w:sz w:val="28"/>
          <w:szCs w:val="28"/>
        </w:rPr>
        <w:t>При открытии вакансии по должности Председателя, его заместителя или судьи-секретаря новые выборы проводятся в течение двух месяцев со дня открытия вакансии. По истечении срока полномочий названные лица продолжают исполнять свои обязанности до новых выборов.</w:t>
      </w:r>
    </w:p>
    <w:p w:rsidR="004305A5" w:rsidRPr="00997E5C" w:rsidRDefault="004305A5" w:rsidP="00997E5C">
      <w:pPr>
        <w:spacing w:line="360" w:lineRule="auto"/>
        <w:ind w:firstLine="708"/>
        <w:jc w:val="both"/>
        <w:rPr>
          <w:i/>
          <w:sz w:val="28"/>
          <w:szCs w:val="28"/>
        </w:rPr>
      </w:pPr>
      <w:r>
        <w:rPr>
          <w:sz w:val="28"/>
          <w:szCs w:val="28"/>
        </w:rPr>
        <w:t>При невозможности выполнения обязанностей Председателем Конституционного Суда их временно исполняет заместитель председателя, а если и он не в состоянии – их исполнение переходит последовательно к судье-секретарю; судье, имеющему наибольший стаж работы в должности судьи Конституционного Суда; к старейшему по возрасту судье.</w:t>
      </w:r>
      <w:r>
        <w:rPr>
          <w:rStyle w:val="a9"/>
          <w:sz w:val="28"/>
          <w:szCs w:val="28"/>
        </w:rPr>
        <w:footnoteReference w:id="4"/>
      </w:r>
    </w:p>
    <w:p w:rsidR="00D61693" w:rsidRDefault="00D61693" w:rsidP="00A063C1">
      <w:pPr>
        <w:spacing w:line="360" w:lineRule="auto"/>
        <w:jc w:val="center"/>
        <w:rPr>
          <w:b/>
          <w:sz w:val="28"/>
          <w:szCs w:val="28"/>
        </w:rPr>
      </w:pPr>
    </w:p>
    <w:p w:rsidR="00D61693" w:rsidRDefault="00D61693" w:rsidP="00A063C1">
      <w:pPr>
        <w:spacing w:line="360" w:lineRule="auto"/>
        <w:jc w:val="center"/>
        <w:rPr>
          <w:b/>
          <w:sz w:val="28"/>
          <w:szCs w:val="28"/>
        </w:rPr>
      </w:pPr>
    </w:p>
    <w:p w:rsidR="00D9120A" w:rsidRPr="00D9120A" w:rsidRDefault="00D9120A" w:rsidP="00A063C1">
      <w:pPr>
        <w:spacing w:line="360" w:lineRule="auto"/>
        <w:jc w:val="center"/>
        <w:rPr>
          <w:b/>
          <w:sz w:val="28"/>
          <w:szCs w:val="28"/>
        </w:rPr>
      </w:pPr>
      <w:r w:rsidRPr="00D9120A">
        <w:rPr>
          <w:b/>
          <w:sz w:val="28"/>
          <w:szCs w:val="28"/>
        </w:rPr>
        <w:t>Глава 2</w:t>
      </w:r>
    </w:p>
    <w:p w:rsidR="00D9120A" w:rsidRDefault="00A063C1" w:rsidP="00A063C1">
      <w:pPr>
        <w:spacing w:line="360" w:lineRule="auto"/>
        <w:jc w:val="center"/>
        <w:rPr>
          <w:b/>
          <w:sz w:val="28"/>
          <w:szCs w:val="28"/>
        </w:rPr>
      </w:pPr>
      <w:r>
        <w:rPr>
          <w:b/>
          <w:sz w:val="28"/>
          <w:szCs w:val="28"/>
        </w:rPr>
        <w:t>К</w:t>
      </w:r>
      <w:r w:rsidR="00D61693">
        <w:rPr>
          <w:b/>
          <w:sz w:val="28"/>
          <w:szCs w:val="28"/>
        </w:rPr>
        <w:t>ОМПЕТЕНЦИЯ КОНСТИТУЦИОННОГО СУДА РОССИЙСКОЙ ФЕДЕРАЦИИ</w:t>
      </w:r>
    </w:p>
    <w:p w:rsidR="00997E5C" w:rsidRDefault="0064117B" w:rsidP="00997E5C">
      <w:pPr>
        <w:spacing w:line="360" w:lineRule="auto"/>
        <w:ind w:firstLine="708"/>
        <w:jc w:val="both"/>
        <w:rPr>
          <w:sz w:val="28"/>
          <w:szCs w:val="28"/>
        </w:rPr>
      </w:pPr>
      <w:r>
        <w:rPr>
          <w:sz w:val="28"/>
          <w:szCs w:val="28"/>
        </w:rPr>
        <w:t>Компетенция Конституционного Суда РФ устанавливается нормами ст. 125 Конституции РФ и ст. 3 ФКЗ «О Конституционном Суде Российской Федерации».</w:t>
      </w:r>
      <w:r>
        <w:rPr>
          <w:rStyle w:val="a9"/>
          <w:sz w:val="28"/>
          <w:szCs w:val="28"/>
        </w:rPr>
        <w:footnoteReference w:id="5"/>
      </w:r>
    </w:p>
    <w:p w:rsidR="0064117B" w:rsidRDefault="003247A0" w:rsidP="00997E5C">
      <w:pPr>
        <w:spacing w:line="360" w:lineRule="auto"/>
        <w:ind w:firstLine="708"/>
        <w:jc w:val="both"/>
        <w:rPr>
          <w:sz w:val="28"/>
          <w:szCs w:val="28"/>
        </w:rPr>
      </w:pPr>
      <w:r>
        <w:rPr>
          <w:sz w:val="28"/>
          <w:szCs w:val="28"/>
        </w:rPr>
        <w:t>Важнейшим пол</w:t>
      </w:r>
      <w:r w:rsidR="00534335">
        <w:rPr>
          <w:sz w:val="28"/>
          <w:szCs w:val="28"/>
        </w:rPr>
        <w:t>номочием Конституционного Суда Р</w:t>
      </w:r>
      <w:r>
        <w:rPr>
          <w:sz w:val="28"/>
          <w:szCs w:val="28"/>
        </w:rPr>
        <w:t>Ф является разрешение дел о соответствии Конституции РФ:</w:t>
      </w:r>
    </w:p>
    <w:p w:rsidR="003247A0" w:rsidRDefault="003247A0" w:rsidP="00997E5C">
      <w:pPr>
        <w:spacing w:line="360" w:lineRule="auto"/>
        <w:ind w:firstLine="708"/>
        <w:jc w:val="both"/>
        <w:rPr>
          <w:sz w:val="28"/>
          <w:szCs w:val="28"/>
        </w:rPr>
      </w:pPr>
      <w:r>
        <w:rPr>
          <w:sz w:val="28"/>
          <w:szCs w:val="28"/>
        </w:rPr>
        <w:t>а) федеральных законов, нормативных актов Президента РФ, Совета Федерации, Государственной Думы, Правительства Российской Федерации;</w:t>
      </w:r>
    </w:p>
    <w:p w:rsidR="003247A0" w:rsidRDefault="003247A0" w:rsidP="00997E5C">
      <w:pPr>
        <w:spacing w:line="360" w:lineRule="auto"/>
        <w:ind w:firstLine="708"/>
        <w:jc w:val="both"/>
        <w:rPr>
          <w:sz w:val="28"/>
          <w:szCs w:val="28"/>
        </w:rPr>
      </w:pPr>
      <w:r>
        <w:rPr>
          <w:sz w:val="28"/>
          <w:szCs w:val="28"/>
        </w:rPr>
        <w:t>б) конституций республик, уставов, а так же законов и иных нормативных актов субъектов РФ, изданных по вопросам, относящимся к ведения органов государственной власти РФ и органов государственной власти субъектов Российской Федерации;</w:t>
      </w:r>
    </w:p>
    <w:p w:rsidR="003247A0" w:rsidRDefault="003247A0" w:rsidP="00997E5C">
      <w:pPr>
        <w:spacing w:line="360" w:lineRule="auto"/>
        <w:ind w:firstLine="708"/>
        <w:jc w:val="both"/>
        <w:rPr>
          <w:sz w:val="28"/>
          <w:szCs w:val="28"/>
        </w:rPr>
      </w:pPr>
      <w:r>
        <w:rPr>
          <w:sz w:val="28"/>
          <w:szCs w:val="28"/>
        </w:rPr>
        <w:t>в) договор между органами государственной власти российской Федерации и органами государственной власти ее субъектов, договор между органами государственной власти субъектов РФ;</w:t>
      </w:r>
    </w:p>
    <w:p w:rsidR="009119A8" w:rsidRDefault="003247A0" w:rsidP="00997E5C">
      <w:pPr>
        <w:spacing w:line="360" w:lineRule="auto"/>
        <w:ind w:firstLine="708"/>
        <w:jc w:val="both"/>
        <w:rPr>
          <w:sz w:val="28"/>
          <w:szCs w:val="28"/>
        </w:rPr>
      </w:pPr>
      <w:r>
        <w:rPr>
          <w:sz w:val="28"/>
          <w:szCs w:val="28"/>
        </w:rPr>
        <w:t>г) не вступивших в силу международных договоров Российской Федерации. Инициаторами производства в Конституционном Суде РФ по данным основаниям могут выступать Президент РФ, Совет Федерации, Государственная Дума, одна пятая часть членов (депутатов) Совета Федерации и Государственной Думы, Правительство РФ, Верховный Суд РФ, Высший Арбитражный Суд РФ, органы законодательной и исполнительной власти субъектов Российской Федерации</w:t>
      </w:r>
      <w:r w:rsidR="009119A8">
        <w:rPr>
          <w:sz w:val="28"/>
          <w:szCs w:val="28"/>
        </w:rPr>
        <w:t>.</w:t>
      </w:r>
    </w:p>
    <w:p w:rsidR="003247A0" w:rsidRDefault="009119A8" w:rsidP="00997E5C">
      <w:pPr>
        <w:spacing w:line="360" w:lineRule="auto"/>
        <w:ind w:firstLine="708"/>
        <w:jc w:val="both"/>
        <w:rPr>
          <w:sz w:val="28"/>
          <w:szCs w:val="28"/>
        </w:rPr>
      </w:pPr>
      <w:r>
        <w:rPr>
          <w:sz w:val="28"/>
          <w:szCs w:val="28"/>
        </w:rPr>
        <w:t xml:space="preserve">Федеральным конституционным законом от 26 февраля </w:t>
      </w:r>
      <w:smartTag w:uri="urn:schemas-microsoft-com:office:smarttags" w:element="metricconverter">
        <w:smartTagPr>
          <w:attr w:name="ProductID" w:val="1997 г"/>
        </w:smartTagPr>
        <w:r>
          <w:rPr>
            <w:sz w:val="28"/>
            <w:szCs w:val="28"/>
          </w:rPr>
          <w:t>1997 г</w:t>
        </w:r>
      </w:smartTag>
      <w:r>
        <w:rPr>
          <w:sz w:val="28"/>
          <w:szCs w:val="28"/>
        </w:rPr>
        <w:t>. № 1- ФКЗ «Об Уполномоченном по правам человека в Российской Федерации»</w:t>
      </w:r>
      <w:r>
        <w:rPr>
          <w:rStyle w:val="a9"/>
          <w:sz w:val="28"/>
          <w:szCs w:val="28"/>
        </w:rPr>
        <w:footnoteReference w:id="6"/>
      </w:r>
      <w:r>
        <w:rPr>
          <w:sz w:val="28"/>
          <w:szCs w:val="28"/>
        </w:rPr>
        <w:t xml:space="preserve"> Уполномоченному по правам человека в Российской Федерации предоставлено право обращаться с жалобой в Конституционный Суд РФ на нарушение конституционных прав и свобод граждан законом, примененном или подлежащим применению в конкретном деле (ст. 29).</w:t>
      </w:r>
    </w:p>
    <w:p w:rsidR="009119A8" w:rsidRDefault="009119A8" w:rsidP="00997E5C">
      <w:pPr>
        <w:spacing w:line="360" w:lineRule="auto"/>
        <w:ind w:firstLine="708"/>
        <w:jc w:val="both"/>
        <w:rPr>
          <w:sz w:val="28"/>
          <w:szCs w:val="28"/>
        </w:rPr>
      </w:pPr>
      <w:r>
        <w:rPr>
          <w:sz w:val="28"/>
          <w:szCs w:val="28"/>
        </w:rPr>
        <w:t>Конституционный Суд РФ разрешает споры о компетенции, которые возникают:</w:t>
      </w:r>
    </w:p>
    <w:p w:rsidR="009119A8" w:rsidRDefault="009119A8" w:rsidP="00997E5C">
      <w:pPr>
        <w:spacing w:line="360" w:lineRule="auto"/>
        <w:ind w:firstLine="708"/>
        <w:jc w:val="both"/>
        <w:rPr>
          <w:sz w:val="28"/>
          <w:szCs w:val="28"/>
        </w:rPr>
      </w:pPr>
      <w:r>
        <w:rPr>
          <w:sz w:val="28"/>
          <w:szCs w:val="28"/>
        </w:rPr>
        <w:t>а) между федеральными органами государственной власти;</w:t>
      </w:r>
    </w:p>
    <w:p w:rsidR="009119A8" w:rsidRDefault="009119A8" w:rsidP="00997E5C">
      <w:pPr>
        <w:spacing w:line="360" w:lineRule="auto"/>
        <w:ind w:firstLine="708"/>
        <w:jc w:val="both"/>
        <w:rPr>
          <w:sz w:val="28"/>
          <w:szCs w:val="28"/>
        </w:rPr>
      </w:pPr>
      <w:r>
        <w:rPr>
          <w:sz w:val="28"/>
          <w:szCs w:val="28"/>
        </w:rPr>
        <w:t>б) между органами государственной власти РФ и органами государственной власти субъектов РФ;</w:t>
      </w:r>
    </w:p>
    <w:p w:rsidR="009119A8" w:rsidRDefault="009119A8" w:rsidP="00997E5C">
      <w:pPr>
        <w:spacing w:line="360" w:lineRule="auto"/>
        <w:ind w:firstLine="708"/>
        <w:jc w:val="both"/>
        <w:rPr>
          <w:sz w:val="28"/>
          <w:szCs w:val="28"/>
        </w:rPr>
      </w:pPr>
      <w:r>
        <w:rPr>
          <w:sz w:val="28"/>
          <w:szCs w:val="28"/>
        </w:rPr>
        <w:t>в) между высшими государственными органами субъектов РФ. Правом обращения в Конституционный Суд РФ обладают указанные применительно к предыдущим основаниям субъекты, а также Президент Российской Федерации в случае, указанном в ст. 85 Конституции РФ.</w:t>
      </w:r>
    </w:p>
    <w:p w:rsidR="00AA5183" w:rsidRDefault="009119A8" w:rsidP="00997E5C">
      <w:pPr>
        <w:spacing w:line="360" w:lineRule="auto"/>
        <w:ind w:firstLine="708"/>
        <w:jc w:val="both"/>
        <w:rPr>
          <w:sz w:val="28"/>
          <w:szCs w:val="28"/>
        </w:rPr>
      </w:pPr>
      <w:r>
        <w:rPr>
          <w:sz w:val="28"/>
          <w:szCs w:val="28"/>
        </w:rPr>
        <w:t>Конституционный Суд РФ</w:t>
      </w:r>
      <w:r w:rsidR="00AA5183">
        <w:rPr>
          <w:sz w:val="28"/>
          <w:szCs w:val="28"/>
        </w:rPr>
        <w:t xml:space="preserve"> </w:t>
      </w:r>
      <w:r>
        <w:rPr>
          <w:sz w:val="28"/>
          <w:szCs w:val="28"/>
        </w:rPr>
        <w:t xml:space="preserve">по </w:t>
      </w:r>
      <w:r w:rsidR="00AA5183">
        <w:rPr>
          <w:sz w:val="28"/>
          <w:szCs w:val="28"/>
        </w:rPr>
        <w:t>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Правом обращения обладают не только отдельные граждане, но и объединения граждан. Запрос в Конституционный Суд РФ вправе направить любой суд, если применен или подлежит применению по конкретному делу закон, по мнению суда, противоречащий полностью или в части Конституции РФ. Право суда на обращение в Конституционный Суд РФ может быть реализовано судом любой инстанции и на любой стадии производства по конкретному делу.</w:t>
      </w:r>
    </w:p>
    <w:p w:rsidR="0077425F" w:rsidRDefault="00AA5183" w:rsidP="00997E5C">
      <w:pPr>
        <w:spacing w:line="360" w:lineRule="auto"/>
        <w:ind w:firstLine="708"/>
        <w:jc w:val="both"/>
        <w:rPr>
          <w:sz w:val="28"/>
          <w:szCs w:val="28"/>
        </w:rPr>
      </w:pPr>
      <w:r>
        <w:rPr>
          <w:sz w:val="28"/>
          <w:szCs w:val="28"/>
        </w:rPr>
        <w:t>Конституционный Суд РФ является единственным судебным органом</w:t>
      </w:r>
      <w:r w:rsidR="0077425F">
        <w:rPr>
          <w:sz w:val="28"/>
          <w:szCs w:val="28"/>
        </w:rPr>
        <w:t>, обладающим правом официального толкования Конституции РФ. Право на обращение по этому поводу в суд имеют Президент РФ, Совет Федерации, Государственная Дума, Правительство РФ, органы законодательной власти субъектов Российской Федерации.</w:t>
      </w:r>
    </w:p>
    <w:p w:rsidR="0077425F" w:rsidRDefault="0077425F" w:rsidP="00997E5C">
      <w:pPr>
        <w:spacing w:line="360" w:lineRule="auto"/>
        <w:ind w:firstLine="708"/>
        <w:jc w:val="both"/>
        <w:rPr>
          <w:sz w:val="28"/>
          <w:szCs w:val="28"/>
        </w:rPr>
      </w:pPr>
      <w:r>
        <w:rPr>
          <w:sz w:val="28"/>
          <w:szCs w:val="28"/>
        </w:rPr>
        <w:t>Исключительной компетенцией Конституционного Суда РФ является дача заключения о соблюдении установленного порядка выдвижения обвинения Президента Российской Федерации в государственной измене или совершении иного тяжкого преступления.</w:t>
      </w:r>
    </w:p>
    <w:p w:rsidR="0077425F" w:rsidRDefault="0077425F" w:rsidP="00997E5C">
      <w:pPr>
        <w:spacing w:line="360" w:lineRule="auto"/>
        <w:ind w:firstLine="708"/>
        <w:jc w:val="both"/>
        <w:rPr>
          <w:sz w:val="28"/>
          <w:szCs w:val="28"/>
        </w:rPr>
      </w:pPr>
      <w:r>
        <w:rPr>
          <w:sz w:val="28"/>
          <w:szCs w:val="28"/>
        </w:rPr>
        <w:t>В компетенции Конституционного Суда РФ – обращаться в органы законодательной власти Российской Федерации с законодательной инициативой по вопросам своего ведения.</w:t>
      </w:r>
    </w:p>
    <w:p w:rsidR="008B5862" w:rsidRDefault="0077425F" w:rsidP="00997E5C">
      <w:pPr>
        <w:spacing w:line="360" w:lineRule="auto"/>
        <w:ind w:firstLine="708"/>
        <w:jc w:val="both"/>
        <w:rPr>
          <w:sz w:val="28"/>
          <w:szCs w:val="28"/>
        </w:rPr>
      </w:pPr>
      <w:r>
        <w:rPr>
          <w:sz w:val="28"/>
          <w:szCs w:val="28"/>
        </w:rPr>
        <w:t>Конституционный Суд РФ осуществляет иные полномочия, предоставленные ему Конституцией РФ, Федеративным договором, федеральными конституционными законами. Он вправе пользоваться правами, предоставленными ему заключенными в соответствии со ст. 11 Конституции РФ договорами о разграничении предметов ведения и полномочий между органами государственной власти Российской Федерации и органами государственной власти ее субъектов, если эти права не противоречат его юридической природе и предназначению в качестве судебного органа конституционного контроля.</w:t>
      </w:r>
      <w:r w:rsidR="00CD3E95">
        <w:rPr>
          <w:rStyle w:val="a9"/>
          <w:sz w:val="28"/>
          <w:szCs w:val="28"/>
        </w:rPr>
        <w:footnoteReference w:id="7"/>
      </w:r>
    </w:p>
    <w:p w:rsidR="009966A4" w:rsidRDefault="008B5862" w:rsidP="00997E5C">
      <w:pPr>
        <w:spacing w:line="360" w:lineRule="auto"/>
        <w:ind w:firstLine="708"/>
        <w:jc w:val="both"/>
        <w:rPr>
          <w:sz w:val="28"/>
          <w:szCs w:val="28"/>
        </w:rPr>
      </w:pPr>
      <w:r>
        <w:rPr>
          <w:sz w:val="28"/>
          <w:szCs w:val="28"/>
        </w:rPr>
        <w:t>Свои полномочия Конституционный Суд РФ реализует в пленарных заседаниях или в заседаниях палат. В пленарных заседаниях может рассматриваться любой вопрос, отнесенный к компетенции Конституционного Суда РФ. В то же время исключительно в пленарных заседаниях Конституционный Суд: разрешает дела о соответствии Конституции РФ конституций республик и уставов субъектов РФ; дает толкование Конституции РФ; дает заключение о соблюдении установленного порядка выдвижения обвинения Президента РФ в государственной измене или иного тяжкого преступления; принимает послания Конституционного Суда РФ; решает вопрос о выступлении с законодательной инициативой; избирает Председателя, заместителя Председателя, судью-секретаря Конституционного суда РФ; формирует персональные составы палат Конституционного суда РФ; принимает регламент Конституционного Суда РФ и вносит в него изменения и дополнения;</w:t>
      </w:r>
      <w:r w:rsidR="00AA5183">
        <w:rPr>
          <w:sz w:val="28"/>
          <w:szCs w:val="28"/>
        </w:rPr>
        <w:t xml:space="preserve"> </w:t>
      </w:r>
      <w:r>
        <w:rPr>
          <w:sz w:val="28"/>
          <w:szCs w:val="28"/>
        </w:rPr>
        <w:t>устанавливает очередность рассмотрения дел в пленарных заседаниях Конституционного Суда РФ, а также распределяет дела между палатами; принимает решения о приостановлении или прекращении полномочий судьи Конституционного Суда РФ, а также о досрочном освобождении от должности Председателя, его заместителя и судьи-секретаря Конституционного Суда РФ</w:t>
      </w:r>
      <w:r w:rsidR="009966A4">
        <w:rPr>
          <w:sz w:val="28"/>
          <w:szCs w:val="28"/>
        </w:rPr>
        <w:t>.</w:t>
      </w:r>
    </w:p>
    <w:p w:rsidR="009966A4" w:rsidRDefault="009966A4" w:rsidP="00997E5C">
      <w:pPr>
        <w:spacing w:line="360" w:lineRule="auto"/>
        <w:ind w:firstLine="708"/>
        <w:jc w:val="both"/>
        <w:rPr>
          <w:sz w:val="28"/>
          <w:szCs w:val="28"/>
        </w:rPr>
      </w:pPr>
      <w:r>
        <w:rPr>
          <w:sz w:val="28"/>
          <w:szCs w:val="28"/>
        </w:rPr>
        <w:t>В заседаниях палат рассматриваются:</w:t>
      </w:r>
    </w:p>
    <w:p w:rsidR="009966A4" w:rsidRDefault="009966A4" w:rsidP="00997E5C">
      <w:pPr>
        <w:spacing w:line="360" w:lineRule="auto"/>
        <w:ind w:firstLine="708"/>
        <w:jc w:val="both"/>
        <w:rPr>
          <w:sz w:val="28"/>
          <w:szCs w:val="28"/>
        </w:rPr>
      </w:pPr>
      <w:r>
        <w:rPr>
          <w:sz w:val="28"/>
          <w:szCs w:val="28"/>
        </w:rPr>
        <w:t>дела о соответствии Конституции РФ федеральных законов, нормативных актов Президента РФ, Совета Федерации, Государственной Думы, Правительства РФ; законов и иных нормативных актов субъектов РФ, изданных по вопросам, относящимся к ведению органов государственной власти РФ и совместному ведению органов государственной власти РФ и органов государственной власти субъектов Российской Федерации; договоров между субъектами государственной власти РФ и органами государственной власти субъектов РФ, договоров между органами государственной власти субъектов Российской Федерации; не вступивших в силу международных договоров Российской Федерации;</w:t>
      </w:r>
    </w:p>
    <w:p w:rsidR="009966A4" w:rsidRDefault="009966A4" w:rsidP="00997E5C">
      <w:pPr>
        <w:spacing w:line="360" w:lineRule="auto"/>
        <w:ind w:firstLine="708"/>
        <w:jc w:val="both"/>
        <w:rPr>
          <w:sz w:val="28"/>
          <w:szCs w:val="28"/>
        </w:rPr>
      </w:pPr>
      <w:r>
        <w:rPr>
          <w:sz w:val="28"/>
          <w:szCs w:val="28"/>
        </w:rPr>
        <w:t>споры о компетенции: между федеральными органами государственной власти; между органами государственной власти РФ и органами государственной власти субъектов РФ; между высшими государственными органами субъектов РФ;</w:t>
      </w:r>
    </w:p>
    <w:p w:rsidR="009119A8" w:rsidRDefault="009966A4" w:rsidP="00997E5C">
      <w:pPr>
        <w:spacing w:line="360" w:lineRule="auto"/>
        <w:ind w:firstLine="708"/>
        <w:jc w:val="both"/>
        <w:rPr>
          <w:sz w:val="28"/>
          <w:szCs w:val="28"/>
        </w:rPr>
      </w:pPr>
      <w:r>
        <w:rPr>
          <w:sz w:val="28"/>
          <w:szCs w:val="28"/>
        </w:rPr>
        <w:t xml:space="preserve">дела по жалобам на нарушение конституционных прав и свобод граждан и по запросам судов с целью проверки конституционности закона, примененного или подлежащего применению в конкретном деле.  </w:t>
      </w:r>
      <w:r w:rsidR="008B5862">
        <w:rPr>
          <w:sz w:val="28"/>
          <w:szCs w:val="28"/>
        </w:rPr>
        <w:t xml:space="preserve"> </w:t>
      </w:r>
    </w:p>
    <w:p w:rsidR="007652E0" w:rsidRDefault="00AB3AA7" w:rsidP="00997E5C">
      <w:pPr>
        <w:spacing w:line="360" w:lineRule="auto"/>
        <w:ind w:firstLine="708"/>
        <w:jc w:val="both"/>
        <w:rPr>
          <w:sz w:val="28"/>
          <w:szCs w:val="28"/>
        </w:rPr>
      </w:pPr>
      <w:r>
        <w:rPr>
          <w:sz w:val="28"/>
          <w:szCs w:val="28"/>
        </w:rPr>
        <w:t>Законом установлены полномочия Председателя, его заместителя и судьи-секретаря Конституционного Суда РФ. Так Председатель руководит подготовкой пленарных заседаний Конституционного Суда РФ, созывает их и представительствует на них; вносит на обсуждение Конституционного Суда РФ вопросы, подлежащие рассмотрению в пленарных заседаниях и заседаниях палат; представляет Конституционный Суд РФ в отношениях с государственными органами и организациями, общественными объединениями, по уполномочию Конституционного Суда РФ выступает от его имени; осуществляет общее руководство аппаратом Конституционного Суда РФ, представляет на утверждение кандидатуры руководителей Секретариата Конституционного Суда РФ и других подразделений аппарата, иных служб Конституционного Суда РФ, а также Положение о Секретариате Конституционного Суда РФ и штатное расписание аппарата; осуществляет другие полномочия в соответствии с законом о конституционном суде и Регламентом Конституционного Суда РФ. В пределах своей компетенции</w:t>
      </w:r>
      <w:r w:rsidR="007652E0">
        <w:rPr>
          <w:sz w:val="28"/>
          <w:szCs w:val="28"/>
        </w:rPr>
        <w:t xml:space="preserve"> Председатель Конституционного Суда РФ издает приказы и распоряжения.</w:t>
      </w:r>
    </w:p>
    <w:p w:rsidR="007652E0" w:rsidRDefault="007652E0" w:rsidP="00997E5C">
      <w:pPr>
        <w:spacing w:line="360" w:lineRule="auto"/>
        <w:ind w:firstLine="708"/>
        <w:jc w:val="both"/>
        <w:rPr>
          <w:sz w:val="28"/>
          <w:szCs w:val="28"/>
        </w:rPr>
      </w:pPr>
      <w:r>
        <w:rPr>
          <w:sz w:val="28"/>
          <w:szCs w:val="28"/>
        </w:rPr>
        <w:t>Заместитель Председателя Конституционного Суда РФ осуществляет по уполномочию Председателя отдельные его функции, а также свои обязанности, возлагаемые на него Конституционным Судом РФ.</w:t>
      </w:r>
    </w:p>
    <w:p w:rsidR="00AB3AA7" w:rsidRDefault="007652E0" w:rsidP="00997E5C">
      <w:pPr>
        <w:spacing w:line="360" w:lineRule="auto"/>
        <w:ind w:firstLine="708"/>
        <w:jc w:val="both"/>
        <w:rPr>
          <w:sz w:val="28"/>
          <w:szCs w:val="28"/>
        </w:rPr>
      </w:pPr>
      <w:r>
        <w:rPr>
          <w:sz w:val="28"/>
          <w:szCs w:val="28"/>
        </w:rPr>
        <w:t>Судья-секретарь осуществляет непосредственное руководство работой аппарата Конституционного Суда РФ; организационно обеспечивает подготовку и проведение заседаний Конституционного Суда РФ; доводит до сведения соответствующих органов, организаций, и лиц решения, принятые Конституционным Судом РФ и информирует Конституционный Суд РФ об их исполнении; организует информационное обеспечение судей Конституционного Суда РФ и выполняет иные обязанности в соответствии с законодательством о Конституционном Суде РФ и Регламентом Конституционного Суда РФ.</w:t>
      </w:r>
      <w:r>
        <w:rPr>
          <w:rStyle w:val="a9"/>
          <w:sz w:val="28"/>
          <w:szCs w:val="28"/>
        </w:rPr>
        <w:footnoteReference w:id="8"/>
      </w:r>
      <w:r>
        <w:rPr>
          <w:sz w:val="28"/>
          <w:szCs w:val="28"/>
        </w:rPr>
        <w:t xml:space="preserve"> </w:t>
      </w:r>
      <w:r w:rsidR="00AB3AA7">
        <w:rPr>
          <w:sz w:val="28"/>
          <w:szCs w:val="28"/>
        </w:rPr>
        <w:t xml:space="preserve"> </w:t>
      </w:r>
    </w:p>
    <w:p w:rsidR="00997E5C" w:rsidRDefault="00997E5C" w:rsidP="00997E5C">
      <w:pPr>
        <w:spacing w:line="360" w:lineRule="auto"/>
        <w:ind w:firstLine="708"/>
        <w:jc w:val="both"/>
        <w:rPr>
          <w:sz w:val="28"/>
          <w:szCs w:val="28"/>
        </w:rPr>
      </w:pPr>
    </w:p>
    <w:p w:rsidR="00997E5C" w:rsidRDefault="00997E5C" w:rsidP="00997E5C">
      <w:pPr>
        <w:spacing w:line="360" w:lineRule="auto"/>
        <w:ind w:firstLine="708"/>
        <w:jc w:val="both"/>
        <w:rPr>
          <w:sz w:val="28"/>
          <w:szCs w:val="28"/>
        </w:rPr>
      </w:pPr>
    </w:p>
    <w:p w:rsidR="00997E5C" w:rsidRDefault="00997E5C" w:rsidP="00997E5C">
      <w:pPr>
        <w:spacing w:line="360" w:lineRule="auto"/>
        <w:ind w:firstLine="708"/>
        <w:jc w:val="both"/>
        <w:rPr>
          <w:sz w:val="28"/>
          <w:szCs w:val="28"/>
        </w:rPr>
      </w:pPr>
    </w:p>
    <w:p w:rsidR="00997E5C" w:rsidRDefault="00997E5C" w:rsidP="00997E5C">
      <w:pPr>
        <w:spacing w:line="360" w:lineRule="auto"/>
        <w:ind w:firstLine="708"/>
        <w:jc w:val="both"/>
        <w:rPr>
          <w:sz w:val="28"/>
          <w:szCs w:val="28"/>
        </w:rPr>
      </w:pPr>
    </w:p>
    <w:p w:rsidR="00997E5C" w:rsidRDefault="00997E5C" w:rsidP="00997E5C">
      <w:pPr>
        <w:spacing w:line="360" w:lineRule="auto"/>
        <w:ind w:firstLine="708"/>
        <w:jc w:val="both"/>
        <w:rPr>
          <w:sz w:val="28"/>
          <w:szCs w:val="28"/>
        </w:rPr>
      </w:pPr>
    </w:p>
    <w:p w:rsidR="007652E0" w:rsidRDefault="007652E0" w:rsidP="007652E0">
      <w:pPr>
        <w:spacing w:line="360" w:lineRule="auto"/>
        <w:rPr>
          <w:sz w:val="28"/>
          <w:szCs w:val="28"/>
        </w:rPr>
      </w:pPr>
    </w:p>
    <w:p w:rsidR="00CD3E95" w:rsidRDefault="00CD3E95" w:rsidP="007652E0">
      <w:pPr>
        <w:spacing w:line="360" w:lineRule="auto"/>
        <w:rPr>
          <w:b/>
          <w:sz w:val="28"/>
          <w:szCs w:val="28"/>
        </w:rPr>
      </w:pPr>
    </w:p>
    <w:p w:rsidR="00482E81" w:rsidRPr="00482E81" w:rsidRDefault="00482E81" w:rsidP="00012595">
      <w:pPr>
        <w:spacing w:line="360" w:lineRule="auto"/>
        <w:jc w:val="center"/>
        <w:rPr>
          <w:b/>
          <w:sz w:val="28"/>
          <w:szCs w:val="28"/>
        </w:rPr>
      </w:pPr>
      <w:r w:rsidRPr="00482E81">
        <w:rPr>
          <w:b/>
          <w:sz w:val="28"/>
          <w:szCs w:val="28"/>
        </w:rPr>
        <w:t>Глава 3</w:t>
      </w:r>
    </w:p>
    <w:p w:rsidR="00482E81" w:rsidRDefault="007652E0" w:rsidP="00012595">
      <w:pPr>
        <w:spacing w:line="360" w:lineRule="auto"/>
        <w:jc w:val="center"/>
        <w:rPr>
          <w:b/>
          <w:sz w:val="28"/>
          <w:szCs w:val="28"/>
        </w:rPr>
      </w:pPr>
      <w:r>
        <w:rPr>
          <w:b/>
          <w:sz w:val="28"/>
          <w:szCs w:val="28"/>
        </w:rPr>
        <w:t>ОБЩИЕ ПРАВИЛА ПРОИЗВОДСТВА В КОНСТИТУЦИОННОМ СУДЕ РОССИЙСКОЙ ФЕДЕРАЦИИ</w:t>
      </w:r>
    </w:p>
    <w:p w:rsidR="00F22469" w:rsidRDefault="004439AE" w:rsidP="00F22469">
      <w:pPr>
        <w:pStyle w:val="a6"/>
        <w:spacing w:line="360" w:lineRule="auto"/>
        <w:jc w:val="both"/>
      </w:pPr>
      <w:r>
        <w:tab/>
      </w:r>
    </w:p>
    <w:p w:rsidR="00F22469" w:rsidRDefault="00F22469" w:rsidP="00F22469">
      <w:pPr>
        <w:spacing w:line="360" w:lineRule="auto"/>
        <w:ind w:firstLine="708"/>
        <w:jc w:val="both"/>
        <w:rPr>
          <w:sz w:val="28"/>
          <w:szCs w:val="28"/>
        </w:rPr>
      </w:pPr>
      <w:r>
        <w:rPr>
          <w:sz w:val="28"/>
          <w:szCs w:val="28"/>
        </w:rPr>
        <w:t>Деятельность Конституционного Суда РФ основана на конституционных принципах и принципах правосудия в целом. В Федеральном конституционном законе «О Конституционном Суде Российской Федерации» предусмотрены такие принципы как независимость; коллегиальность; гласность; устность; язык конституционного судопроизводства; непрерывность судебного разбирательства; состязательность; равноправие сторон.</w:t>
      </w:r>
    </w:p>
    <w:p w:rsidR="00F22469" w:rsidRDefault="00F22469" w:rsidP="00F22469">
      <w:pPr>
        <w:spacing w:line="360" w:lineRule="auto"/>
        <w:ind w:firstLine="708"/>
        <w:jc w:val="both"/>
        <w:rPr>
          <w:sz w:val="28"/>
          <w:szCs w:val="28"/>
        </w:rPr>
      </w:pPr>
      <w:r>
        <w:rPr>
          <w:sz w:val="28"/>
          <w:szCs w:val="28"/>
        </w:rPr>
        <w:t>В Законе о Конституционном Суде содержатся нормы, действующие при рассмотрении каждой из рассматриваемых судом категорий дел. Данные нормы определяют содержание и характер конституционного судопроизводства. К ним относятся следующие положения: обращение в Конституционный Суд; предварительное рассмотрение обращений</w:t>
      </w:r>
      <w:r w:rsidR="003379F9">
        <w:rPr>
          <w:sz w:val="28"/>
          <w:szCs w:val="28"/>
        </w:rPr>
        <w:t>; общие процедурные правила рассмотрения дел в суде; принятие и содержание решений Конституционного Суда РФ.</w:t>
      </w:r>
    </w:p>
    <w:p w:rsidR="003379F9" w:rsidRDefault="003379F9" w:rsidP="00F22469">
      <w:pPr>
        <w:spacing w:line="360" w:lineRule="auto"/>
        <w:ind w:firstLine="708"/>
        <w:jc w:val="both"/>
        <w:rPr>
          <w:sz w:val="28"/>
          <w:szCs w:val="28"/>
        </w:rPr>
      </w:pPr>
      <w:r>
        <w:rPr>
          <w:sz w:val="28"/>
          <w:szCs w:val="28"/>
        </w:rPr>
        <w:t xml:space="preserve">Обращение в Конституционный Суд РФ (глава 5 Закона) возможна при наличии повода и основания. Поводами является обращение в форме запроса, ходатайства или жалобы. Основаниями является неопределенность в вопросе о соответствии Конституции РФ закона, иного нормативного акта, договора между органами государственной власти, не вступившего в силу международного договора или обнаружившееся противоречие в позициях сторон о принадлежности полномочия в спорах о компетенции, неопределенность в понимании положений Конституции РФ, или выдвижение обвинения Президента РФ в государственной измене или совершении иного тяжкого преступления. </w:t>
      </w:r>
    </w:p>
    <w:p w:rsidR="003379F9" w:rsidRDefault="003379F9" w:rsidP="00F22469">
      <w:pPr>
        <w:spacing w:line="360" w:lineRule="auto"/>
        <w:ind w:firstLine="708"/>
        <w:jc w:val="both"/>
        <w:rPr>
          <w:sz w:val="28"/>
          <w:szCs w:val="28"/>
        </w:rPr>
      </w:pPr>
      <w:r>
        <w:rPr>
          <w:sz w:val="28"/>
          <w:szCs w:val="28"/>
        </w:rPr>
        <w:t>Предварительное рассмотрение обращений (глава 6). Обращение подлежит регистрации. В случае несоответствия обращения указанным в законе требованиям, об этом сообщается заявителю и после устранения</w:t>
      </w:r>
      <w:r w:rsidR="000A6155">
        <w:rPr>
          <w:sz w:val="28"/>
          <w:szCs w:val="28"/>
        </w:rPr>
        <w:t xml:space="preserve"> недостатков обращения оно может быть направлено в Конституционный Суд вновь. Если обращение явно не подведомственно Конституционному Суду, оно направляется в другой орган, которому подведомственно.</w:t>
      </w:r>
    </w:p>
    <w:p w:rsidR="000A6155" w:rsidRDefault="000A6155" w:rsidP="00F22469">
      <w:pPr>
        <w:spacing w:line="360" w:lineRule="auto"/>
        <w:ind w:firstLine="708"/>
        <w:jc w:val="both"/>
        <w:rPr>
          <w:sz w:val="28"/>
          <w:szCs w:val="28"/>
        </w:rPr>
      </w:pPr>
      <w:r>
        <w:rPr>
          <w:sz w:val="28"/>
          <w:szCs w:val="28"/>
        </w:rPr>
        <w:t>Председатель суда назначает одного или нескольких судей для предварительного изучения обращения. На изучения обращения отводится до двух месяцев. Заключение по нему докладывается в пленарном заседании суда, где и принимается решение о принятии обращения к рассмотрению (в месячный срок со дня окончания предварительного изучения). О принятом решении извещаются стороны.</w:t>
      </w:r>
    </w:p>
    <w:p w:rsidR="000A6155" w:rsidRDefault="000A6155" w:rsidP="00F22469">
      <w:pPr>
        <w:spacing w:line="360" w:lineRule="auto"/>
        <w:ind w:firstLine="708"/>
        <w:jc w:val="both"/>
        <w:rPr>
          <w:sz w:val="28"/>
          <w:szCs w:val="28"/>
        </w:rPr>
      </w:pPr>
      <w:r>
        <w:rPr>
          <w:sz w:val="28"/>
          <w:szCs w:val="28"/>
        </w:rPr>
        <w:t>Отказывается в принятии обращения к рассмотрению по следующим основаниям: при неподведомственности обращения Конституционному Суду; недопустимости обращения в соответствии с законом о Конституционном Суде; наличии по предмету обращения постановления, сохраняющего свою силу.</w:t>
      </w:r>
    </w:p>
    <w:p w:rsidR="000A6155" w:rsidRDefault="000A6155" w:rsidP="00F22469">
      <w:pPr>
        <w:spacing w:line="360" w:lineRule="auto"/>
        <w:ind w:firstLine="708"/>
        <w:jc w:val="both"/>
        <w:rPr>
          <w:sz w:val="28"/>
          <w:szCs w:val="28"/>
        </w:rPr>
      </w:pPr>
      <w:r>
        <w:rPr>
          <w:sz w:val="28"/>
          <w:szCs w:val="28"/>
        </w:rPr>
        <w:t>Обращение до начала его рассмотрения в заседании Конституционного Суда РФ может быть отозвано заявителем.</w:t>
      </w:r>
    </w:p>
    <w:p w:rsidR="000A6155" w:rsidRDefault="000A6155" w:rsidP="00F22469">
      <w:pPr>
        <w:spacing w:line="360" w:lineRule="auto"/>
        <w:ind w:firstLine="708"/>
        <w:jc w:val="both"/>
        <w:rPr>
          <w:sz w:val="28"/>
          <w:szCs w:val="28"/>
        </w:rPr>
      </w:pPr>
      <w:r>
        <w:rPr>
          <w:sz w:val="28"/>
          <w:szCs w:val="28"/>
        </w:rPr>
        <w:t>Общие процедурные правила рассмотрения дел в суде.</w:t>
      </w:r>
      <w:r w:rsidR="003E4B6F">
        <w:rPr>
          <w:sz w:val="28"/>
          <w:szCs w:val="28"/>
        </w:rPr>
        <w:t xml:space="preserve"> Порядок рассмотрения дел в пленарных заседаниях и заседаниях палат одинаков, если иное специально не оговорено. Назначение дел к слушанию проводится в пленарном заседании в месячный срок со дня принятия обращения к рассмотрению. Возможно соединение дел к рассмотрению в одном производстве, если они касаются одного предмета.</w:t>
      </w:r>
      <w:r w:rsidR="00CD3E95">
        <w:rPr>
          <w:rStyle w:val="a9"/>
          <w:sz w:val="28"/>
          <w:szCs w:val="28"/>
        </w:rPr>
        <w:footnoteReference w:id="9"/>
      </w:r>
    </w:p>
    <w:p w:rsidR="003E4B6F" w:rsidRDefault="003E4B6F" w:rsidP="00F22469">
      <w:pPr>
        <w:spacing w:line="360" w:lineRule="auto"/>
        <w:ind w:firstLine="708"/>
        <w:jc w:val="both"/>
        <w:rPr>
          <w:sz w:val="28"/>
          <w:szCs w:val="28"/>
        </w:rPr>
      </w:pPr>
      <w:r>
        <w:rPr>
          <w:sz w:val="28"/>
          <w:szCs w:val="28"/>
        </w:rPr>
        <w:t>Для подготовки дела и составления проекта решения по обращению назначаются судья и судьи-докладчики. Судья-докладчик изучает обращение и проводит активную работу по подготовке слушания дела, направляя запросы, назначая экспертизу, привлекая специалистов и т.п. определяется круг лиц подлежащих вызову в судебное заседание, а также даются распоряжения об оповещении о месте и времени заседания, а также о направлении участникам процесса необходимых материалов. Требования Конституционного Суда РФ в связи с подготовкой и проведением судебного заседания обязательны к исполнению в срок не более одного месяца.</w:t>
      </w:r>
    </w:p>
    <w:p w:rsidR="003E4B6F" w:rsidRDefault="00471CF2" w:rsidP="00F22469">
      <w:pPr>
        <w:spacing w:line="360" w:lineRule="auto"/>
        <w:ind w:firstLine="708"/>
        <w:jc w:val="both"/>
        <w:rPr>
          <w:sz w:val="28"/>
          <w:szCs w:val="28"/>
        </w:rPr>
      </w:pPr>
      <w:r>
        <w:rPr>
          <w:sz w:val="28"/>
          <w:szCs w:val="28"/>
        </w:rPr>
        <w:t>Уведомления о заседании Конституционного Суда РФ, копии обращений и поступивших отзывов, копии проверяемых актов и иные документы направляются судьям и участникам процесса за 10 дней до начала судебного заседания.</w:t>
      </w:r>
    </w:p>
    <w:p w:rsidR="00471CF2" w:rsidRDefault="00471CF2" w:rsidP="00F22469">
      <w:pPr>
        <w:spacing w:line="360" w:lineRule="auto"/>
        <w:ind w:firstLine="708"/>
        <w:jc w:val="both"/>
        <w:rPr>
          <w:sz w:val="28"/>
          <w:szCs w:val="28"/>
        </w:rPr>
      </w:pPr>
      <w:r>
        <w:rPr>
          <w:sz w:val="28"/>
          <w:szCs w:val="28"/>
        </w:rPr>
        <w:t>Участниками процесса в Конституционном Суде РФ являются стороны, их представители, свидетели, эксперты, переводчики.</w:t>
      </w:r>
    </w:p>
    <w:p w:rsidR="00471CF2" w:rsidRDefault="00471CF2" w:rsidP="00F22469">
      <w:pPr>
        <w:spacing w:line="360" w:lineRule="auto"/>
        <w:ind w:firstLine="708"/>
        <w:jc w:val="both"/>
        <w:rPr>
          <w:sz w:val="28"/>
          <w:szCs w:val="28"/>
        </w:rPr>
      </w:pPr>
      <w:r>
        <w:rPr>
          <w:sz w:val="28"/>
          <w:szCs w:val="28"/>
        </w:rPr>
        <w:t>Сторонами являются: с одной стороны – заявители – органы или лица, направившие в суд обращение; с другой – органы или должностные лица, издавшие либо подписавшие акт, конституционность которого оспаривается; государственные органы, компетенция которых оспаривается.</w:t>
      </w:r>
    </w:p>
    <w:p w:rsidR="00471CF2" w:rsidRDefault="00471CF2" w:rsidP="00F22469">
      <w:pPr>
        <w:spacing w:line="360" w:lineRule="auto"/>
        <w:ind w:firstLine="708"/>
        <w:jc w:val="both"/>
        <w:rPr>
          <w:sz w:val="28"/>
          <w:szCs w:val="28"/>
        </w:rPr>
      </w:pPr>
      <w:r>
        <w:rPr>
          <w:sz w:val="28"/>
          <w:szCs w:val="28"/>
        </w:rPr>
        <w:t>Рассмотрению дела не препятствует неявка сторон и их представителей, за исключением случая, когда сторона ходатайствовала о рассмотрении дела</w:t>
      </w:r>
      <w:r w:rsidR="008419A7">
        <w:rPr>
          <w:sz w:val="28"/>
          <w:szCs w:val="28"/>
        </w:rPr>
        <w:t xml:space="preserve"> с ее участием и не явилась по уважительной причине.</w:t>
      </w:r>
    </w:p>
    <w:p w:rsidR="008419A7" w:rsidRPr="00F22469" w:rsidRDefault="008419A7" w:rsidP="00F22469">
      <w:pPr>
        <w:spacing w:line="360" w:lineRule="auto"/>
        <w:ind w:firstLine="708"/>
        <w:jc w:val="both"/>
        <w:rPr>
          <w:sz w:val="28"/>
          <w:szCs w:val="28"/>
        </w:rPr>
      </w:pPr>
      <w:r>
        <w:rPr>
          <w:sz w:val="28"/>
          <w:szCs w:val="28"/>
        </w:rPr>
        <w:t>Заседание суда проходит открыто, за исключением случаев, указанных в ст. 55 Закона о Конституционном Суде.</w:t>
      </w:r>
      <w:r>
        <w:rPr>
          <w:rStyle w:val="a9"/>
          <w:sz w:val="28"/>
          <w:szCs w:val="28"/>
        </w:rPr>
        <w:footnoteReference w:id="10"/>
      </w:r>
    </w:p>
    <w:p w:rsidR="00997E5C" w:rsidRDefault="00997E5C" w:rsidP="00B2033C">
      <w:pPr>
        <w:pStyle w:val="a6"/>
        <w:spacing w:line="360" w:lineRule="auto"/>
        <w:jc w:val="both"/>
      </w:pPr>
    </w:p>
    <w:p w:rsidR="00997E5C" w:rsidRDefault="00997E5C" w:rsidP="00B2033C">
      <w:pPr>
        <w:pStyle w:val="a6"/>
        <w:spacing w:line="360" w:lineRule="auto"/>
        <w:jc w:val="both"/>
      </w:pPr>
    </w:p>
    <w:p w:rsidR="00997E5C" w:rsidRDefault="00997E5C" w:rsidP="00B2033C">
      <w:pPr>
        <w:pStyle w:val="a6"/>
        <w:spacing w:line="360" w:lineRule="auto"/>
        <w:jc w:val="both"/>
      </w:pPr>
    </w:p>
    <w:p w:rsidR="00997E5C" w:rsidRDefault="00997E5C" w:rsidP="00B2033C">
      <w:pPr>
        <w:pStyle w:val="a6"/>
        <w:spacing w:line="360" w:lineRule="auto"/>
        <w:jc w:val="both"/>
      </w:pPr>
    </w:p>
    <w:p w:rsidR="00997E5C" w:rsidRDefault="00997E5C" w:rsidP="00B2033C">
      <w:pPr>
        <w:pStyle w:val="a6"/>
        <w:spacing w:line="360" w:lineRule="auto"/>
        <w:jc w:val="both"/>
      </w:pPr>
    </w:p>
    <w:p w:rsidR="00997E5C" w:rsidRDefault="00997E5C" w:rsidP="00B2033C">
      <w:pPr>
        <w:pStyle w:val="a6"/>
        <w:spacing w:line="360" w:lineRule="auto"/>
        <w:jc w:val="both"/>
      </w:pPr>
    </w:p>
    <w:p w:rsidR="00997E5C" w:rsidRDefault="00997E5C" w:rsidP="00B2033C">
      <w:pPr>
        <w:pStyle w:val="a6"/>
        <w:spacing w:line="360" w:lineRule="auto"/>
        <w:jc w:val="both"/>
      </w:pPr>
    </w:p>
    <w:p w:rsidR="00997E5C" w:rsidRDefault="00997E5C" w:rsidP="00B2033C">
      <w:pPr>
        <w:pStyle w:val="a6"/>
        <w:spacing w:line="360" w:lineRule="auto"/>
        <w:jc w:val="both"/>
      </w:pPr>
    </w:p>
    <w:p w:rsidR="008419A7" w:rsidRDefault="008419A7" w:rsidP="00B2033C">
      <w:pPr>
        <w:pStyle w:val="a6"/>
        <w:spacing w:line="360" w:lineRule="auto"/>
        <w:jc w:val="both"/>
      </w:pPr>
    </w:p>
    <w:p w:rsidR="00CD3E95" w:rsidRDefault="00CD3E95" w:rsidP="00B2033C">
      <w:pPr>
        <w:pStyle w:val="a6"/>
        <w:spacing w:line="360" w:lineRule="auto"/>
        <w:jc w:val="both"/>
        <w:rPr>
          <w:rFonts w:ascii="Times New Roman" w:hAnsi="Times New Roman"/>
          <w:sz w:val="28"/>
          <w:szCs w:val="28"/>
        </w:rPr>
      </w:pPr>
    </w:p>
    <w:p w:rsidR="008419A7" w:rsidRPr="00482E81" w:rsidRDefault="0009283B" w:rsidP="008419A7">
      <w:pPr>
        <w:spacing w:line="360" w:lineRule="auto"/>
        <w:jc w:val="center"/>
        <w:rPr>
          <w:b/>
          <w:sz w:val="28"/>
          <w:szCs w:val="28"/>
        </w:rPr>
      </w:pPr>
      <w:r>
        <w:rPr>
          <w:b/>
          <w:sz w:val="28"/>
          <w:szCs w:val="28"/>
        </w:rPr>
        <w:t>Глава 4</w:t>
      </w:r>
    </w:p>
    <w:p w:rsidR="008419A7" w:rsidRDefault="008419A7" w:rsidP="008419A7">
      <w:pPr>
        <w:spacing w:line="360" w:lineRule="auto"/>
        <w:jc w:val="center"/>
        <w:rPr>
          <w:b/>
          <w:sz w:val="28"/>
          <w:szCs w:val="28"/>
        </w:rPr>
      </w:pPr>
      <w:r>
        <w:rPr>
          <w:b/>
          <w:sz w:val="28"/>
          <w:szCs w:val="28"/>
        </w:rPr>
        <w:t>РЕШЕНИЯ КОНСТИТУЦИОННОГО СУДА РОССИЙСКОЙ ФЕДЕРАЦИИ</w:t>
      </w:r>
    </w:p>
    <w:p w:rsidR="00997E5C" w:rsidRDefault="008419A7" w:rsidP="00C27DB0">
      <w:pPr>
        <w:spacing w:line="360" w:lineRule="auto"/>
        <w:ind w:firstLine="708"/>
        <w:jc w:val="both"/>
        <w:rPr>
          <w:sz w:val="28"/>
          <w:szCs w:val="28"/>
        </w:rPr>
      </w:pPr>
      <w:r>
        <w:rPr>
          <w:sz w:val="28"/>
          <w:szCs w:val="28"/>
        </w:rPr>
        <w:t>Решением именуется решение, принятое как в пленарном заседании, так и в заседании палат. Виды решений: постановление, заключение и определение. Постановление выносится от имени Российской Федерации по вопросам, указанным в п. 1-4 части первой ст. 3 Закона о Конституционном Суде</w:t>
      </w:r>
      <w:r w:rsidR="00C27DB0">
        <w:rPr>
          <w:sz w:val="28"/>
          <w:szCs w:val="28"/>
        </w:rPr>
        <w:t xml:space="preserve"> РФ. Заключение выносится по вопросу о соблюдении установленного порядка выдвижения обвинения Президента Российской Федерации в государственной измене или совершении иного тяжкого преступления. Все иные решения Конституционного Суда РФ, принимаемые по другим вопросам, именуются определениями.</w:t>
      </w:r>
    </w:p>
    <w:p w:rsidR="00C27DB0" w:rsidRDefault="00C27DB0" w:rsidP="00C27DB0">
      <w:pPr>
        <w:spacing w:line="360" w:lineRule="auto"/>
        <w:ind w:firstLine="708"/>
        <w:jc w:val="both"/>
        <w:rPr>
          <w:sz w:val="28"/>
          <w:szCs w:val="28"/>
        </w:rPr>
      </w:pPr>
      <w:r>
        <w:rPr>
          <w:sz w:val="28"/>
          <w:szCs w:val="28"/>
        </w:rPr>
        <w:t>Решение принимается открытым голосованием путем поименного опроса судей. Председательствующий голосует последним. Решение принимается большинством голосов, а решения о толковании Конституции РФ – большинством в две трети голосов. При равенстве голосов по делу о проверке конституционности нормативного акта, договора между органами государственной власти, не вступившего в силу международного договора решение принимается в пользу конституционности оспариваемого акта.</w:t>
      </w:r>
    </w:p>
    <w:p w:rsidR="00C27DB0" w:rsidRDefault="00C27DB0" w:rsidP="00C27DB0">
      <w:pPr>
        <w:spacing w:line="360" w:lineRule="auto"/>
        <w:ind w:firstLine="708"/>
        <w:jc w:val="both"/>
        <w:rPr>
          <w:sz w:val="28"/>
          <w:szCs w:val="28"/>
        </w:rPr>
      </w:pPr>
      <w:r>
        <w:rPr>
          <w:sz w:val="28"/>
          <w:szCs w:val="28"/>
        </w:rPr>
        <w:t>Возможна передача дела из заседания палаты в пленарное заседание, если большинство судей склоняется к необходимости принятия решения, не соответствующего правовой позиции, выраженной ранее в решениях Конституционного Суда.</w:t>
      </w:r>
    </w:p>
    <w:p w:rsidR="00C27DB0" w:rsidRDefault="00C27DB0" w:rsidP="00C27DB0">
      <w:pPr>
        <w:spacing w:line="360" w:lineRule="auto"/>
        <w:ind w:firstLine="708"/>
        <w:jc w:val="both"/>
        <w:rPr>
          <w:sz w:val="28"/>
          <w:szCs w:val="28"/>
        </w:rPr>
      </w:pPr>
      <w:r>
        <w:rPr>
          <w:sz w:val="28"/>
          <w:szCs w:val="28"/>
        </w:rPr>
        <w:t>Законом установлены требования к содержанию и изложению решения Конституционного Суда. За судьями предусмотрено право на особое мнение, если обнаружится несогласие его</w:t>
      </w:r>
      <w:r w:rsidR="001B3351">
        <w:rPr>
          <w:sz w:val="28"/>
          <w:szCs w:val="28"/>
        </w:rPr>
        <w:t xml:space="preserve"> с решением Конституционного Суда. Особое мнение излагается письменно, приобщается к материалам дела и подлежит опубликованию вместе с решением в «Вестнике Конституционного Суда Российской Федерации».</w:t>
      </w:r>
    </w:p>
    <w:p w:rsidR="001B3351" w:rsidRDefault="001B3351" w:rsidP="00C27DB0">
      <w:pPr>
        <w:spacing w:line="360" w:lineRule="auto"/>
        <w:ind w:firstLine="708"/>
        <w:jc w:val="both"/>
        <w:rPr>
          <w:sz w:val="28"/>
          <w:szCs w:val="28"/>
        </w:rPr>
      </w:pPr>
      <w:r>
        <w:rPr>
          <w:sz w:val="28"/>
          <w:szCs w:val="28"/>
        </w:rPr>
        <w:t>После подписания решение подлежит немедленному провозглашению и не позднее чем в двухнедельный срок заключение и постановление направляется судьям Конституционного Суда, сторонам, Президенту РФ, Совету Федерации, Государственной Думе, Правительству РФ, Уполномоченному по правам человека; Верховному Суду РФ, Высшему Арбитражному Суду РФ, Генеральному прокурору РФ, министру юстиции РФ, а также иным заинтересованным государственным органам, организациям, общественным объединениям, должностным лицам, гражданам.</w:t>
      </w:r>
    </w:p>
    <w:p w:rsidR="00534952" w:rsidRDefault="00534952" w:rsidP="00C27DB0">
      <w:pPr>
        <w:spacing w:line="360" w:lineRule="auto"/>
        <w:ind w:firstLine="708"/>
        <w:jc w:val="both"/>
        <w:rPr>
          <w:sz w:val="28"/>
          <w:szCs w:val="28"/>
        </w:rPr>
      </w:pPr>
      <w:r>
        <w:rPr>
          <w:sz w:val="28"/>
          <w:szCs w:val="28"/>
        </w:rPr>
        <w:t>Постановления и заключения Конституционного Суда подлежат незамедлительному опубликованию в официальных изданиях органов государственной власти РФ, ее субъектов, которых касается принятое решение. Решения публикуются также в Вестнике Конституционного Суда Российской Федерации и при необходимости в иных изданиях.</w:t>
      </w:r>
    </w:p>
    <w:p w:rsidR="001B3351" w:rsidRDefault="00534952" w:rsidP="00C27DB0">
      <w:pPr>
        <w:spacing w:line="360" w:lineRule="auto"/>
        <w:ind w:firstLine="708"/>
        <w:jc w:val="both"/>
        <w:rPr>
          <w:sz w:val="28"/>
          <w:szCs w:val="28"/>
        </w:rPr>
      </w:pPr>
      <w:r>
        <w:rPr>
          <w:sz w:val="28"/>
          <w:szCs w:val="28"/>
        </w:rPr>
        <w:t>Решение Конституционного Суда обжалованию не подлежит и вступает в законную силу немедленно после провозглашения. Исполняется решение немедленно, если не установлено иное самим решением Конституционного Суда. Внесены изменения в Закон о Конституционном Суде, которыми регламентированы обязанности государственных органов и должностных лиц по приведению законов и иных нормативных актов в соответствие с Конституцией РФ в связи с решением Конституционного Суда РФ (ст. 80 ФКЗ).</w:t>
      </w:r>
      <w:r w:rsidR="001B3351">
        <w:rPr>
          <w:sz w:val="28"/>
          <w:szCs w:val="28"/>
        </w:rPr>
        <w:t xml:space="preserve"> </w:t>
      </w:r>
      <w:r>
        <w:rPr>
          <w:rStyle w:val="a9"/>
          <w:sz w:val="28"/>
          <w:szCs w:val="28"/>
        </w:rPr>
        <w:footnoteReference w:id="11"/>
      </w:r>
    </w:p>
    <w:p w:rsidR="00534952" w:rsidRDefault="00534952" w:rsidP="00C27DB0">
      <w:pPr>
        <w:spacing w:line="360" w:lineRule="auto"/>
        <w:ind w:firstLine="708"/>
        <w:jc w:val="both"/>
        <w:rPr>
          <w:sz w:val="28"/>
          <w:szCs w:val="28"/>
        </w:rPr>
      </w:pPr>
      <w:r>
        <w:rPr>
          <w:sz w:val="28"/>
          <w:szCs w:val="28"/>
        </w:rPr>
        <w:t>Так, Правительство РФ не позднее трех месяцев после опубликования решения Конституционного Суда вносит в Государственную Думу проект нового федерального конституционного закона, федерального закона или ряд взаимосвязанных проектов законов или законопроект о внесении изменений и (или) дополнений в закон, признанный неконституционным в отдельной его части. Такие законопроекты рассматриваются в первоочередном порядке Государственной Думой РФ.</w:t>
      </w:r>
    </w:p>
    <w:p w:rsidR="00534952" w:rsidRDefault="00A66063" w:rsidP="00C27DB0">
      <w:pPr>
        <w:spacing w:line="360" w:lineRule="auto"/>
        <w:ind w:firstLine="708"/>
        <w:jc w:val="both"/>
        <w:rPr>
          <w:sz w:val="28"/>
          <w:szCs w:val="28"/>
        </w:rPr>
      </w:pPr>
      <w:r>
        <w:rPr>
          <w:sz w:val="28"/>
          <w:szCs w:val="28"/>
        </w:rPr>
        <w:t>Президент РФ и Правительство РФ в двухмесячный срок после опубликования решения Конституционного Суда отменяют нормативный акт, противоречащий Конституции РФ, принимают новый нормативный акт или вносят изменения и (или дополнения) в нормативный акт, признанный неконституционным в отдельной его части. Аналогичным образом обязаны поступить законодательные органы субъектов РФ в период не свыше 6 мес. после опубликования решения Конституционного Суда, а высшее должностное лицо субъекта РФ – в течение 2 мес. при неисполнении решений Конституционного Суда законодательными органами субъектов или высшим должностным лицом субъекта РФ возможно принятие в отношении них ответственности, которые заключаются в проведении процедуры роспуска законодательных (представительных) органов власти субъектов РФ или в отстранении от должности высшего должностного лица субъекта РФ.</w:t>
      </w:r>
    </w:p>
    <w:p w:rsidR="00A66063" w:rsidRDefault="0099612E" w:rsidP="00C27DB0">
      <w:pPr>
        <w:spacing w:line="360" w:lineRule="auto"/>
        <w:ind w:firstLine="708"/>
        <w:jc w:val="both"/>
        <w:rPr>
          <w:sz w:val="28"/>
          <w:szCs w:val="28"/>
        </w:rPr>
      </w:pPr>
      <w:r>
        <w:rPr>
          <w:sz w:val="28"/>
          <w:szCs w:val="28"/>
        </w:rPr>
        <w:t>В течение двух месяцев со дня вынесения решения Конституционного Суда соответствующие субъекты вносят изменения и (или) дополнения в договор или прекращают действие договора.</w:t>
      </w:r>
    </w:p>
    <w:p w:rsidR="0099612E" w:rsidRDefault="0099612E" w:rsidP="00C27DB0">
      <w:pPr>
        <w:spacing w:line="360" w:lineRule="auto"/>
        <w:ind w:firstLine="708"/>
        <w:jc w:val="both"/>
        <w:rPr>
          <w:sz w:val="28"/>
          <w:szCs w:val="28"/>
        </w:rPr>
      </w:pPr>
      <w:r>
        <w:rPr>
          <w:sz w:val="28"/>
          <w:szCs w:val="28"/>
        </w:rPr>
        <w:t>Признание не соответствующими Конституции РФ федерального закона, нормативного акта Президента РФ и Правительства РФ, договора или отдельных их положений является основанием для отмены в установленном порядке положений других нормативных актов либо договоров, основанных на признанных неконституционными полностью или частично нормативном акте либо договоре, либо воспроизводящих их или содержащих такие же положения, какие были признаны неконституционными.</w:t>
      </w:r>
    </w:p>
    <w:p w:rsidR="0099612E" w:rsidRDefault="0099612E" w:rsidP="00534335">
      <w:pPr>
        <w:spacing w:line="360" w:lineRule="auto"/>
        <w:ind w:firstLine="708"/>
        <w:jc w:val="both"/>
        <w:rPr>
          <w:sz w:val="28"/>
          <w:szCs w:val="28"/>
        </w:rPr>
      </w:pPr>
      <w:r w:rsidRPr="00061C19">
        <w:rPr>
          <w:sz w:val="28"/>
          <w:szCs w:val="28"/>
        </w:rPr>
        <w:t>Законом о Конституционном Суде РФ кроме общих правил конституционного судопроизводства предусмотрены особенности рассмотрения и разрешения дел отдельных категорий (раздел третий Закона).</w:t>
      </w:r>
      <w:r w:rsidR="00061C19">
        <w:rPr>
          <w:rStyle w:val="a9"/>
          <w:sz w:val="28"/>
          <w:szCs w:val="28"/>
        </w:rPr>
        <w:footnoteReference w:id="12"/>
      </w:r>
    </w:p>
    <w:p w:rsidR="00534335" w:rsidRPr="0099612E" w:rsidRDefault="00534335" w:rsidP="00534335">
      <w:pPr>
        <w:spacing w:line="360" w:lineRule="auto"/>
        <w:ind w:firstLine="708"/>
        <w:jc w:val="both"/>
        <w:rPr>
          <w:sz w:val="28"/>
          <w:szCs w:val="28"/>
        </w:rPr>
      </w:pPr>
    </w:p>
    <w:p w:rsidR="009E76A1" w:rsidRDefault="00E35636" w:rsidP="00AF7CF8">
      <w:pPr>
        <w:spacing w:line="480" w:lineRule="auto"/>
        <w:jc w:val="center"/>
        <w:rPr>
          <w:b/>
          <w:sz w:val="28"/>
          <w:szCs w:val="28"/>
        </w:rPr>
      </w:pPr>
      <w:r>
        <w:rPr>
          <w:b/>
          <w:sz w:val="28"/>
          <w:szCs w:val="28"/>
        </w:rPr>
        <w:t>ЗАКЛЮЧЕНИЕ</w:t>
      </w:r>
    </w:p>
    <w:p w:rsidR="00FA4340" w:rsidRDefault="00FA4340" w:rsidP="0009283B">
      <w:pPr>
        <w:spacing w:line="360" w:lineRule="auto"/>
        <w:ind w:firstLine="708"/>
        <w:jc w:val="both"/>
        <w:rPr>
          <w:sz w:val="28"/>
          <w:szCs w:val="28"/>
        </w:rPr>
      </w:pPr>
      <w:r w:rsidRPr="006451AF">
        <w:rPr>
          <w:sz w:val="28"/>
          <w:szCs w:val="28"/>
        </w:rPr>
        <w:t>Решения Конституционного Суда являются особыми источниками права Российской Федерации, оказывают заметное влияние на развитие принципа разделения властей, на закрепление и охрану институтов государственной власти и местного самоуправления, на защиту прав и свобод человека и гражданина, на обеспечение соответствия регионального законодательства федеральному.</w:t>
      </w:r>
    </w:p>
    <w:p w:rsidR="00E60A47" w:rsidRPr="00A64897" w:rsidRDefault="0009283B" w:rsidP="006451AF">
      <w:pPr>
        <w:spacing w:line="360" w:lineRule="auto"/>
        <w:ind w:firstLine="708"/>
        <w:jc w:val="both"/>
        <w:rPr>
          <w:sz w:val="28"/>
          <w:szCs w:val="28"/>
        </w:rPr>
      </w:pPr>
      <w:r>
        <w:rPr>
          <w:sz w:val="28"/>
          <w:szCs w:val="28"/>
        </w:rPr>
        <w:t>Процесс</w:t>
      </w:r>
      <w:r w:rsidR="00E60A47" w:rsidRPr="00A64897">
        <w:rPr>
          <w:sz w:val="28"/>
          <w:szCs w:val="28"/>
        </w:rPr>
        <w:t xml:space="preserve"> р</w:t>
      </w:r>
      <w:r w:rsidR="00CD3E95">
        <w:rPr>
          <w:sz w:val="28"/>
          <w:szCs w:val="28"/>
        </w:rPr>
        <w:t>еализации решений Конституционного Суда Российской Федерации можно сопоставить с терминами</w:t>
      </w:r>
      <w:r>
        <w:rPr>
          <w:sz w:val="28"/>
          <w:szCs w:val="28"/>
        </w:rPr>
        <w:t xml:space="preserve"> </w:t>
      </w:r>
      <w:r w:rsidR="00E60A47" w:rsidRPr="00A64897">
        <w:rPr>
          <w:sz w:val="28"/>
          <w:szCs w:val="28"/>
        </w:rPr>
        <w:t>"исполнение", "использование", "соблюдение" и "применение", которыми обычно определяют различные формы реализации правовых норм. Под исполнением права понимается совершение действий, предписанных нормой; использование прав заключается в их реализации самостоятельными действиями управомоченных субъектов; соблюдение запретов - это воздержание от действий, предусмотренных в данных нормах; применение правовых норм выступает предпосылкой их реализации теми субъектами, в отношени</w:t>
      </w:r>
      <w:r>
        <w:rPr>
          <w:sz w:val="28"/>
          <w:szCs w:val="28"/>
        </w:rPr>
        <w:t>и которых применяется право</w:t>
      </w:r>
      <w:r w:rsidR="00E60A47" w:rsidRPr="00A64897">
        <w:rPr>
          <w:sz w:val="28"/>
          <w:szCs w:val="28"/>
        </w:rPr>
        <w:t>.</w:t>
      </w:r>
      <w:r w:rsidR="00534335">
        <w:rPr>
          <w:rStyle w:val="a9"/>
          <w:sz w:val="28"/>
          <w:szCs w:val="28"/>
        </w:rPr>
        <w:footnoteReference w:id="13"/>
      </w:r>
    </w:p>
    <w:p w:rsidR="00E60A47" w:rsidRPr="00A64897" w:rsidRDefault="00E60A47" w:rsidP="006451AF">
      <w:pPr>
        <w:spacing w:line="360" w:lineRule="auto"/>
        <w:ind w:firstLine="708"/>
        <w:jc w:val="both"/>
        <w:rPr>
          <w:sz w:val="28"/>
          <w:szCs w:val="28"/>
        </w:rPr>
      </w:pPr>
      <w:r w:rsidRPr="00A64897">
        <w:rPr>
          <w:sz w:val="28"/>
          <w:szCs w:val="28"/>
        </w:rPr>
        <w:t xml:space="preserve">Итоговые выводы Суда и его правовые </w:t>
      </w:r>
      <w:r w:rsidR="006451AF">
        <w:rPr>
          <w:sz w:val="28"/>
          <w:szCs w:val="28"/>
        </w:rPr>
        <w:t>позиции представляют собой неотъ</w:t>
      </w:r>
      <w:r w:rsidRPr="00A64897">
        <w:rPr>
          <w:sz w:val="28"/>
          <w:szCs w:val="28"/>
        </w:rPr>
        <w:t>емлимые части решения Конституционного Суда в целом, но в то же время они имеют различия. Поэтому представляет определенный интерес затрагивавшийся в литературе вопрос о роли каждого из этих правовых явлений в процессе исполнения решений орга</w:t>
      </w:r>
      <w:r w:rsidR="0009283B">
        <w:rPr>
          <w:sz w:val="28"/>
          <w:szCs w:val="28"/>
        </w:rPr>
        <w:t>на конституционного контроля</w:t>
      </w:r>
      <w:r w:rsidRPr="00A64897">
        <w:rPr>
          <w:sz w:val="28"/>
          <w:szCs w:val="28"/>
        </w:rPr>
        <w:t>, то есть определение того, какие правовые последствия принятия решений Суда относятся к реализации итоговых выводов, а какие - к реализации правовых позиций Конституционного Суда.</w:t>
      </w:r>
      <w:r w:rsidR="00534335">
        <w:rPr>
          <w:rStyle w:val="a9"/>
          <w:sz w:val="28"/>
          <w:szCs w:val="28"/>
        </w:rPr>
        <w:footnoteReference w:id="14"/>
      </w:r>
    </w:p>
    <w:p w:rsidR="00E60A47" w:rsidRPr="00A64897" w:rsidRDefault="00E60A47" w:rsidP="006451AF">
      <w:pPr>
        <w:spacing w:line="360" w:lineRule="auto"/>
        <w:ind w:firstLine="708"/>
        <w:jc w:val="both"/>
        <w:rPr>
          <w:sz w:val="28"/>
          <w:szCs w:val="28"/>
        </w:rPr>
      </w:pPr>
      <w:r w:rsidRPr="00A64897">
        <w:rPr>
          <w:sz w:val="28"/>
          <w:szCs w:val="28"/>
        </w:rPr>
        <w:t xml:space="preserve">Исполнение решения Суда в первую очередь означает своевременное и полное выполнение требований, содержащихся в его итоговых выводах - формулировке. Как и резолютивная часть индивидуальных правоприменительных актов, эта формулировка представляет собой выводы относительно вопроса, поставленного перед ним в запросе, ходатайстве или жалобе. Это определяется тем, что в своей деятельности органы конституционного правосудия зависят от обращений, а при принятии </w:t>
      </w:r>
      <w:r w:rsidR="00B55B55">
        <w:rPr>
          <w:sz w:val="28"/>
          <w:szCs w:val="28"/>
        </w:rPr>
        <w:t>решений связаны их предметом</w:t>
      </w:r>
      <w:r w:rsidRPr="00A64897">
        <w:rPr>
          <w:sz w:val="28"/>
          <w:szCs w:val="28"/>
        </w:rPr>
        <w:t>.</w:t>
      </w:r>
    </w:p>
    <w:p w:rsidR="00E60A47" w:rsidRPr="00A64897" w:rsidRDefault="00E60A47" w:rsidP="006451AF">
      <w:pPr>
        <w:spacing w:line="360" w:lineRule="auto"/>
        <w:ind w:firstLine="708"/>
        <w:jc w:val="both"/>
        <w:rPr>
          <w:sz w:val="28"/>
          <w:szCs w:val="28"/>
        </w:rPr>
      </w:pPr>
      <w:r w:rsidRPr="00A64897">
        <w:rPr>
          <w:sz w:val="28"/>
          <w:szCs w:val="28"/>
        </w:rPr>
        <w:t xml:space="preserve">Следовательно, исполнение решений конституционных судов как реализация их (решений) итоговых выводов представляет собой, как правило, однократный акт деятельности обязанных лиц. </w:t>
      </w:r>
    </w:p>
    <w:p w:rsidR="00E60A47" w:rsidRPr="00A64897" w:rsidRDefault="00E60A47" w:rsidP="006451AF">
      <w:pPr>
        <w:spacing w:line="360" w:lineRule="auto"/>
        <w:ind w:firstLine="708"/>
        <w:jc w:val="both"/>
        <w:rPr>
          <w:sz w:val="28"/>
          <w:szCs w:val="28"/>
        </w:rPr>
      </w:pPr>
      <w:r w:rsidRPr="00A64897">
        <w:rPr>
          <w:sz w:val="28"/>
          <w:szCs w:val="28"/>
        </w:rPr>
        <w:t>Таким образом, допустимо использовать термины, определяющие формы реализации норм права, как к правовым позициям, так и к итоговым выводам решений конституционных судов.</w:t>
      </w:r>
    </w:p>
    <w:p w:rsidR="00E60A47" w:rsidRPr="00A64897" w:rsidRDefault="00E60A47" w:rsidP="006451AF">
      <w:pPr>
        <w:spacing w:line="360" w:lineRule="auto"/>
        <w:ind w:firstLine="708"/>
        <w:jc w:val="both"/>
        <w:rPr>
          <w:sz w:val="28"/>
          <w:szCs w:val="28"/>
        </w:rPr>
      </w:pPr>
      <w:r w:rsidRPr="00A64897">
        <w:rPr>
          <w:sz w:val="28"/>
          <w:szCs w:val="28"/>
        </w:rPr>
        <w:t xml:space="preserve">Реализация правовой позиции не ограничена одним циклом правового регулирования. Практика деятельности российского Конституционного Суда подтверждает вывод о том, что основанием распространения его решения на другие ситуации являются выявленные им в результате толкования Конституции и отраслевого законодательства конституционные принципы - правовые позиции конституционного суда, выступающие основой его решения. Свойства, придаваемые законодательством правовым позициям, фактически превращают их в юридические нормы. </w:t>
      </w:r>
    </w:p>
    <w:p w:rsidR="00CD54DA" w:rsidRDefault="00CD54DA" w:rsidP="009F4DC5">
      <w:pPr>
        <w:pStyle w:val="a6"/>
        <w:spacing w:line="240" w:lineRule="atLeast"/>
        <w:jc w:val="both"/>
        <w:rPr>
          <w:rFonts w:ascii="Arial" w:hAnsi="Arial" w:cs="Arial"/>
          <w:sz w:val="18"/>
          <w:szCs w:val="18"/>
        </w:rPr>
      </w:pPr>
    </w:p>
    <w:p w:rsidR="00CD54DA" w:rsidRDefault="00CD54DA" w:rsidP="00CD54DA">
      <w:pPr>
        <w:pStyle w:val="a6"/>
      </w:pPr>
    </w:p>
    <w:p w:rsidR="00CD54DA" w:rsidRDefault="00CD54DA" w:rsidP="00CD54DA">
      <w:pPr>
        <w:pStyle w:val="a6"/>
        <w:spacing w:line="240" w:lineRule="atLeast"/>
        <w:jc w:val="both"/>
        <w:rPr>
          <w:rFonts w:ascii="Arial" w:hAnsi="Arial" w:cs="Arial"/>
          <w:sz w:val="18"/>
          <w:szCs w:val="18"/>
        </w:rPr>
      </w:pPr>
    </w:p>
    <w:p w:rsidR="009E76A1" w:rsidRDefault="009E76A1" w:rsidP="009F4DC5">
      <w:pPr>
        <w:pStyle w:val="a6"/>
        <w:spacing w:line="240" w:lineRule="atLeast"/>
        <w:jc w:val="both"/>
        <w:rPr>
          <w:rFonts w:ascii="Arial" w:hAnsi="Arial" w:cs="Arial"/>
          <w:sz w:val="18"/>
          <w:szCs w:val="18"/>
        </w:rPr>
      </w:pPr>
    </w:p>
    <w:p w:rsidR="009E76A1" w:rsidRDefault="009E76A1" w:rsidP="009F4DC5">
      <w:pPr>
        <w:pStyle w:val="a6"/>
        <w:spacing w:line="240" w:lineRule="atLeast"/>
        <w:jc w:val="both"/>
        <w:rPr>
          <w:rFonts w:ascii="Arial" w:hAnsi="Arial" w:cs="Arial"/>
          <w:sz w:val="18"/>
          <w:szCs w:val="18"/>
        </w:rPr>
      </w:pPr>
    </w:p>
    <w:p w:rsidR="009E76A1" w:rsidRDefault="009E76A1" w:rsidP="009F4DC5">
      <w:pPr>
        <w:pStyle w:val="a6"/>
        <w:spacing w:line="240" w:lineRule="atLeast"/>
        <w:jc w:val="both"/>
        <w:rPr>
          <w:rFonts w:ascii="Arial" w:hAnsi="Arial" w:cs="Arial"/>
          <w:sz w:val="18"/>
          <w:szCs w:val="18"/>
        </w:rPr>
      </w:pPr>
    </w:p>
    <w:p w:rsidR="009E76A1" w:rsidRDefault="009E76A1" w:rsidP="009F4DC5">
      <w:pPr>
        <w:pStyle w:val="a6"/>
        <w:spacing w:line="240" w:lineRule="atLeast"/>
        <w:jc w:val="both"/>
        <w:rPr>
          <w:rFonts w:ascii="Arial" w:hAnsi="Arial" w:cs="Arial"/>
          <w:sz w:val="18"/>
          <w:szCs w:val="18"/>
        </w:rPr>
      </w:pPr>
    </w:p>
    <w:p w:rsidR="009E76A1" w:rsidRDefault="009E76A1" w:rsidP="009F4DC5">
      <w:pPr>
        <w:pStyle w:val="a6"/>
        <w:spacing w:line="240" w:lineRule="atLeast"/>
        <w:jc w:val="both"/>
        <w:rPr>
          <w:rFonts w:ascii="Arial" w:hAnsi="Arial" w:cs="Arial"/>
          <w:sz w:val="18"/>
          <w:szCs w:val="18"/>
        </w:rPr>
      </w:pPr>
    </w:p>
    <w:p w:rsidR="00997E5C" w:rsidRDefault="00997E5C" w:rsidP="000A01D4">
      <w:pPr>
        <w:tabs>
          <w:tab w:val="left" w:pos="1335"/>
        </w:tabs>
        <w:rPr>
          <w:rFonts w:ascii="Arial" w:hAnsi="Arial" w:cs="Arial"/>
          <w:color w:val="000000"/>
          <w:sz w:val="18"/>
          <w:szCs w:val="18"/>
        </w:rPr>
      </w:pPr>
    </w:p>
    <w:p w:rsidR="006451AF" w:rsidRDefault="006451AF" w:rsidP="000A01D4">
      <w:pPr>
        <w:tabs>
          <w:tab w:val="left" w:pos="1335"/>
        </w:tabs>
        <w:rPr>
          <w:rFonts w:ascii="Arial" w:hAnsi="Arial" w:cs="Arial"/>
          <w:color w:val="000000"/>
          <w:sz w:val="18"/>
          <w:szCs w:val="18"/>
        </w:rPr>
      </w:pPr>
    </w:p>
    <w:p w:rsidR="00534335" w:rsidRDefault="00534335" w:rsidP="000A01D4">
      <w:pPr>
        <w:tabs>
          <w:tab w:val="left" w:pos="1335"/>
        </w:tabs>
        <w:rPr>
          <w:rFonts w:ascii="Arial" w:hAnsi="Arial" w:cs="Arial"/>
          <w:color w:val="000000"/>
          <w:sz w:val="18"/>
          <w:szCs w:val="18"/>
        </w:rPr>
      </w:pPr>
    </w:p>
    <w:p w:rsidR="00534335" w:rsidRDefault="00534335" w:rsidP="000A01D4">
      <w:pPr>
        <w:tabs>
          <w:tab w:val="left" w:pos="1335"/>
        </w:tabs>
        <w:rPr>
          <w:rFonts w:ascii="Arial" w:hAnsi="Arial" w:cs="Arial"/>
          <w:color w:val="000000"/>
          <w:sz w:val="18"/>
          <w:szCs w:val="18"/>
        </w:rPr>
      </w:pPr>
    </w:p>
    <w:p w:rsidR="00534335" w:rsidRDefault="00534335" w:rsidP="000A01D4">
      <w:pPr>
        <w:tabs>
          <w:tab w:val="left" w:pos="1335"/>
        </w:tabs>
        <w:rPr>
          <w:rFonts w:ascii="Arial" w:hAnsi="Arial" w:cs="Arial"/>
          <w:color w:val="000000"/>
          <w:sz w:val="18"/>
          <w:szCs w:val="18"/>
        </w:rPr>
      </w:pPr>
    </w:p>
    <w:p w:rsidR="006451AF" w:rsidRDefault="006451AF" w:rsidP="000A01D4">
      <w:pPr>
        <w:tabs>
          <w:tab w:val="left" w:pos="1335"/>
        </w:tabs>
        <w:rPr>
          <w:rFonts w:ascii="Arial" w:hAnsi="Arial" w:cs="Arial"/>
          <w:color w:val="000000"/>
          <w:sz w:val="18"/>
          <w:szCs w:val="18"/>
        </w:rPr>
      </w:pPr>
    </w:p>
    <w:p w:rsidR="00CD3E95" w:rsidRDefault="00CD3E95" w:rsidP="000A01D4">
      <w:pPr>
        <w:tabs>
          <w:tab w:val="left" w:pos="1335"/>
        </w:tabs>
        <w:rPr>
          <w:sz w:val="28"/>
          <w:szCs w:val="28"/>
        </w:rPr>
      </w:pPr>
    </w:p>
    <w:p w:rsidR="00D9120A" w:rsidRDefault="00D9120A" w:rsidP="008E42C9">
      <w:pPr>
        <w:tabs>
          <w:tab w:val="left" w:pos="1335"/>
        </w:tabs>
        <w:spacing w:line="360" w:lineRule="auto"/>
        <w:jc w:val="center"/>
        <w:rPr>
          <w:b/>
          <w:sz w:val="28"/>
          <w:szCs w:val="28"/>
        </w:rPr>
      </w:pPr>
      <w:r w:rsidRPr="00D9120A">
        <w:rPr>
          <w:b/>
          <w:sz w:val="28"/>
          <w:szCs w:val="28"/>
        </w:rPr>
        <w:t>СПИСОК ЛИТЕРАТУРЫ</w:t>
      </w:r>
    </w:p>
    <w:p w:rsidR="00B2093A" w:rsidRDefault="00B2093A" w:rsidP="00B2093A">
      <w:pPr>
        <w:pStyle w:val="ConsPlusNormal"/>
        <w:spacing w:line="360" w:lineRule="auto"/>
        <w:ind w:firstLine="708"/>
        <w:jc w:val="both"/>
        <w:outlineLvl w:val="2"/>
        <w:rPr>
          <w:rFonts w:ascii="Times New Roman" w:hAnsi="Times New Roman" w:cs="Times New Roman"/>
          <w:sz w:val="28"/>
          <w:szCs w:val="28"/>
        </w:rPr>
      </w:pPr>
    </w:p>
    <w:p w:rsidR="00B2093A" w:rsidRPr="00EE0BA0" w:rsidRDefault="00B2093A" w:rsidP="00B2093A">
      <w:pPr>
        <w:pStyle w:val="ConsPlusNormal"/>
        <w:spacing w:line="360" w:lineRule="auto"/>
        <w:ind w:firstLine="708"/>
        <w:jc w:val="both"/>
        <w:outlineLvl w:val="2"/>
        <w:rPr>
          <w:rFonts w:ascii="Times New Roman" w:hAnsi="Times New Roman" w:cs="Times New Roman"/>
          <w:sz w:val="28"/>
          <w:szCs w:val="28"/>
        </w:rPr>
      </w:pPr>
      <w:r w:rsidRPr="00EE0BA0">
        <w:rPr>
          <w:rFonts w:ascii="Times New Roman" w:hAnsi="Times New Roman" w:cs="Times New Roman"/>
          <w:sz w:val="28"/>
          <w:szCs w:val="28"/>
        </w:rPr>
        <w:t>Нормативно-правовые акты:</w:t>
      </w:r>
    </w:p>
    <w:p w:rsidR="001C18A9" w:rsidRDefault="001C18A9" w:rsidP="001C18A9">
      <w:pPr>
        <w:pStyle w:val="a8"/>
        <w:spacing w:line="360" w:lineRule="auto"/>
        <w:ind w:left="360"/>
        <w:jc w:val="both"/>
        <w:rPr>
          <w:sz w:val="28"/>
          <w:szCs w:val="28"/>
        </w:rPr>
      </w:pPr>
    </w:p>
    <w:p w:rsidR="00ED78B8" w:rsidRDefault="00ED78B8" w:rsidP="00B2093A">
      <w:pPr>
        <w:pStyle w:val="ConsPlusNormal"/>
        <w:numPr>
          <w:ilvl w:val="0"/>
          <w:numId w:val="8"/>
        </w:numPr>
        <w:spacing w:line="360" w:lineRule="auto"/>
        <w:jc w:val="both"/>
        <w:outlineLvl w:val="2"/>
        <w:rPr>
          <w:rFonts w:ascii="Times New Roman" w:hAnsi="Times New Roman" w:cs="Times New Roman"/>
          <w:sz w:val="28"/>
          <w:szCs w:val="28"/>
        </w:rPr>
      </w:pPr>
      <w:r w:rsidRPr="00D85206">
        <w:rPr>
          <w:rFonts w:ascii="Times New Roman" w:hAnsi="Times New Roman" w:cs="Times New Roman"/>
          <w:sz w:val="28"/>
          <w:szCs w:val="28"/>
        </w:rPr>
        <w:t>Конституция Российск</w:t>
      </w:r>
      <w:r>
        <w:rPr>
          <w:rFonts w:ascii="Times New Roman" w:hAnsi="Times New Roman" w:cs="Times New Roman"/>
          <w:sz w:val="28"/>
          <w:szCs w:val="28"/>
        </w:rPr>
        <w:t>ой Федерации. - 1993. – 48 с.</w:t>
      </w:r>
    </w:p>
    <w:p w:rsidR="00701563" w:rsidRPr="004B7624" w:rsidRDefault="00701563" w:rsidP="00B2093A">
      <w:pPr>
        <w:pStyle w:val="ConsPlusNormal"/>
        <w:numPr>
          <w:ilvl w:val="0"/>
          <w:numId w:val="8"/>
        </w:numPr>
        <w:spacing w:line="360" w:lineRule="auto"/>
        <w:jc w:val="both"/>
        <w:outlineLvl w:val="2"/>
        <w:rPr>
          <w:rFonts w:ascii="Times New Roman" w:hAnsi="Times New Roman" w:cs="Times New Roman"/>
          <w:sz w:val="28"/>
          <w:szCs w:val="28"/>
        </w:rPr>
      </w:pPr>
      <w:r w:rsidRPr="004B7624">
        <w:rPr>
          <w:rFonts w:ascii="Times New Roman" w:hAnsi="Times New Roman" w:cs="Times New Roman"/>
          <w:sz w:val="28"/>
          <w:szCs w:val="28"/>
        </w:rPr>
        <w:t>Федеральный конституционный закон «О Конституционном Суде Российской Федерации» от 21.07.1994 г.</w:t>
      </w:r>
    </w:p>
    <w:p w:rsidR="00701563" w:rsidRPr="00701563" w:rsidRDefault="00701563" w:rsidP="00B2093A">
      <w:pPr>
        <w:pStyle w:val="ConsPlusNormal"/>
        <w:numPr>
          <w:ilvl w:val="0"/>
          <w:numId w:val="8"/>
        </w:numPr>
        <w:spacing w:line="360" w:lineRule="auto"/>
        <w:jc w:val="both"/>
        <w:outlineLvl w:val="2"/>
        <w:rPr>
          <w:rFonts w:ascii="Times New Roman" w:hAnsi="Times New Roman" w:cs="Times New Roman"/>
          <w:sz w:val="28"/>
          <w:szCs w:val="28"/>
        </w:rPr>
      </w:pPr>
      <w:r w:rsidRPr="004B7624">
        <w:rPr>
          <w:rFonts w:ascii="Times New Roman" w:hAnsi="Times New Roman" w:cs="Times New Roman"/>
          <w:sz w:val="28"/>
          <w:szCs w:val="28"/>
        </w:rPr>
        <w:t>Федеральный конституционный закон «О судебной системе Российской Федерации» от 31.12.1996 г.</w:t>
      </w:r>
    </w:p>
    <w:p w:rsidR="00701563" w:rsidRPr="004B7624" w:rsidRDefault="00701563" w:rsidP="00B2093A">
      <w:pPr>
        <w:pStyle w:val="ConsPlusNormal"/>
        <w:numPr>
          <w:ilvl w:val="0"/>
          <w:numId w:val="8"/>
        </w:numPr>
        <w:spacing w:line="360" w:lineRule="auto"/>
        <w:jc w:val="both"/>
        <w:outlineLvl w:val="2"/>
        <w:rPr>
          <w:rFonts w:ascii="Times New Roman" w:hAnsi="Times New Roman" w:cs="Times New Roman"/>
          <w:sz w:val="28"/>
          <w:szCs w:val="28"/>
        </w:rPr>
      </w:pPr>
      <w:r w:rsidRPr="004B7624">
        <w:rPr>
          <w:rFonts w:ascii="Times New Roman" w:hAnsi="Times New Roman" w:cs="Times New Roman"/>
          <w:sz w:val="28"/>
          <w:szCs w:val="28"/>
        </w:rPr>
        <w:t>Федеральный конституционный закон «Об Уполномоченном по правам человека в Российской Федерации» от 26.02.1997 г.</w:t>
      </w:r>
    </w:p>
    <w:p w:rsidR="00701563" w:rsidRDefault="00701563" w:rsidP="00636D87">
      <w:pPr>
        <w:pStyle w:val="ConsPlusNormal"/>
        <w:spacing w:line="360" w:lineRule="auto"/>
        <w:ind w:firstLine="0"/>
        <w:jc w:val="both"/>
        <w:outlineLvl w:val="2"/>
        <w:rPr>
          <w:rFonts w:ascii="Times New Roman" w:hAnsi="Times New Roman" w:cs="Times New Roman"/>
          <w:sz w:val="28"/>
          <w:szCs w:val="28"/>
        </w:rPr>
      </w:pPr>
    </w:p>
    <w:p w:rsidR="00ED78B8" w:rsidRPr="001C18A9" w:rsidRDefault="00ED78B8" w:rsidP="001C18A9">
      <w:pPr>
        <w:pStyle w:val="a8"/>
        <w:spacing w:line="360" w:lineRule="auto"/>
        <w:ind w:left="360"/>
        <w:jc w:val="both"/>
        <w:rPr>
          <w:sz w:val="28"/>
          <w:szCs w:val="28"/>
        </w:rPr>
      </w:pPr>
    </w:p>
    <w:p w:rsidR="00B2093A" w:rsidRDefault="00B2093A" w:rsidP="00B2093A">
      <w:pPr>
        <w:pStyle w:val="ConsPlusNormal"/>
        <w:spacing w:line="360" w:lineRule="auto"/>
        <w:ind w:firstLine="708"/>
        <w:jc w:val="both"/>
        <w:outlineLvl w:val="2"/>
        <w:rPr>
          <w:rFonts w:ascii="Times New Roman" w:hAnsi="Times New Roman" w:cs="Times New Roman"/>
          <w:sz w:val="28"/>
          <w:szCs w:val="28"/>
        </w:rPr>
      </w:pPr>
      <w:r>
        <w:rPr>
          <w:rFonts w:ascii="Times New Roman" w:hAnsi="Times New Roman" w:cs="Times New Roman"/>
          <w:sz w:val="28"/>
          <w:szCs w:val="28"/>
        </w:rPr>
        <w:t>Учебники:</w:t>
      </w:r>
    </w:p>
    <w:p w:rsidR="001C18A9" w:rsidRPr="00B2093A" w:rsidRDefault="001C18A9" w:rsidP="001C18A9">
      <w:pPr>
        <w:pStyle w:val="a8"/>
        <w:spacing w:line="360" w:lineRule="auto"/>
        <w:ind w:left="360"/>
        <w:jc w:val="both"/>
        <w:rPr>
          <w:sz w:val="28"/>
          <w:szCs w:val="28"/>
        </w:rPr>
      </w:pPr>
    </w:p>
    <w:p w:rsidR="00534335" w:rsidRDefault="00534335" w:rsidP="00534335">
      <w:pPr>
        <w:pStyle w:val="ConsPlusNormal"/>
        <w:numPr>
          <w:ilvl w:val="0"/>
          <w:numId w:val="7"/>
        </w:numPr>
        <w:spacing w:line="360" w:lineRule="auto"/>
        <w:jc w:val="both"/>
        <w:outlineLvl w:val="2"/>
        <w:rPr>
          <w:rFonts w:ascii="Times New Roman" w:hAnsi="Times New Roman" w:cs="Times New Roman"/>
          <w:sz w:val="28"/>
          <w:szCs w:val="28"/>
        </w:rPr>
      </w:pPr>
      <w:r w:rsidRPr="00636D87">
        <w:rPr>
          <w:rFonts w:ascii="Times New Roman" w:hAnsi="Times New Roman" w:cs="Times New Roman"/>
          <w:sz w:val="28"/>
          <w:szCs w:val="28"/>
        </w:rPr>
        <w:t>Анишина В.И. Запрос суда в Конституционный Суд Российской Федерации о проверке конституцион</w:t>
      </w:r>
      <w:r>
        <w:rPr>
          <w:rFonts w:ascii="Times New Roman" w:hAnsi="Times New Roman" w:cs="Times New Roman"/>
          <w:sz w:val="28"/>
          <w:szCs w:val="28"/>
        </w:rPr>
        <w:t>ности закона. Автореф. дисс.</w:t>
      </w:r>
      <w:r w:rsidRPr="00636D87">
        <w:rPr>
          <w:rFonts w:ascii="Times New Roman" w:hAnsi="Times New Roman" w:cs="Times New Roman"/>
          <w:sz w:val="28"/>
          <w:szCs w:val="28"/>
        </w:rPr>
        <w:t xml:space="preserve"> к.ю.н. Ростов-на-Дону, 2001. С.</w:t>
      </w:r>
    </w:p>
    <w:p w:rsidR="001C18A9" w:rsidRDefault="00ED78B8" w:rsidP="00701563">
      <w:pPr>
        <w:pStyle w:val="ConsPlusNormal"/>
        <w:numPr>
          <w:ilvl w:val="0"/>
          <w:numId w:val="7"/>
        </w:numPr>
        <w:spacing w:line="360" w:lineRule="auto"/>
        <w:jc w:val="both"/>
        <w:outlineLvl w:val="2"/>
        <w:rPr>
          <w:rFonts w:ascii="Times New Roman" w:hAnsi="Times New Roman" w:cs="Times New Roman"/>
          <w:sz w:val="28"/>
          <w:szCs w:val="28"/>
        </w:rPr>
      </w:pPr>
      <w:r w:rsidRPr="00636D87">
        <w:rPr>
          <w:rFonts w:ascii="Times New Roman" w:hAnsi="Times New Roman" w:cs="Times New Roman"/>
          <w:sz w:val="28"/>
          <w:szCs w:val="28"/>
        </w:rPr>
        <w:t>Баглай М. В. Конституционное право Российской Федерации:</w:t>
      </w:r>
      <w:r w:rsidR="00701563">
        <w:rPr>
          <w:rFonts w:ascii="Times New Roman" w:hAnsi="Times New Roman" w:cs="Times New Roman"/>
          <w:sz w:val="28"/>
          <w:szCs w:val="28"/>
        </w:rPr>
        <w:t xml:space="preserve"> </w:t>
      </w:r>
      <w:r w:rsidRPr="00636D87">
        <w:rPr>
          <w:rFonts w:ascii="Times New Roman" w:hAnsi="Times New Roman" w:cs="Times New Roman"/>
          <w:sz w:val="28"/>
          <w:szCs w:val="28"/>
        </w:rPr>
        <w:t>Б14 Учебник для вузов. - 3-е изд., изм. и доп. - М.: Издательство НОРМА (Издательская группа НОРМА-ИНФРА</w:t>
      </w:r>
      <w:r w:rsidR="00534335">
        <w:rPr>
          <w:rFonts w:ascii="Times New Roman" w:hAnsi="Times New Roman" w:cs="Times New Roman"/>
          <w:sz w:val="28"/>
          <w:szCs w:val="28"/>
        </w:rPr>
        <w:t xml:space="preserve"> • М), 2002. - 800 с.</w:t>
      </w:r>
    </w:p>
    <w:p w:rsidR="00701563" w:rsidRDefault="00701563" w:rsidP="00701563">
      <w:pPr>
        <w:pStyle w:val="ConsPlusNormal"/>
        <w:numPr>
          <w:ilvl w:val="0"/>
          <w:numId w:val="7"/>
        </w:numPr>
        <w:spacing w:line="360" w:lineRule="auto"/>
        <w:jc w:val="both"/>
        <w:outlineLvl w:val="2"/>
        <w:rPr>
          <w:rFonts w:ascii="Times New Roman" w:hAnsi="Times New Roman" w:cs="Times New Roman"/>
          <w:sz w:val="28"/>
          <w:szCs w:val="28"/>
        </w:rPr>
      </w:pPr>
      <w:r w:rsidRPr="00636D87">
        <w:rPr>
          <w:rFonts w:ascii="Times New Roman" w:hAnsi="Times New Roman" w:cs="Times New Roman"/>
          <w:sz w:val="28"/>
          <w:szCs w:val="28"/>
        </w:rPr>
        <w:t>Гуценко К.Ф., Ковалев М.А. Правоохранительные органы: Учебник для вузов. М.: БЕК, 1998.</w:t>
      </w:r>
      <w:r w:rsidR="00534335">
        <w:rPr>
          <w:rFonts w:ascii="Times New Roman" w:hAnsi="Times New Roman" w:cs="Times New Roman"/>
          <w:sz w:val="28"/>
          <w:szCs w:val="28"/>
        </w:rPr>
        <w:t xml:space="preserve"> – 623 с.</w:t>
      </w:r>
    </w:p>
    <w:p w:rsidR="00701563" w:rsidRPr="009C7608" w:rsidRDefault="00701563" w:rsidP="00701563">
      <w:pPr>
        <w:pStyle w:val="ConsPlusNormal"/>
        <w:numPr>
          <w:ilvl w:val="0"/>
          <w:numId w:val="7"/>
        </w:numPr>
        <w:spacing w:line="360" w:lineRule="auto"/>
        <w:jc w:val="both"/>
        <w:outlineLvl w:val="2"/>
        <w:rPr>
          <w:rFonts w:ascii="Times New Roman" w:hAnsi="Times New Roman" w:cs="Times New Roman"/>
          <w:sz w:val="28"/>
          <w:szCs w:val="28"/>
        </w:rPr>
      </w:pPr>
      <w:r>
        <w:rPr>
          <w:rFonts w:ascii="Times New Roman" w:hAnsi="Times New Roman" w:cs="Times New Roman"/>
          <w:sz w:val="28"/>
          <w:szCs w:val="28"/>
        </w:rPr>
        <w:t>Козлова Е.И., Кутафин О.Е.</w:t>
      </w:r>
      <w:r w:rsidRPr="009C7608">
        <w:rPr>
          <w:rFonts w:ascii="Times New Roman" w:hAnsi="Times New Roman" w:cs="Times New Roman"/>
          <w:sz w:val="28"/>
          <w:szCs w:val="28"/>
        </w:rPr>
        <w:t xml:space="preserve"> </w:t>
      </w:r>
      <w:r>
        <w:rPr>
          <w:rFonts w:ascii="Times New Roman" w:hAnsi="Times New Roman" w:cs="Times New Roman"/>
          <w:sz w:val="28"/>
          <w:szCs w:val="28"/>
        </w:rPr>
        <w:t xml:space="preserve">Конституционное право России: учеб. - </w:t>
      </w:r>
      <w:r w:rsidRPr="009C7608">
        <w:rPr>
          <w:rFonts w:ascii="Times New Roman" w:hAnsi="Times New Roman" w:cs="Times New Roman"/>
          <w:sz w:val="28"/>
          <w:szCs w:val="28"/>
        </w:rPr>
        <w:t xml:space="preserve"> </w:t>
      </w:r>
      <w:r>
        <w:rPr>
          <w:rFonts w:ascii="Times New Roman" w:hAnsi="Times New Roman" w:cs="Times New Roman"/>
          <w:sz w:val="28"/>
          <w:szCs w:val="28"/>
        </w:rPr>
        <w:t>4-е изд., перераб. и доп. – М.: Проспект, 2009. – 608 с.</w:t>
      </w:r>
    </w:p>
    <w:p w:rsidR="00701563" w:rsidRDefault="00701563" w:rsidP="00701563">
      <w:pPr>
        <w:pStyle w:val="ConsPlusNormal"/>
        <w:numPr>
          <w:ilvl w:val="0"/>
          <w:numId w:val="7"/>
        </w:numPr>
        <w:spacing w:line="360" w:lineRule="auto"/>
        <w:jc w:val="both"/>
        <w:outlineLvl w:val="2"/>
        <w:rPr>
          <w:rFonts w:ascii="Times New Roman" w:hAnsi="Times New Roman" w:cs="Times New Roman"/>
          <w:sz w:val="28"/>
          <w:szCs w:val="28"/>
        </w:rPr>
      </w:pPr>
      <w:r w:rsidRPr="00636D87">
        <w:rPr>
          <w:rFonts w:ascii="Times New Roman" w:hAnsi="Times New Roman" w:cs="Times New Roman"/>
          <w:sz w:val="28"/>
          <w:szCs w:val="28"/>
        </w:rPr>
        <w:t>Лазарев В.В. Применение советског</w:t>
      </w:r>
      <w:r w:rsidR="00534335">
        <w:rPr>
          <w:rFonts w:ascii="Times New Roman" w:hAnsi="Times New Roman" w:cs="Times New Roman"/>
          <w:sz w:val="28"/>
          <w:szCs w:val="28"/>
        </w:rPr>
        <w:t>о права. Казань, 1972. 178 с.</w:t>
      </w:r>
    </w:p>
    <w:p w:rsidR="00B2093A" w:rsidRPr="00636D87" w:rsidRDefault="00B2093A" w:rsidP="00701563">
      <w:pPr>
        <w:pStyle w:val="ConsPlusNormal"/>
        <w:numPr>
          <w:ilvl w:val="0"/>
          <w:numId w:val="7"/>
        </w:numPr>
        <w:spacing w:line="360" w:lineRule="auto"/>
        <w:jc w:val="both"/>
        <w:outlineLvl w:val="2"/>
        <w:rPr>
          <w:rFonts w:ascii="Times New Roman" w:hAnsi="Times New Roman" w:cs="Times New Roman"/>
          <w:sz w:val="28"/>
          <w:szCs w:val="28"/>
        </w:rPr>
      </w:pPr>
      <w:r w:rsidRPr="00B2093A">
        <w:rPr>
          <w:rFonts w:ascii="Times New Roman" w:hAnsi="Times New Roman" w:cs="Times New Roman"/>
          <w:sz w:val="28"/>
          <w:szCs w:val="28"/>
        </w:rPr>
        <w:t xml:space="preserve">Ленчик В.А. Механизм действия права // </w:t>
      </w:r>
      <w:r>
        <w:rPr>
          <w:rFonts w:ascii="Times New Roman" w:hAnsi="Times New Roman" w:cs="Times New Roman"/>
          <w:sz w:val="28"/>
          <w:szCs w:val="28"/>
        </w:rPr>
        <w:t>Следователь.- 2001.- № 5</w:t>
      </w:r>
      <w:r w:rsidRPr="00B2093A">
        <w:rPr>
          <w:rFonts w:ascii="Times New Roman" w:hAnsi="Times New Roman" w:cs="Times New Roman"/>
          <w:sz w:val="28"/>
          <w:szCs w:val="28"/>
        </w:rPr>
        <w:t>.</w:t>
      </w:r>
    </w:p>
    <w:p w:rsidR="00534335" w:rsidRDefault="00B2093A" w:rsidP="00B2093A">
      <w:pPr>
        <w:pStyle w:val="ConsPlusNormal"/>
        <w:numPr>
          <w:ilvl w:val="0"/>
          <w:numId w:val="7"/>
        </w:numPr>
        <w:spacing w:line="36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Петрухин И.Л. </w:t>
      </w:r>
      <w:r w:rsidRPr="00636D87">
        <w:rPr>
          <w:rFonts w:ascii="Times New Roman" w:hAnsi="Times New Roman" w:cs="Times New Roman"/>
          <w:sz w:val="28"/>
          <w:szCs w:val="28"/>
        </w:rPr>
        <w:t xml:space="preserve">Судебная власть / Под ред. И.Л. Петрухина. М., 2003. С. 345 (автор главы - Т.Г. Морщакова); </w:t>
      </w:r>
    </w:p>
    <w:p w:rsidR="00701563" w:rsidRPr="00636D87" w:rsidRDefault="00B2093A" w:rsidP="00B2093A">
      <w:pPr>
        <w:pStyle w:val="ConsPlusNormal"/>
        <w:numPr>
          <w:ilvl w:val="0"/>
          <w:numId w:val="7"/>
        </w:numPr>
        <w:spacing w:line="36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Петухов Н.А., Загорский В.И. </w:t>
      </w:r>
      <w:r w:rsidRPr="00636D87">
        <w:rPr>
          <w:rFonts w:ascii="Times New Roman" w:hAnsi="Times New Roman" w:cs="Times New Roman"/>
          <w:sz w:val="28"/>
          <w:szCs w:val="28"/>
        </w:rPr>
        <w:t>Правоохранительные органы: Учебник / Под общ. Ред. Н.А. Петухова и Г.И. Загорского. – 5-е изд., перераб. и доп. – М.: Издательско-торговая корпорация «Дашков и К</w:t>
      </w:r>
      <w:r w:rsidR="00534335">
        <w:rPr>
          <w:rFonts w:ascii="Times New Roman" w:hAnsi="Times New Roman" w:cs="Times New Roman"/>
          <w:sz w:val="28"/>
          <w:szCs w:val="28"/>
        </w:rPr>
        <w:t xml:space="preserve">», 2007. – 576 с. </w:t>
      </w:r>
    </w:p>
    <w:p w:rsidR="00701563" w:rsidRDefault="00ED78B8" w:rsidP="00701563">
      <w:pPr>
        <w:pStyle w:val="ConsPlusNormal"/>
        <w:numPr>
          <w:ilvl w:val="0"/>
          <w:numId w:val="7"/>
        </w:numPr>
        <w:spacing w:line="360" w:lineRule="auto"/>
        <w:jc w:val="both"/>
        <w:outlineLvl w:val="2"/>
        <w:rPr>
          <w:rFonts w:ascii="Times New Roman" w:hAnsi="Times New Roman" w:cs="Times New Roman"/>
          <w:sz w:val="28"/>
          <w:szCs w:val="28"/>
        </w:rPr>
      </w:pPr>
      <w:r w:rsidRPr="00636D87">
        <w:rPr>
          <w:rFonts w:ascii="Times New Roman" w:hAnsi="Times New Roman" w:cs="Times New Roman"/>
          <w:sz w:val="28"/>
          <w:szCs w:val="28"/>
        </w:rPr>
        <w:t>Реутов В.П. Юридическая практика и развитие закон</w:t>
      </w:r>
      <w:r w:rsidR="009C7608">
        <w:rPr>
          <w:rFonts w:ascii="Times New Roman" w:hAnsi="Times New Roman" w:cs="Times New Roman"/>
          <w:sz w:val="28"/>
          <w:szCs w:val="28"/>
        </w:rPr>
        <w:t xml:space="preserve">одательства. Автореф. дисс. </w:t>
      </w:r>
      <w:r w:rsidRPr="00636D87">
        <w:rPr>
          <w:rFonts w:ascii="Times New Roman" w:hAnsi="Times New Roman" w:cs="Times New Roman"/>
          <w:sz w:val="28"/>
          <w:szCs w:val="28"/>
        </w:rPr>
        <w:t>к.ю.</w:t>
      </w:r>
      <w:r w:rsidR="00534335">
        <w:rPr>
          <w:rFonts w:ascii="Times New Roman" w:hAnsi="Times New Roman" w:cs="Times New Roman"/>
          <w:sz w:val="28"/>
          <w:szCs w:val="28"/>
        </w:rPr>
        <w:t>н. Свердловск, 1968.</w:t>
      </w:r>
    </w:p>
    <w:p w:rsidR="00A40605" w:rsidRPr="00636D87" w:rsidRDefault="009C7608" w:rsidP="00701563">
      <w:pPr>
        <w:pStyle w:val="ConsPlusNormal"/>
        <w:numPr>
          <w:ilvl w:val="0"/>
          <w:numId w:val="7"/>
        </w:numPr>
        <w:spacing w:line="36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Сухарев А.Я., Зорькин В.Д., Крутских В.Е. </w:t>
      </w:r>
      <w:r w:rsidR="00ED78B8" w:rsidRPr="00636D87">
        <w:rPr>
          <w:rFonts w:ascii="Times New Roman" w:hAnsi="Times New Roman" w:cs="Times New Roman"/>
          <w:sz w:val="28"/>
          <w:szCs w:val="28"/>
        </w:rPr>
        <w:t>Большой юридический словарь/Под ред. А.Я. Сухарева, В.Д. Зорькина, В.Е. Крутских</w:t>
      </w:r>
      <w:r w:rsidR="00534335">
        <w:rPr>
          <w:rFonts w:ascii="Times New Roman" w:hAnsi="Times New Roman" w:cs="Times New Roman"/>
          <w:sz w:val="28"/>
          <w:szCs w:val="28"/>
        </w:rPr>
        <w:t xml:space="preserve">. М.: ИНФРА-М, 1998. </w:t>
      </w:r>
    </w:p>
    <w:p w:rsidR="009C7608" w:rsidRDefault="009C7608" w:rsidP="00701563">
      <w:pPr>
        <w:pStyle w:val="ConsPlusNormal"/>
        <w:numPr>
          <w:ilvl w:val="0"/>
          <w:numId w:val="7"/>
        </w:numPr>
        <w:spacing w:line="360" w:lineRule="auto"/>
        <w:jc w:val="both"/>
        <w:outlineLvl w:val="2"/>
        <w:rPr>
          <w:rFonts w:ascii="Times New Roman" w:hAnsi="Times New Roman" w:cs="Times New Roman"/>
          <w:sz w:val="28"/>
          <w:szCs w:val="28"/>
        </w:rPr>
      </w:pPr>
      <w:r w:rsidRPr="009C7608">
        <w:rPr>
          <w:rFonts w:ascii="Times New Roman" w:hAnsi="Times New Roman" w:cs="Times New Roman"/>
          <w:sz w:val="28"/>
          <w:szCs w:val="28"/>
        </w:rPr>
        <w:t xml:space="preserve">Червонюк В.И. </w:t>
      </w:r>
      <w:hyperlink r:id="rId7" w:history="1">
        <w:r w:rsidRPr="009C7608">
          <w:rPr>
            <w:rFonts w:ascii="Times New Roman" w:hAnsi="Times New Roman" w:cs="Times New Roman"/>
            <w:sz w:val="28"/>
            <w:szCs w:val="28"/>
          </w:rPr>
          <w:t>Конституционное право России</w:t>
        </w:r>
      </w:hyperlink>
      <w:r w:rsidRPr="009C7608">
        <w:rPr>
          <w:rFonts w:ascii="Times New Roman" w:hAnsi="Times New Roman" w:cs="Times New Roman"/>
          <w:sz w:val="28"/>
          <w:szCs w:val="28"/>
        </w:rPr>
        <w:t xml:space="preserve"> Червонюк В.И., Москва, 2004,</w:t>
      </w:r>
      <w:r>
        <w:rPr>
          <w:rFonts w:ascii="Times New Roman" w:hAnsi="Times New Roman" w:cs="Times New Roman"/>
          <w:sz w:val="28"/>
          <w:szCs w:val="28"/>
        </w:rPr>
        <w:t xml:space="preserve"> с. 317.</w:t>
      </w:r>
    </w:p>
    <w:p w:rsidR="009C7608" w:rsidRDefault="009C7608" w:rsidP="009C7608">
      <w:pPr>
        <w:pStyle w:val="ConsTitle"/>
        <w:widowControl/>
        <w:jc w:val="center"/>
      </w:pPr>
    </w:p>
    <w:p w:rsidR="009C7608" w:rsidRDefault="009C7608" w:rsidP="009C7608">
      <w:pPr>
        <w:pStyle w:val="ConsTitle"/>
        <w:widowControl/>
      </w:pPr>
    </w:p>
    <w:p w:rsidR="009C7608" w:rsidRPr="009C7608" w:rsidRDefault="009C7608" w:rsidP="009C7608">
      <w:pPr>
        <w:pStyle w:val="ConsPlusNormal"/>
        <w:spacing w:line="360" w:lineRule="auto"/>
        <w:ind w:firstLine="0"/>
        <w:jc w:val="both"/>
        <w:outlineLvl w:val="2"/>
        <w:rPr>
          <w:rFonts w:ascii="Times New Roman" w:hAnsi="Times New Roman" w:cs="Times New Roman"/>
          <w:sz w:val="28"/>
          <w:szCs w:val="28"/>
        </w:rPr>
      </w:pPr>
    </w:p>
    <w:p w:rsidR="009C7608" w:rsidRPr="00636D87" w:rsidRDefault="009C7608" w:rsidP="00636D87">
      <w:pPr>
        <w:pStyle w:val="ConsPlusNormal"/>
        <w:spacing w:line="360" w:lineRule="auto"/>
        <w:ind w:firstLine="0"/>
        <w:jc w:val="both"/>
        <w:outlineLvl w:val="2"/>
        <w:rPr>
          <w:rFonts w:ascii="Times New Roman" w:hAnsi="Times New Roman" w:cs="Times New Roman"/>
          <w:sz w:val="28"/>
          <w:szCs w:val="28"/>
        </w:rPr>
      </w:pPr>
    </w:p>
    <w:p w:rsidR="00A40605" w:rsidRDefault="00A40605" w:rsidP="001C18A9">
      <w:pPr>
        <w:tabs>
          <w:tab w:val="left" w:pos="1335"/>
        </w:tabs>
        <w:spacing w:line="360" w:lineRule="auto"/>
        <w:jc w:val="both"/>
        <w:rPr>
          <w:sz w:val="28"/>
          <w:szCs w:val="28"/>
          <w:highlight w:val="cyan"/>
        </w:rPr>
      </w:pPr>
    </w:p>
    <w:p w:rsidR="00A40605" w:rsidRDefault="00A40605" w:rsidP="00A40605">
      <w:pPr>
        <w:tabs>
          <w:tab w:val="left" w:pos="1335"/>
        </w:tabs>
        <w:spacing w:line="360" w:lineRule="auto"/>
        <w:jc w:val="both"/>
        <w:rPr>
          <w:sz w:val="28"/>
          <w:szCs w:val="28"/>
          <w:highlight w:val="cyan"/>
        </w:rPr>
      </w:pPr>
      <w:bookmarkStart w:id="0" w:name="_GoBack"/>
      <w:bookmarkEnd w:id="0"/>
    </w:p>
    <w:sectPr w:rsidR="00A40605" w:rsidSect="002611EE">
      <w:footerReference w:type="even" r:id="rId8"/>
      <w:footerReference w:type="default" r:id="rId9"/>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3DD" w:rsidRDefault="009703DD">
      <w:r>
        <w:separator/>
      </w:r>
    </w:p>
  </w:endnote>
  <w:endnote w:type="continuationSeparator" w:id="0">
    <w:p w:rsidR="009703DD" w:rsidRDefault="0097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1EE" w:rsidRDefault="002611EE" w:rsidP="00DC337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611EE" w:rsidRDefault="002611E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1EE" w:rsidRDefault="002611EE" w:rsidP="00DC337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10579E">
      <w:rPr>
        <w:rStyle w:val="ab"/>
        <w:noProof/>
      </w:rPr>
      <w:t>2</w:t>
    </w:r>
    <w:r>
      <w:rPr>
        <w:rStyle w:val="ab"/>
      </w:rPr>
      <w:fldChar w:fldCharType="end"/>
    </w:r>
  </w:p>
  <w:p w:rsidR="002611EE" w:rsidRDefault="002611E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3DD" w:rsidRDefault="009703DD">
      <w:r>
        <w:separator/>
      </w:r>
    </w:p>
  </w:footnote>
  <w:footnote w:type="continuationSeparator" w:id="0">
    <w:p w:rsidR="009703DD" w:rsidRDefault="009703DD">
      <w:r>
        <w:continuationSeparator/>
      </w:r>
    </w:p>
  </w:footnote>
  <w:footnote w:id="1">
    <w:p w:rsidR="00ED78B8" w:rsidRDefault="00ED78B8">
      <w:pPr>
        <w:pStyle w:val="a8"/>
      </w:pPr>
      <w:r>
        <w:rPr>
          <w:rStyle w:val="a9"/>
        </w:rPr>
        <w:footnoteRef/>
      </w:r>
      <w:r>
        <w:t xml:space="preserve"> </w:t>
      </w:r>
      <w:r w:rsidRPr="00D73E59">
        <w:t>Баглай М. В. Конституцион</w:t>
      </w:r>
      <w:r>
        <w:t>ное право Российской Федерации:</w:t>
      </w:r>
      <w:r w:rsidRPr="00D73E59">
        <w:t>Б14 Учебник для вузов. - 3-е изд., изм. и доп. - М.: Издательство НОРМА (Издательская группа НОРМА-ИНФРА • М), 2002. - 800 с.</w:t>
      </w:r>
      <w:r>
        <w:t xml:space="preserve"> (стр. 653)</w:t>
      </w:r>
    </w:p>
  </w:footnote>
  <w:footnote w:id="2">
    <w:p w:rsidR="00F60B71" w:rsidRDefault="00F60B71">
      <w:pPr>
        <w:pStyle w:val="a8"/>
      </w:pPr>
      <w:r>
        <w:rPr>
          <w:rStyle w:val="a9"/>
        </w:rPr>
        <w:footnoteRef/>
      </w:r>
      <w:r>
        <w:t xml:space="preserve"> См.: Большой юридический словарь/Под ред. А.Я. Сухарева, В.Д. Зорькина, В.Е. Крутских. М.: ИНФРА-М, 1998. С. 303-304.</w:t>
      </w:r>
    </w:p>
  </w:footnote>
  <w:footnote w:id="3">
    <w:p w:rsidR="00F60B71" w:rsidRDefault="00F60B71">
      <w:pPr>
        <w:pStyle w:val="a8"/>
      </w:pPr>
      <w:r>
        <w:rPr>
          <w:rStyle w:val="a9"/>
        </w:rPr>
        <w:footnoteRef/>
      </w:r>
      <w:r>
        <w:t xml:space="preserve"> С ноября </w:t>
      </w:r>
      <w:smartTag w:uri="urn:schemas-microsoft-com:office:smarttags" w:element="metricconverter">
        <w:smartTagPr>
          <w:attr w:name="ProductID" w:val="1991 г"/>
        </w:smartTagPr>
        <w:r>
          <w:t>1991 г</w:t>
        </w:r>
      </w:smartTag>
      <w:r>
        <w:t xml:space="preserve">. По июль </w:t>
      </w:r>
      <w:smartTag w:uri="urn:schemas-microsoft-com:office:smarttags" w:element="metricconverter">
        <w:smartTagPr>
          <w:attr w:name="ProductID" w:val="2001 г"/>
        </w:smartTagPr>
        <w:r>
          <w:t>2001 г</w:t>
        </w:r>
      </w:smartTag>
      <w:r>
        <w:t>. Конституционным Судом Российской Федерации рассмотрено в публичных судебных заседаниях</w:t>
      </w:r>
      <w:r w:rsidR="0024383E">
        <w:t xml:space="preserve"> 188 дел по обращениям различных субъектов. Всего за указанный период получили разрешение 3211 обращений граждан и государственных органов, соединенных в некоторых делах в одно производство. См.: деятельность Конституционного Суда РФ в цифрах (ноябрь </w:t>
      </w:r>
      <w:smartTag w:uri="urn:schemas-microsoft-com:office:smarttags" w:element="metricconverter">
        <w:smartTagPr>
          <w:attr w:name="ProductID" w:val="1991 г"/>
        </w:smartTagPr>
        <w:r w:rsidR="0024383E">
          <w:t>1991 г</w:t>
        </w:r>
      </w:smartTag>
      <w:r w:rsidR="0024383E">
        <w:t xml:space="preserve">. – июль </w:t>
      </w:r>
      <w:smartTag w:uri="urn:schemas-microsoft-com:office:smarttags" w:element="metricconverter">
        <w:smartTagPr>
          <w:attr w:name="ProductID" w:val="2001 г"/>
        </w:smartTagPr>
        <w:r w:rsidR="0024383E">
          <w:t>2001 г</w:t>
        </w:r>
      </w:smartTag>
      <w:r w:rsidR="0024383E">
        <w:t>.) // Рос. юстиция. 2001. № 10. С. 43.</w:t>
      </w:r>
    </w:p>
  </w:footnote>
  <w:footnote w:id="4">
    <w:p w:rsidR="004305A5" w:rsidRDefault="004305A5">
      <w:pPr>
        <w:pStyle w:val="a8"/>
      </w:pPr>
      <w:r>
        <w:rPr>
          <w:rStyle w:val="a9"/>
        </w:rPr>
        <w:footnoteRef/>
      </w:r>
      <w:r>
        <w:t xml:space="preserve"> </w:t>
      </w:r>
      <w:r w:rsidR="00D61693">
        <w:t>Правоохранительные органы: Учебник / Под общ. Ред. Н.А. Петухова и Г.И. Загорского. – 5-е изд., перераб. и доп. – М.: Издательско-торговая корпорация «Дашков и К», 2007. – 576 с. (стр. 194-199)</w:t>
      </w:r>
    </w:p>
  </w:footnote>
  <w:footnote w:id="5">
    <w:p w:rsidR="0064117B" w:rsidRDefault="0064117B">
      <w:pPr>
        <w:pStyle w:val="a8"/>
      </w:pPr>
      <w:r>
        <w:rPr>
          <w:rStyle w:val="a9"/>
        </w:rPr>
        <w:footnoteRef/>
      </w:r>
      <w:r>
        <w:t xml:space="preserve"> Федеральным конституционным законом от 15 декабря </w:t>
      </w:r>
      <w:smartTag w:uri="urn:schemas-microsoft-com:office:smarttags" w:element="metricconverter">
        <w:smartTagPr>
          <w:attr w:name="ProductID" w:val="2001 г"/>
        </w:smartTagPr>
        <w:r>
          <w:t>2001 г</w:t>
        </w:r>
      </w:smartTag>
      <w:r>
        <w:t>. № 4-ФКЗ «О внесении изменений и дополнений в Федеральный конституционный закон «О Конституционном Суде Российской Федерации» дополнена ст. 3 указанного закона положением о том, что компетенция Конституционного Суда РФ, установленная статьей третьей, может быть изменена не иначе как путем внесения изменений в Федеральный конституционный закон // СЗ РФ. 2001. № 51.»</w:t>
      </w:r>
    </w:p>
  </w:footnote>
  <w:footnote w:id="6">
    <w:p w:rsidR="009119A8" w:rsidRDefault="009119A8">
      <w:pPr>
        <w:pStyle w:val="a8"/>
      </w:pPr>
      <w:r>
        <w:rPr>
          <w:rStyle w:val="a9"/>
        </w:rPr>
        <w:footnoteRef/>
      </w:r>
      <w:r>
        <w:t xml:space="preserve"> См.: СЗ РФ. 1997. № 9.</w:t>
      </w:r>
    </w:p>
  </w:footnote>
  <w:footnote w:id="7">
    <w:p w:rsidR="00CD3E95" w:rsidRPr="009C7608" w:rsidRDefault="00CD3E95" w:rsidP="00CD3E95">
      <w:pPr>
        <w:pStyle w:val="ConsPlusNormal"/>
        <w:spacing w:line="360" w:lineRule="auto"/>
        <w:ind w:firstLine="0"/>
        <w:jc w:val="both"/>
        <w:outlineLvl w:val="2"/>
        <w:rPr>
          <w:rFonts w:ascii="Times New Roman" w:hAnsi="Times New Roman" w:cs="Times New Roman"/>
          <w:sz w:val="28"/>
          <w:szCs w:val="28"/>
        </w:rPr>
      </w:pPr>
      <w:r>
        <w:rPr>
          <w:rStyle w:val="a9"/>
        </w:rPr>
        <w:footnoteRef/>
      </w:r>
      <w:r>
        <w:t xml:space="preserve"> </w:t>
      </w:r>
      <w:r w:rsidRPr="00CD3E95">
        <w:rPr>
          <w:rFonts w:ascii="Times New Roman" w:hAnsi="Times New Roman" w:cs="Times New Roman"/>
        </w:rPr>
        <w:t>Козлова Е.И., Кутафин О.Е. Конституционное право России: учеб. -  4-е изд., перераб. и доп. – М.: Проспект, 2009. – 608 с.</w:t>
      </w:r>
      <w:r>
        <w:rPr>
          <w:rFonts w:ascii="Times New Roman" w:hAnsi="Times New Roman" w:cs="Times New Roman"/>
        </w:rPr>
        <w:t xml:space="preserve"> (стр. 557)</w:t>
      </w:r>
    </w:p>
    <w:p w:rsidR="00CD3E95" w:rsidRDefault="00CD3E95">
      <w:pPr>
        <w:pStyle w:val="a8"/>
      </w:pPr>
    </w:p>
  </w:footnote>
  <w:footnote w:id="8">
    <w:p w:rsidR="007652E0" w:rsidRDefault="007652E0">
      <w:pPr>
        <w:pStyle w:val="a8"/>
      </w:pPr>
      <w:r>
        <w:rPr>
          <w:rStyle w:val="a9"/>
        </w:rPr>
        <w:footnoteRef/>
      </w:r>
      <w:r>
        <w:t xml:space="preserve"> Правоохранительные органы: Учебник / Под общ. Ред. Н.А. Петухова и Г.И. Загорского. – 5-е изд., перераб. и доп. – М.: Издательско-торговая корпорация «Дашков и К», 2007. – 576 с. (стр. 205-210)</w:t>
      </w:r>
    </w:p>
  </w:footnote>
  <w:footnote w:id="9">
    <w:p w:rsidR="00CD3E95" w:rsidRDefault="00CD3E95">
      <w:pPr>
        <w:pStyle w:val="a8"/>
      </w:pPr>
      <w:r>
        <w:rPr>
          <w:rStyle w:val="a9"/>
        </w:rPr>
        <w:footnoteRef/>
      </w:r>
      <w:r>
        <w:t xml:space="preserve"> </w:t>
      </w:r>
      <w:r w:rsidRPr="00CD3E95">
        <w:t>Козлова Е.И., Кутафин О.Е. Конституционное право России: учеб. -  4-е изд., перераб. и доп. – М.: Проспект, 2009. – 608 с.</w:t>
      </w:r>
      <w:r>
        <w:t xml:space="preserve"> (стр. 563)</w:t>
      </w:r>
    </w:p>
  </w:footnote>
  <w:footnote w:id="10">
    <w:p w:rsidR="008419A7" w:rsidRDefault="008419A7">
      <w:pPr>
        <w:pStyle w:val="a8"/>
      </w:pPr>
      <w:r>
        <w:rPr>
          <w:rStyle w:val="a9"/>
        </w:rPr>
        <w:footnoteRef/>
      </w:r>
      <w:r>
        <w:t xml:space="preserve"> Правоохранительные органы: Учебник / Под общ. Ред. Н.А. Петухова и Г.И. Загорского. – 5-е изд., перераб. и доп. – М.: Издательско-торговая корпорация «Дашков и К», 2007. – 576 с. (стр. 210-215)</w:t>
      </w:r>
    </w:p>
  </w:footnote>
  <w:footnote w:id="11">
    <w:p w:rsidR="00534952" w:rsidRDefault="00534952">
      <w:pPr>
        <w:pStyle w:val="a8"/>
      </w:pPr>
      <w:r>
        <w:rPr>
          <w:rStyle w:val="a9"/>
        </w:rPr>
        <w:footnoteRef/>
      </w:r>
      <w:r>
        <w:t xml:space="preserve"> См. СЗ РФ. 2001. № 51.</w:t>
      </w:r>
    </w:p>
  </w:footnote>
  <w:footnote w:id="12">
    <w:p w:rsidR="00061C19" w:rsidRDefault="00061C19">
      <w:pPr>
        <w:pStyle w:val="a8"/>
      </w:pPr>
      <w:r>
        <w:rPr>
          <w:rStyle w:val="a9"/>
        </w:rPr>
        <w:footnoteRef/>
      </w:r>
      <w:r>
        <w:t xml:space="preserve"> Правоохранительные органы: Учебник / Под общ. Ред. Н.А. Петухова и Г.И. Загорского. – 5-е изд., перераб. и доп. – М.: Издательско-торговая корпорация «Дашков и К», 2007. – 576 с. (стр. 218-220)</w:t>
      </w:r>
    </w:p>
  </w:footnote>
  <w:footnote w:id="13">
    <w:p w:rsidR="00534335" w:rsidRDefault="00534335">
      <w:pPr>
        <w:pStyle w:val="a8"/>
      </w:pPr>
      <w:r>
        <w:rPr>
          <w:rStyle w:val="a9"/>
        </w:rPr>
        <w:footnoteRef/>
      </w:r>
      <w:r>
        <w:t xml:space="preserve"> </w:t>
      </w:r>
      <w:r w:rsidRPr="0009283B">
        <w:t>См.: Реутов В.П. Юридическая практика и развитие законодательства. Автореф. дисс. ... к.ю.н. Свердловск, 1968. С. 6; Лазарев В.В. Применение советского права. Казань, 1972. С. 9, 10.</w:t>
      </w:r>
    </w:p>
  </w:footnote>
  <w:footnote w:id="14">
    <w:p w:rsidR="00534335" w:rsidRDefault="00534335">
      <w:pPr>
        <w:pStyle w:val="a8"/>
      </w:pPr>
      <w:r>
        <w:rPr>
          <w:rStyle w:val="a9"/>
        </w:rPr>
        <w:footnoteRef/>
      </w:r>
      <w:r>
        <w:t xml:space="preserve"> </w:t>
      </w:r>
      <w:r w:rsidRPr="00B55B55">
        <w:t>См., напр.: Судебная власть / Под ред. И.Л. Петрухина. М., 2003. С. 345 (автор главы - Т.Г. Морщакова); Анишина В.И. Запрос суда в Конституционный Суд Российской Федерации о проверке конституционности закона. Автореф. дисс. ... к.ю.н. Ростов-на-Дону, 2001.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02160"/>
    <w:multiLevelType w:val="hybridMultilevel"/>
    <w:tmpl w:val="159AF5D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B940736"/>
    <w:multiLevelType w:val="hybridMultilevel"/>
    <w:tmpl w:val="C52252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9C0408"/>
    <w:multiLevelType w:val="hybridMultilevel"/>
    <w:tmpl w:val="B0D68D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3B5281B"/>
    <w:multiLevelType w:val="hybridMultilevel"/>
    <w:tmpl w:val="A84033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8D64B4"/>
    <w:multiLevelType w:val="hybridMultilevel"/>
    <w:tmpl w:val="3E8617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E7B517F"/>
    <w:multiLevelType w:val="hybridMultilevel"/>
    <w:tmpl w:val="60D2AB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19019C4"/>
    <w:multiLevelType w:val="hybridMultilevel"/>
    <w:tmpl w:val="37C883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3382DE4"/>
    <w:multiLevelType w:val="hybridMultilevel"/>
    <w:tmpl w:val="685E35E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4"/>
  </w:num>
  <w:num w:numId="4">
    <w:abstractNumId w:val="0"/>
  </w:num>
  <w:num w:numId="5">
    <w:abstractNumId w:val="7"/>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C10"/>
    <w:rsid w:val="000042B1"/>
    <w:rsid w:val="00012595"/>
    <w:rsid w:val="00026A2C"/>
    <w:rsid w:val="000455F1"/>
    <w:rsid w:val="000522C5"/>
    <w:rsid w:val="00061C19"/>
    <w:rsid w:val="0009283B"/>
    <w:rsid w:val="000A01D4"/>
    <w:rsid w:val="000A6155"/>
    <w:rsid w:val="000B2595"/>
    <w:rsid w:val="000E1FA9"/>
    <w:rsid w:val="000F1AD8"/>
    <w:rsid w:val="000F4F65"/>
    <w:rsid w:val="001020B3"/>
    <w:rsid w:val="0010579E"/>
    <w:rsid w:val="001264A1"/>
    <w:rsid w:val="001427C2"/>
    <w:rsid w:val="00143516"/>
    <w:rsid w:val="001614B2"/>
    <w:rsid w:val="001675A2"/>
    <w:rsid w:val="001A6761"/>
    <w:rsid w:val="001B1492"/>
    <w:rsid w:val="001B3351"/>
    <w:rsid w:val="001C18A9"/>
    <w:rsid w:val="001F24E5"/>
    <w:rsid w:val="001F36AB"/>
    <w:rsid w:val="00205F11"/>
    <w:rsid w:val="0021179D"/>
    <w:rsid w:val="00230FB5"/>
    <w:rsid w:val="00241ABF"/>
    <w:rsid w:val="0024383E"/>
    <w:rsid w:val="00253BFA"/>
    <w:rsid w:val="002611EE"/>
    <w:rsid w:val="00270EB3"/>
    <w:rsid w:val="0028263E"/>
    <w:rsid w:val="002827F9"/>
    <w:rsid w:val="00291C87"/>
    <w:rsid w:val="002A0B27"/>
    <w:rsid w:val="002C3F5F"/>
    <w:rsid w:val="002C466C"/>
    <w:rsid w:val="002C493A"/>
    <w:rsid w:val="002D33DC"/>
    <w:rsid w:val="002F7E80"/>
    <w:rsid w:val="00301D11"/>
    <w:rsid w:val="003247A0"/>
    <w:rsid w:val="003379F9"/>
    <w:rsid w:val="00345FC6"/>
    <w:rsid w:val="00363890"/>
    <w:rsid w:val="0037228F"/>
    <w:rsid w:val="00374CA2"/>
    <w:rsid w:val="00376B25"/>
    <w:rsid w:val="00382321"/>
    <w:rsid w:val="00386309"/>
    <w:rsid w:val="003A6D8F"/>
    <w:rsid w:val="003B11BC"/>
    <w:rsid w:val="003B293D"/>
    <w:rsid w:val="003D2A48"/>
    <w:rsid w:val="003E1F0B"/>
    <w:rsid w:val="003E4B6F"/>
    <w:rsid w:val="003F25F9"/>
    <w:rsid w:val="0042066E"/>
    <w:rsid w:val="004305A5"/>
    <w:rsid w:val="004439AE"/>
    <w:rsid w:val="00471CF2"/>
    <w:rsid w:val="00482E81"/>
    <w:rsid w:val="004874FC"/>
    <w:rsid w:val="004B5C84"/>
    <w:rsid w:val="004D2E76"/>
    <w:rsid w:val="004D60FA"/>
    <w:rsid w:val="00516EF9"/>
    <w:rsid w:val="00533C62"/>
    <w:rsid w:val="00534335"/>
    <w:rsid w:val="00534952"/>
    <w:rsid w:val="00587CAF"/>
    <w:rsid w:val="005B1AFA"/>
    <w:rsid w:val="005C1ABC"/>
    <w:rsid w:val="005D009D"/>
    <w:rsid w:val="00613005"/>
    <w:rsid w:val="00636D87"/>
    <w:rsid w:val="0064117B"/>
    <w:rsid w:val="006451AF"/>
    <w:rsid w:val="00650007"/>
    <w:rsid w:val="0065103B"/>
    <w:rsid w:val="006676DC"/>
    <w:rsid w:val="00685BCA"/>
    <w:rsid w:val="006E49E0"/>
    <w:rsid w:val="006F4933"/>
    <w:rsid w:val="0070136F"/>
    <w:rsid w:val="00701563"/>
    <w:rsid w:val="007154BA"/>
    <w:rsid w:val="007163E1"/>
    <w:rsid w:val="00733B72"/>
    <w:rsid w:val="0074486C"/>
    <w:rsid w:val="0075049D"/>
    <w:rsid w:val="007652E0"/>
    <w:rsid w:val="0076679E"/>
    <w:rsid w:val="0077425F"/>
    <w:rsid w:val="00777CED"/>
    <w:rsid w:val="007921D9"/>
    <w:rsid w:val="0079728E"/>
    <w:rsid w:val="0079768E"/>
    <w:rsid w:val="007B5C3D"/>
    <w:rsid w:val="007D0210"/>
    <w:rsid w:val="007D7048"/>
    <w:rsid w:val="007E06C9"/>
    <w:rsid w:val="007F398E"/>
    <w:rsid w:val="007F65E4"/>
    <w:rsid w:val="00827665"/>
    <w:rsid w:val="008279C4"/>
    <w:rsid w:val="00830072"/>
    <w:rsid w:val="008352F2"/>
    <w:rsid w:val="008419A7"/>
    <w:rsid w:val="008546EB"/>
    <w:rsid w:val="008B1077"/>
    <w:rsid w:val="008B10B4"/>
    <w:rsid w:val="008B5862"/>
    <w:rsid w:val="008C553F"/>
    <w:rsid w:val="008D6AAF"/>
    <w:rsid w:val="008E38D3"/>
    <w:rsid w:val="008E42C9"/>
    <w:rsid w:val="008E44B5"/>
    <w:rsid w:val="009058BF"/>
    <w:rsid w:val="009119A8"/>
    <w:rsid w:val="00915B3D"/>
    <w:rsid w:val="00926A73"/>
    <w:rsid w:val="009703DD"/>
    <w:rsid w:val="00971AA9"/>
    <w:rsid w:val="00995F2A"/>
    <w:rsid w:val="0099612E"/>
    <w:rsid w:val="009966A4"/>
    <w:rsid w:val="00997E5C"/>
    <w:rsid w:val="009C0231"/>
    <w:rsid w:val="009C6656"/>
    <w:rsid w:val="009C7608"/>
    <w:rsid w:val="009E76A1"/>
    <w:rsid w:val="009F4DC5"/>
    <w:rsid w:val="00A03B4F"/>
    <w:rsid w:val="00A05E4E"/>
    <w:rsid w:val="00A063C1"/>
    <w:rsid w:val="00A135F2"/>
    <w:rsid w:val="00A13DF8"/>
    <w:rsid w:val="00A21F59"/>
    <w:rsid w:val="00A2370C"/>
    <w:rsid w:val="00A30214"/>
    <w:rsid w:val="00A40605"/>
    <w:rsid w:val="00A43B1F"/>
    <w:rsid w:val="00A46B6E"/>
    <w:rsid w:val="00A47CE7"/>
    <w:rsid w:val="00A54D08"/>
    <w:rsid w:val="00A66063"/>
    <w:rsid w:val="00A768F6"/>
    <w:rsid w:val="00A84995"/>
    <w:rsid w:val="00AA0DB4"/>
    <w:rsid w:val="00AA1DA9"/>
    <w:rsid w:val="00AA5183"/>
    <w:rsid w:val="00AB3AA7"/>
    <w:rsid w:val="00AB51CC"/>
    <w:rsid w:val="00AD298D"/>
    <w:rsid w:val="00AE4821"/>
    <w:rsid w:val="00AE4C5F"/>
    <w:rsid w:val="00AE67DD"/>
    <w:rsid w:val="00AF37F9"/>
    <w:rsid w:val="00AF7CF8"/>
    <w:rsid w:val="00B2033C"/>
    <w:rsid w:val="00B2093A"/>
    <w:rsid w:val="00B5159A"/>
    <w:rsid w:val="00B55B55"/>
    <w:rsid w:val="00B63144"/>
    <w:rsid w:val="00B7661E"/>
    <w:rsid w:val="00B9068D"/>
    <w:rsid w:val="00B9442C"/>
    <w:rsid w:val="00BC1162"/>
    <w:rsid w:val="00BC37B3"/>
    <w:rsid w:val="00BC5A94"/>
    <w:rsid w:val="00BD3B15"/>
    <w:rsid w:val="00C037FD"/>
    <w:rsid w:val="00C10E1D"/>
    <w:rsid w:val="00C25447"/>
    <w:rsid w:val="00C27131"/>
    <w:rsid w:val="00C27DB0"/>
    <w:rsid w:val="00C856A0"/>
    <w:rsid w:val="00CD3E95"/>
    <w:rsid w:val="00CD54DA"/>
    <w:rsid w:val="00D07C6E"/>
    <w:rsid w:val="00D32EDF"/>
    <w:rsid w:val="00D5106C"/>
    <w:rsid w:val="00D60546"/>
    <w:rsid w:val="00D61693"/>
    <w:rsid w:val="00D61976"/>
    <w:rsid w:val="00D72B15"/>
    <w:rsid w:val="00D73E59"/>
    <w:rsid w:val="00D9120A"/>
    <w:rsid w:val="00DA6D84"/>
    <w:rsid w:val="00DC337C"/>
    <w:rsid w:val="00DC5393"/>
    <w:rsid w:val="00DD415C"/>
    <w:rsid w:val="00E0023C"/>
    <w:rsid w:val="00E10A59"/>
    <w:rsid w:val="00E22F0F"/>
    <w:rsid w:val="00E30C99"/>
    <w:rsid w:val="00E35636"/>
    <w:rsid w:val="00E36AFE"/>
    <w:rsid w:val="00E57FFB"/>
    <w:rsid w:val="00E60A47"/>
    <w:rsid w:val="00E67C8A"/>
    <w:rsid w:val="00E73024"/>
    <w:rsid w:val="00E82594"/>
    <w:rsid w:val="00EB0702"/>
    <w:rsid w:val="00EB497F"/>
    <w:rsid w:val="00ED2144"/>
    <w:rsid w:val="00ED78B8"/>
    <w:rsid w:val="00F22469"/>
    <w:rsid w:val="00F23C10"/>
    <w:rsid w:val="00F6085F"/>
    <w:rsid w:val="00F60B71"/>
    <w:rsid w:val="00F837A7"/>
    <w:rsid w:val="00FA1376"/>
    <w:rsid w:val="00FA301D"/>
    <w:rsid w:val="00FA4340"/>
    <w:rsid w:val="00FB1E99"/>
    <w:rsid w:val="00FC6383"/>
    <w:rsid w:val="00FF7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21E356-325B-43A2-B8C4-1F064E60C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C10"/>
    <w:rPr>
      <w:sz w:val="24"/>
      <w:szCs w:val="24"/>
    </w:rPr>
  </w:style>
  <w:style w:type="paragraph" w:styleId="1">
    <w:name w:val="heading 1"/>
    <w:basedOn w:val="a"/>
    <w:next w:val="a"/>
    <w:qFormat/>
    <w:rsid w:val="00A063C1"/>
    <w:pPr>
      <w:keepNext/>
      <w:widowControl w:val="0"/>
      <w:spacing w:line="360" w:lineRule="auto"/>
      <w:jc w:val="center"/>
      <w:outlineLvl w:val="0"/>
    </w:pPr>
    <w:rPr>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4"/>
    <w:next w:val="a5"/>
    <w:qFormat/>
    <w:rsid w:val="00F23C10"/>
    <w:pPr>
      <w:keepNext/>
      <w:keepLines/>
      <w:spacing w:before="140" w:after="420"/>
      <w:outlineLvl w:val="9"/>
    </w:pPr>
    <w:rPr>
      <w:rFonts w:ascii="Times New Roman" w:hAnsi="Times New Roman" w:cs="Times New Roman"/>
      <w:b w:val="0"/>
      <w:bCs w:val="0"/>
      <w:smallCaps/>
      <w:spacing w:val="20"/>
      <w:kern w:val="20"/>
      <w:sz w:val="27"/>
      <w:szCs w:val="20"/>
    </w:rPr>
  </w:style>
  <w:style w:type="paragraph" w:styleId="a4">
    <w:name w:val="Title"/>
    <w:basedOn w:val="a"/>
    <w:qFormat/>
    <w:rsid w:val="00F23C10"/>
    <w:pPr>
      <w:spacing w:before="240" w:after="60"/>
      <w:jc w:val="center"/>
      <w:outlineLvl w:val="0"/>
    </w:pPr>
    <w:rPr>
      <w:rFonts w:ascii="Arial" w:hAnsi="Arial" w:cs="Arial"/>
      <w:b/>
      <w:bCs/>
      <w:kern w:val="28"/>
      <w:sz w:val="32"/>
      <w:szCs w:val="32"/>
    </w:rPr>
  </w:style>
  <w:style w:type="paragraph" w:styleId="a5">
    <w:name w:val="Body Text"/>
    <w:basedOn w:val="a"/>
    <w:rsid w:val="00F23C10"/>
    <w:pPr>
      <w:spacing w:after="120"/>
    </w:pPr>
  </w:style>
  <w:style w:type="paragraph" w:styleId="a6">
    <w:name w:val="Normal (Web)"/>
    <w:basedOn w:val="a"/>
    <w:rsid w:val="009F4DC5"/>
    <w:pPr>
      <w:spacing w:after="150"/>
    </w:pPr>
    <w:rPr>
      <w:rFonts w:ascii="Verdana" w:hAnsi="Verdana"/>
      <w:color w:val="000000"/>
      <w:sz w:val="17"/>
      <w:szCs w:val="17"/>
    </w:rPr>
  </w:style>
  <w:style w:type="character" w:styleId="a7">
    <w:name w:val="Hyperlink"/>
    <w:basedOn w:val="a0"/>
    <w:rsid w:val="009F4DC5"/>
    <w:rPr>
      <w:rFonts w:ascii="Arial" w:hAnsi="Arial" w:cs="Arial" w:hint="default"/>
      <w:strike w:val="0"/>
      <w:dstrike w:val="0"/>
      <w:color w:val="005A5A"/>
      <w:sz w:val="18"/>
      <w:szCs w:val="18"/>
      <w:u w:val="none"/>
      <w:effect w:val="none"/>
    </w:rPr>
  </w:style>
  <w:style w:type="paragraph" w:styleId="a8">
    <w:name w:val="footnote text"/>
    <w:basedOn w:val="a"/>
    <w:semiHidden/>
    <w:rsid w:val="004D60FA"/>
    <w:rPr>
      <w:sz w:val="20"/>
      <w:szCs w:val="20"/>
    </w:rPr>
  </w:style>
  <w:style w:type="character" w:styleId="a9">
    <w:name w:val="footnote reference"/>
    <w:basedOn w:val="a0"/>
    <w:semiHidden/>
    <w:rsid w:val="004D60FA"/>
    <w:rPr>
      <w:vertAlign w:val="superscript"/>
    </w:rPr>
  </w:style>
  <w:style w:type="paragraph" w:styleId="HTML">
    <w:name w:val="HTML Preformatted"/>
    <w:basedOn w:val="a"/>
    <w:rsid w:val="00CD5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ext">
    <w:name w:val="text"/>
    <w:basedOn w:val="a0"/>
    <w:rsid w:val="00CD54DA"/>
  </w:style>
  <w:style w:type="paragraph" w:styleId="aa">
    <w:name w:val="footer"/>
    <w:basedOn w:val="a"/>
    <w:rsid w:val="002611EE"/>
    <w:pPr>
      <w:tabs>
        <w:tab w:val="center" w:pos="4677"/>
        <w:tab w:val="right" w:pos="9355"/>
      </w:tabs>
    </w:pPr>
  </w:style>
  <w:style w:type="character" w:styleId="ab">
    <w:name w:val="page number"/>
    <w:basedOn w:val="a0"/>
    <w:rsid w:val="002611EE"/>
  </w:style>
  <w:style w:type="paragraph" w:customStyle="1" w:styleId="ConsPlusNormal">
    <w:name w:val="ConsPlusNormal"/>
    <w:rsid w:val="00ED78B8"/>
    <w:pPr>
      <w:widowControl w:val="0"/>
      <w:autoSpaceDE w:val="0"/>
      <w:autoSpaceDN w:val="0"/>
      <w:adjustRightInd w:val="0"/>
      <w:ind w:firstLine="720"/>
    </w:pPr>
    <w:rPr>
      <w:rFonts w:ascii="Arial" w:hAnsi="Arial" w:cs="Arial"/>
    </w:rPr>
  </w:style>
  <w:style w:type="paragraph" w:customStyle="1" w:styleId="ConsTitle">
    <w:name w:val="ConsTitle"/>
    <w:rsid w:val="009C7608"/>
    <w:pPr>
      <w:widowControl w:val="0"/>
      <w:autoSpaceDE w:val="0"/>
      <w:autoSpaceDN w:val="0"/>
      <w:adjustRightInd w:val="0"/>
    </w:pPr>
    <w:rPr>
      <w:rFonts w:ascii="Arial" w:hAnsi="Arial" w:cs="Arial"/>
      <w:b/>
      <w:bCs/>
    </w:rPr>
  </w:style>
  <w:style w:type="paragraph" w:customStyle="1" w:styleId="ConsNormal">
    <w:name w:val="ConsNormal"/>
    <w:rsid w:val="009C7608"/>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8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www\doc2html\work\Edita\Desktop\kernel.php%3fmodule=rubriclist&amp;action=showBook&amp;FBLID=97&amp;FRID=24&amp;FSR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4905</Words>
  <Characters>27964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none</Company>
  <LinksUpToDate>false</LinksUpToDate>
  <CharactersWithSpaces>32804</CharactersWithSpaces>
  <SharedDoc>false</SharedDoc>
  <HLinks>
    <vt:vector size="6" baseType="variant">
      <vt:variant>
        <vt:i4>2293811</vt:i4>
      </vt:variant>
      <vt:variant>
        <vt:i4>0</vt:i4>
      </vt:variant>
      <vt:variant>
        <vt:i4>0</vt:i4>
      </vt:variant>
      <vt:variant>
        <vt:i4>5</vt:i4>
      </vt:variant>
      <vt:variant>
        <vt:lpwstr>../../Edita/Desktop/kernel.php%3fmodule=rubriclist&amp;action=showBook&amp;FBLID=97&amp;FRID=24&amp;FSRID=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cp:lastPrinted>2010-03-23T09:42:00Z</cp:lastPrinted>
  <dcterms:created xsi:type="dcterms:W3CDTF">2014-05-19T03:47:00Z</dcterms:created>
  <dcterms:modified xsi:type="dcterms:W3CDTF">2014-05-19T03:47:00Z</dcterms:modified>
</cp:coreProperties>
</file>