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00E" w:rsidRDefault="0047500E">
      <w:pPr>
        <w:pStyle w:val="1"/>
        <w:rPr>
          <w:sz w:val="36"/>
        </w:rPr>
      </w:pPr>
      <w:bookmarkStart w:id="0" w:name="_Toc24548072"/>
    </w:p>
    <w:p w:rsidR="007428C9" w:rsidRDefault="007428C9">
      <w:pPr>
        <w:pStyle w:val="1"/>
        <w:rPr>
          <w:sz w:val="36"/>
        </w:rPr>
      </w:pPr>
      <w:r>
        <w:rPr>
          <w:sz w:val="36"/>
        </w:rPr>
        <w:t>Содержание</w:t>
      </w:r>
      <w:bookmarkEnd w:id="0"/>
    </w:p>
    <w:p w:rsidR="007428C9" w:rsidRDefault="007428C9"/>
    <w:p w:rsidR="007428C9" w:rsidRDefault="007428C9">
      <w:pPr>
        <w:pStyle w:val="10"/>
        <w:tabs>
          <w:tab w:val="right" w:leader="underscore" w:pos="9710"/>
        </w:tabs>
        <w:rPr>
          <w:b w:val="0"/>
          <w:bCs w:val="0"/>
          <w:i w:val="0"/>
          <w:iCs w:val="0"/>
          <w:noProof/>
          <w:sz w:val="28"/>
          <w:szCs w:val="24"/>
        </w:rPr>
      </w:pPr>
      <w:r>
        <w:rPr>
          <w:sz w:val="28"/>
        </w:rPr>
        <w:fldChar w:fldCharType="begin"/>
      </w:r>
      <w:r>
        <w:rPr>
          <w:sz w:val="28"/>
        </w:rPr>
        <w:instrText xml:space="preserve"> TOC \o "1-3" \h \z </w:instrText>
      </w:r>
      <w:r>
        <w:rPr>
          <w:sz w:val="28"/>
        </w:rPr>
        <w:fldChar w:fldCharType="separate"/>
      </w:r>
      <w:hyperlink w:anchor="_Toc24548073" w:history="1">
        <w:r>
          <w:rPr>
            <w:rStyle w:val="a4"/>
            <w:noProof/>
            <w:sz w:val="28"/>
            <w:szCs w:val="32"/>
          </w:rPr>
          <w:t>Введение</w:t>
        </w:r>
        <w:r>
          <w:rPr>
            <w:noProof/>
            <w:webHidden/>
            <w:sz w:val="28"/>
          </w:rPr>
          <w:tab/>
        </w:r>
        <w:r>
          <w:rPr>
            <w:noProof/>
            <w:webHidden/>
            <w:sz w:val="28"/>
          </w:rPr>
          <w:fldChar w:fldCharType="begin"/>
        </w:r>
        <w:r>
          <w:rPr>
            <w:noProof/>
            <w:webHidden/>
            <w:sz w:val="28"/>
          </w:rPr>
          <w:instrText xml:space="preserve"> PAGEREF _Toc24548073 \h </w:instrText>
        </w:r>
        <w:r>
          <w:rPr>
            <w:noProof/>
            <w:webHidden/>
            <w:sz w:val="28"/>
          </w:rPr>
        </w:r>
        <w:r>
          <w:rPr>
            <w:noProof/>
            <w:webHidden/>
            <w:sz w:val="28"/>
          </w:rPr>
          <w:fldChar w:fldCharType="separate"/>
        </w:r>
        <w:r>
          <w:rPr>
            <w:noProof/>
            <w:webHidden/>
            <w:sz w:val="28"/>
          </w:rPr>
          <w:t>2</w:t>
        </w:r>
        <w:r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10"/>
        <w:tabs>
          <w:tab w:val="right" w:leader="underscore" w:pos="9710"/>
        </w:tabs>
        <w:rPr>
          <w:b w:val="0"/>
          <w:bCs w:val="0"/>
          <w:i w:val="0"/>
          <w:iCs w:val="0"/>
          <w:noProof/>
          <w:sz w:val="28"/>
          <w:szCs w:val="24"/>
        </w:rPr>
      </w:pPr>
      <w:hyperlink w:anchor="_Toc24548074" w:history="1">
        <w:r w:rsidR="007428C9">
          <w:rPr>
            <w:rStyle w:val="a4"/>
            <w:noProof/>
            <w:sz w:val="28"/>
            <w:szCs w:val="32"/>
          </w:rPr>
          <w:t>1. Понятие безналичных расчётов. Принципы их организации в России.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_Toc24548074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75" w:history="1">
        <w:r w:rsidR="007428C9">
          <w:rPr>
            <w:rStyle w:val="a4"/>
            <w:noProof/>
            <w:sz w:val="28"/>
            <w:szCs w:val="32"/>
          </w:rPr>
          <w:t>1.1. Основные понятия и положения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_Toc24548075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76" w:history="1">
        <w:r w:rsidR="007428C9">
          <w:rPr>
            <w:rStyle w:val="a4"/>
            <w:noProof/>
            <w:sz w:val="28"/>
            <w:szCs w:val="32"/>
          </w:rPr>
          <w:t>1.2. Деньги безналичного оборота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_Toc24548076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5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77" w:history="1">
        <w:r w:rsidR="007428C9">
          <w:rPr>
            <w:rStyle w:val="a4"/>
            <w:noProof/>
            <w:sz w:val="28"/>
            <w:szCs w:val="32"/>
          </w:rPr>
          <w:t>1.3.Принципы организации безналичных расчётов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_Toc24548077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6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10"/>
        <w:tabs>
          <w:tab w:val="left" w:pos="720"/>
          <w:tab w:val="right" w:leader="underscore" w:pos="9710"/>
        </w:tabs>
        <w:rPr>
          <w:b w:val="0"/>
          <w:bCs w:val="0"/>
          <w:i w:val="0"/>
          <w:iCs w:val="0"/>
          <w:noProof/>
          <w:sz w:val="28"/>
          <w:szCs w:val="24"/>
        </w:rPr>
      </w:pPr>
      <w:hyperlink w:anchor="_Toc24548078" w:history="1">
        <w:r w:rsidR="007428C9">
          <w:rPr>
            <w:rStyle w:val="a4"/>
            <w:noProof/>
            <w:sz w:val="28"/>
            <w:szCs w:val="32"/>
          </w:rPr>
          <w:t>2.</w:t>
        </w:r>
        <w:r w:rsidR="007428C9">
          <w:rPr>
            <w:b w:val="0"/>
            <w:bCs w:val="0"/>
            <w:i w:val="0"/>
            <w:iCs w:val="0"/>
            <w:noProof/>
            <w:sz w:val="28"/>
            <w:szCs w:val="24"/>
          </w:rPr>
          <w:tab/>
        </w:r>
        <w:r w:rsidR="007428C9">
          <w:rPr>
            <w:rStyle w:val="a4"/>
            <w:noProof/>
            <w:sz w:val="28"/>
            <w:szCs w:val="32"/>
          </w:rPr>
          <w:t>Характеристика основных форм безналичных расчётов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_Toc24548078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10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79" w:history="1">
        <w:r w:rsidR="007428C9">
          <w:rPr>
            <w:rStyle w:val="a4"/>
            <w:noProof/>
            <w:sz w:val="28"/>
            <w:szCs w:val="32"/>
          </w:rPr>
          <w:t>2.1. Переводы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_Toc24548079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10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31"/>
        <w:tabs>
          <w:tab w:val="right" w:leader="underscore" w:pos="9710"/>
        </w:tabs>
        <w:rPr>
          <w:noProof/>
          <w:sz w:val="28"/>
        </w:rPr>
      </w:pPr>
      <w:hyperlink w:anchor="_Toc24548080" w:history="1">
        <w:r w:rsidR="007428C9">
          <w:rPr>
            <w:rStyle w:val="a4"/>
            <w:noProof/>
            <w:sz w:val="28"/>
          </w:rPr>
          <w:t>2.1.1. Расчёты платежными поручениями.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_Toc24548080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11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31"/>
        <w:tabs>
          <w:tab w:val="right" w:leader="underscore" w:pos="9710"/>
        </w:tabs>
        <w:rPr>
          <w:noProof/>
          <w:sz w:val="28"/>
        </w:rPr>
      </w:pPr>
      <w:hyperlink w:anchor="_Toc24548081" w:history="1">
        <w:r w:rsidR="007428C9">
          <w:rPr>
            <w:rStyle w:val="a4"/>
            <w:noProof/>
            <w:sz w:val="28"/>
          </w:rPr>
          <w:t>2.1.2. Расчёты платежными требованиями-поручениями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_Toc24548081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14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31"/>
        <w:tabs>
          <w:tab w:val="right" w:leader="underscore" w:pos="9710"/>
        </w:tabs>
        <w:rPr>
          <w:noProof/>
          <w:sz w:val="28"/>
        </w:rPr>
      </w:pPr>
      <w:hyperlink w:anchor="_Toc24548082" w:history="1">
        <w:r w:rsidR="007428C9">
          <w:rPr>
            <w:rStyle w:val="a4"/>
            <w:noProof/>
            <w:sz w:val="28"/>
          </w:rPr>
          <w:t>2.1.3. Расчёты чеками.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_Toc24548082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15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31"/>
        <w:tabs>
          <w:tab w:val="right" w:leader="underscore" w:pos="9710"/>
        </w:tabs>
        <w:rPr>
          <w:noProof/>
          <w:sz w:val="28"/>
        </w:rPr>
      </w:pPr>
      <w:hyperlink w:anchor="_Toc24548083" w:history="1">
        <w:r w:rsidR="007428C9">
          <w:rPr>
            <w:rStyle w:val="a4"/>
            <w:noProof/>
            <w:sz w:val="28"/>
            <w:lang w:val="en-US"/>
          </w:rPr>
          <w:t xml:space="preserve">2.1.4. </w:t>
        </w:r>
        <w:r w:rsidR="007428C9">
          <w:rPr>
            <w:rStyle w:val="a4"/>
            <w:noProof/>
            <w:sz w:val="28"/>
          </w:rPr>
          <w:t>Вексель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_Toc24548083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16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31"/>
        <w:tabs>
          <w:tab w:val="right" w:leader="underscore" w:pos="9710"/>
        </w:tabs>
        <w:rPr>
          <w:noProof/>
          <w:sz w:val="28"/>
        </w:rPr>
      </w:pPr>
      <w:hyperlink w:anchor="_Toc24548084" w:history="1">
        <w:r w:rsidR="007428C9">
          <w:rPr>
            <w:rStyle w:val="a4"/>
            <w:noProof/>
            <w:sz w:val="28"/>
          </w:rPr>
          <w:t>2.1.5. Инкассовое поручение на бесспорное (безакцептное) списание средств.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_Toc24548084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18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85" w:history="1">
        <w:r w:rsidR="007428C9">
          <w:rPr>
            <w:rStyle w:val="a4"/>
            <w:noProof/>
            <w:sz w:val="28"/>
            <w:szCs w:val="32"/>
          </w:rPr>
          <w:t>2.2. Расчёты аккредитивами.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_Toc24548085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19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10"/>
        <w:tabs>
          <w:tab w:val="left" w:pos="720"/>
          <w:tab w:val="right" w:leader="underscore" w:pos="9710"/>
        </w:tabs>
        <w:rPr>
          <w:b w:val="0"/>
          <w:bCs w:val="0"/>
          <w:i w:val="0"/>
          <w:iCs w:val="0"/>
          <w:noProof/>
          <w:sz w:val="28"/>
          <w:szCs w:val="24"/>
        </w:rPr>
      </w:pPr>
      <w:hyperlink w:anchor="_Toc24548088" w:history="1">
        <w:r w:rsidR="007428C9">
          <w:rPr>
            <w:rStyle w:val="a4"/>
            <w:noProof/>
            <w:sz w:val="28"/>
            <w:szCs w:val="32"/>
          </w:rPr>
          <w:t>3.</w:t>
        </w:r>
        <w:r w:rsidR="007428C9">
          <w:rPr>
            <w:b w:val="0"/>
            <w:bCs w:val="0"/>
            <w:i w:val="0"/>
            <w:iCs w:val="0"/>
            <w:noProof/>
            <w:sz w:val="28"/>
            <w:szCs w:val="24"/>
          </w:rPr>
          <w:tab/>
        </w:r>
        <w:r w:rsidR="007428C9">
          <w:rPr>
            <w:rStyle w:val="a4"/>
            <w:noProof/>
            <w:sz w:val="28"/>
            <w:szCs w:val="32"/>
          </w:rPr>
          <w:t>Основные направления совершенствования безналичных расчетов в современных условиях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_Toc24548088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25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10"/>
        <w:tabs>
          <w:tab w:val="right" w:leader="underscore" w:pos="9710"/>
        </w:tabs>
        <w:rPr>
          <w:b w:val="0"/>
          <w:bCs w:val="0"/>
          <w:i w:val="0"/>
          <w:iCs w:val="0"/>
          <w:noProof/>
          <w:sz w:val="28"/>
          <w:szCs w:val="24"/>
        </w:rPr>
      </w:pPr>
      <w:hyperlink w:anchor="_Toc24548089" w:history="1">
        <w:r w:rsidR="007428C9">
          <w:rPr>
            <w:rStyle w:val="a4"/>
            <w:noProof/>
            <w:sz w:val="28"/>
            <w:szCs w:val="32"/>
          </w:rPr>
          <w:t>Заключение: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_Toc24548089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31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90" w:history="1">
        <w:r w:rsidR="007428C9">
          <w:rPr>
            <w:rStyle w:val="a4"/>
            <w:noProof/>
            <w:sz w:val="28"/>
            <w:szCs w:val="32"/>
          </w:rPr>
          <w:t>Приложение 1: Стадии аккредитива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_Toc24548090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32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95" w:history="1">
        <w:r w:rsidR="007428C9">
          <w:rPr>
            <w:rStyle w:val="a4"/>
            <w:noProof/>
            <w:sz w:val="28"/>
            <w:szCs w:val="32"/>
          </w:rPr>
          <w:t>Приложение 2: Технология расчетов с использованием аккредитивной формы расчётов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_Toc24548095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32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096" w:history="1">
        <w:r w:rsidR="007428C9">
          <w:rPr>
            <w:rStyle w:val="a4"/>
            <w:noProof/>
            <w:sz w:val="28"/>
            <w:szCs w:val="32"/>
          </w:rPr>
          <w:t>Приложение 3: Виды аккредитивов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_Toc24548096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33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102" w:history="1">
        <w:r w:rsidR="007428C9">
          <w:rPr>
            <w:rStyle w:val="a4"/>
            <w:noProof/>
            <w:sz w:val="28"/>
            <w:szCs w:val="32"/>
          </w:rPr>
          <w:t>Приложение 4: Порядок расчетов платёжными требованиями-поручениями.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_Toc24548102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33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103" w:history="1">
        <w:r w:rsidR="007428C9">
          <w:rPr>
            <w:rStyle w:val="a4"/>
            <w:noProof/>
            <w:sz w:val="28"/>
            <w:szCs w:val="32"/>
          </w:rPr>
          <w:t>Приложение 5: Процесс обращения переводного векселя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_Toc24548103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34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21"/>
        <w:tabs>
          <w:tab w:val="right" w:leader="underscore" w:pos="9710"/>
        </w:tabs>
        <w:rPr>
          <w:b w:val="0"/>
          <w:bCs w:val="0"/>
          <w:noProof/>
          <w:sz w:val="28"/>
          <w:szCs w:val="24"/>
        </w:rPr>
      </w:pPr>
      <w:hyperlink w:anchor="_Toc24548104" w:history="1">
        <w:r w:rsidR="007428C9">
          <w:rPr>
            <w:rStyle w:val="a4"/>
            <w:noProof/>
            <w:sz w:val="28"/>
            <w:szCs w:val="32"/>
          </w:rPr>
          <w:t>Приложение 6: Структура платежей, совершаемых через платежную систему Банка России, по видам технологий (по количеству)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_Toc24548104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34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BF5735">
      <w:pPr>
        <w:pStyle w:val="10"/>
        <w:tabs>
          <w:tab w:val="right" w:leader="underscore" w:pos="9710"/>
        </w:tabs>
        <w:rPr>
          <w:b w:val="0"/>
          <w:bCs w:val="0"/>
          <w:i w:val="0"/>
          <w:iCs w:val="0"/>
          <w:noProof/>
          <w:sz w:val="28"/>
          <w:szCs w:val="24"/>
        </w:rPr>
      </w:pPr>
      <w:hyperlink w:anchor="_Toc24548105" w:history="1">
        <w:r w:rsidR="007428C9">
          <w:rPr>
            <w:rStyle w:val="a4"/>
            <w:noProof/>
            <w:sz w:val="28"/>
            <w:szCs w:val="32"/>
          </w:rPr>
          <w:t>Список использованной литературы</w:t>
        </w:r>
        <w:r w:rsidR="007428C9">
          <w:rPr>
            <w:noProof/>
            <w:webHidden/>
            <w:sz w:val="28"/>
          </w:rPr>
          <w:tab/>
        </w:r>
        <w:r w:rsidR="007428C9">
          <w:rPr>
            <w:noProof/>
            <w:webHidden/>
            <w:sz w:val="28"/>
          </w:rPr>
          <w:fldChar w:fldCharType="begin"/>
        </w:r>
        <w:r w:rsidR="007428C9">
          <w:rPr>
            <w:noProof/>
            <w:webHidden/>
            <w:sz w:val="28"/>
          </w:rPr>
          <w:instrText xml:space="preserve"> PAGEREF _Toc24548105 \h </w:instrText>
        </w:r>
        <w:r w:rsidR="007428C9">
          <w:rPr>
            <w:noProof/>
            <w:webHidden/>
            <w:sz w:val="28"/>
          </w:rPr>
        </w:r>
        <w:r w:rsidR="007428C9">
          <w:rPr>
            <w:noProof/>
            <w:webHidden/>
            <w:sz w:val="28"/>
          </w:rPr>
          <w:fldChar w:fldCharType="separate"/>
        </w:r>
        <w:r w:rsidR="007428C9">
          <w:rPr>
            <w:noProof/>
            <w:webHidden/>
            <w:sz w:val="28"/>
          </w:rPr>
          <w:t>35</w:t>
        </w:r>
        <w:r w:rsidR="007428C9">
          <w:rPr>
            <w:noProof/>
            <w:webHidden/>
            <w:sz w:val="28"/>
          </w:rPr>
          <w:fldChar w:fldCharType="end"/>
        </w:r>
      </w:hyperlink>
    </w:p>
    <w:p w:rsidR="007428C9" w:rsidRDefault="007428C9">
      <w:r>
        <w:rPr>
          <w:sz w:val="28"/>
        </w:rPr>
        <w:fldChar w:fldCharType="end"/>
      </w:r>
    </w:p>
    <w:p w:rsidR="007428C9" w:rsidRDefault="007428C9">
      <w:pPr>
        <w:rPr>
          <w:sz w:val="36"/>
        </w:rPr>
      </w:pPr>
    </w:p>
    <w:p w:rsidR="007428C9" w:rsidRDefault="007428C9">
      <w:pPr>
        <w:ind w:firstLine="180"/>
        <w:rPr>
          <w:sz w:val="36"/>
        </w:rPr>
        <w:sectPr w:rsidR="007428C9" w:rsidSect="00345B4A">
          <w:footerReference w:type="even" r:id="rId7"/>
          <w:footerReference w:type="default" r:id="rId8"/>
          <w:footerReference w:type="first" r:id="rId9"/>
          <w:pgSz w:w="11906" w:h="16838"/>
          <w:pgMar w:top="719" w:right="566" w:bottom="719" w:left="1620" w:header="708" w:footer="708" w:gutter="0"/>
          <w:pgNumType w:start="2"/>
          <w:cols w:space="708"/>
          <w:titlePg/>
          <w:docGrid w:linePitch="360"/>
        </w:sectPr>
      </w:pPr>
    </w:p>
    <w:p w:rsidR="007428C9" w:rsidRDefault="007428C9">
      <w:pPr>
        <w:ind w:firstLine="180"/>
        <w:rPr>
          <w:sz w:val="36"/>
        </w:rPr>
      </w:pPr>
    </w:p>
    <w:p w:rsidR="007428C9" w:rsidRDefault="007428C9">
      <w:pPr>
        <w:pStyle w:val="1"/>
        <w:rPr>
          <w:sz w:val="36"/>
        </w:rPr>
      </w:pPr>
      <w:bookmarkStart w:id="1" w:name="_Toc24548073"/>
      <w:r>
        <w:rPr>
          <w:sz w:val="36"/>
        </w:rPr>
        <w:t>Введение</w:t>
      </w:r>
      <w:bookmarkEnd w:id="1"/>
    </w:p>
    <w:p w:rsidR="007428C9" w:rsidRDefault="007428C9"/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Современная экономика представляет собой широко разветвленную сеть сложных отношений миллионов входящих в нее субъектов. Основой этих взаимосвязей  являются расчеты и платежи, в процессе которых происходит удовлетворение взаимных требований и обязательств.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Без оптимизации платежной системы никакие существенные перемены не смогут охватить все народное хозяйство в целом.</w:t>
      </w:r>
    </w:p>
    <w:p w:rsidR="007428C9" w:rsidRDefault="007428C9">
      <w:pPr>
        <w:spacing w:line="360" w:lineRule="auto"/>
        <w:ind w:firstLine="360"/>
        <w:jc w:val="both"/>
        <w:rPr>
          <w:sz w:val="36"/>
        </w:rPr>
      </w:pPr>
      <w:r>
        <w:rPr>
          <w:sz w:val="28"/>
        </w:rPr>
        <w:t>Основная составляющая этой проблемы в России – платежный кризис и его последствия – разлаженность хозяйственных связей.</w:t>
      </w:r>
    </w:p>
    <w:p w:rsidR="007428C9" w:rsidRDefault="007428C9">
      <w:pPr>
        <w:spacing w:line="360" w:lineRule="auto"/>
        <w:ind w:firstLine="360"/>
        <w:jc w:val="both"/>
        <w:rPr>
          <w:sz w:val="28"/>
          <w:lang w:val="en-US"/>
        </w:rPr>
      </w:pPr>
      <w:r>
        <w:rPr>
          <w:sz w:val="36"/>
        </w:rPr>
        <w:t xml:space="preserve"> </w:t>
      </w:r>
      <w:r>
        <w:rPr>
          <w:sz w:val="28"/>
        </w:rPr>
        <w:t>Совершенствование с начала 90-х гг. платежной системы в России проявляется во внедрении принципов электронных технологий безналичных расчётов, применяемых в развитых странах, и одновременно в развитии отечественных традиций и платежных обычаев.</w:t>
      </w:r>
    </w:p>
    <w:p w:rsidR="007428C9" w:rsidRDefault="007428C9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Основанием для данной курсовой работы послужил учебный план по дисциплине «Деньги, кредит, банки».</w:t>
      </w:r>
    </w:p>
    <w:p w:rsidR="007428C9" w:rsidRDefault="007428C9">
      <w:pPr>
        <w:spacing w:line="360" w:lineRule="auto"/>
        <w:ind w:firstLine="340"/>
        <w:jc w:val="both"/>
        <w:rPr>
          <w:sz w:val="28"/>
        </w:rPr>
      </w:pPr>
      <w:r>
        <w:rPr>
          <w:sz w:val="36"/>
        </w:rPr>
        <w:t xml:space="preserve"> </w:t>
      </w:r>
      <w:r>
        <w:rPr>
          <w:sz w:val="28"/>
        </w:rPr>
        <w:t>Целью работы является характеристика и изучения безналичных расчетов в России и связанных с их организацией проблем.</w:t>
      </w:r>
    </w:p>
    <w:p w:rsidR="007428C9" w:rsidRDefault="007428C9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Работа состоит из трех разделов. Первый раздел содержит основные понятия и положения, связанные с проведением безналичных расчётов в России, характеризует основные принципы их организации. Второй разделе рассматриваются основные формы безналичных расчётов. Задача третьего раздела – освещение основных направлений совершенствования безналичных расчётов в России.</w:t>
      </w:r>
    </w:p>
    <w:p w:rsidR="007428C9" w:rsidRDefault="007428C9">
      <w:pPr>
        <w:spacing w:line="360" w:lineRule="auto"/>
        <w:ind w:firstLine="340"/>
        <w:jc w:val="both"/>
        <w:rPr>
          <w:sz w:val="28"/>
        </w:rPr>
      </w:pPr>
      <w:r>
        <w:rPr>
          <w:sz w:val="28"/>
        </w:rPr>
        <w:t>Работа базируется на материалах, изложенных в учебной литературе, периодической печати, а также в сети Интернет.</w:t>
      </w:r>
    </w:p>
    <w:p w:rsidR="007428C9" w:rsidRDefault="007428C9">
      <w:pPr>
        <w:spacing w:line="360" w:lineRule="auto"/>
        <w:ind w:firstLine="340"/>
        <w:jc w:val="both"/>
        <w:rPr>
          <w:sz w:val="28"/>
        </w:rPr>
      </w:pPr>
    </w:p>
    <w:p w:rsidR="007428C9" w:rsidRDefault="007428C9">
      <w:pPr>
        <w:pStyle w:val="1"/>
        <w:spacing w:line="360" w:lineRule="auto"/>
        <w:rPr>
          <w:sz w:val="36"/>
        </w:rPr>
      </w:pPr>
      <w:r>
        <w:br w:type="page"/>
      </w:r>
      <w:bookmarkStart w:id="2" w:name="_Toc24548074"/>
      <w:r>
        <w:rPr>
          <w:sz w:val="36"/>
        </w:rPr>
        <w:t>1. Понятие безналичных расчётов. Принципы их организации в России.</w:t>
      </w:r>
      <w:bookmarkEnd w:id="2"/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Хозяйствующие субъекты  в процессе своей деятельности вступают друг с другом в определенные отношения, связанные с производством и реализацией продукции, которая поочередно превращается из товарной формы в денежную и наоборот. Такого рода смена форм, как правило, находит свое выражение в платежах за приобретенные товары и оказанные услуги. В большинстве случаев эти платежи осуществляются без помощи наличных денег, вследствие чего получили название  безналичных расчетов.</w:t>
      </w:r>
    </w:p>
    <w:p w:rsidR="007428C9" w:rsidRDefault="007428C9">
      <w:pPr>
        <w:pStyle w:val="a3"/>
        <w:spacing w:line="360" w:lineRule="auto"/>
        <w:jc w:val="both"/>
        <w:rPr>
          <w:sz w:val="36"/>
        </w:rPr>
      </w:pPr>
    </w:p>
    <w:p w:rsidR="007428C9" w:rsidRDefault="007428C9">
      <w:pPr>
        <w:pStyle w:val="2"/>
        <w:spacing w:line="360" w:lineRule="auto"/>
      </w:pPr>
      <w:bookmarkStart w:id="3" w:name="_Toc24548075"/>
      <w:r>
        <w:t>1.1. Основные понятия и положения</w:t>
      </w:r>
      <w:bookmarkEnd w:id="3"/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Безналичные расчеты</w:t>
      </w:r>
      <w:r>
        <w:rPr>
          <w:sz w:val="28"/>
        </w:rPr>
        <w:t xml:space="preserve"> – денежные расчеты, проводимые путем записей на счетах в банках. При этом деньги списываются на счетах плательщика и зачисляются на счет покупателя.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Вся совокупность безналичных расчетов, совершаемых за определенный промежуток времени, образует </w:t>
      </w:r>
      <w:r>
        <w:rPr>
          <w:b/>
          <w:bCs/>
          <w:sz w:val="28"/>
        </w:rPr>
        <w:t>безналичный платежный  оборот.</w:t>
      </w:r>
      <w:r>
        <w:rPr>
          <w:sz w:val="28"/>
        </w:rPr>
        <w:t xml:space="preserve">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Участниками безналичных расчетов является огромное число юридических и физических лиц.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В соответствие с Гражданским кодексом РФ расчеты между юридическими лицами, а также расчеты с участием физических лиц в большинстве случаев должны производиться в безналичном порядке.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В соответствии с действующим законодательством расчеты  между предприятиями проводят банки. Расчеты между банками осуществляются через РКЦ. Банковские  операции по расчетам могут выполняться и по корреспондентским счетам банков, открываемым друг у друга на основе межбанковских соглашений.</w:t>
      </w:r>
    </w:p>
    <w:p w:rsidR="007428C9" w:rsidRDefault="007428C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Правительство РФ, выполняя функции по регулированию денежных расчетов, определяет предельный размер расчетов наличными деньгами между юридическими лицами.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21.11.2001 вступило в силу указание ЦБ РФ от 14.11.2001 N 1050-У "Об установлении предельного размера расчетов наличными деньгами в РФ между юридическими лицами по одной сделке". В соответствии с п.1 Указания предельный размер расчетов наличными деньгами между юридическими лицами по одной сделке установлен в сумме 60 тысяч рублей. </w:t>
      </w:r>
    </w:p>
    <w:p w:rsidR="007428C9" w:rsidRDefault="007428C9">
      <w:pPr>
        <w:pStyle w:val="20"/>
        <w:spacing w:line="360" w:lineRule="auto"/>
        <w:rPr>
          <w:sz w:val="28"/>
        </w:rPr>
      </w:pPr>
      <w:r>
        <w:rPr>
          <w:sz w:val="28"/>
        </w:rPr>
        <w:t>Все расчеты между юридическими лицами свыше 60 тыс.руб. осуществляются в безналичном порядке.</w:t>
      </w:r>
      <w:r>
        <w:rPr>
          <w:sz w:val="28"/>
        </w:rPr>
        <w:br/>
        <w:t>     Ранее действовавшим Указанием ЦБР от 07.10.1998 N 375-У, был установлен предельный размер расчетов наличными деньгами по одному платежу между юридическим лицами - в сумме 10 тысяч рублей.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Банк России является органом, координирующим, регулирующим  и лицензирующим организации безналичных расчётов, расчетно-кассовых центров. Он устанавливает правила, сроки, формы и стандарты осуществления расчетов.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Порядок проведения безналичных  расчетов на территории РФ изложен в Положении ЦБ РФ « О  безналичных расчетах в России». 12.04.2001 г. вступило в силу новое Положение о безналичных расчетах в Российской Федерации" № 2-П, вместо утратившего силу Положения № 120-П от 08.09.2000г.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Положение о безналичных расчётах регламентирует общие подходы к организации расчетов и единый документооборот в банках.</w:t>
      </w:r>
    </w:p>
    <w:p w:rsidR="007428C9" w:rsidRDefault="007428C9">
      <w:pPr>
        <w:spacing w:line="360" w:lineRule="auto"/>
        <w:ind w:firstLine="360"/>
        <w:jc w:val="both"/>
        <w:rPr>
          <w:sz w:val="28"/>
          <w:u w:val="single"/>
        </w:rPr>
      </w:pPr>
      <w:r>
        <w:rPr>
          <w:sz w:val="28"/>
        </w:rPr>
        <w:t xml:space="preserve">В Положении подчеркивается, что предприятия и организации самостоятельно выбирают форму расчетов и закрепляют ее в договорах. Банки не имеют права вмешиваться в договорные отношения предприятий и организаций. </w:t>
      </w:r>
    </w:p>
    <w:p w:rsidR="007428C9" w:rsidRDefault="007428C9">
      <w:pPr>
        <w:spacing w:line="360" w:lineRule="auto"/>
        <w:ind w:firstLine="360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Экономическое значение безналичных расчетов состоит:</w:t>
      </w:r>
    </w:p>
    <w:p w:rsidR="007428C9" w:rsidRDefault="007428C9">
      <w:pPr>
        <w:numPr>
          <w:ilvl w:val="0"/>
          <w:numId w:val="3"/>
        </w:numPr>
        <w:spacing w:line="360" w:lineRule="auto"/>
        <w:jc w:val="both"/>
        <w:rPr>
          <w:sz w:val="28"/>
          <w:u w:val="single"/>
        </w:rPr>
      </w:pPr>
      <w:r>
        <w:rPr>
          <w:sz w:val="28"/>
        </w:rPr>
        <w:t>ускорение оборачиваемости средств и совершении платежей;</w:t>
      </w:r>
    </w:p>
    <w:p w:rsidR="007428C9" w:rsidRDefault="007428C9">
      <w:pPr>
        <w:numPr>
          <w:ilvl w:val="0"/>
          <w:numId w:val="3"/>
        </w:numPr>
        <w:spacing w:line="360" w:lineRule="auto"/>
        <w:jc w:val="both"/>
        <w:rPr>
          <w:sz w:val="28"/>
          <w:u w:val="single"/>
        </w:rPr>
      </w:pPr>
      <w:r>
        <w:rPr>
          <w:sz w:val="28"/>
        </w:rPr>
        <w:t>сокращение объема наличных денег, необходимых для обращения, а также снижении издержек, связанных с их оборотом;</w:t>
      </w:r>
    </w:p>
    <w:p w:rsidR="007428C9" w:rsidRDefault="007428C9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  <w:u w:val="single"/>
        </w:rPr>
      </w:pPr>
      <w:r>
        <w:rPr>
          <w:color w:val="000000"/>
          <w:sz w:val="28"/>
        </w:rPr>
        <w:t>аккумуляция средств на счетах в банках;</w:t>
      </w:r>
    </w:p>
    <w:p w:rsidR="007428C9" w:rsidRDefault="007428C9">
      <w:pPr>
        <w:numPr>
          <w:ilvl w:val="0"/>
          <w:numId w:val="3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особенности организации безналичных расчетов приводят к удобству контроля за ними, что, например, снижает возможности ухода от налогов при использовании безналичных расчетов.</w:t>
      </w:r>
    </w:p>
    <w:p w:rsidR="007428C9" w:rsidRDefault="007428C9">
      <w:pPr>
        <w:pStyle w:val="2"/>
        <w:spacing w:line="360" w:lineRule="auto"/>
      </w:pPr>
      <w:bookmarkStart w:id="4" w:name="_Toc24548076"/>
      <w:r>
        <w:t>1.2. Деньги безналичного оборота</w:t>
      </w:r>
      <w:bookmarkEnd w:id="4"/>
    </w:p>
    <w:p w:rsidR="007428C9" w:rsidRDefault="007428C9">
      <w:pPr>
        <w:tabs>
          <w:tab w:val="num" w:pos="0"/>
        </w:tabs>
        <w:spacing w:line="360" w:lineRule="auto"/>
        <w:ind w:firstLine="360"/>
        <w:jc w:val="both"/>
        <w:rPr>
          <w:sz w:val="28"/>
        </w:rPr>
      </w:pPr>
      <w:r>
        <w:rPr>
          <w:color w:val="000000"/>
          <w:sz w:val="28"/>
        </w:rPr>
        <w:t>Деньги безналичного оборота обладают спецификой, на которую следует обратить внимание.</w:t>
      </w:r>
    </w:p>
    <w:p w:rsidR="007428C9" w:rsidRDefault="007428C9">
      <w:pPr>
        <w:spacing w:line="360" w:lineRule="auto"/>
        <w:ind w:firstLine="360"/>
        <w:jc w:val="both"/>
        <w:rPr>
          <w:sz w:val="28"/>
          <w:u w:val="single"/>
        </w:rPr>
      </w:pPr>
      <w:r>
        <w:rPr>
          <w:b/>
          <w:bCs/>
          <w:sz w:val="28"/>
          <w:u w:val="single"/>
        </w:rPr>
        <w:t>Особенности безналичных денежных расчётов:</w:t>
      </w:r>
    </w:p>
    <w:p w:rsidR="007428C9" w:rsidRDefault="007428C9">
      <w:pPr>
        <w:numPr>
          <w:ilvl w:val="0"/>
          <w:numId w:val="4"/>
        </w:num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в расчетах наличными деньгами принимают участие плательщик и получатель, передающие наличные средства. В безналичных денежных расчетах участников трое; плательщик, получатель и банк,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в котором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осуществляются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такие расчеты в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форме записей по счетам плательщи</w:t>
      </w:r>
      <w:r>
        <w:rPr>
          <w:color w:val="000000"/>
          <w:sz w:val="28"/>
        </w:rPr>
        <w:softHyphen/>
        <w:t>ка и получателя;</w:t>
      </w:r>
    </w:p>
    <w:p w:rsidR="007428C9" w:rsidRDefault="007428C9">
      <w:pPr>
        <w:numPr>
          <w:ilvl w:val="0"/>
          <w:numId w:val="4"/>
        </w:num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участники безналичных денежных расчетов состоят в кредитных отношениях с банком. Эти отношения проявляются в суммах остатков на счетах участников таких расчетов. Подобные кредитные отношения в налично-денежном обороте отсутствуют;</w:t>
      </w:r>
    </w:p>
    <w:p w:rsidR="007428C9" w:rsidRDefault="007428C9">
      <w:pPr>
        <w:numPr>
          <w:ilvl w:val="0"/>
          <w:numId w:val="4"/>
        </w:num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перемещения (перечисления) денег, принадлежащих одному учас</w:t>
      </w:r>
      <w:r>
        <w:rPr>
          <w:color w:val="000000"/>
          <w:sz w:val="28"/>
        </w:rPr>
        <w:softHyphen/>
        <w:t>тнику расчетов, в пользу другого производятся путем записей по их счетам, в результате чего изменяются кредитные отношения банка с уча</w:t>
      </w:r>
      <w:r>
        <w:rPr>
          <w:color w:val="000000"/>
          <w:sz w:val="28"/>
        </w:rPr>
        <w:softHyphen/>
        <w:t>стниками таких операций. Другими словами, здесь производится кре</w:t>
      </w:r>
      <w:r>
        <w:rPr>
          <w:color w:val="000000"/>
          <w:sz w:val="28"/>
        </w:rPr>
        <w:softHyphen/>
        <w:t>дитная операция, совершаемая с помощью денег. Тем самым оборот наличных денег замещается кредитной операцией. Это подчеркивает значение целесообразной организации процессов кредитования для ре</w:t>
      </w:r>
      <w:r>
        <w:rPr>
          <w:color w:val="000000"/>
          <w:sz w:val="28"/>
        </w:rPr>
        <w:softHyphen/>
        <w:t>гулирования денежной массы, состоящей из денег безналичного обо</w:t>
      </w:r>
      <w:r>
        <w:rPr>
          <w:color w:val="000000"/>
          <w:sz w:val="28"/>
        </w:rPr>
        <w:softHyphen/>
        <w:t>рота и наличных денег.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Наряду с широким распространением безналичных денежных рас</w:t>
      </w:r>
      <w:r>
        <w:rPr>
          <w:color w:val="000000"/>
          <w:sz w:val="28"/>
        </w:rPr>
        <w:softHyphen/>
        <w:t>четов определенное развитие получило использование различных цен</w:t>
      </w:r>
      <w:r>
        <w:rPr>
          <w:b/>
          <w:bCs/>
          <w:color w:val="000000"/>
          <w:sz w:val="28"/>
        </w:rPr>
        <w:t>ных</w:t>
      </w:r>
      <w:r>
        <w:rPr>
          <w:color w:val="000000"/>
          <w:sz w:val="28"/>
        </w:rPr>
        <w:t xml:space="preserve"> бумаг (обязательств предприятий и банков. Например, векселей) для совершения плате</w:t>
      </w:r>
      <w:r>
        <w:rPr>
          <w:color w:val="000000"/>
          <w:sz w:val="28"/>
        </w:rPr>
        <w:softHyphen/>
        <w:t xml:space="preserve">жей без непосредственного оборота денежных средств. </w:t>
      </w:r>
    </w:p>
    <w:p w:rsidR="007428C9" w:rsidRDefault="007428C9">
      <w:pPr>
        <w:pStyle w:val="3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Расширение практики безналичных денежных расчетов с помощью электронной техники способствовало появлению термина «электрон</w:t>
      </w:r>
      <w:r>
        <w:rPr>
          <w:color w:val="000000"/>
          <w:sz w:val="28"/>
        </w:rPr>
        <w:softHyphen/>
        <w:t>ные деньги». По существу же в подобных операциях производятся без</w:t>
      </w:r>
      <w:r>
        <w:rPr>
          <w:color w:val="000000"/>
          <w:sz w:val="28"/>
        </w:rPr>
        <w:softHyphen/>
        <w:t>наличные денежные расчеты с той разницей, что вместо распоряжения денежными средствами с помощью документов, составленных на бума</w:t>
      </w:r>
      <w:r>
        <w:rPr>
          <w:color w:val="000000"/>
          <w:sz w:val="28"/>
        </w:rPr>
        <w:softHyphen/>
        <w:t>ге (поручения, чеки и</w:t>
      </w:r>
      <w:r>
        <w:rPr>
          <w:sz w:val="28"/>
        </w:rPr>
        <w:t xml:space="preserve"> </w:t>
      </w:r>
      <w:r>
        <w:rPr>
          <w:color w:val="000000"/>
          <w:sz w:val="28"/>
        </w:rPr>
        <w:t>др.), при электронной технике соответствующие распоряжения выполняются посредством электронных сигналов. По</w:t>
      </w:r>
      <w:r>
        <w:rPr>
          <w:color w:val="000000"/>
          <w:sz w:val="28"/>
        </w:rPr>
        <w:softHyphen/>
        <w:t>этому вряд ли имеются основания для признания существования такой самостоятельной разновидности денег, как электронные деньги.</w:t>
      </w:r>
    </w:p>
    <w:p w:rsidR="007428C9" w:rsidRDefault="007428C9">
      <w:pPr>
        <w:spacing w:line="360" w:lineRule="auto"/>
        <w:ind w:firstLine="320"/>
        <w:jc w:val="both"/>
        <w:rPr>
          <w:color w:val="000000"/>
          <w:sz w:val="28"/>
        </w:rPr>
      </w:pPr>
      <w:r>
        <w:rPr>
          <w:color w:val="000000"/>
          <w:sz w:val="28"/>
        </w:rPr>
        <w:t>Между наличными и безналичными деньгами имеется тесная связь, выражающаяся в переходе одних в другие</w:t>
      </w:r>
      <w:r>
        <w:rPr>
          <w:color w:val="000000"/>
          <w:sz w:val="28"/>
          <w:u w:val="single"/>
        </w:rPr>
        <w:t>.</w:t>
      </w:r>
      <w:r>
        <w:rPr>
          <w:color w:val="000000"/>
          <w:sz w:val="28"/>
        </w:rPr>
        <w:t xml:space="preserve">  Например, наличные деньги при взносе их на какой-либо счет в банке превращаются в деньги безналичного оборота. На</w:t>
      </w:r>
      <w:r>
        <w:rPr>
          <w:color w:val="000000"/>
          <w:sz w:val="28"/>
        </w:rPr>
        <w:softHyphen/>
        <w:t>против, при получении наличных денег из остатка на счете в банке день</w:t>
      </w:r>
      <w:r>
        <w:rPr>
          <w:color w:val="000000"/>
          <w:sz w:val="28"/>
        </w:rPr>
        <w:softHyphen/>
        <w:t xml:space="preserve">ги безналичного оборота переходят в наличные деньги.           </w:t>
      </w:r>
    </w:p>
    <w:p w:rsidR="007428C9" w:rsidRDefault="007428C9">
      <w:pPr>
        <w:spacing w:line="360" w:lineRule="auto"/>
        <w:ind w:firstLine="1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Проявление единства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этих видов денег состоит в том, что регулиро</w:t>
      </w:r>
      <w:r>
        <w:rPr>
          <w:color w:val="000000"/>
          <w:sz w:val="28"/>
        </w:rPr>
        <w:softHyphen/>
        <w:t>вание объема денег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безналичного оборота, как и наличных денег, осу</w:t>
      </w:r>
      <w:r>
        <w:rPr>
          <w:color w:val="000000"/>
          <w:sz w:val="28"/>
        </w:rPr>
        <w:softHyphen/>
        <w:t>ществляется с помощью кредита. Так, появление, а также увеличение или уменьшение массы денег безналичного оборота происходят в ре</w:t>
      </w:r>
      <w:r>
        <w:rPr>
          <w:color w:val="000000"/>
          <w:sz w:val="28"/>
        </w:rPr>
        <w:softHyphen/>
        <w:t>зультате кредитных операций подобно тому, как это имеет место с мас</w:t>
      </w:r>
      <w:r>
        <w:rPr>
          <w:color w:val="000000"/>
          <w:sz w:val="28"/>
        </w:rPr>
        <w:softHyphen/>
        <w:t xml:space="preserve">сой наличных денег.   </w:t>
      </w:r>
    </w:p>
    <w:p w:rsidR="007428C9" w:rsidRDefault="007428C9">
      <w:pPr>
        <w:spacing w:line="360" w:lineRule="auto"/>
        <w:ind w:firstLine="140"/>
        <w:jc w:val="both"/>
        <w:rPr>
          <w:color w:val="000000"/>
          <w:sz w:val="28"/>
        </w:rPr>
      </w:pPr>
    </w:p>
    <w:p w:rsidR="007428C9" w:rsidRDefault="007428C9">
      <w:pPr>
        <w:pStyle w:val="2"/>
        <w:spacing w:line="360" w:lineRule="auto"/>
      </w:pPr>
      <w:bookmarkStart w:id="5" w:name="_Toc24548077"/>
      <w:r>
        <w:t>1.3.Принципы организации безналичных расчётов</w:t>
      </w:r>
      <w:bookmarkEnd w:id="5"/>
    </w:p>
    <w:p w:rsidR="007428C9" w:rsidRDefault="007428C9">
      <w:pPr>
        <w:pStyle w:val="a6"/>
        <w:ind w:firstLine="36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Безналичный платежный оборот в стране организуется на основе определенных принципов.</w:t>
      </w:r>
    </w:p>
    <w:p w:rsidR="007428C9" w:rsidRDefault="007428C9">
      <w:pPr>
        <w:spacing w:line="360" w:lineRule="auto"/>
        <w:ind w:firstLine="34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Принципы организации расчетов</w:t>
      </w:r>
      <w:r>
        <w:rPr>
          <w:color w:val="000000"/>
          <w:sz w:val="28"/>
        </w:rPr>
        <w:t xml:space="preserve"> - основополагающие начала их про</w:t>
      </w:r>
      <w:r>
        <w:rPr>
          <w:color w:val="000000"/>
          <w:sz w:val="28"/>
        </w:rPr>
        <w:softHyphen/>
        <w:t xml:space="preserve">ведения. Соблюдение принципов в совокупности позволяет обеспечить соответствие расчетов предъявляемым требованиям: </w:t>
      </w:r>
    </w:p>
    <w:p w:rsidR="007428C9" w:rsidRDefault="007428C9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  <w:szCs w:val="22"/>
        </w:rPr>
        <w:t>своевременности;</w:t>
      </w:r>
    </w:p>
    <w:p w:rsidR="007428C9" w:rsidRDefault="007428C9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надежности;</w:t>
      </w:r>
    </w:p>
    <w:p w:rsidR="007428C9" w:rsidRDefault="007428C9">
      <w:pPr>
        <w:numPr>
          <w:ilvl w:val="0"/>
          <w:numId w:val="7"/>
        </w:numPr>
        <w:spacing w:line="360" w:lineRule="auto"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>эффективности.</w:t>
      </w:r>
      <w:r>
        <w:rPr>
          <w:sz w:val="28"/>
          <w:szCs w:val="22"/>
        </w:rPr>
        <w:t xml:space="preserve"> </w:t>
      </w:r>
    </w:p>
    <w:p w:rsidR="007428C9" w:rsidRDefault="007428C9">
      <w:pPr>
        <w:spacing w:line="360" w:lineRule="auto"/>
        <w:ind w:left="360"/>
        <w:jc w:val="both"/>
        <w:rPr>
          <w:b/>
          <w:bCs/>
          <w:color w:val="000000"/>
          <w:sz w:val="28"/>
          <w:szCs w:val="22"/>
        </w:rPr>
      </w:pPr>
      <w:r>
        <w:rPr>
          <w:b/>
          <w:bCs/>
          <w:color w:val="000000"/>
          <w:sz w:val="28"/>
          <w:szCs w:val="22"/>
        </w:rPr>
        <w:t>Первый принцип - правовой режим осуществления расчетов и плате</w:t>
      </w:r>
      <w:r>
        <w:rPr>
          <w:b/>
          <w:bCs/>
          <w:color w:val="000000"/>
          <w:sz w:val="28"/>
          <w:szCs w:val="22"/>
        </w:rPr>
        <w:softHyphen/>
        <w:t xml:space="preserve">жей. 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Расчетные взаимоотношения предопределяют необходимость установления  единообразия законов РФ и подзаконных актов, а также нормативных актов ЦБ РФ.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К главным законодательным источникам регулирования расчетов относятся: Гражданский кодекс РФ; Арбитражный процессуальный кодекс РФ, «Положение о безналичных расчётах в Российской Федерации» № 2-П от 12.04.01,  Фе</w:t>
      </w:r>
      <w:r>
        <w:rPr>
          <w:color w:val="000000"/>
          <w:sz w:val="28"/>
          <w:szCs w:val="22"/>
        </w:rPr>
        <w:softHyphen/>
        <w:t>деральный закон «О Центральном банке Российской Федерации (Банке России)» от 26.05.95; Федеральный закон «О банках и банковс</w:t>
      </w:r>
      <w:r>
        <w:rPr>
          <w:color w:val="000000"/>
          <w:sz w:val="28"/>
          <w:szCs w:val="22"/>
        </w:rPr>
        <w:softHyphen/>
        <w:t>кой деятельности» от 03.02.96 и др.</w:t>
      </w:r>
    </w:p>
    <w:p w:rsidR="007428C9" w:rsidRDefault="007428C9">
      <w:pPr>
        <w:spacing w:line="360" w:lineRule="auto"/>
        <w:ind w:left="40" w:firstLine="320"/>
        <w:jc w:val="both"/>
        <w:rPr>
          <w:color w:val="000000"/>
          <w:sz w:val="28"/>
        </w:rPr>
      </w:pPr>
      <w:r>
        <w:rPr>
          <w:color w:val="000000"/>
          <w:sz w:val="28"/>
        </w:rPr>
        <w:t>Особо следует отметить роль ГК РФ, части второй, введенной в дей</w:t>
      </w:r>
      <w:r>
        <w:rPr>
          <w:color w:val="000000"/>
          <w:sz w:val="28"/>
        </w:rPr>
        <w:softHyphen/>
        <w:t xml:space="preserve">ствие с 1 марта </w:t>
      </w:r>
      <w:smartTag w:uri="urn:schemas-microsoft-com:office:smarttags" w:element="metricconverter">
        <w:smartTagPr>
          <w:attr w:name="ProductID" w:val="1996 г"/>
        </w:smartTagPr>
        <w:r>
          <w:rPr>
            <w:color w:val="000000"/>
            <w:sz w:val="28"/>
          </w:rPr>
          <w:t>1996 г</w:t>
        </w:r>
      </w:smartTag>
      <w:r>
        <w:rPr>
          <w:color w:val="000000"/>
          <w:sz w:val="28"/>
        </w:rPr>
        <w:t>. В главах 45 и 46 этой части упорядочены многие вопросы организации безналичных расчетов применительно к рыноч</w:t>
      </w:r>
      <w:r>
        <w:rPr>
          <w:color w:val="000000"/>
          <w:sz w:val="28"/>
        </w:rPr>
        <w:softHyphen/>
        <w:t>ным условиям экономики; действие договора и тайна банковского сче</w:t>
      </w:r>
      <w:r>
        <w:rPr>
          <w:color w:val="000000"/>
          <w:sz w:val="28"/>
        </w:rPr>
        <w:softHyphen/>
        <w:t>та, очередность списания денежных средств со счета, формы расчетов и способы платежей, условия исполнения банком поручений о проведе</w:t>
      </w:r>
      <w:r>
        <w:rPr>
          <w:color w:val="000000"/>
          <w:sz w:val="28"/>
        </w:rPr>
        <w:softHyphen/>
        <w:t>нии расчетных операций с использованием различных платежных ин</w:t>
      </w:r>
      <w:r>
        <w:rPr>
          <w:color w:val="000000"/>
          <w:sz w:val="28"/>
        </w:rPr>
        <w:softHyphen/>
        <w:t>струментов и последствия неисполнения поручений, ответственность участников расчетов.</w:t>
      </w:r>
    </w:p>
    <w:p w:rsidR="007428C9" w:rsidRDefault="007428C9">
      <w:pPr>
        <w:spacing w:line="360" w:lineRule="auto"/>
        <w:ind w:firstLine="340"/>
        <w:jc w:val="both"/>
        <w:rPr>
          <w:sz w:val="28"/>
        </w:rPr>
      </w:pPr>
      <w:r>
        <w:rPr>
          <w:color w:val="000000"/>
          <w:sz w:val="28"/>
        </w:rPr>
        <w:t xml:space="preserve">Как уже отмечалось, </w:t>
      </w:r>
      <w:r>
        <w:rPr>
          <w:sz w:val="28"/>
        </w:rPr>
        <w:t>главным регулирующим органом  платежной системы является  Центральный банк Российской Федерации (Банк России).  Согласно закону « О Центральном Банке РФ» от 16.05.95, основной его задачей значится обеспечен</w:t>
      </w:r>
      <w:r>
        <w:rPr>
          <w:color w:val="007F00"/>
          <w:sz w:val="28"/>
        </w:rPr>
        <w:t>и</w:t>
      </w:r>
      <w:r>
        <w:rPr>
          <w:sz w:val="28"/>
        </w:rPr>
        <w:t>е эффективного и бесперебойного функциони</w:t>
      </w:r>
      <w:r>
        <w:rPr>
          <w:sz w:val="28"/>
        </w:rPr>
        <w:softHyphen/>
        <w:t xml:space="preserve">рования системы расчетов. </w:t>
      </w:r>
    </w:p>
    <w:p w:rsidR="007428C9" w:rsidRDefault="007428C9">
      <w:pPr>
        <w:spacing w:line="360" w:lineRule="auto"/>
        <w:ind w:firstLine="340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На Банк России возложены:</w:t>
      </w:r>
    </w:p>
    <w:p w:rsidR="007428C9" w:rsidRDefault="007428C9">
      <w:pPr>
        <w:numPr>
          <w:ilvl w:val="0"/>
          <w:numId w:val="9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установление правил, сроков и стандартов осуществления расче</w:t>
      </w:r>
      <w:r>
        <w:rPr>
          <w:color w:val="000000"/>
          <w:sz w:val="28"/>
        </w:rPr>
        <w:softHyphen/>
        <w:t>тов и применяемых при этом документов;</w:t>
      </w:r>
    </w:p>
    <w:p w:rsidR="007428C9" w:rsidRDefault="007428C9">
      <w:pPr>
        <w:numPr>
          <w:ilvl w:val="0"/>
          <w:numId w:val="9"/>
        </w:numPr>
        <w:spacing w:line="360" w:lineRule="auto"/>
        <w:jc w:val="both"/>
        <w:rPr>
          <w:sz w:val="36"/>
        </w:rPr>
      </w:pPr>
      <w:r>
        <w:rPr>
          <w:color w:val="000000"/>
          <w:sz w:val="28"/>
        </w:rPr>
        <w:t>координация, регулирование и лицензирование организации рас</w:t>
      </w:r>
      <w:r>
        <w:rPr>
          <w:color w:val="000000"/>
          <w:sz w:val="28"/>
        </w:rPr>
        <w:softHyphen/>
        <w:t>четных, в том числе клиринговых,</w:t>
      </w:r>
      <w:r>
        <w:rPr>
          <w:color w:val="000000"/>
          <w:sz w:val="36"/>
        </w:rPr>
        <w:t xml:space="preserve"> </w:t>
      </w:r>
      <w:r>
        <w:rPr>
          <w:color w:val="000000"/>
          <w:sz w:val="28"/>
        </w:rPr>
        <w:t>систем.</w:t>
      </w:r>
      <w:r>
        <w:rPr>
          <w:sz w:val="36"/>
        </w:rPr>
        <w:t xml:space="preserve">          </w:t>
      </w:r>
    </w:p>
    <w:p w:rsidR="007428C9" w:rsidRDefault="007428C9">
      <w:pPr>
        <w:spacing w:line="360" w:lineRule="auto"/>
        <w:ind w:firstLine="320"/>
        <w:rPr>
          <w:b/>
          <w:bCs/>
          <w:color w:val="007F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Второй принцип  - осуществление расчетов преимущественно по бан</w:t>
      </w:r>
      <w:r>
        <w:rPr>
          <w:b/>
          <w:bCs/>
          <w:color w:val="000000"/>
          <w:sz w:val="28"/>
          <w:szCs w:val="20"/>
        </w:rPr>
        <w:softHyphen/>
        <w:t>ковским счетам</w:t>
      </w:r>
      <w:r>
        <w:rPr>
          <w:b/>
          <w:bCs/>
          <w:color w:val="007F00"/>
          <w:sz w:val="28"/>
          <w:szCs w:val="20"/>
        </w:rPr>
        <w:t>.</w:t>
      </w:r>
    </w:p>
    <w:p w:rsidR="007428C9" w:rsidRDefault="007428C9">
      <w:pPr>
        <w:spacing w:line="360" w:lineRule="auto"/>
        <w:ind w:firstLine="320"/>
        <w:jc w:val="both"/>
        <w:rPr>
          <w:color w:val="000000"/>
          <w:sz w:val="28"/>
          <w:szCs w:val="20"/>
        </w:rPr>
      </w:pPr>
      <w:r>
        <w:rPr>
          <w:sz w:val="28"/>
          <w:szCs w:val="20"/>
        </w:rPr>
        <w:t xml:space="preserve"> </w:t>
      </w:r>
      <w:r>
        <w:rPr>
          <w:color w:val="000000"/>
          <w:sz w:val="28"/>
          <w:szCs w:val="20"/>
        </w:rPr>
        <w:t>Безналичные расчеты ве</w:t>
      </w:r>
      <w:r>
        <w:rPr>
          <w:color w:val="000000"/>
          <w:sz w:val="28"/>
          <w:szCs w:val="20"/>
        </w:rPr>
        <w:softHyphen/>
        <w:t>дутся юридическими лицами и гражданами через банк, в котором им открыт соответствующий счет. Для расчетного обслуживания между банком и клиентом заключается договор банковского счета - самосто</w:t>
      </w:r>
      <w:r>
        <w:rPr>
          <w:color w:val="000000"/>
          <w:sz w:val="28"/>
          <w:szCs w:val="20"/>
        </w:rPr>
        <w:softHyphen/>
        <w:t>ятельный двусторонний (участники имеют как права, гак и обязанности) гражданско-правовой договор.</w:t>
      </w:r>
    </w:p>
    <w:p w:rsidR="007428C9" w:rsidRDefault="007428C9">
      <w:pPr>
        <w:spacing w:line="360" w:lineRule="auto"/>
        <w:ind w:firstLine="320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Банки и другие кредитные учреждения для проведения расчетов меж</w:t>
      </w:r>
      <w:r>
        <w:rPr>
          <w:color w:val="000000"/>
          <w:sz w:val="28"/>
          <w:szCs w:val="20"/>
        </w:rPr>
        <w:softHyphen/>
        <w:t>ду собой открывают корреспондентские счета  друг у друга (заключается договор корреспондентского счета) и в обязательном порядке - в учреждениях Банка России (договор на расчетное обслуживание банка).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Третий принцип - поддержание ликвидности на уровне, обеспечива</w:t>
      </w:r>
      <w:r>
        <w:rPr>
          <w:b/>
          <w:bCs/>
          <w:color w:val="000000"/>
          <w:sz w:val="28"/>
          <w:szCs w:val="20"/>
        </w:rPr>
        <w:softHyphen/>
        <w:t>ющем бесперебойное осуществление</w:t>
      </w:r>
      <w:r>
        <w:rPr>
          <w:color w:val="000000"/>
          <w:sz w:val="28"/>
          <w:szCs w:val="20"/>
        </w:rPr>
        <w:t xml:space="preserve"> </w:t>
      </w:r>
      <w:r>
        <w:rPr>
          <w:b/>
          <w:bCs/>
          <w:color w:val="000000"/>
          <w:sz w:val="28"/>
          <w:szCs w:val="20"/>
        </w:rPr>
        <w:t>платежей.</w:t>
      </w:r>
      <w:r>
        <w:rPr>
          <w:color w:val="000000"/>
          <w:sz w:val="28"/>
          <w:szCs w:val="20"/>
        </w:rPr>
        <w:t xml:space="preserve"> 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  <w:szCs w:val="20"/>
        </w:rPr>
        <w:t>Соблюдение этого принципа - залог четкого безусловного выполнения обязательств. Все пла</w:t>
      </w:r>
      <w:r>
        <w:rPr>
          <w:color w:val="000000"/>
          <w:sz w:val="28"/>
          <w:szCs w:val="20"/>
        </w:rPr>
        <w:softHyphen/>
        <w:t>тельщики (предприятия, банки и т.п.) должны планировать поступления,</w:t>
      </w:r>
      <w:r>
        <w:rPr>
          <w:color w:val="000000"/>
          <w:sz w:val="28"/>
        </w:rPr>
        <w:t xml:space="preserve"> списания средств со счетов, предусмотрительно изыскивать недостаю</w:t>
      </w:r>
      <w:r>
        <w:rPr>
          <w:color w:val="000000"/>
          <w:sz w:val="28"/>
        </w:rPr>
        <w:softHyphen/>
        <w:t>щие ресурсы (путем получения кредита или продажи активов) с целью своевременного выполнения долговых обязательств.</w:t>
      </w:r>
    </w:p>
    <w:p w:rsidR="007428C9" w:rsidRDefault="007428C9">
      <w:pPr>
        <w:spacing w:line="360" w:lineRule="auto"/>
        <w:ind w:firstLine="340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Четвертый принцип  - наличие акцепта (согласия) плательщика на платеж.</w:t>
      </w:r>
    </w:p>
    <w:p w:rsidR="007428C9" w:rsidRDefault="007428C9">
      <w:pPr>
        <w:spacing w:line="360" w:lineRule="auto"/>
        <w:ind w:firstLine="3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Данный принцип реализуется путем применения:</w:t>
      </w:r>
    </w:p>
    <w:p w:rsidR="007428C9" w:rsidRDefault="007428C9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либо соответствующего платежного инструмента (чека, простого векселя, платежного поручения), свидетельствующего о распоряжении владельца на списание средств;</w:t>
      </w:r>
    </w:p>
    <w:p w:rsidR="007428C9" w:rsidRDefault="007428C9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либо специального акцепта документов, выписанных получателя</w:t>
      </w:r>
      <w:r>
        <w:rPr>
          <w:color w:val="000000"/>
          <w:sz w:val="28"/>
        </w:rPr>
        <w:softHyphen/>
        <w:t>ми средств (платежных требований-поручений, платежных требований, переводных векселей).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Вместе с тем законодательствам предусмотрены случаи бесспорно</w:t>
      </w:r>
      <w:r>
        <w:rPr>
          <w:color w:val="000000"/>
          <w:sz w:val="28"/>
        </w:rPr>
        <w:softHyphen/>
        <w:t>го (без согласия плательщиков) списания средств: недоимок по нало</w:t>
      </w:r>
      <w:r>
        <w:rPr>
          <w:color w:val="000000"/>
          <w:sz w:val="28"/>
        </w:rPr>
        <w:softHyphen/>
        <w:t>гам и другим обязательным платежам - на основании исполнительных листов, выданных судами, некоторых штрафов по распоряжениям взыскателей и др., а также безакцептного списания за тепловую и электри</w:t>
      </w:r>
      <w:r>
        <w:rPr>
          <w:color w:val="000000"/>
          <w:sz w:val="28"/>
        </w:rPr>
        <w:softHyphen/>
        <w:t>ческую энергию, коммунальные и  другие услуги.</w:t>
      </w:r>
    </w:p>
    <w:p w:rsidR="007428C9" w:rsidRDefault="007428C9">
      <w:pPr>
        <w:spacing w:line="360" w:lineRule="auto"/>
        <w:ind w:firstLine="360"/>
        <w:rPr>
          <w:b/>
          <w:bCs/>
          <w:sz w:val="36"/>
        </w:rPr>
      </w:pPr>
      <w:r>
        <w:rPr>
          <w:b/>
          <w:bCs/>
          <w:color w:val="000000"/>
          <w:sz w:val="28"/>
        </w:rPr>
        <w:t>Пятый принцип - срочность платежа</w:t>
      </w:r>
      <w:r>
        <w:rPr>
          <w:b/>
          <w:bCs/>
          <w:color w:val="000000"/>
          <w:sz w:val="36"/>
        </w:rPr>
        <w:t>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Значение этого принципа вытекает</w:t>
      </w:r>
      <w:r>
        <w:rPr>
          <w:b/>
          <w:bCs/>
          <w:color w:val="000000"/>
          <w:sz w:val="28"/>
        </w:rPr>
        <w:t xml:space="preserve"> из</w:t>
      </w:r>
      <w:r>
        <w:rPr>
          <w:color w:val="000000"/>
          <w:sz w:val="28"/>
        </w:rPr>
        <w:t xml:space="preserve"> самой</w:t>
      </w:r>
      <w:r>
        <w:rPr>
          <w:b/>
          <w:bCs/>
          <w:color w:val="000000"/>
          <w:sz w:val="28"/>
        </w:rPr>
        <w:t xml:space="preserve"> сути</w:t>
      </w:r>
      <w:r>
        <w:rPr>
          <w:color w:val="000000"/>
          <w:sz w:val="28"/>
        </w:rPr>
        <w:t xml:space="preserve"> ры</w:t>
      </w:r>
      <w:r>
        <w:rPr>
          <w:color w:val="000000"/>
          <w:sz w:val="28"/>
        </w:rPr>
        <w:softHyphen/>
        <w:t>ночной экономики, неотъемлемым условием которой является своев</w:t>
      </w:r>
      <w:r>
        <w:rPr>
          <w:color w:val="000000"/>
          <w:sz w:val="28"/>
        </w:rPr>
        <w:softHyphen/>
        <w:t>ременное и полное выполнение платежных обязательств. Подробное толкование срока, его начала и окончания (включая нерабочей день), определенного периодом времени, порядок совершения действий в пос</w:t>
      </w:r>
      <w:r>
        <w:rPr>
          <w:color w:val="000000"/>
          <w:sz w:val="28"/>
        </w:rPr>
        <w:softHyphen/>
        <w:t xml:space="preserve">ледний день срока даны в первой части </w:t>
      </w:r>
      <w:r>
        <w:rPr>
          <w:i/>
          <w:iCs/>
          <w:color w:val="000000"/>
          <w:sz w:val="28"/>
        </w:rPr>
        <w:t xml:space="preserve">Гражданское кодекса РФ, </w:t>
      </w:r>
      <w:r>
        <w:rPr>
          <w:color w:val="000000"/>
          <w:sz w:val="28"/>
        </w:rPr>
        <w:t>вве</w:t>
      </w:r>
      <w:r>
        <w:rPr>
          <w:color w:val="000000"/>
          <w:sz w:val="28"/>
        </w:rPr>
        <w:softHyphen/>
        <w:t xml:space="preserve">денной в действие с 1 января 1995г. (ст. 190-195). </w:t>
      </w:r>
    </w:p>
    <w:p w:rsidR="007428C9" w:rsidRDefault="007428C9">
      <w:pPr>
        <w:spacing w:line="360" w:lineRule="auto"/>
        <w:ind w:firstLine="360"/>
        <w:jc w:val="both"/>
        <w:rPr>
          <w:b/>
          <w:bCs/>
          <w:sz w:val="28"/>
        </w:rPr>
      </w:pPr>
      <w:r>
        <w:rPr>
          <w:color w:val="000000"/>
          <w:sz w:val="28"/>
        </w:rPr>
        <w:t>Непрерывно расходуемые средства на производство товаров, оказание услуг должны возмещаться за счет пла</w:t>
      </w:r>
      <w:r>
        <w:rPr>
          <w:color w:val="000000"/>
          <w:sz w:val="28"/>
        </w:rPr>
        <w:softHyphen/>
        <w:t>тежей покупателей в сроки, предусмотренные заключенными догово</w:t>
      </w:r>
      <w:r>
        <w:rPr>
          <w:color w:val="000000"/>
          <w:sz w:val="28"/>
        </w:rPr>
        <w:softHyphen/>
        <w:t>рами. Сбои в соблюдении сроков платежей ведут к нарушению круго</w:t>
      </w:r>
      <w:r>
        <w:rPr>
          <w:color w:val="000000"/>
          <w:sz w:val="28"/>
        </w:rPr>
        <w:softHyphen/>
        <w:t>оборота средств и, в конечном счете, к платежному кризису.</w:t>
      </w:r>
    </w:p>
    <w:p w:rsidR="007428C9" w:rsidRDefault="007428C9">
      <w:pPr>
        <w:spacing w:line="360" w:lineRule="auto"/>
        <w:ind w:firstLine="360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Шестой принцип - контроль всех участников за правильностью совершения расчетов, соблюдением установленных положений о порядке их проведения.</w:t>
      </w:r>
    </w:p>
    <w:p w:rsidR="007428C9" w:rsidRDefault="007428C9">
      <w:pPr>
        <w:spacing w:line="360" w:lineRule="auto"/>
        <w:ind w:firstLine="180"/>
        <w:jc w:val="both"/>
        <w:rPr>
          <w:color w:val="000000"/>
          <w:sz w:val="28"/>
        </w:rPr>
      </w:pPr>
      <w:r>
        <w:rPr>
          <w:color w:val="000000"/>
          <w:sz w:val="28"/>
        </w:rPr>
        <w:t>Имеются определенные особенности в проведении контроля со сто</w:t>
      </w:r>
      <w:r>
        <w:rPr>
          <w:color w:val="000000"/>
          <w:sz w:val="28"/>
        </w:rPr>
        <w:softHyphen/>
        <w:t xml:space="preserve">роны предприятий и банков. </w:t>
      </w:r>
    </w:p>
    <w:p w:rsidR="007428C9" w:rsidRDefault="007428C9">
      <w:pPr>
        <w:spacing w:line="360" w:lineRule="auto"/>
        <w:ind w:firstLine="180"/>
        <w:jc w:val="both"/>
        <w:rPr>
          <w:color w:val="000000"/>
          <w:sz w:val="28"/>
        </w:rPr>
      </w:pPr>
      <w:r>
        <w:rPr>
          <w:color w:val="000000"/>
          <w:sz w:val="28"/>
        </w:rPr>
        <w:t>В частности, банки, выступая посредни</w:t>
      </w:r>
      <w:r>
        <w:rPr>
          <w:color w:val="000000"/>
          <w:sz w:val="28"/>
        </w:rPr>
        <w:softHyphen/>
        <w:t>ками между продавцами и покупателями, налоговыми органами, насе</w:t>
      </w:r>
      <w:r>
        <w:rPr>
          <w:color w:val="000000"/>
          <w:sz w:val="28"/>
        </w:rPr>
        <w:softHyphen/>
        <w:t xml:space="preserve">лением, бюджетом, внебюджетными фондами, контролируют соблюдения  установленных правил расчетов. </w:t>
      </w:r>
    </w:p>
    <w:p w:rsidR="007428C9" w:rsidRDefault="007428C9">
      <w:pPr>
        <w:spacing w:line="360" w:lineRule="auto"/>
        <w:ind w:firstLine="180"/>
        <w:jc w:val="both"/>
        <w:rPr>
          <w:color w:val="000000"/>
          <w:sz w:val="28"/>
        </w:rPr>
      </w:pPr>
      <w:r>
        <w:rPr>
          <w:color w:val="000000"/>
          <w:sz w:val="28"/>
        </w:rPr>
        <w:t>Специфический характер носит контроль банков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за проведением расчетов между ними самими</w:t>
      </w:r>
    </w:p>
    <w:p w:rsidR="007428C9" w:rsidRDefault="007428C9">
      <w:pPr>
        <w:spacing w:line="360" w:lineRule="auto"/>
        <w:ind w:firstLine="180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>Однако, как показывает практика, контроль участников</w:t>
      </w:r>
      <w:r>
        <w:rPr>
          <w:color w:val="000000"/>
          <w:sz w:val="36"/>
        </w:rPr>
        <w:t xml:space="preserve"> </w:t>
      </w:r>
      <w:r>
        <w:rPr>
          <w:color w:val="000000"/>
          <w:sz w:val="28"/>
        </w:rPr>
        <w:t>рыночных отношений за выполнением договорных обязательств в силу неразвитости финансового менеджмента на предприятии должным образом не налажен. Не отрегулирован</w:t>
      </w:r>
      <w:r>
        <w:rPr>
          <w:b/>
          <w:bCs/>
          <w:color w:val="000000"/>
          <w:sz w:val="28"/>
        </w:rPr>
        <w:t xml:space="preserve"> </w:t>
      </w:r>
      <w:r>
        <w:rPr>
          <w:color w:val="000000"/>
          <w:sz w:val="28"/>
        </w:rPr>
        <w:t>механизм и правового контроля со сто</w:t>
      </w:r>
      <w:r>
        <w:rPr>
          <w:color w:val="000000"/>
          <w:sz w:val="28"/>
        </w:rPr>
        <w:softHyphen/>
        <w:t>роны государства за соблюдением «правил игры» предприятиями различ</w:t>
      </w:r>
      <w:r>
        <w:rPr>
          <w:color w:val="000000"/>
          <w:sz w:val="28"/>
        </w:rPr>
        <w:softHyphen/>
        <w:t>ной формы собственности. Эти причины, в свою очередь, стали одни</w:t>
      </w:r>
      <w:r>
        <w:rPr>
          <w:color w:val="000000"/>
          <w:sz w:val="28"/>
        </w:rPr>
        <w:softHyphen/>
        <w:t>ми из главных в образовании платежного кризиса.</w:t>
      </w:r>
    </w:p>
    <w:p w:rsidR="007428C9" w:rsidRDefault="007428C9">
      <w:pPr>
        <w:spacing w:line="360" w:lineRule="auto"/>
        <w:ind w:firstLine="180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Седьмой принцип – имущественная ответственность за соблюдение договорных условий.</w:t>
      </w:r>
    </w:p>
    <w:p w:rsidR="007428C9" w:rsidRDefault="007428C9">
      <w:pPr>
        <w:ind w:firstLine="357"/>
        <w:jc w:val="both"/>
        <w:rPr>
          <w:color w:val="000000"/>
          <w:sz w:val="28"/>
        </w:rPr>
        <w:sectPr w:rsidR="007428C9">
          <w:pgSz w:w="11906" w:h="16838"/>
          <w:pgMar w:top="719" w:right="566" w:bottom="719" w:left="1620" w:header="708" w:footer="708" w:gutter="0"/>
          <w:cols w:space="708"/>
          <w:titlePg/>
          <w:docGrid w:linePitch="360"/>
        </w:sectPr>
      </w:pPr>
      <w:r>
        <w:rPr>
          <w:color w:val="000000"/>
          <w:sz w:val="28"/>
        </w:rPr>
        <w:t>Суть этого принципа заключается в том, что нарушения договорных обязательств в части расчетов влекут примене</w:t>
      </w:r>
      <w:r>
        <w:rPr>
          <w:color w:val="000000"/>
          <w:sz w:val="28"/>
        </w:rPr>
        <w:softHyphen/>
        <w:t>ние гражданско-правовой ответственности в форме возмещения убыт</w:t>
      </w:r>
      <w:r>
        <w:rPr>
          <w:color w:val="000000"/>
          <w:sz w:val="28"/>
        </w:rPr>
        <w:softHyphen/>
        <w:t>ков, уплаты неустойки (штрафа, пени), а также иных мер ответственности.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</w:p>
    <w:p w:rsidR="007428C9" w:rsidRDefault="007428C9">
      <w:pPr>
        <w:pStyle w:val="1"/>
        <w:numPr>
          <w:ilvl w:val="0"/>
          <w:numId w:val="34"/>
        </w:numPr>
        <w:spacing w:line="360" w:lineRule="auto"/>
        <w:rPr>
          <w:sz w:val="36"/>
        </w:rPr>
      </w:pPr>
      <w:bookmarkStart w:id="6" w:name="_Toc24548078"/>
      <w:r>
        <w:rPr>
          <w:sz w:val="36"/>
        </w:rPr>
        <w:t>Характеристика основных форм безналичных расчётов</w:t>
      </w:r>
      <w:bookmarkEnd w:id="6"/>
    </w:p>
    <w:p w:rsidR="007428C9" w:rsidRDefault="007428C9">
      <w:pPr>
        <w:pStyle w:val="a3"/>
        <w:spacing w:line="360" w:lineRule="auto"/>
        <w:rPr>
          <w:sz w:val="28"/>
        </w:rPr>
      </w:pPr>
      <w:r>
        <w:rPr>
          <w:sz w:val="28"/>
        </w:rPr>
        <w:t>Согласно Положению ЦБ РФ « О безналичных расчётах в Российской Федерации» (2001г.) при безналичных расчётах используются следующие расчётные документы:</w:t>
      </w:r>
    </w:p>
    <w:p w:rsidR="007428C9" w:rsidRDefault="007428C9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платежные поручения;</w:t>
      </w:r>
    </w:p>
    <w:p w:rsidR="007428C9" w:rsidRDefault="007428C9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аккредитивы;</w:t>
      </w:r>
    </w:p>
    <w:p w:rsidR="007428C9" w:rsidRDefault="007428C9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чеки;</w:t>
      </w:r>
    </w:p>
    <w:p w:rsidR="007428C9" w:rsidRDefault="007428C9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инкассо;</w:t>
      </w:r>
    </w:p>
    <w:p w:rsidR="007428C9" w:rsidRDefault="007428C9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расходные документы;</w:t>
      </w:r>
    </w:p>
    <w:p w:rsidR="007428C9" w:rsidRDefault="007428C9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платёжные требования;</w:t>
      </w:r>
    </w:p>
    <w:p w:rsidR="007428C9" w:rsidRDefault="007428C9">
      <w:pPr>
        <w:numPr>
          <w:ilvl w:val="0"/>
          <w:numId w:val="14"/>
        </w:numPr>
        <w:spacing w:line="360" w:lineRule="auto"/>
        <w:rPr>
          <w:sz w:val="28"/>
        </w:rPr>
      </w:pPr>
      <w:r>
        <w:rPr>
          <w:sz w:val="28"/>
        </w:rPr>
        <w:t>инкассовые поручения.</w:t>
      </w:r>
    </w:p>
    <w:p w:rsidR="007428C9" w:rsidRDefault="007428C9">
      <w:pPr>
        <w:spacing w:line="360" w:lineRule="auto"/>
        <w:rPr>
          <w:sz w:val="36"/>
        </w:rPr>
      </w:pPr>
    </w:p>
    <w:p w:rsidR="007428C9" w:rsidRDefault="007428C9">
      <w:pPr>
        <w:pStyle w:val="2"/>
        <w:spacing w:line="360" w:lineRule="auto"/>
      </w:pPr>
      <w:bookmarkStart w:id="7" w:name="_Toc24548079"/>
      <w:r>
        <w:t>2.1. Переводы</w:t>
      </w:r>
      <w:bookmarkEnd w:id="7"/>
    </w:p>
    <w:p w:rsidR="007428C9" w:rsidRDefault="007428C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В переходных условиях к рыночной экономике наиболее распространенной формой расчётов стали </w:t>
      </w:r>
      <w:r>
        <w:rPr>
          <w:b/>
          <w:bCs/>
          <w:sz w:val="28"/>
        </w:rPr>
        <w:t>переводы</w:t>
      </w:r>
      <w:r>
        <w:rPr>
          <w:sz w:val="28"/>
        </w:rPr>
        <w:t>. В соответствии с классификацией Банка международных расчётов в Базеле, применяемой во многих странах, переводы подразделяются на дебетовые и кредитовые.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Кредитовые переводы.</w:t>
      </w:r>
      <w:r>
        <w:rPr>
          <w:sz w:val="28"/>
        </w:rPr>
        <w:t xml:space="preserve"> В России используются преимущественно кредитовые переводы (90% платежного оборота). Инициатива их начала принадлежит плательщику (дебитору), дающему распоряжение кредитовать счет получателя (кредитора). В качестве платежного инструмента используется платежное поручение о дебетовых списаниях.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b/>
          <w:bCs/>
          <w:sz w:val="28"/>
        </w:rPr>
        <w:t>Дебетовые переводы</w:t>
      </w:r>
      <w:r>
        <w:rPr>
          <w:sz w:val="28"/>
        </w:rPr>
        <w:t xml:space="preserve"> – платежи, инициатива начала которых принадлежит кредиторам (получателям платежа), пускающим в обращение платежные инструменты, подтверждающие долг дебиторов (плательщиков). К этим инструментам относятся вексель, чек, инкассовое поручение на бесспорное (безакцептное) списание средств.</w:t>
      </w:r>
    </w:p>
    <w:p w:rsidR="007428C9" w:rsidRDefault="007428C9">
      <w:pPr>
        <w:spacing w:line="360" w:lineRule="auto"/>
        <w:ind w:firstLine="360"/>
        <w:jc w:val="both"/>
        <w:rPr>
          <w:sz w:val="32"/>
        </w:rPr>
      </w:pPr>
    </w:p>
    <w:p w:rsidR="007428C9" w:rsidRDefault="007428C9">
      <w:pPr>
        <w:pStyle w:val="3"/>
        <w:spacing w:line="360" w:lineRule="auto"/>
      </w:pPr>
      <w:bookmarkStart w:id="8" w:name="_Toc24548080"/>
      <w:r>
        <w:rPr>
          <w:sz w:val="28"/>
        </w:rPr>
        <w:t>2.1.1. Расчёты платежными поручениями</w:t>
      </w:r>
      <w:r>
        <w:t>.</w:t>
      </w:r>
      <w:bookmarkEnd w:id="8"/>
    </w:p>
    <w:p w:rsidR="007428C9" w:rsidRDefault="007428C9">
      <w:pPr>
        <w:spacing w:line="360" w:lineRule="auto"/>
        <w:ind w:firstLine="180"/>
        <w:jc w:val="both"/>
        <w:rPr>
          <w:color w:val="000000"/>
          <w:sz w:val="28"/>
        </w:rPr>
      </w:pPr>
      <w:r>
        <w:rPr>
          <w:b/>
          <w:bCs/>
          <w:sz w:val="28"/>
        </w:rPr>
        <w:t xml:space="preserve"> </w:t>
      </w:r>
      <w:r>
        <w:rPr>
          <w:sz w:val="28"/>
        </w:rPr>
        <w:t xml:space="preserve">Это - самая распространенная в настоящее время в России форма безналичных расчетов. </w:t>
      </w:r>
      <w:r>
        <w:rPr>
          <w:color w:val="000000"/>
          <w:sz w:val="28"/>
          <w:szCs w:val="20"/>
        </w:rPr>
        <w:t>В 1999 году доля платежных поручений в объеме всех безналичных платежей составила более 95%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b/>
          <w:bCs/>
          <w:sz w:val="28"/>
        </w:rPr>
        <w:t xml:space="preserve"> Платежное поручение</w:t>
      </w:r>
      <w:r>
        <w:rPr>
          <w:sz w:val="28"/>
        </w:rPr>
        <w:t xml:space="preserve"> - один из видов расчётных документов, представляет собой оформленное в письменном виде поручение плательщика банку о перечислении (переводе) с его счёта денежных средств в безналичном порядке за отпущенные (отгруженные) товары, выполненные работы и оказанные услуги, а также по др. платежам на счёт получателя.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Платежные поручения действительны в течение десяти дней со дня их выписки (день выписки при этом в расчет не берется) и принимаются от плательщика к исполнению только при наличии средств на счете, если иное (получение ссуды для совершения платежа) не оговорено между банком и владельцем счета.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 xml:space="preserve">Основные реквизиты платежного поручения: характер и содержание операции, дата и сумма, наименования и номера счетов участников расчетов; название учреждений </w:t>
      </w:r>
      <w:r>
        <w:rPr>
          <w:sz w:val="28"/>
          <w:szCs w:val="20"/>
        </w:rPr>
        <w:t>банков</w:t>
      </w:r>
      <w:r>
        <w:rPr>
          <w:sz w:val="28"/>
        </w:rPr>
        <w:t xml:space="preserve">, где ведутся подписи лиц, уполномоченных на подписание расчётно-денежных документов, оттиск печати. 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 xml:space="preserve">При одновременном перечислении средств с одного счёта плательщика на счета нескольких получателей, как правило, составляются </w:t>
      </w:r>
      <w:r>
        <w:rPr>
          <w:b/>
          <w:bCs/>
          <w:sz w:val="28"/>
        </w:rPr>
        <w:t>сводные платёжные поручения</w:t>
      </w:r>
      <w:r>
        <w:rPr>
          <w:sz w:val="28"/>
        </w:rPr>
        <w:t xml:space="preserve">. 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Платежные поручения кроме оплаты за товары и услуги, применяются, в частности в РФ, для перечисления средств по нетоварным операциям, финансовым обязательствам (платежи в бюджет, органам социального страхования и др.), при погашении кредиторской задолженности.</w:t>
      </w:r>
    </w:p>
    <w:p w:rsidR="007428C9" w:rsidRDefault="007428C9">
      <w:pPr>
        <w:spacing w:line="360" w:lineRule="auto"/>
        <w:ind w:firstLine="180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Последовательность движения платежного поручения: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b/>
          <w:bCs/>
          <w:sz w:val="28"/>
        </w:rPr>
        <w:t xml:space="preserve">Операция 1. </w:t>
      </w:r>
      <w:r>
        <w:rPr>
          <w:sz w:val="28"/>
        </w:rPr>
        <w:t>Плательщик передает в свое учреждение банка  платежные поручения, а банк принимает их от хозяйствующего субъекта.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b/>
          <w:bCs/>
          <w:sz w:val="28"/>
        </w:rPr>
        <w:t xml:space="preserve">Операция 2. </w:t>
      </w:r>
      <w:r>
        <w:rPr>
          <w:sz w:val="28"/>
        </w:rPr>
        <w:t>Банк списывает деньги со счета плательщика и передает их вместе с поручением в банк получателя для зачисления на его расчетный счет.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b/>
          <w:bCs/>
          <w:sz w:val="28"/>
        </w:rPr>
        <w:t xml:space="preserve">Операция 3.  </w:t>
      </w:r>
      <w:r>
        <w:rPr>
          <w:sz w:val="28"/>
        </w:rPr>
        <w:t>Банк получателя зачисляет поступившие на его корреспондентский счет деньги на счет получателя.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b/>
          <w:bCs/>
          <w:sz w:val="28"/>
        </w:rPr>
        <w:t xml:space="preserve">Операция  4.  </w:t>
      </w:r>
      <w:r>
        <w:rPr>
          <w:sz w:val="28"/>
        </w:rPr>
        <w:t>Плательщик получает в виде выписки со своего счета подтверждение о списании денежных средств с его счета и перечислении получателю.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b/>
          <w:bCs/>
          <w:sz w:val="28"/>
        </w:rPr>
        <w:t>Операция 5.</w:t>
      </w:r>
      <w:r>
        <w:rPr>
          <w:sz w:val="28"/>
        </w:rPr>
        <w:t xml:space="preserve"> Банк сообщает получателю в виде выписки из расчетного счета подтверждение о зачислении на его счет денежных средств.</w:t>
      </w:r>
    </w:p>
    <w:p w:rsidR="007428C9" w:rsidRDefault="007428C9">
      <w:pPr>
        <w:spacing w:line="360" w:lineRule="auto"/>
        <w:ind w:firstLine="340"/>
        <w:jc w:val="both"/>
        <w:rPr>
          <w:sz w:val="28"/>
        </w:rPr>
      </w:pPr>
      <w:r>
        <w:rPr>
          <w:color w:val="000000"/>
          <w:sz w:val="28"/>
        </w:rPr>
        <w:t xml:space="preserve">По договоренности сторон платежи поручениями могут быть срочными, досрочными и отсроченными. </w:t>
      </w:r>
      <w:r>
        <w:rPr>
          <w:b/>
          <w:bCs/>
          <w:color w:val="000000"/>
          <w:sz w:val="28"/>
        </w:rPr>
        <w:t>Срочный платеж</w:t>
      </w:r>
      <w:r>
        <w:rPr>
          <w:color w:val="000000"/>
          <w:sz w:val="28"/>
        </w:rPr>
        <w:t xml:space="preserve"> совершается после отгрузки товара, до отгрузки товара, а также авансовые платежи при крупных поставках. </w:t>
      </w:r>
      <w:r>
        <w:rPr>
          <w:b/>
          <w:bCs/>
          <w:color w:val="000000"/>
          <w:sz w:val="28"/>
        </w:rPr>
        <w:t>Досрочный и отсроченный</w:t>
      </w:r>
      <w:r>
        <w:rPr>
          <w:i/>
          <w:iCs/>
          <w:color w:val="000000"/>
          <w:sz w:val="28"/>
        </w:rPr>
        <w:t xml:space="preserve"> </w:t>
      </w:r>
      <w:r>
        <w:rPr>
          <w:color w:val="000000"/>
          <w:sz w:val="28"/>
        </w:rPr>
        <w:t>платежи возможны в рамках договорных отношений без ущерба для финансового положения сторон.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Платежные поручения могут быть использованы при проведении расчётов между хозяйствующими субъектами в порядке плановых платежей. В данном случае процедура поставок продукции или оказания услуг должна носить постоянный и равномерный характер.</w:t>
      </w:r>
    </w:p>
    <w:p w:rsidR="007428C9" w:rsidRDefault="007428C9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>Для проведения расчётов в порядке плановых  платежей предприятие- плательщик представляет в обслуживающий его банк список предприятий, с которыми имеются соглашения о расчётах плановыми платежами с указанием:</w:t>
      </w:r>
    </w:p>
    <w:p w:rsidR="007428C9" w:rsidRDefault="007428C9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Сроков перечисления платежей;</w:t>
      </w:r>
    </w:p>
    <w:p w:rsidR="007428C9" w:rsidRDefault="007428C9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Счета, с которого будет производиться платеж;</w:t>
      </w:r>
    </w:p>
    <w:p w:rsidR="007428C9" w:rsidRDefault="007428C9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Счета, на который он должен быть зачислен;</w:t>
      </w:r>
    </w:p>
    <w:p w:rsidR="007428C9" w:rsidRDefault="007428C9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Срока выверки расчетов;</w:t>
      </w:r>
    </w:p>
    <w:p w:rsidR="007428C9" w:rsidRDefault="007428C9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Порядка их завершения.</w:t>
      </w:r>
    </w:p>
    <w:p w:rsidR="007428C9" w:rsidRDefault="007428C9">
      <w:pPr>
        <w:pStyle w:val="20"/>
        <w:spacing w:line="360" w:lineRule="auto"/>
        <w:rPr>
          <w:sz w:val="28"/>
        </w:rPr>
      </w:pPr>
      <w:r>
        <w:rPr>
          <w:sz w:val="28"/>
        </w:rPr>
        <w:t>Суть данного рода расчетов сводится к тому, что покупатель в соответствии с договорённостями с поставщиком периодически перечисляет ему денежные средства.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sz w:val="28"/>
        </w:rPr>
        <w:t>На каждый плановый платеж выписывается и передается банку от</w:t>
      </w:r>
      <w:r>
        <w:rPr>
          <w:sz w:val="28"/>
        </w:rPr>
        <w:softHyphen/>
        <w:t>дельный документ - платежное поручение (выписываемое покупателем).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sz w:val="28"/>
        </w:rPr>
        <w:t>Ежемесячно проверяется правильность осуществления платежей, их соответствие стоимости фактически отгруженной продукции или ока</w:t>
      </w:r>
      <w:r>
        <w:rPr>
          <w:sz w:val="28"/>
        </w:rPr>
        <w:softHyphen/>
        <w:t xml:space="preserve">занных услуг. Один из участников сделки, определенный договором, контролирует расчетные отношения. 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sz w:val="28"/>
        </w:rPr>
        <w:t>Плановые платежи сводят к минимуму раз</w:t>
      </w:r>
      <w:r>
        <w:rPr>
          <w:sz w:val="28"/>
        </w:rPr>
        <w:softHyphen/>
        <w:t>рыв во времени между отгрузкой продукции и поступлением денежных средств за нее, упрощают технику расчетов, дают воз</w:t>
      </w:r>
      <w:r>
        <w:rPr>
          <w:color w:val="007F00"/>
          <w:sz w:val="28"/>
        </w:rPr>
        <w:t>м</w:t>
      </w:r>
      <w:r>
        <w:rPr>
          <w:sz w:val="28"/>
        </w:rPr>
        <w:t>ожность сторо</w:t>
      </w:r>
      <w:r>
        <w:rPr>
          <w:sz w:val="28"/>
        </w:rPr>
        <w:softHyphen/>
        <w:t xml:space="preserve">нам более четко регулировать свой денежный оборот. 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sz w:val="28"/>
        </w:rPr>
        <w:t>Обязательным условием успешного применения данной формы расчетов являются ста</w:t>
      </w:r>
      <w:r>
        <w:rPr>
          <w:color w:val="007F00"/>
          <w:sz w:val="28"/>
        </w:rPr>
        <w:softHyphen/>
      </w:r>
      <w:r>
        <w:rPr>
          <w:sz w:val="28"/>
        </w:rPr>
        <w:t>бил</w:t>
      </w:r>
      <w:r>
        <w:rPr>
          <w:color w:val="007F00"/>
          <w:sz w:val="28"/>
        </w:rPr>
        <w:t>ь</w:t>
      </w:r>
      <w:r>
        <w:rPr>
          <w:sz w:val="28"/>
        </w:rPr>
        <w:t>ное финансовое состояние и высокая теснота связей между участ</w:t>
      </w:r>
      <w:r>
        <w:rPr>
          <w:sz w:val="28"/>
        </w:rPr>
        <w:softHyphen/>
        <w:t>никами сделки, что достаточно проблематично в современный период.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sz w:val="28"/>
        </w:rPr>
        <w:t>Используя форму расчетов платежными поручениями, Поставщик (получатель средств) несет риски: задержки выписки плательщиком платежного поручения из-за отсутствия или недостаточности средств, или невозможности получения ссуды; несвоевременного поступления средств при исполнении платёжного поручения соответствующими банками или РКЦ.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sz w:val="28"/>
        </w:rPr>
        <w:t>Риск, который несёт Покупатель, заключается в отсутствии гарантии своевременной поставки товара, особенно при досрочных платежах. Такие платежи, кроме указанного риска, обусловливают и потери Покупателя, связанные с отвлечением из оборота денежных средств и фактическим предоставлением Поставщику беспроцентной ссуды.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  <w:r>
        <w:rPr>
          <w:sz w:val="28"/>
        </w:rPr>
        <w:t>До 01.07.92 в безналичных расчётах применялись расчёты платёжными требованиями, при которых получатель средств представлял в обслуживающий его банк расчётный документ, содержащий требование к плательщику об уплате покупателю определённой суммы за отгруженные товары, выполненные работы, оказанные услуги.</w:t>
      </w:r>
    </w:p>
    <w:p w:rsidR="007428C9" w:rsidRDefault="007428C9">
      <w:pPr>
        <w:spacing w:line="360" w:lineRule="auto"/>
        <w:ind w:left="40" w:firstLine="360"/>
        <w:jc w:val="both"/>
        <w:rPr>
          <w:b/>
          <w:bCs/>
          <w:sz w:val="28"/>
        </w:rPr>
      </w:pPr>
      <w:r>
        <w:rPr>
          <w:sz w:val="28"/>
        </w:rPr>
        <w:t xml:space="preserve">Однако, в целях повышения ответственности плательщика за своевременность расчетов за товары и услуги эта форма расчётов в настоящее время отменена. Вместо неё применяются </w:t>
      </w:r>
      <w:r>
        <w:rPr>
          <w:b/>
          <w:bCs/>
          <w:sz w:val="28"/>
        </w:rPr>
        <w:t>расчёты платежными требованиями-поручениями.</w:t>
      </w:r>
    </w:p>
    <w:p w:rsidR="007428C9" w:rsidRDefault="007428C9">
      <w:pPr>
        <w:spacing w:line="360" w:lineRule="auto"/>
        <w:ind w:left="40" w:firstLine="360"/>
        <w:jc w:val="both"/>
        <w:rPr>
          <w:sz w:val="28"/>
        </w:rPr>
      </w:pPr>
    </w:p>
    <w:p w:rsidR="007428C9" w:rsidRDefault="007428C9">
      <w:pPr>
        <w:pStyle w:val="3"/>
        <w:spacing w:line="360" w:lineRule="auto"/>
        <w:rPr>
          <w:sz w:val="28"/>
        </w:rPr>
      </w:pPr>
      <w:bookmarkStart w:id="9" w:name="_Toc24548082"/>
      <w:r>
        <w:rPr>
          <w:sz w:val="28"/>
        </w:rPr>
        <w:t>2.1.3. Расчёты чеками.</w:t>
      </w:r>
      <w:bookmarkEnd w:id="9"/>
    </w:p>
    <w:p w:rsidR="007428C9" w:rsidRDefault="007428C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Чеком</w:t>
      </w:r>
      <w:r>
        <w:rPr>
          <w:sz w:val="28"/>
        </w:rPr>
        <w:t xml:space="preserve"> признается ценная бумага, содержащая ничем не обусловленное распоряжение чекодателя банку произвести платеж указанной в нем суммы клиенту.</w:t>
      </w:r>
    </w:p>
    <w:p w:rsidR="007428C9" w:rsidRDefault="007428C9">
      <w:pPr>
        <w:pStyle w:val="a3"/>
        <w:spacing w:line="360" w:lineRule="auto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В расчетах чеками участвуют следующие лица:</w:t>
      </w:r>
    </w:p>
    <w:p w:rsidR="007428C9" w:rsidRDefault="007428C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Банк чекодателя</w:t>
      </w:r>
      <w:r>
        <w:rPr>
          <w:sz w:val="28"/>
        </w:rPr>
        <w:t xml:space="preserve"> – банк, выдавший своему клиенту бланки чеков и обеспечивающий оплату предъявленных банком чекодержателя соответствующим образом оформленных чеков.</w:t>
      </w:r>
    </w:p>
    <w:p w:rsidR="007428C9" w:rsidRDefault="007428C9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 xml:space="preserve">Чекодатель </w:t>
      </w:r>
      <w:r>
        <w:rPr>
          <w:sz w:val="28"/>
        </w:rPr>
        <w:t>– лицо,  обладающее оформленным чеком, с правом получения денежных средств контрагентом согласно договору.</w:t>
      </w:r>
    </w:p>
    <w:p w:rsidR="007428C9" w:rsidRDefault="007428C9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Чекодержатель</w:t>
      </w:r>
      <w:r>
        <w:rPr>
          <w:sz w:val="28"/>
        </w:rPr>
        <w:t xml:space="preserve"> – лицо, обладающее оформленным чеком, с правом получения денежных средств от чекодателя.</w:t>
      </w:r>
    </w:p>
    <w:p w:rsidR="007428C9" w:rsidRDefault="007428C9">
      <w:pPr>
        <w:pStyle w:val="a3"/>
        <w:numPr>
          <w:ilvl w:val="0"/>
          <w:numId w:val="19"/>
        </w:num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Банк чекодержателя</w:t>
      </w:r>
      <w:r>
        <w:rPr>
          <w:sz w:val="28"/>
        </w:rPr>
        <w:t xml:space="preserve"> – банк, обеспечивающий оплату предъявленных</w:t>
      </w:r>
      <w:r>
        <w:t xml:space="preserve"> </w:t>
      </w:r>
      <w:r>
        <w:rPr>
          <w:sz w:val="28"/>
        </w:rPr>
        <w:t>чекодержателем чеков за счет средств чекодателя и через банк чекодателя.</w:t>
      </w:r>
    </w:p>
    <w:p w:rsidR="007428C9" w:rsidRDefault="007428C9">
      <w:pPr>
        <w:spacing w:before="40" w:line="360" w:lineRule="auto"/>
        <w:ind w:left="360"/>
        <w:rPr>
          <w:sz w:val="28"/>
          <w:u w:val="single"/>
        </w:rPr>
      </w:pPr>
      <w:r>
        <w:rPr>
          <w:b/>
          <w:bCs/>
          <w:sz w:val="28"/>
          <w:u w:val="single"/>
        </w:rPr>
        <w:t>Чек удобен для расчетов в случаях</w:t>
      </w:r>
      <w:r>
        <w:rPr>
          <w:sz w:val="28"/>
          <w:u w:val="single"/>
        </w:rPr>
        <w:t>:</w:t>
      </w:r>
    </w:p>
    <w:p w:rsidR="007428C9" w:rsidRDefault="007428C9">
      <w:pPr>
        <w:numPr>
          <w:ilvl w:val="0"/>
          <w:numId w:val="20"/>
        </w:numPr>
        <w:spacing w:before="40" w:line="360" w:lineRule="auto"/>
        <w:rPr>
          <w:sz w:val="28"/>
        </w:rPr>
      </w:pPr>
      <w:r>
        <w:rPr>
          <w:sz w:val="28"/>
        </w:rPr>
        <w:t>когда плательщик не хочет совершать платеж до получения това</w:t>
      </w:r>
      <w:r>
        <w:rPr>
          <w:sz w:val="28"/>
        </w:rPr>
        <w:softHyphen/>
        <w:t>ра, а поставщик - передавать товар до получения гарантии платежа;</w:t>
      </w:r>
    </w:p>
    <w:p w:rsidR="007428C9" w:rsidRDefault="007428C9">
      <w:pPr>
        <w:numPr>
          <w:ilvl w:val="0"/>
          <w:numId w:val="20"/>
        </w:numPr>
        <w:spacing w:line="360" w:lineRule="auto"/>
        <w:rPr>
          <w:sz w:val="28"/>
        </w:rPr>
      </w:pPr>
      <w:r>
        <w:rPr>
          <w:sz w:val="28"/>
        </w:rPr>
        <w:t>когда продавец заранее не известен.</w:t>
      </w:r>
    </w:p>
    <w:p w:rsidR="007428C9" w:rsidRDefault="007428C9">
      <w:pPr>
        <w:pStyle w:val="a5"/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>Расчетный чек, эмитированный российским банком, имеет хожде</w:t>
      </w:r>
      <w:r>
        <w:rPr>
          <w:color w:val="000000"/>
          <w:sz w:val="28"/>
        </w:rPr>
        <w:softHyphen/>
        <w:t>ние только на территории Российской Федерации.</w:t>
      </w:r>
    </w:p>
    <w:p w:rsidR="007428C9" w:rsidRDefault="007428C9">
      <w:pPr>
        <w:spacing w:line="360" w:lineRule="auto"/>
        <w:ind w:left="40" w:firstLine="340"/>
        <w:jc w:val="both"/>
        <w:rPr>
          <w:color w:val="000000"/>
          <w:sz w:val="28"/>
        </w:rPr>
      </w:pPr>
      <w:r>
        <w:rPr>
          <w:color w:val="000000"/>
          <w:sz w:val="28"/>
        </w:rPr>
        <w:t>Бланки чековых книжек - документы строгой отчетности и их фор</w:t>
      </w:r>
      <w:r>
        <w:rPr>
          <w:color w:val="000000"/>
          <w:sz w:val="28"/>
        </w:rPr>
        <w:softHyphen/>
        <w:t>ма устанавливается Центральным банком РФ. Для получения чековой книжки предприятия представляют в обслуживающий их банк заявле</w:t>
      </w:r>
      <w:r>
        <w:rPr>
          <w:color w:val="000000"/>
          <w:sz w:val="28"/>
        </w:rPr>
        <w:softHyphen/>
        <w:t>ния. Банк депонирует средства заявителя на отдельном счете, с которо</w:t>
      </w:r>
      <w:r>
        <w:rPr>
          <w:color w:val="000000"/>
          <w:sz w:val="28"/>
        </w:rPr>
        <w:softHyphen/>
        <w:t>го оплачиваются чеки. Клиент получает в банке чековую книжку с ука</w:t>
      </w:r>
      <w:r>
        <w:rPr>
          <w:color w:val="000000"/>
          <w:sz w:val="28"/>
        </w:rPr>
        <w:softHyphen/>
        <w:t>занием суммы, депонированной банком, в пределах которой он может выписывать чеки.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Клиентам с устойчивым финансовым положением и стабильной платежной дисциплиной при наличии соответствующего договора мо</w:t>
      </w:r>
      <w:r>
        <w:rPr>
          <w:color w:val="000000"/>
          <w:sz w:val="28"/>
        </w:rPr>
        <w:softHyphen/>
        <w:t>жет быть выдана чековая книжка под гарантию банка (без депонирова</w:t>
      </w:r>
      <w:r>
        <w:rPr>
          <w:color w:val="000000"/>
          <w:sz w:val="28"/>
        </w:rPr>
        <w:softHyphen/>
        <w:t xml:space="preserve">ния средств).                </w:t>
      </w:r>
    </w:p>
    <w:p w:rsidR="007428C9" w:rsidRDefault="007428C9">
      <w:pPr>
        <w:spacing w:line="360" w:lineRule="auto"/>
        <w:ind w:firstLine="340"/>
        <w:jc w:val="both"/>
        <w:rPr>
          <w:color w:val="000000"/>
          <w:sz w:val="28"/>
        </w:rPr>
      </w:pPr>
      <w:r>
        <w:rPr>
          <w:color w:val="000000"/>
          <w:sz w:val="28"/>
        </w:rPr>
        <w:t>Приобретая товар или получая услуги, предприятие (через полно</w:t>
      </w:r>
      <w:r>
        <w:rPr>
          <w:color w:val="000000"/>
          <w:sz w:val="28"/>
        </w:rPr>
        <w:softHyphen/>
        <w:t>мочного представителя) выписывает расчетный чек и передает его по</w:t>
      </w:r>
      <w:r>
        <w:rPr>
          <w:color w:val="000000"/>
          <w:sz w:val="28"/>
        </w:rPr>
        <w:softHyphen/>
        <w:t>ставщику-получателю средств. Чеки, поступившие в платеж, как правило, должны сдаваться чекодержателем в банк на следующий день со дня выписки. После проверки правильности реквизитов чеков и соблюдения сроков их действия банк зачисляет сумму, указанную в  чеке, на счет получателя денежных средств, списав ее со счета, на кото</w:t>
      </w:r>
      <w:r>
        <w:rPr>
          <w:color w:val="000000"/>
          <w:sz w:val="28"/>
        </w:rPr>
        <w:softHyphen/>
        <w:t>ром депонированы средства, или с расчетного или ссудного счетов (если книжка выдана под гарантию банка).</w:t>
      </w:r>
    </w:p>
    <w:p w:rsidR="007428C9" w:rsidRDefault="007428C9">
      <w:pPr>
        <w:spacing w:line="360" w:lineRule="auto"/>
        <w:ind w:firstLine="340"/>
        <w:jc w:val="both"/>
        <w:rPr>
          <w:color w:val="000000"/>
          <w:sz w:val="28"/>
        </w:rPr>
      </w:pPr>
      <w:r>
        <w:rPr>
          <w:color w:val="000000"/>
          <w:sz w:val="28"/>
        </w:rPr>
        <w:t>В настоящее время чековая форма расчетов в России является недостаточно развитой.</w:t>
      </w:r>
    </w:p>
    <w:p w:rsidR="007428C9" w:rsidRDefault="007428C9">
      <w:pPr>
        <w:spacing w:line="360" w:lineRule="auto"/>
        <w:ind w:firstLine="340"/>
        <w:jc w:val="both"/>
        <w:rPr>
          <w:color w:val="000000"/>
          <w:sz w:val="28"/>
        </w:rPr>
      </w:pPr>
    </w:p>
    <w:p w:rsidR="007428C9" w:rsidRDefault="007428C9">
      <w:pPr>
        <w:spacing w:line="360" w:lineRule="auto"/>
        <w:ind w:firstLine="340"/>
        <w:jc w:val="both"/>
        <w:rPr>
          <w:b/>
          <w:bCs/>
          <w:color w:val="000000"/>
          <w:sz w:val="28"/>
          <w:u w:val="single"/>
        </w:rPr>
      </w:pPr>
      <w:r>
        <w:rPr>
          <w:b/>
          <w:bCs/>
          <w:color w:val="000000"/>
          <w:sz w:val="28"/>
          <w:u w:val="single"/>
        </w:rPr>
        <w:t xml:space="preserve"> На масштабы распространения чековой формы оказывают влияние:</w:t>
      </w:r>
    </w:p>
    <w:p w:rsidR="007428C9" w:rsidRDefault="007428C9">
      <w:pPr>
        <w:numPr>
          <w:ilvl w:val="0"/>
          <w:numId w:val="2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Запрет действующего законодательства на использование чековой формы расчётов между физическими лицами;</w:t>
      </w:r>
    </w:p>
    <w:p w:rsidR="007428C9" w:rsidRDefault="007428C9">
      <w:pPr>
        <w:numPr>
          <w:ilvl w:val="0"/>
          <w:numId w:val="2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Невозможность превращения чека в оборотный документ, т.е. из обращения изъяты чеки на предъявителя (передаются от одного владельца другому механически) и ордерные (передаются посредством передаточной надписи.</w:t>
      </w:r>
    </w:p>
    <w:p w:rsidR="007428C9" w:rsidRDefault="007428C9">
      <w:pPr>
        <w:spacing w:line="360" w:lineRule="auto"/>
        <w:ind w:left="700"/>
        <w:jc w:val="both"/>
        <w:rPr>
          <w:color w:val="000000"/>
          <w:sz w:val="28"/>
        </w:rPr>
      </w:pPr>
    </w:p>
    <w:p w:rsidR="007428C9" w:rsidRDefault="007428C9">
      <w:pPr>
        <w:pStyle w:val="3"/>
        <w:spacing w:line="360" w:lineRule="auto"/>
        <w:rPr>
          <w:sz w:val="28"/>
        </w:rPr>
      </w:pPr>
      <w:bookmarkStart w:id="10" w:name="_Toc24548083"/>
      <w:r>
        <w:rPr>
          <w:sz w:val="28"/>
          <w:lang w:val="en-US"/>
        </w:rPr>
        <w:t xml:space="preserve">2.1.4. </w:t>
      </w:r>
      <w:r>
        <w:rPr>
          <w:sz w:val="28"/>
        </w:rPr>
        <w:t>Вексель</w:t>
      </w:r>
      <w:bookmarkEnd w:id="10"/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Вексель </w:t>
      </w:r>
      <w:r>
        <w:rPr>
          <w:color w:val="000000"/>
          <w:sz w:val="28"/>
        </w:rPr>
        <w:t>— безусловное абстрактное письменное долговое обязательство строго установленной законом формы, дающее его владельцу (</w:t>
      </w:r>
      <w:r>
        <w:rPr>
          <w:b/>
          <w:bCs/>
          <w:color w:val="000000"/>
          <w:sz w:val="28"/>
        </w:rPr>
        <w:t>векселедержателю</w:t>
      </w:r>
      <w:r>
        <w:rPr>
          <w:color w:val="000000"/>
          <w:sz w:val="28"/>
        </w:rPr>
        <w:t>) бесспорное право по наступлении срока требовать от должника (</w:t>
      </w:r>
      <w:r>
        <w:rPr>
          <w:b/>
          <w:bCs/>
          <w:color w:val="000000"/>
          <w:sz w:val="28"/>
        </w:rPr>
        <w:t>векселедателя</w:t>
      </w:r>
      <w:r>
        <w:rPr>
          <w:color w:val="000000"/>
          <w:sz w:val="28"/>
        </w:rPr>
        <w:t xml:space="preserve">) или </w:t>
      </w:r>
      <w:r>
        <w:rPr>
          <w:b/>
          <w:bCs/>
          <w:color w:val="000000"/>
          <w:sz w:val="28"/>
        </w:rPr>
        <w:t>акцептанта</w:t>
      </w:r>
      <w:r>
        <w:rPr>
          <w:color w:val="000000"/>
          <w:sz w:val="28"/>
        </w:rPr>
        <w:t xml:space="preserve"> уплаты денежной суммы.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Различаются простой и переводный вексель.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Простой вексель</w:t>
      </w:r>
      <w:r>
        <w:rPr>
          <w:i/>
          <w:iCs/>
          <w:color w:val="000000"/>
          <w:sz w:val="28"/>
        </w:rPr>
        <w:t xml:space="preserve"> —</w:t>
      </w:r>
      <w:r>
        <w:rPr>
          <w:color w:val="000000"/>
          <w:sz w:val="28"/>
        </w:rPr>
        <w:t xml:space="preserve"> письменный документ, по которому заемщик (векселедатель) обещает (обязуется) уплатить векселедержателю (</w:t>
      </w:r>
      <w:r>
        <w:rPr>
          <w:b/>
          <w:bCs/>
          <w:color w:val="000000"/>
          <w:sz w:val="28"/>
        </w:rPr>
        <w:t>бенефициару</w:t>
      </w:r>
      <w:r>
        <w:rPr>
          <w:color w:val="000000"/>
          <w:sz w:val="28"/>
        </w:rPr>
        <w:t>) или по его указанию третьему лицу, определенному в определенный срок. В практике он получил название соло-вексель, ибо после подписания заемщиком и выдачи первому держателю ответственность числится за одним лицом — векселедателем.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Переводный вексель</w:t>
      </w:r>
      <w:r>
        <w:rPr>
          <w:i/>
          <w:iCs/>
          <w:color w:val="000000"/>
          <w:sz w:val="28"/>
        </w:rPr>
        <w:t xml:space="preserve"> —</w:t>
      </w:r>
      <w:r>
        <w:rPr>
          <w:color w:val="000000"/>
          <w:sz w:val="28"/>
        </w:rPr>
        <w:t xml:space="preserve"> письменный документ, по которому кредитор (</w:t>
      </w:r>
      <w:r>
        <w:rPr>
          <w:b/>
          <w:bCs/>
          <w:color w:val="000000"/>
          <w:sz w:val="28"/>
        </w:rPr>
        <w:t>трассант</w:t>
      </w:r>
      <w:r>
        <w:rPr>
          <w:color w:val="000000"/>
          <w:sz w:val="28"/>
        </w:rPr>
        <w:t>) поручает своему дебитору (</w:t>
      </w:r>
      <w:r>
        <w:rPr>
          <w:b/>
          <w:bCs/>
          <w:color w:val="000000"/>
          <w:sz w:val="28"/>
        </w:rPr>
        <w:t>трассату</w:t>
      </w:r>
      <w:r>
        <w:rPr>
          <w:color w:val="000000"/>
          <w:sz w:val="28"/>
        </w:rPr>
        <w:t>) выплатить определенную сумму в установленный срок определенному лицу (</w:t>
      </w:r>
      <w:r>
        <w:rPr>
          <w:b/>
          <w:bCs/>
          <w:color w:val="000000"/>
          <w:sz w:val="28"/>
        </w:rPr>
        <w:t>ремитенту</w:t>
      </w:r>
      <w:r>
        <w:rPr>
          <w:color w:val="000000"/>
          <w:sz w:val="28"/>
        </w:rPr>
        <w:t xml:space="preserve">). Синоним переводного векселя — </w:t>
      </w:r>
      <w:r>
        <w:rPr>
          <w:b/>
          <w:bCs/>
          <w:color w:val="000000"/>
          <w:sz w:val="28"/>
        </w:rPr>
        <w:t>тратта</w:t>
      </w:r>
      <w:r>
        <w:rPr>
          <w:color w:val="000000"/>
          <w:sz w:val="28"/>
        </w:rPr>
        <w:t xml:space="preserve"> (от лат. </w:t>
      </w:r>
      <w:r>
        <w:rPr>
          <w:color w:val="000000"/>
          <w:sz w:val="28"/>
          <w:lang w:val="en-US"/>
        </w:rPr>
        <w:t>trahere</w:t>
      </w:r>
      <w:r>
        <w:rPr>
          <w:color w:val="000000"/>
          <w:sz w:val="28"/>
        </w:rPr>
        <w:t xml:space="preserve"> — тащить, тянуть). По отношению к ремитенту это — </w:t>
      </w:r>
      <w:r>
        <w:rPr>
          <w:b/>
          <w:bCs/>
          <w:color w:val="000000"/>
          <w:sz w:val="28"/>
        </w:rPr>
        <w:t>римесса</w:t>
      </w:r>
      <w:r>
        <w:rPr>
          <w:color w:val="000000"/>
          <w:sz w:val="28"/>
        </w:rPr>
        <w:t xml:space="preserve"> - вексель, по которому предстоит получить деньги. </w:t>
      </w:r>
      <w:r>
        <w:rPr>
          <w:b/>
          <w:bCs/>
          <w:color w:val="000000"/>
          <w:sz w:val="28"/>
        </w:rPr>
        <w:t xml:space="preserve">Ремитировать </w:t>
      </w:r>
      <w:r>
        <w:rPr>
          <w:color w:val="000000"/>
          <w:sz w:val="28"/>
        </w:rPr>
        <w:t>— посредством векселя перевести деньги.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Отличия этих видов векселя состоят в следующем:</w:t>
      </w:r>
    </w:p>
    <w:p w:rsidR="007428C9" w:rsidRDefault="007428C9">
      <w:pPr>
        <w:numPr>
          <w:ilvl w:val="0"/>
          <w:numId w:val="29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Простой вексель есть обычная долговая расписка должника – обещание уплатить. Переводной вексель - предложение (</w:t>
      </w:r>
      <w:r>
        <w:rPr>
          <w:b/>
          <w:bCs/>
          <w:color w:val="000000"/>
          <w:sz w:val="28"/>
        </w:rPr>
        <w:t>оферта</w:t>
      </w:r>
      <w:r>
        <w:rPr>
          <w:color w:val="000000"/>
          <w:sz w:val="28"/>
        </w:rPr>
        <w:t>) кредитора должнику      уплатить получателю (ремитенту) сумму денег.</w:t>
      </w:r>
    </w:p>
    <w:p w:rsidR="007428C9" w:rsidRDefault="007428C9">
      <w:pPr>
        <w:numPr>
          <w:ilvl w:val="0"/>
          <w:numId w:val="29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Простой вексель предполагает участие двух лиц — векселедателя (должника) и получателя (кредитора). В переводном векселе участвуют 3 лица: векселедатель (кредитор)</w:t>
      </w:r>
      <w:r>
        <w:rPr>
          <w:i/>
          <w:iCs/>
          <w:color w:val="000000"/>
          <w:sz w:val="28"/>
        </w:rPr>
        <w:t xml:space="preserve"> —</w:t>
      </w:r>
      <w:r>
        <w:rPr>
          <w:color w:val="000000"/>
          <w:sz w:val="28"/>
        </w:rPr>
        <w:t xml:space="preserve"> трассант, плательщик (дебитор) — трассат, первый векселедержатель (первый получатель платежа по векселю) — ремитент.</w:t>
      </w:r>
    </w:p>
    <w:p w:rsidR="007428C9" w:rsidRDefault="007428C9">
      <w:pPr>
        <w:numPr>
          <w:ilvl w:val="0"/>
          <w:numId w:val="29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В простом векселе векселедатель — плательщик (дебитор) по отношению  к векселедержателю (кредитору) или по указанию векселедержателя  - по отношению к третьему лицу всегда  лично оплачивает вексель, а значит, не требуется акцепт векселя и совершение протеста в неакцепте. В переводном векселе векселедатель — кредитор, предлагающий своему дебитору оплатить долг не ему, а третьему лицу, по отношению к которому данный кредитор скорее всего является должником (или самому векселедателю, если вексель подписан с оборотом  на себя). Иными словами, он не лично платит свой долг, а по его просьбе это делает другое лицо. Посредством переводного векселя уплата долга переводится на другое лицо.</w:t>
      </w:r>
    </w:p>
    <w:p w:rsidR="007428C9" w:rsidRDefault="007428C9">
      <w:pPr>
        <w:spacing w:line="360" w:lineRule="auto"/>
        <w:ind w:firstLine="360"/>
        <w:jc w:val="both"/>
        <w:rPr>
          <w:color w:val="000000"/>
          <w:sz w:val="28"/>
        </w:rPr>
      </w:pPr>
      <w:r>
        <w:rPr>
          <w:color w:val="000000"/>
          <w:sz w:val="28"/>
        </w:rPr>
        <w:t>В России слабо применяется распространенный в других странах переводной вексель как наиболее прогрессивная разновидность векселя. Вексель между  тем широко использовался и в дореволюционной России.</w:t>
      </w:r>
    </w:p>
    <w:p w:rsidR="007428C9" w:rsidRDefault="007428C9">
      <w:pPr>
        <w:spacing w:line="360" w:lineRule="auto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  <w:u w:val="single"/>
        </w:rPr>
        <w:t>Процесс обращения простого векселя:</w:t>
      </w:r>
    </w:p>
    <w:p w:rsidR="007428C9" w:rsidRDefault="007428C9">
      <w:pPr>
        <w:numPr>
          <w:ilvl w:val="0"/>
          <w:numId w:val="3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Покупатель вручает вексель продавцу.</w:t>
      </w:r>
    </w:p>
    <w:p w:rsidR="007428C9" w:rsidRDefault="007428C9">
      <w:pPr>
        <w:numPr>
          <w:ilvl w:val="0"/>
          <w:numId w:val="3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Продавец отгружает товар, продукцию, выполняет работу, оказывает услугу.</w:t>
      </w:r>
    </w:p>
    <w:p w:rsidR="007428C9" w:rsidRDefault="007428C9">
      <w:pPr>
        <w:numPr>
          <w:ilvl w:val="0"/>
          <w:numId w:val="3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Продавец предъявляет вексель к оплате.</w:t>
      </w:r>
    </w:p>
    <w:p w:rsidR="007428C9" w:rsidRDefault="007428C9">
      <w:pPr>
        <w:numPr>
          <w:ilvl w:val="0"/>
          <w:numId w:val="3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Покупатель оплачивает товар, продукцию, услуги.</w:t>
      </w:r>
    </w:p>
    <w:p w:rsidR="007428C9" w:rsidRDefault="007428C9">
      <w:pPr>
        <w:spacing w:line="360" w:lineRule="auto"/>
        <w:jc w:val="both"/>
        <w:rPr>
          <w:b/>
          <w:bCs/>
          <w:sz w:val="28"/>
        </w:rPr>
      </w:pPr>
    </w:p>
    <w:p w:rsidR="007428C9" w:rsidRDefault="007428C9">
      <w:pPr>
        <w:spacing w:line="360" w:lineRule="auto"/>
        <w:jc w:val="both"/>
        <w:rPr>
          <w:sz w:val="28"/>
        </w:rPr>
      </w:pPr>
    </w:p>
    <w:p w:rsidR="007428C9" w:rsidRDefault="007428C9">
      <w:pPr>
        <w:pStyle w:val="3"/>
        <w:spacing w:line="360" w:lineRule="auto"/>
        <w:rPr>
          <w:sz w:val="28"/>
        </w:rPr>
      </w:pPr>
      <w:bookmarkStart w:id="11" w:name="_Toc24548084"/>
      <w:r>
        <w:rPr>
          <w:sz w:val="28"/>
        </w:rPr>
        <w:t>2.1.5. Инкассовое поручение на бесспорное (безакцептное) списание средств.</w:t>
      </w:r>
      <w:bookmarkEnd w:id="11"/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Инкассовое поручение</w:t>
      </w:r>
      <w:r>
        <w:rPr>
          <w:sz w:val="28"/>
        </w:rPr>
        <w:t>, составленное на бланке установленной формы, применяется при бесспорном  и безакцептном (без согласия плательщиков) списании средств с их счетов в случаях, предусмотренных ст.110 Основ гражданского законодательства и другими законодательными актами Указанный вид инкассового поручения является частным случаем расчетов по инкассо, когда документы согласно ст. 875 ГК, вторая часть, подлежат оплате по предъявлении – немедленно по получении инкассового поручения.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В экономической практике сложилось разделение оснований бесспорного, по существу принудительного, списания средств на две группы:</w:t>
      </w:r>
    </w:p>
    <w:p w:rsidR="007428C9" w:rsidRDefault="007428C9">
      <w:pPr>
        <w:numPr>
          <w:ilvl w:val="0"/>
          <w:numId w:val="22"/>
        </w:numPr>
        <w:spacing w:line="360" w:lineRule="auto"/>
        <w:jc w:val="both"/>
        <w:rPr>
          <w:sz w:val="28"/>
        </w:rPr>
      </w:pPr>
      <w:r>
        <w:rPr>
          <w:sz w:val="28"/>
        </w:rPr>
        <w:t>По распоряжению взыскателей;</w:t>
      </w:r>
    </w:p>
    <w:p w:rsidR="007428C9" w:rsidRDefault="007428C9">
      <w:pPr>
        <w:numPr>
          <w:ilvl w:val="0"/>
          <w:numId w:val="22"/>
        </w:numPr>
        <w:spacing w:line="360" w:lineRule="auto"/>
        <w:jc w:val="both"/>
        <w:rPr>
          <w:sz w:val="28"/>
        </w:rPr>
      </w:pPr>
      <w:r>
        <w:rPr>
          <w:sz w:val="28"/>
        </w:rPr>
        <w:t>Исходя из исполнительных и приравненных к ним документов.</w:t>
      </w:r>
    </w:p>
    <w:p w:rsidR="007428C9" w:rsidRDefault="007428C9">
      <w:pPr>
        <w:spacing w:line="360" w:lineRule="auto"/>
        <w:ind w:firstLine="360"/>
        <w:jc w:val="both"/>
        <w:rPr>
          <w:b/>
          <w:bCs/>
          <w:sz w:val="28"/>
          <w:u w:val="single"/>
        </w:rPr>
      </w:pPr>
      <w:r>
        <w:rPr>
          <w:sz w:val="28"/>
        </w:rPr>
        <w:t xml:space="preserve">Списание средств со счетов плательщиков в бесспорном порядке по распоряжению взыскателей допускается только на основе решений соответствующих органов по </w:t>
      </w:r>
      <w:r>
        <w:rPr>
          <w:b/>
          <w:bCs/>
          <w:sz w:val="28"/>
          <w:u w:val="single"/>
        </w:rPr>
        <w:t>следующим видам платежей:</w:t>
      </w:r>
    </w:p>
    <w:p w:rsidR="007428C9" w:rsidRDefault="007428C9">
      <w:pPr>
        <w:numPr>
          <w:ilvl w:val="0"/>
          <w:numId w:val="23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>Недоимок по налогам и других обязательных платежей, а также сумм штрафов и иных санкций;</w:t>
      </w:r>
    </w:p>
    <w:p w:rsidR="007428C9" w:rsidRDefault="007428C9">
      <w:pPr>
        <w:numPr>
          <w:ilvl w:val="0"/>
          <w:numId w:val="23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>Таможенных платежей, пеней и штрафов, взимаемых таможенными органами;</w:t>
      </w:r>
    </w:p>
    <w:p w:rsidR="007428C9" w:rsidRDefault="007428C9">
      <w:pPr>
        <w:numPr>
          <w:ilvl w:val="0"/>
          <w:numId w:val="23"/>
        </w:numPr>
        <w:spacing w:line="360" w:lineRule="auto"/>
        <w:jc w:val="both"/>
        <w:rPr>
          <w:b/>
          <w:bCs/>
          <w:sz w:val="28"/>
          <w:u w:val="single"/>
        </w:rPr>
      </w:pPr>
      <w:r>
        <w:rPr>
          <w:sz w:val="28"/>
        </w:rPr>
        <w:t>Недоимок по взносам платежей, штрафов и иных санкций в государственные внебюджетные фонды.</w:t>
      </w:r>
    </w:p>
    <w:p w:rsidR="007428C9" w:rsidRDefault="007428C9">
      <w:pPr>
        <w:pStyle w:val="20"/>
        <w:spacing w:line="360" w:lineRule="auto"/>
        <w:rPr>
          <w:sz w:val="28"/>
        </w:rPr>
      </w:pPr>
      <w:r>
        <w:rPr>
          <w:sz w:val="28"/>
        </w:rPr>
        <w:t>Всего насчитывается свыше десятка подобного вида взысканий.</w:t>
      </w:r>
    </w:p>
    <w:p w:rsidR="007428C9" w:rsidRDefault="007428C9">
      <w:pPr>
        <w:pStyle w:val="20"/>
        <w:spacing w:line="360" w:lineRule="auto"/>
        <w:rPr>
          <w:sz w:val="28"/>
        </w:rPr>
      </w:pPr>
      <w:r>
        <w:rPr>
          <w:sz w:val="28"/>
        </w:rPr>
        <w:t>Бесспорное списание средств плательщиков производится по исполнительным документам, выданным судами, нотариусами, арбитражными судами.</w:t>
      </w:r>
    </w:p>
    <w:p w:rsidR="007428C9" w:rsidRDefault="007428C9">
      <w:pPr>
        <w:pStyle w:val="20"/>
        <w:spacing w:line="360" w:lineRule="auto"/>
        <w:rPr>
          <w:sz w:val="28"/>
        </w:rPr>
      </w:pPr>
      <w:r>
        <w:rPr>
          <w:sz w:val="28"/>
        </w:rPr>
        <w:t xml:space="preserve">В случаях, специально предусмотренных законодательными актами, осуществляется </w:t>
      </w:r>
      <w:r>
        <w:rPr>
          <w:b/>
          <w:bCs/>
          <w:sz w:val="28"/>
        </w:rPr>
        <w:t>безакцептное списание средств</w:t>
      </w:r>
      <w:r>
        <w:rPr>
          <w:sz w:val="28"/>
        </w:rPr>
        <w:t xml:space="preserve"> со счетов плательщиков как разновидность бесспорного списания.</w:t>
      </w:r>
    </w:p>
    <w:p w:rsidR="007428C9" w:rsidRDefault="007428C9">
      <w:pPr>
        <w:pStyle w:val="20"/>
        <w:spacing w:line="360" w:lineRule="auto"/>
        <w:rPr>
          <w:b/>
          <w:bCs/>
          <w:sz w:val="28"/>
          <w:u w:val="single"/>
        </w:rPr>
      </w:pPr>
      <w:r>
        <w:rPr>
          <w:sz w:val="28"/>
        </w:rPr>
        <w:t xml:space="preserve">Право на безакцептное списание средств представлено законодательством одной из сторон договора при расчётах за отпускаемую электрическую и тепловую энергию, услуги водоснабжения (за исключением жилищно-коммунальных, бюджетных организаций и населения), а также за электроэнергию, отпускаемую АЭС, за почтовые, телеграфные и телефонные услуги, оказываемые предприятиями связи. Подобного рода расчеты, имеющие регулярный характер, с огромным числом потребителей, получили название </w:t>
      </w:r>
      <w:r>
        <w:rPr>
          <w:b/>
          <w:bCs/>
          <w:sz w:val="28"/>
        </w:rPr>
        <w:t>жирорасчеты</w:t>
      </w:r>
      <w:r>
        <w:rPr>
          <w:sz w:val="28"/>
        </w:rPr>
        <w:t xml:space="preserve"> (от греческого « </w:t>
      </w:r>
      <w:r>
        <w:rPr>
          <w:sz w:val="28"/>
          <w:lang w:val="en-US"/>
        </w:rPr>
        <w:t>guros</w:t>
      </w:r>
      <w:r>
        <w:rPr>
          <w:sz w:val="28"/>
        </w:rPr>
        <w:t>» - круг, кругооборот). Широкое распространение они получили в странах Европы: Австрии, Бельгии, Германии, Франции, Швейцарии.</w:t>
      </w:r>
    </w:p>
    <w:p w:rsidR="007428C9" w:rsidRDefault="007428C9">
      <w:pPr>
        <w:spacing w:line="360" w:lineRule="auto"/>
        <w:rPr>
          <w:sz w:val="28"/>
        </w:rPr>
      </w:pPr>
    </w:p>
    <w:p w:rsidR="007428C9" w:rsidRDefault="007428C9">
      <w:pPr>
        <w:pStyle w:val="2"/>
        <w:spacing w:line="360" w:lineRule="auto"/>
      </w:pPr>
      <w:bookmarkStart w:id="12" w:name="_Toc24548085"/>
      <w:r>
        <w:t>2.2. Расчёты аккредитивами.</w:t>
      </w:r>
      <w:bookmarkEnd w:id="12"/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 xml:space="preserve">Аккредитив </w:t>
      </w:r>
      <w:r>
        <w:rPr>
          <w:sz w:val="28"/>
        </w:rPr>
        <w:t>(от лат. «accredo» - доверяю) – письменное поручение одного кредитного учреждения другому о выплате определенной суммы физическому или юридическому лицу при выполнении указанных в аккредитиве условий.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Аккредитивная форма – одна из основных в международных расчётах. По отдельным оценкам, в России аккредитивами обслуживается не более 10% товарооборота по импорту и примерно 40-50% по экспорту.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Аккредитив – условная форма поставки товаров, максимально учитывающая вопросы, возникающие в процессе сделки. Она удовлетворяет интересы и поставщика (своевременное получение платежа) и покупателя (контроль над действиями поставщика). Это достоинство аккредитива обусловлено тем, что расчеты проводятся третьей, нейтральной стороной – банком (см. </w:t>
      </w:r>
      <w:r>
        <w:rPr>
          <w:b/>
          <w:bCs/>
          <w:sz w:val="28"/>
        </w:rPr>
        <w:t>Приложение 1</w:t>
      </w:r>
      <w:r>
        <w:rPr>
          <w:sz w:val="28"/>
        </w:rPr>
        <w:t>).</w:t>
      </w:r>
    </w:p>
    <w:p w:rsidR="007428C9" w:rsidRDefault="007428C9">
      <w:pPr>
        <w:spacing w:line="360" w:lineRule="auto"/>
        <w:ind w:firstLine="360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Технология расчетов с использованием аккредитивной ф</w:t>
      </w:r>
      <w:r w:rsidR="00345B4A">
        <w:rPr>
          <w:b/>
          <w:bCs/>
          <w:sz w:val="28"/>
          <w:u w:val="single"/>
        </w:rPr>
        <w:t>ормы расчётов: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Операция 1.</w:t>
      </w:r>
      <w:r>
        <w:rPr>
          <w:sz w:val="28"/>
        </w:rPr>
        <w:t xml:space="preserve"> Покупатель предоставляет в банк-эмитент заявление на открытие аккредитива.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bCs/>
          <w:sz w:val="28"/>
        </w:rPr>
        <w:t>Операция 2.</w:t>
      </w:r>
      <w:r>
        <w:rPr>
          <w:sz w:val="28"/>
        </w:rPr>
        <w:t xml:space="preserve"> Банк-эмитент открывает аккредитив и направляет его через авизирующий банк поставщику.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Операция 3.</w:t>
      </w:r>
      <w:r>
        <w:rPr>
          <w:sz w:val="28"/>
        </w:rPr>
        <w:t xml:space="preserve">  Авизирующий банк извещает поставщика об открытии аккредитива в его пользу.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Операция  4.</w:t>
      </w:r>
      <w:r>
        <w:rPr>
          <w:sz w:val="28"/>
        </w:rPr>
        <w:t xml:space="preserve"> Поставщик исполняет договорные отношения по отношению к получателю. 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Операция 5</w:t>
      </w:r>
      <w:r>
        <w:rPr>
          <w:sz w:val="28"/>
        </w:rPr>
        <w:t>.  Поставщик оформляет и представляет в авизирующий банк комплект документов для получения платежа по аккредитиву.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Операция 6.</w:t>
      </w:r>
      <w:r>
        <w:rPr>
          <w:sz w:val="28"/>
        </w:rPr>
        <w:t xml:space="preserve"> Авизирующий банк направляет банку-эмитенту комплект полученных от поставщика документов.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</w:rPr>
        <w:t>Операция 7.</w:t>
      </w:r>
      <w:r>
        <w:rPr>
          <w:sz w:val="28"/>
        </w:rPr>
        <w:t xml:space="preserve"> Банк-эмитент проверяет полученные документы и при выполнении всех условий аккредитива оплачивает их.</w:t>
      </w:r>
    </w:p>
    <w:p w:rsidR="007428C9" w:rsidRDefault="007428C9">
      <w:pPr>
        <w:spacing w:line="360" w:lineRule="auto"/>
        <w:ind w:firstLine="360"/>
        <w:jc w:val="both"/>
        <w:rPr>
          <w:sz w:val="32"/>
        </w:rPr>
      </w:pPr>
      <w:r>
        <w:rPr>
          <w:b/>
          <w:bCs/>
          <w:sz w:val="28"/>
        </w:rPr>
        <w:t>Операция 8.</w:t>
      </w:r>
      <w:r>
        <w:rPr>
          <w:sz w:val="28"/>
        </w:rPr>
        <w:t xml:space="preserve"> Банк-эмитент передает оплаченные документы покупателю.</w:t>
      </w:r>
      <w:r>
        <w:rPr>
          <w:sz w:val="28"/>
        </w:rPr>
        <w:br/>
        <w:t xml:space="preserve">   </w:t>
      </w:r>
      <w:r>
        <w:rPr>
          <w:b/>
          <w:bCs/>
          <w:sz w:val="28"/>
        </w:rPr>
        <w:t>Операция 9.</w:t>
      </w:r>
      <w:r>
        <w:rPr>
          <w:sz w:val="28"/>
        </w:rPr>
        <w:t xml:space="preserve"> Авизующий банк зачисляет поставщику причитающуюся ему сумма денежных средств</w:t>
      </w:r>
      <w:r>
        <w:rPr>
          <w:sz w:val="32"/>
        </w:rPr>
        <w:t>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  <w:szCs w:val="22"/>
          <w:u w:val="single"/>
        </w:rPr>
        <w:t>В соответствии с Положением о безналичных расчетах в нашей стра</w:t>
      </w:r>
      <w:r>
        <w:rPr>
          <w:b/>
          <w:bCs/>
          <w:sz w:val="28"/>
          <w:szCs w:val="22"/>
          <w:u w:val="single"/>
        </w:rPr>
        <w:softHyphen/>
        <w:t>не могут открываться следующие виды аккредитивов</w:t>
      </w:r>
      <w:r>
        <w:rPr>
          <w:sz w:val="28"/>
          <w:szCs w:val="22"/>
        </w:rPr>
        <w:t xml:space="preserve"> (см</w:t>
      </w:r>
      <w:r>
        <w:rPr>
          <w:b/>
          <w:bCs/>
          <w:sz w:val="28"/>
          <w:szCs w:val="22"/>
        </w:rPr>
        <w:t>. Приложение 3</w:t>
      </w:r>
      <w:r>
        <w:rPr>
          <w:sz w:val="28"/>
          <w:szCs w:val="22"/>
        </w:rPr>
        <w:t>):</w:t>
      </w:r>
    </w:p>
    <w:p w:rsidR="007428C9" w:rsidRDefault="007428C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  <w:szCs w:val="22"/>
        </w:rPr>
        <w:t>покрытые (депонированные) или непокрытые (гарантированные);</w:t>
      </w:r>
    </w:p>
    <w:p w:rsidR="007428C9" w:rsidRDefault="007428C9">
      <w:pPr>
        <w:numPr>
          <w:ilvl w:val="0"/>
          <w:numId w:val="24"/>
        </w:numPr>
        <w:spacing w:line="360" w:lineRule="auto"/>
        <w:jc w:val="both"/>
        <w:rPr>
          <w:sz w:val="28"/>
        </w:rPr>
      </w:pPr>
      <w:r>
        <w:rPr>
          <w:sz w:val="28"/>
          <w:szCs w:val="22"/>
        </w:rPr>
        <w:t>отзывные или безотзывные.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  <w:szCs w:val="22"/>
        </w:rPr>
        <w:t>Покрытыми (депонированными</w:t>
      </w:r>
      <w:r>
        <w:rPr>
          <w:sz w:val="28"/>
          <w:szCs w:val="22"/>
        </w:rPr>
        <w:t>) считаются аккредитивы, при откры</w:t>
      </w:r>
      <w:r>
        <w:rPr>
          <w:sz w:val="28"/>
          <w:szCs w:val="22"/>
        </w:rPr>
        <w:softHyphen/>
        <w:t>тии которых банк-эмитент перечисляет собственные средства платель</w:t>
      </w:r>
      <w:r>
        <w:rPr>
          <w:sz w:val="28"/>
          <w:szCs w:val="22"/>
        </w:rPr>
        <w:softHyphen/>
        <w:t xml:space="preserve">щика в распоряжение банка поставщика (исполняющий банк).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  <w:szCs w:val="22"/>
        </w:rPr>
        <w:t xml:space="preserve">При установлении между банками корреспондентских отношений </w:t>
      </w:r>
      <w:r>
        <w:rPr>
          <w:b/>
          <w:bCs/>
          <w:sz w:val="28"/>
          <w:szCs w:val="22"/>
        </w:rPr>
        <w:t>непокрытый (гарантированный) аккредитив</w:t>
      </w:r>
      <w:r>
        <w:rPr>
          <w:sz w:val="28"/>
          <w:szCs w:val="22"/>
        </w:rPr>
        <w:t xml:space="preserve"> может открываться в ис</w:t>
      </w:r>
      <w:r>
        <w:rPr>
          <w:sz w:val="28"/>
          <w:szCs w:val="22"/>
        </w:rPr>
        <w:softHyphen/>
        <w:t xml:space="preserve">полняющем банке путем предоставления ему права списывать всю сумму аккредитива с ведущегося у него счета банка-эмитента. </w:t>
      </w:r>
    </w:p>
    <w:p w:rsidR="007428C9" w:rsidRDefault="007428C9">
      <w:pPr>
        <w:spacing w:line="360" w:lineRule="auto"/>
        <w:ind w:firstLine="36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Каждый аккредитив должен быть отзывным или безотзывным. При отсутствии такого определения аккредитив считается отзывным.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b/>
          <w:bCs/>
          <w:sz w:val="28"/>
          <w:szCs w:val="22"/>
        </w:rPr>
        <w:t>Отзывной аккредитив</w:t>
      </w:r>
      <w:r>
        <w:rPr>
          <w:sz w:val="28"/>
          <w:szCs w:val="22"/>
        </w:rPr>
        <w:t xml:space="preserve"> может быть изменен или аннулирован банком-э</w:t>
      </w:r>
      <w:r>
        <w:rPr>
          <w:sz w:val="28"/>
        </w:rPr>
        <w:t>митентом без предварительного согласования с поставщиком (напри</w:t>
      </w:r>
      <w:r>
        <w:rPr>
          <w:sz w:val="28"/>
        </w:rPr>
        <w:softHyphen/>
        <w:t>мер, при несоблюдении условий, предусмотренных договором, досроч</w:t>
      </w:r>
      <w:r>
        <w:rPr>
          <w:sz w:val="28"/>
        </w:rPr>
        <w:softHyphen/>
        <w:t>ном отказе банка-эмитента гарантировать платежи по аккредитиву).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В России аккредитив может быть предназначен для расчетов толь</w:t>
      </w:r>
      <w:r>
        <w:rPr>
          <w:sz w:val="28"/>
        </w:rPr>
        <w:softHyphen/>
        <w:t>ко с одним поставщиком и не может быть переадресован. Выплата с аккредитива наличными деньгами не допускается.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  <w:szCs w:val="22"/>
        </w:rPr>
        <w:t>Использование аккредитивов в международных расчетах регламен</w:t>
      </w:r>
      <w:r>
        <w:rPr>
          <w:sz w:val="28"/>
          <w:szCs w:val="22"/>
        </w:rPr>
        <w:softHyphen/>
        <w:t>тируется Унифицированными правилами и обычаями для документар</w:t>
      </w:r>
      <w:r>
        <w:rPr>
          <w:sz w:val="28"/>
          <w:szCs w:val="22"/>
        </w:rPr>
        <w:softHyphen/>
        <w:t xml:space="preserve">ных аккредитивов, утвержденных Международной торговой палатой в декабре </w:t>
      </w:r>
      <w:smartTag w:uri="urn:schemas-microsoft-com:office:smarttags" w:element="metricconverter">
        <w:smartTagPr>
          <w:attr w:name="ProductID" w:val="1993 г"/>
        </w:smartTagPr>
        <w:r>
          <w:rPr>
            <w:sz w:val="28"/>
            <w:szCs w:val="22"/>
          </w:rPr>
          <w:t>1993 г</w:t>
        </w:r>
      </w:smartTag>
      <w:r>
        <w:rPr>
          <w:sz w:val="28"/>
          <w:szCs w:val="22"/>
        </w:rPr>
        <w:t>.</w:t>
      </w:r>
    </w:p>
    <w:p w:rsidR="007428C9" w:rsidRDefault="007428C9">
      <w:pPr>
        <w:spacing w:line="360" w:lineRule="auto"/>
        <w:ind w:firstLine="360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При аккредитивной форме расчетов полностью соблюдаются все основные правила осуществления расчетов: </w:t>
      </w:r>
    </w:p>
    <w:p w:rsidR="007428C9" w:rsidRDefault="007428C9">
      <w:pPr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продукция оплачивается после ее отгрузки; </w:t>
      </w:r>
    </w:p>
    <w:p w:rsidR="007428C9" w:rsidRDefault="007428C9">
      <w:pPr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>оплата производится с согласия плательщика, выра</w:t>
      </w:r>
      <w:r>
        <w:rPr>
          <w:sz w:val="28"/>
        </w:rPr>
        <w:softHyphen/>
        <w:t xml:space="preserve">женного в данном случае самим фактом открытия аккредитива; </w:t>
      </w:r>
    </w:p>
    <w:p w:rsidR="007428C9" w:rsidRDefault="007428C9">
      <w:pPr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>пла</w:t>
      </w:r>
      <w:r>
        <w:rPr>
          <w:sz w:val="28"/>
        </w:rPr>
        <w:softHyphen/>
        <w:t>тельщику предоставляется право отказаться от оплаты, если обнару</w:t>
      </w:r>
      <w:r>
        <w:rPr>
          <w:sz w:val="28"/>
        </w:rPr>
        <w:softHyphen/>
        <w:t xml:space="preserve">жены нарушения условий договора; </w:t>
      </w:r>
    </w:p>
    <w:p w:rsidR="007428C9" w:rsidRDefault="007428C9">
      <w:pPr>
        <w:numPr>
          <w:ilvl w:val="0"/>
          <w:numId w:val="26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аккредитив открывается за счет средств покупателя или кредита банка, если покупатель имеет право на его получение. </w:t>
      </w:r>
    </w:p>
    <w:p w:rsidR="007428C9" w:rsidRDefault="007428C9">
      <w:pPr>
        <w:spacing w:line="360" w:lineRule="auto"/>
        <w:ind w:firstLine="360"/>
        <w:jc w:val="both"/>
        <w:rPr>
          <w:sz w:val="28"/>
        </w:rPr>
      </w:pPr>
      <w:r>
        <w:rPr>
          <w:sz w:val="28"/>
        </w:rPr>
        <w:t>Положительной стороной аккредитивной формы рас</w:t>
      </w:r>
      <w:r>
        <w:rPr>
          <w:sz w:val="28"/>
        </w:rPr>
        <w:softHyphen/>
        <w:t xml:space="preserve">четов является гарантия платежа. </w:t>
      </w:r>
    </w:p>
    <w:p w:rsidR="007428C9" w:rsidRDefault="007428C9">
      <w:pPr>
        <w:spacing w:line="360" w:lineRule="auto"/>
        <w:ind w:firstLine="360"/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Вместе с тем этой форме расчетов при</w:t>
      </w:r>
      <w:r>
        <w:rPr>
          <w:b/>
          <w:bCs/>
          <w:sz w:val="28"/>
          <w:u w:val="single"/>
        </w:rPr>
        <w:softHyphen/>
        <w:t>сущ ряд существенных недостатков, которые и предопределили огра</w:t>
      </w:r>
      <w:r>
        <w:rPr>
          <w:b/>
          <w:bCs/>
          <w:sz w:val="28"/>
          <w:u w:val="single"/>
        </w:rPr>
        <w:softHyphen/>
        <w:t xml:space="preserve">ниченную сферу ее применения: </w:t>
      </w:r>
    </w:p>
    <w:p w:rsidR="007428C9" w:rsidRDefault="007428C9">
      <w:pPr>
        <w:numPr>
          <w:ilvl w:val="0"/>
          <w:numId w:val="27"/>
        </w:numPr>
        <w:spacing w:line="360" w:lineRule="auto"/>
        <w:jc w:val="both"/>
        <w:rPr>
          <w:sz w:val="28"/>
        </w:rPr>
      </w:pPr>
      <w:r>
        <w:rPr>
          <w:sz w:val="28"/>
        </w:rPr>
        <w:t>средства покупателя в сумме аккреди</w:t>
      </w:r>
      <w:r>
        <w:rPr>
          <w:sz w:val="28"/>
        </w:rPr>
        <w:softHyphen/>
        <w:t xml:space="preserve">тива отвлекаются из его хозяйственного оборота на срок действия аккредитива; </w:t>
      </w:r>
    </w:p>
    <w:p w:rsidR="007428C9" w:rsidRPr="00345B4A" w:rsidRDefault="007428C9" w:rsidP="00345B4A">
      <w:pPr>
        <w:numPr>
          <w:ilvl w:val="0"/>
          <w:numId w:val="27"/>
        </w:numPr>
        <w:spacing w:line="360" w:lineRule="auto"/>
        <w:jc w:val="both"/>
        <w:rPr>
          <w:sz w:val="28"/>
        </w:rPr>
        <w:sectPr w:rsidR="007428C9" w:rsidRPr="00345B4A">
          <w:pgSz w:w="11906" w:h="16838"/>
          <w:pgMar w:top="1134" w:right="566" w:bottom="719" w:left="1701" w:header="708" w:footer="708" w:gutter="0"/>
          <w:cols w:space="708"/>
          <w:docGrid w:linePitch="360"/>
        </w:sectPr>
      </w:pPr>
      <w:r>
        <w:rPr>
          <w:sz w:val="28"/>
        </w:rPr>
        <w:t>замедляется товарооборот, так как поставщик до извеще</w:t>
      </w:r>
      <w:r>
        <w:rPr>
          <w:sz w:val="28"/>
        </w:rPr>
        <w:softHyphen/>
        <w:t>ния об открытии аккредитива не может отгрузить уже готовую продук</w:t>
      </w:r>
      <w:r>
        <w:rPr>
          <w:sz w:val="28"/>
        </w:rPr>
        <w:softHyphen/>
        <w:t>цию и несет дополни</w:t>
      </w:r>
      <w:r w:rsidR="00345B4A">
        <w:rPr>
          <w:sz w:val="28"/>
        </w:rPr>
        <w:t>тельные затраты по ее хранению.</w:t>
      </w:r>
    </w:p>
    <w:p w:rsidR="00345B4A" w:rsidRDefault="00345B4A" w:rsidP="00345B4A">
      <w:pPr>
        <w:pStyle w:val="1"/>
        <w:ind w:firstLine="0"/>
        <w:rPr>
          <w:sz w:val="36"/>
        </w:rPr>
      </w:pPr>
      <w:r>
        <w:rPr>
          <w:sz w:val="36"/>
        </w:rPr>
        <w:t>Заключение:</w:t>
      </w:r>
    </w:p>
    <w:p w:rsidR="00345B4A" w:rsidRDefault="00345B4A" w:rsidP="00345B4A"/>
    <w:p w:rsidR="00345B4A" w:rsidRDefault="00345B4A" w:rsidP="00345B4A">
      <w:pPr>
        <w:pStyle w:val="a3"/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Я постаралась в этой работе осветить вопросы функционирования безналичных расчётов в России, остановиться на некоторых проблемах, связанных с ними.</w:t>
      </w:r>
    </w:p>
    <w:p w:rsidR="00345B4A" w:rsidRDefault="00345B4A" w:rsidP="00345B4A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Основной вывод, который я могу сделать, связан с тем, что в связи с переходным характером экономики России в платежной системе проводятся коренные преобразования. Они сопровождаются сложными коллизиями и противоречиями.</w:t>
      </w:r>
    </w:p>
    <w:p w:rsidR="00345B4A" w:rsidRDefault="00345B4A" w:rsidP="00345B4A">
      <w:pPr>
        <w:spacing w:line="360" w:lineRule="auto"/>
        <w:ind w:firstLine="357"/>
        <w:jc w:val="both"/>
        <w:rPr>
          <w:sz w:val="28"/>
        </w:rPr>
      </w:pPr>
      <w:r>
        <w:rPr>
          <w:sz w:val="28"/>
        </w:rPr>
        <w:t>Решение различных  правовых, технических, экономических и организационных проблем в процессе формирования Банком России и всем банковским сообществом системы расчетов, отвечающей мировому уровню, позволит ускорить платежи, минимизировать риски при их проведении и в конечном счете повысить ликвидность, рентабельность банков, а также эффективность денежно-кредитной политики.</w:t>
      </w:r>
    </w:p>
    <w:p w:rsidR="007428C9" w:rsidRPr="00345B4A" w:rsidRDefault="007428C9" w:rsidP="00345B4A">
      <w:pPr>
        <w:ind w:firstLine="360"/>
        <w:rPr>
          <w:sz w:val="28"/>
        </w:rPr>
        <w:sectPr w:rsidR="007428C9" w:rsidRPr="00345B4A">
          <w:pgSz w:w="11906" w:h="16838"/>
          <w:pgMar w:top="1134" w:right="566" w:bottom="719" w:left="1701" w:header="708" w:footer="708" w:gutter="0"/>
          <w:cols w:space="708"/>
          <w:docGrid w:linePitch="360"/>
        </w:sectPr>
      </w:pPr>
    </w:p>
    <w:p w:rsidR="007428C9" w:rsidRDefault="007428C9">
      <w:pPr>
        <w:pStyle w:val="a7"/>
        <w:spacing w:before="0" w:beforeAutospacing="0" w:after="0" w:afterAutospacing="0"/>
      </w:pPr>
    </w:p>
    <w:p w:rsidR="007428C9" w:rsidRDefault="007428C9">
      <w:pPr>
        <w:tabs>
          <w:tab w:val="left" w:pos="3765"/>
        </w:tabs>
      </w:pPr>
    </w:p>
    <w:p w:rsidR="007428C9" w:rsidRDefault="007428C9">
      <w:pPr>
        <w:pStyle w:val="1"/>
        <w:spacing w:line="360" w:lineRule="auto"/>
        <w:rPr>
          <w:sz w:val="36"/>
        </w:rPr>
      </w:pPr>
      <w:bookmarkStart w:id="13" w:name="_Toc24548105"/>
      <w:r>
        <w:rPr>
          <w:sz w:val="36"/>
        </w:rPr>
        <w:t>Список использованной литературы</w:t>
      </w:r>
      <w:bookmarkEnd w:id="13"/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Федеральный закон « О Центральном банке Российской Федерации ( Банке России)» от 26.05.95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Федеральный закон « О банках и банковской деятельности» от 03.02.96.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Положение ЦБ РФ « О безналичных расчётах в России»</w:t>
      </w:r>
      <w:r>
        <w:rPr>
          <w:sz w:val="28"/>
        </w:rPr>
        <w:t xml:space="preserve"> №2-П 12.04.2001 г. 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 xml:space="preserve">Указание ЦБ РФ « Об установлении предельного размера расчётов наличными деньгами в РФ между юридическими лицами по одной сделке» </w:t>
      </w:r>
      <w:r>
        <w:rPr>
          <w:sz w:val="28"/>
        </w:rPr>
        <w:t>от 14.11.2001 № 1050-У.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Гражданский кодекс РФ, часть вторая, от 01.03.96.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Деньги, кредит, банки</w:t>
      </w:r>
      <w:r>
        <w:rPr>
          <w:sz w:val="28"/>
        </w:rPr>
        <w:t>: Учебник для вузов/ Под ред. О.И.Лаврушина – 2-е изд., перераб. и доп. – М.: Финансы и статистика, 2001.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Казимагомедов А.А, Ильясов С.М. </w:t>
      </w:r>
      <w:r>
        <w:rPr>
          <w:i/>
          <w:iCs/>
          <w:sz w:val="28"/>
        </w:rPr>
        <w:t>Организация денежно-кредитного регулирования</w:t>
      </w:r>
      <w:r>
        <w:rPr>
          <w:sz w:val="28"/>
        </w:rPr>
        <w:t>. – М. Финансы и статистика., 2001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О.Ю. Свиридов, </w:t>
      </w:r>
      <w:r>
        <w:rPr>
          <w:i/>
          <w:iCs/>
          <w:sz w:val="28"/>
        </w:rPr>
        <w:t>Деньги, кредит, банки</w:t>
      </w:r>
      <w:r>
        <w:rPr>
          <w:sz w:val="28"/>
        </w:rPr>
        <w:t>/ серия « Учебники, учебные пособия» - Ростов – на - Дону: Феникс, 2000.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А. Г. Мнацаканян., </w:t>
      </w:r>
      <w:r>
        <w:rPr>
          <w:i/>
          <w:iCs/>
          <w:sz w:val="28"/>
        </w:rPr>
        <w:t>Деньги и кредит</w:t>
      </w:r>
      <w:r>
        <w:rPr>
          <w:sz w:val="28"/>
        </w:rPr>
        <w:t>, Калининград: Янтарный сказ, 2000.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Общая теория денег и кредита</w:t>
      </w:r>
      <w:r>
        <w:rPr>
          <w:sz w:val="28"/>
        </w:rPr>
        <w:t>: Учебник для вузов/ Под ред. проф. Е.Ф.Жукова. – 2-е изд., перераб. и доп. – М.: Банки и биржи, ЮНИТИ, 1998.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Березина М.П. </w:t>
      </w:r>
      <w:r>
        <w:rPr>
          <w:i/>
          <w:iCs/>
          <w:sz w:val="28"/>
        </w:rPr>
        <w:t>Безналичные расчёты в экономике России</w:t>
      </w:r>
      <w:r>
        <w:rPr>
          <w:sz w:val="28"/>
        </w:rPr>
        <w:t>. Анализ практики. – М.: Изд. АО «Консалтбанкир», 1997.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Березина М.П. </w:t>
      </w:r>
      <w:r>
        <w:rPr>
          <w:i/>
          <w:iCs/>
          <w:sz w:val="28"/>
        </w:rPr>
        <w:t>Безналичные  расчёты в России: особенности организации и направления развития</w:t>
      </w:r>
      <w:r>
        <w:rPr>
          <w:sz w:val="28"/>
        </w:rPr>
        <w:t>. « Финансы» №4 – 2001.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>Юлия Аракчеева,</w:t>
      </w:r>
      <w:r>
        <w:rPr>
          <w:rFonts w:ascii="Arial" w:hAnsi="Arial" w:cs="Arial"/>
          <w:b/>
          <w:bCs/>
          <w:color w:val="00008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Жизнь без наличных,</w:t>
      </w:r>
      <w:r>
        <w:rPr>
          <w:sz w:val="28"/>
        </w:rPr>
        <w:t xml:space="preserve"> «Профиль» №29 (12.08.02)</w:t>
      </w:r>
    </w:p>
    <w:p w:rsidR="007428C9" w:rsidRDefault="007428C9">
      <w:pPr>
        <w:numPr>
          <w:ilvl w:val="0"/>
          <w:numId w:val="3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В работе использованы материалы, представленные на сайте </w:t>
      </w:r>
      <w:r w:rsidRPr="00BF5735">
        <w:rPr>
          <w:sz w:val="28"/>
          <w:lang w:val="en-US"/>
        </w:rPr>
        <w:t>www</w:t>
      </w:r>
      <w:r w:rsidRPr="00BF5735">
        <w:rPr>
          <w:sz w:val="28"/>
        </w:rPr>
        <w:t>.</w:t>
      </w:r>
      <w:r w:rsidRPr="00BF5735">
        <w:rPr>
          <w:sz w:val="28"/>
          <w:lang w:val="en-US"/>
        </w:rPr>
        <w:t>budgetrf</w:t>
      </w:r>
      <w:r w:rsidRPr="00BF5735">
        <w:rPr>
          <w:sz w:val="28"/>
        </w:rPr>
        <w:t>.</w:t>
      </w:r>
      <w:r w:rsidRPr="00BF5735">
        <w:rPr>
          <w:sz w:val="28"/>
          <w:lang w:val="en-US"/>
        </w:rPr>
        <w:t>ru</w:t>
      </w:r>
      <w:r>
        <w:rPr>
          <w:sz w:val="28"/>
        </w:rPr>
        <w:t xml:space="preserve"> - « Бюджетная система РФ».</w:t>
      </w:r>
      <w:bookmarkStart w:id="14" w:name="_GoBack"/>
      <w:bookmarkEnd w:id="14"/>
    </w:p>
    <w:sectPr w:rsidR="007428C9">
      <w:pgSz w:w="11906" w:h="16838"/>
      <w:pgMar w:top="1134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8DE" w:rsidRDefault="003238DE">
      <w:r>
        <w:separator/>
      </w:r>
    </w:p>
  </w:endnote>
  <w:endnote w:type="continuationSeparator" w:id="0">
    <w:p w:rsidR="003238DE" w:rsidRDefault="0032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C9" w:rsidRDefault="007428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428C9" w:rsidRDefault="007428C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C9" w:rsidRDefault="007428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45B4A">
      <w:rPr>
        <w:rStyle w:val="aa"/>
        <w:noProof/>
      </w:rPr>
      <w:t>4</w:t>
    </w:r>
    <w:r>
      <w:rPr>
        <w:rStyle w:val="aa"/>
      </w:rPr>
      <w:fldChar w:fldCharType="end"/>
    </w:r>
  </w:p>
  <w:p w:rsidR="007428C9" w:rsidRDefault="007428C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B4A" w:rsidRDefault="00345B4A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500E">
      <w:rPr>
        <w:noProof/>
      </w:rPr>
      <w:t>2</w:t>
    </w:r>
    <w:r>
      <w:fldChar w:fldCharType="end"/>
    </w:r>
  </w:p>
  <w:p w:rsidR="00345B4A" w:rsidRDefault="00345B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8DE" w:rsidRDefault="003238DE">
      <w:r>
        <w:separator/>
      </w:r>
    </w:p>
  </w:footnote>
  <w:footnote w:type="continuationSeparator" w:id="0">
    <w:p w:rsidR="003238DE" w:rsidRDefault="00323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C66AA"/>
    <w:multiLevelType w:val="hybridMultilevel"/>
    <w:tmpl w:val="A86A67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F82AA9"/>
    <w:multiLevelType w:val="hybridMultilevel"/>
    <w:tmpl w:val="7AD47D6C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E951BA6"/>
    <w:multiLevelType w:val="hybridMultilevel"/>
    <w:tmpl w:val="D8E43B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7844709"/>
    <w:multiLevelType w:val="hybridMultilevel"/>
    <w:tmpl w:val="AB9AE3CC"/>
    <w:lvl w:ilvl="0" w:tplc="0419000D">
      <w:start w:val="1"/>
      <w:numFmt w:val="bullet"/>
      <w:lvlText w:val="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>
    <w:nsid w:val="1BEA269B"/>
    <w:multiLevelType w:val="multilevel"/>
    <w:tmpl w:val="A314A70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5">
    <w:nsid w:val="1F9E365F"/>
    <w:multiLevelType w:val="hybridMultilevel"/>
    <w:tmpl w:val="50A65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BF5E89"/>
    <w:multiLevelType w:val="hybridMultilevel"/>
    <w:tmpl w:val="0228019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98A525F"/>
    <w:multiLevelType w:val="hybridMultilevel"/>
    <w:tmpl w:val="79E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D860A1"/>
    <w:multiLevelType w:val="hybridMultilevel"/>
    <w:tmpl w:val="BA8C434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B6573A8"/>
    <w:multiLevelType w:val="hybridMultilevel"/>
    <w:tmpl w:val="741A7866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2CAB56D5"/>
    <w:multiLevelType w:val="hybridMultilevel"/>
    <w:tmpl w:val="D2B023E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16C4655"/>
    <w:multiLevelType w:val="hybridMultilevel"/>
    <w:tmpl w:val="D236E5C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2DF60A3"/>
    <w:multiLevelType w:val="multilevel"/>
    <w:tmpl w:val="507E69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3">
    <w:nsid w:val="331D1B05"/>
    <w:multiLevelType w:val="hybridMultilevel"/>
    <w:tmpl w:val="A12EE8D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D30145F"/>
    <w:multiLevelType w:val="hybridMultilevel"/>
    <w:tmpl w:val="63DC691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AD0EE1"/>
    <w:multiLevelType w:val="hybridMultilevel"/>
    <w:tmpl w:val="F83003F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A7A6909"/>
    <w:multiLevelType w:val="hybridMultilevel"/>
    <w:tmpl w:val="925A2FAE"/>
    <w:lvl w:ilvl="0" w:tplc="0419000D">
      <w:start w:val="1"/>
      <w:numFmt w:val="bullet"/>
      <w:lvlText w:val="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7">
    <w:nsid w:val="508D0A06"/>
    <w:multiLevelType w:val="hybridMultilevel"/>
    <w:tmpl w:val="6D50156A"/>
    <w:lvl w:ilvl="0" w:tplc="0419000D">
      <w:start w:val="1"/>
      <w:numFmt w:val="bullet"/>
      <w:lvlText w:val="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8">
    <w:nsid w:val="596F4B86"/>
    <w:multiLevelType w:val="hybridMultilevel"/>
    <w:tmpl w:val="97DC8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582180"/>
    <w:multiLevelType w:val="multilevel"/>
    <w:tmpl w:val="E32C905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E633464"/>
    <w:multiLevelType w:val="hybridMultilevel"/>
    <w:tmpl w:val="31E214D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F76713E"/>
    <w:multiLevelType w:val="hybridMultilevel"/>
    <w:tmpl w:val="37228B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D65D0C"/>
    <w:multiLevelType w:val="hybridMultilevel"/>
    <w:tmpl w:val="D82E1AC0"/>
    <w:lvl w:ilvl="0" w:tplc="0419000D">
      <w:start w:val="1"/>
      <w:numFmt w:val="bullet"/>
      <w:lvlText w:val="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3">
    <w:nsid w:val="608D3EE7"/>
    <w:multiLevelType w:val="hybridMultilevel"/>
    <w:tmpl w:val="C33EBF9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5DB53E6"/>
    <w:multiLevelType w:val="hybridMultilevel"/>
    <w:tmpl w:val="CB8C5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77679A2"/>
    <w:multiLevelType w:val="hybridMultilevel"/>
    <w:tmpl w:val="C1CC2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5537E6"/>
    <w:multiLevelType w:val="hybridMultilevel"/>
    <w:tmpl w:val="49B62CA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AE21C16"/>
    <w:multiLevelType w:val="hybridMultilevel"/>
    <w:tmpl w:val="774E8E5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C8F7FE5"/>
    <w:multiLevelType w:val="hybridMultilevel"/>
    <w:tmpl w:val="6EB2407C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1B20950"/>
    <w:multiLevelType w:val="hybridMultilevel"/>
    <w:tmpl w:val="CC183C0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1CF5F70"/>
    <w:multiLevelType w:val="multilevel"/>
    <w:tmpl w:val="2938A2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31">
    <w:nsid w:val="796D0FD1"/>
    <w:multiLevelType w:val="multilevel"/>
    <w:tmpl w:val="1116C5A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E625BF5"/>
    <w:multiLevelType w:val="hybridMultilevel"/>
    <w:tmpl w:val="475E462A"/>
    <w:lvl w:ilvl="0" w:tplc="13529CBE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96304550">
      <w:numFmt w:val="none"/>
      <w:lvlText w:val=""/>
      <w:lvlJc w:val="left"/>
      <w:pPr>
        <w:tabs>
          <w:tab w:val="num" w:pos="360"/>
        </w:tabs>
      </w:pPr>
    </w:lvl>
    <w:lvl w:ilvl="2" w:tplc="82349A2A">
      <w:numFmt w:val="none"/>
      <w:lvlText w:val=""/>
      <w:lvlJc w:val="left"/>
      <w:pPr>
        <w:tabs>
          <w:tab w:val="num" w:pos="360"/>
        </w:tabs>
      </w:pPr>
    </w:lvl>
    <w:lvl w:ilvl="3" w:tplc="BD9E0894">
      <w:numFmt w:val="none"/>
      <w:lvlText w:val=""/>
      <w:lvlJc w:val="left"/>
      <w:pPr>
        <w:tabs>
          <w:tab w:val="num" w:pos="360"/>
        </w:tabs>
      </w:pPr>
    </w:lvl>
    <w:lvl w:ilvl="4" w:tplc="7AC08B44">
      <w:numFmt w:val="none"/>
      <w:lvlText w:val=""/>
      <w:lvlJc w:val="left"/>
      <w:pPr>
        <w:tabs>
          <w:tab w:val="num" w:pos="360"/>
        </w:tabs>
      </w:pPr>
    </w:lvl>
    <w:lvl w:ilvl="5" w:tplc="18501F22">
      <w:numFmt w:val="none"/>
      <w:lvlText w:val=""/>
      <w:lvlJc w:val="left"/>
      <w:pPr>
        <w:tabs>
          <w:tab w:val="num" w:pos="360"/>
        </w:tabs>
      </w:pPr>
    </w:lvl>
    <w:lvl w:ilvl="6" w:tplc="CBAE53A8">
      <w:numFmt w:val="none"/>
      <w:lvlText w:val=""/>
      <w:lvlJc w:val="left"/>
      <w:pPr>
        <w:tabs>
          <w:tab w:val="num" w:pos="360"/>
        </w:tabs>
      </w:pPr>
    </w:lvl>
    <w:lvl w:ilvl="7" w:tplc="BFD043BC">
      <w:numFmt w:val="none"/>
      <w:lvlText w:val=""/>
      <w:lvlJc w:val="left"/>
      <w:pPr>
        <w:tabs>
          <w:tab w:val="num" w:pos="360"/>
        </w:tabs>
      </w:pPr>
    </w:lvl>
    <w:lvl w:ilvl="8" w:tplc="F7F4EC8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E9570AA"/>
    <w:multiLevelType w:val="hybridMultilevel"/>
    <w:tmpl w:val="D5DC073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2"/>
  </w:num>
  <w:num w:numId="3">
    <w:abstractNumId w:val="20"/>
  </w:num>
  <w:num w:numId="4">
    <w:abstractNumId w:val="16"/>
  </w:num>
  <w:num w:numId="5">
    <w:abstractNumId w:val="30"/>
  </w:num>
  <w:num w:numId="6">
    <w:abstractNumId w:val="4"/>
  </w:num>
  <w:num w:numId="7">
    <w:abstractNumId w:val="3"/>
  </w:num>
  <w:num w:numId="8">
    <w:abstractNumId w:val="25"/>
  </w:num>
  <w:num w:numId="9">
    <w:abstractNumId w:val="14"/>
  </w:num>
  <w:num w:numId="10">
    <w:abstractNumId w:val="22"/>
  </w:num>
  <w:num w:numId="11">
    <w:abstractNumId w:val="19"/>
  </w:num>
  <w:num w:numId="12">
    <w:abstractNumId w:val="31"/>
  </w:num>
  <w:num w:numId="13">
    <w:abstractNumId w:val="12"/>
  </w:num>
  <w:num w:numId="14">
    <w:abstractNumId w:val="28"/>
  </w:num>
  <w:num w:numId="15">
    <w:abstractNumId w:val="9"/>
  </w:num>
  <w:num w:numId="16">
    <w:abstractNumId w:val="6"/>
  </w:num>
  <w:num w:numId="17">
    <w:abstractNumId w:val="8"/>
  </w:num>
  <w:num w:numId="18">
    <w:abstractNumId w:val="29"/>
  </w:num>
  <w:num w:numId="19">
    <w:abstractNumId w:val="11"/>
  </w:num>
  <w:num w:numId="20">
    <w:abstractNumId w:val="23"/>
  </w:num>
  <w:num w:numId="21">
    <w:abstractNumId w:val="17"/>
  </w:num>
  <w:num w:numId="22">
    <w:abstractNumId w:val="33"/>
  </w:num>
  <w:num w:numId="23">
    <w:abstractNumId w:val="26"/>
  </w:num>
  <w:num w:numId="24">
    <w:abstractNumId w:val="10"/>
  </w:num>
  <w:num w:numId="25">
    <w:abstractNumId w:val="24"/>
  </w:num>
  <w:num w:numId="26">
    <w:abstractNumId w:val="13"/>
  </w:num>
  <w:num w:numId="27">
    <w:abstractNumId w:val="27"/>
  </w:num>
  <w:num w:numId="28">
    <w:abstractNumId w:val="15"/>
  </w:num>
  <w:num w:numId="29">
    <w:abstractNumId w:val="1"/>
  </w:num>
  <w:num w:numId="30">
    <w:abstractNumId w:val="5"/>
  </w:num>
  <w:num w:numId="31">
    <w:abstractNumId w:val="7"/>
  </w:num>
  <w:num w:numId="32">
    <w:abstractNumId w:val="0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25E"/>
    <w:rsid w:val="003238DE"/>
    <w:rsid w:val="00345B4A"/>
    <w:rsid w:val="0047500E"/>
    <w:rsid w:val="007428C9"/>
    <w:rsid w:val="00BF5735"/>
    <w:rsid w:val="00CB325E"/>
    <w:rsid w:val="00FD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718FD-9076-4FB7-AFF8-5AA8B4C4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360"/>
      <w:jc w:val="both"/>
      <w:outlineLvl w:val="0"/>
    </w:pPr>
    <w:rPr>
      <w:b/>
      <w:bCs/>
      <w:color w:val="000000"/>
      <w:sz w:val="32"/>
      <w:u w:val="single"/>
    </w:rPr>
  </w:style>
  <w:style w:type="paragraph" w:styleId="2">
    <w:name w:val="heading 2"/>
    <w:basedOn w:val="a"/>
    <w:next w:val="a"/>
    <w:autoRedefine/>
    <w:qFormat/>
    <w:pPr>
      <w:keepNext/>
      <w:spacing w:before="240" w:after="60"/>
      <w:ind w:firstLine="360"/>
      <w:jc w:val="both"/>
      <w:outlineLvl w:val="1"/>
    </w:pPr>
    <w:rPr>
      <w:b/>
      <w:bCs/>
      <w:i/>
      <w:iCs/>
      <w:sz w:val="32"/>
      <w:szCs w:val="28"/>
      <w:u w:val="single"/>
      <w:lang w:val="en-US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4">
    <w:name w:val="heading 4"/>
    <w:basedOn w:val="a"/>
    <w:next w:val="a"/>
    <w:qFormat/>
    <w:pPr>
      <w:keepNext/>
      <w:ind w:firstLine="360"/>
      <w:jc w:val="both"/>
      <w:outlineLvl w:val="3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360"/>
    </w:pPr>
  </w:style>
  <w:style w:type="paragraph" w:styleId="20">
    <w:name w:val="Body Text Indent 2"/>
    <w:basedOn w:val="a"/>
    <w:pPr>
      <w:ind w:firstLine="360"/>
      <w:jc w:val="both"/>
    </w:pPr>
  </w:style>
  <w:style w:type="paragraph" w:styleId="30">
    <w:name w:val="Body Text Indent 3"/>
    <w:basedOn w:val="a"/>
    <w:pPr>
      <w:spacing w:line="220" w:lineRule="auto"/>
      <w:ind w:firstLine="320"/>
    </w:pPr>
    <w:rPr>
      <w:color w:val="FF0000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280" w:lineRule="auto"/>
      <w:ind w:left="40" w:firstLine="320"/>
      <w:jc w:val="both"/>
    </w:pPr>
    <w:rPr>
      <w:rFonts w:ascii="Arial" w:hAnsi="Arial" w:cs="Arial"/>
      <w:b/>
      <w:bCs/>
      <w:i/>
      <w:iCs/>
    </w:rPr>
  </w:style>
  <w:style w:type="character" w:styleId="a4">
    <w:name w:val="Hyperlink"/>
    <w:basedOn w:val="a0"/>
    <w:rPr>
      <w:color w:val="000080"/>
      <w:sz w:val="20"/>
      <w:szCs w:val="20"/>
      <w:u w:val="single"/>
    </w:rPr>
  </w:style>
  <w:style w:type="paragraph" w:styleId="a5">
    <w:name w:val="Block Text"/>
    <w:basedOn w:val="a"/>
    <w:pPr>
      <w:spacing w:before="40"/>
      <w:ind w:left="40" w:right="200" w:firstLine="340"/>
      <w:jc w:val="both"/>
    </w:pPr>
  </w:style>
  <w:style w:type="paragraph" w:styleId="a6">
    <w:name w:val="Body Text"/>
    <w:basedOn w:val="a"/>
    <w:rPr>
      <w:b/>
      <w:bCs/>
      <w:sz w:val="28"/>
      <w:u w:val="single"/>
    </w:rPr>
  </w:style>
  <w:style w:type="paragraph" w:styleId="a7">
    <w:name w:val="Normal (Web)"/>
    <w:basedOn w:val="a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styleId="10">
    <w:name w:val="toc 1"/>
    <w:basedOn w:val="a"/>
    <w:next w:val="a"/>
    <w:autoRedefine/>
    <w:semiHidden/>
    <w:pPr>
      <w:spacing w:before="120"/>
    </w:pPr>
    <w:rPr>
      <w:b/>
      <w:bCs/>
      <w:i/>
      <w:iCs/>
      <w:szCs w:val="28"/>
    </w:rPr>
  </w:style>
  <w:style w:type="paragraph" w:styleId="21">
    <w:name w:val="toc 2"/>
    <w:basedOn w:val="a"/>
    <w:next w:val="a"/>
    <w:autoRedefine/>
    <w:semiHidden/>
    <w:pPr>
      <w:spacing w:before="120"/>
      <w:ind w:left="240"/>
    </w:pPr>
    <w:rPr>
      <w:b/>
      <w:bCs/>
      <w:szCs w:val="26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b">
    <w:name w:val="header"/>
    <w:basedOn w:val="a"/>
    <w:link w:val="ac"/>
    <w:rsid w:val="00345B4A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rsid w:val="00345B4A"/>
    <w:rPr>
      <w:sz w:val="24"/>
      <w:szCs w:val="24"/>
    </w:rPr>
  </w:style>
  <w:style w:type="character" w:customStyle="1" w:styleId="a9">
    <w:name w:val="Нижній колонтитул Знак"/>
    <w:basedOn w:val="a0"/>
    <w:link w:val="a8"/>
    <w:uiPriority w:val="99"/>
    <w:rsid w:val="00345B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5437</Words>
  <Characters>30996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36361</CharactersWithSpaces>
  <SharedDoc>false</SharedDoc>
  <HLinks>
    <vt:vector size="138" baseType="variant">
      <vt:variant>
        <vt:i4>6357026</vt:i4>
      </vt:variant>
      <vt:variant>
        <vt:i4>135</vt:i4>
      </vt:variant>
      <vt:variant>
        <vt:i4>0</vt:i4>
      </vt:variant>
      <vt:variant>
        <vt:i4>5</vt:i4>
      </vt:variant>
      <vt:variant>
        <vt:lpwstr>http://www.budgetrf.ru/</vt:lpwstr>
      </vt:variant>
      <vt:variant>
        <vt:lpwstr/>
      </vt:variant>
      <vt:variant>
        <vt:i4>1245247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_Toc24548105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_Toc24548104</vt:lpwstr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_Toc24548103</vt:lpwstr>
      </vt:variant>
      <vt:variant>
        <vt:i4>1310783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_Toc24548102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_Toc24548096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_Toc24548095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_Toc24548090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_Toc24548089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_Toc24548088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_Toc24548085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_Toc24548084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_Toc24548083</vt:lpwstr>
      </vt:variant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_Toc24548082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_Toc24548081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_Toc24548080</vt:lpwstr>
      </vt:variant>
      <vt:variant>
        <vt:i4>1966136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_Toc24548079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_Toc24548078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_Toc24548077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_Toc24548076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_Toc24548075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_Toc24548074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_Toc24548073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Светланка</dc:creator>
  <cp:keywords/>
  <dc:description/>
  <cp:lastModifiedBy>Irina</cp:lastModifiedBy>
  <cp:revision>2</cp:revision>
  <dcterms:created xsi:type="dcterms:W3CDTF">2014-08-18T14:10:00Z</dcterms:created>
  <dcterms:modified xsi:type="dcterms:W3CDTF">2014-08-18T14:10:00Z</dcterms:modified>
</cp:coreProperties>
</file>