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722" w:rsidRDefault="00C00722" w:rsidP="00F51876">
      <w:pPr>
        <w:jc w:val="center"/>
        <w:rPr>
          <w:sz w:val="30"/>
          <w:szCs w:val="30"/>
        </w:rPr>
      </w:pPr>
    </w:p>
    <w:p w:rsidR="007931BA" w:rsidRDefault="007931BA" w:rsidP="00F51876">
      <w:pPr>
        <w:jc w:val="center"/>
        <w:rPr>
          <w:sz w:val="30"/>
          <w:szCs w:val="30"/>
        </w:rPr>
      </w:pPr>
    </w:p>
    <w:p w:rsidR="00EB5262" w:rsidRDefault="00EB5262" w:rsidP="00F51876">
      <w:pPr>
        <w:jc w:val="center"/>
        <w:rPr>
          <w:sz w:val="30"/>
          <w:szCs w:val="30"/>
        </w:rPr>
      </w:pPr>
      <w:r>
        <w:rPr>
          <w:sz w:val="30"/>
          <w:szCs w:val="30"/>
        </w:rPr>
        <w:t>СОДЕРЖАНИЕ</w:t>
      </w:r>
    </w:p>
    <w:p w:rsidR="00EB5262" w:rsidRDefault="00EB5262" w:rsidP="00F51876">
      <w:pPr>
        <w:jc w:val="center"/>
        <w:rPr>
          <w:sz w:val="30"/>
          <w:szCs w:val="30"/>
        </w:rPr>
      </w:pPr>
    </w:p>
    <w:p w:rsidR="00EB5262" w:rsidRDefault="00EB5262" w:rsidP="00F51876">
      <w:pPr>
        <w:jc w:val="center"/>
        <w:rPr>
          <w:sz w:val="30"/>
          <w:szCs w:val="30"/>
        </w:rPr>
      </w:pPr>
    </w:p>
    <w:p w:rsidR="00EB5262" w:rsidRDefault="00EB5262" w:rsidP="00F51876">
      <w:pPr>
        <w:jc w:val="center"/>
        <w:rPr>
          <w:sz w:val="30"/>
          <w:szCs w:val="30"/>
        </w:rPr>
      </w:pPr>
    </w:p>
    <w:p w:rsidR="00EB5262" w:rsidRDefault="00EB5262" w:rsidP="00F51876">
      <w:pPr>
        <w:jc w:val="center"/>
        <w:rPr>
          <w:sz w:val="30"/>
          <w:szCs w:val="30"/>
        </w:rPr>
      </w:pPr>
    </w:p>
    <w:p w:rsidR="00EB5262" w:rsidRDefault="00EB5262" w:rsidP="00EB5262">
      <w:pPr>
        <w:rPr>
          <w:sz w:val="30"/>
          <w:szCs w:val="30"/>
        </w:rPr>
      </w:pPr>
      <w:r>
        <w:rPr>
          <w:sz w:val="30"/>
          <w:szCs w:val="30"/>
        </w:rPr>
        <w:tab/>
        <w:t>Введение                                                     стр.2-3</w:t>
      </w:r>
    </w:p>
    <w:p w:rsidR="00EB5262" w:rsidRDefault="00EB5262" w:rsidP="00EB5262">
      <w:pPr>
        <w:rPr>
          <w:sz w:val="30"/>
          <w:szCs w:val="30"/>
        </w:rPr>
      </w:pPr>
    </w:p>
    <w:p w:rsidR="00EB5262" w:rsidRDefault="00EB5262" w:rsidP="00EB5262">
      <w:pPr>
        <w:rPr>
          <w:sz w:val="30"/>
          <w:szCs w:val="30"/>
        </w:rPr>
      </w:pPr>
      <w:r>
        <w:rPr>
          <w:sz w:val="30"/>
          <w:szCs w:val="30"/>
        </w:rPr>
        <w:tab/>
        <w:t xml:space="preserve">1.Исторические корни    </w:t>
      </w:r>
      <w:r w:rsidR="009F50E4">
        <w:rPr>
          <w:sz w:val="30"/>
          <w:szCs w:val="30"/>
        </w:rPr>
        <w:t xml:space="preserve">                           стр.4-5</w:t>
      </w:r>
    </w:p>
    <w:p w:rsidR="00EB5262" w:rsidRDefault="00EB5262" w:rsidP="00EB5262">
      <w:pPr>
        <w:rPr>
          <w:sz w:val="30"/>
          <w:szCs w:val="30"/>
        </w:rPr>
      </w:pPr>
    </w:p>
    <w:p w:rsidR="00EB5262" w:rsidRDefault="00EB5262" w:rsidP="00EB5262">
      <w:pPr>
        <w:rPr>
          <w:sz w:val="30"/>
          <w:szCs w:val="30"/>
        </w:rPr>
      </w:pPr>
      <w:r>
        <w:rPr>
          <w:sz w:val="30"/>
          <w:szCs w:val="30"/>
        </w:rPr>
        <w:tab/>
        <w:t>2.Местное управление</w:t>
      </w:r>
    </w:p>
    <w:p w:rsidR="00EB5262" w:rsidRDefault="00EB5262" w:rsidP="00EB5262">
      <w:pPr>
        <w:rPr>
          <w:sz w:val="30"/>
          <w:szCs w:val="30"/>
        </w:rPr>
      </w:pPr>
      <w:r>
        <w:rPr>
          <w:sz w:val="30"/>
          <w:szCs w:val="30"/>
        </w:rPr>
        <w:t xml:space="preserve">         на современном этапе     </w:t>
      </w:r>
      <w:r w:rsidR="009F50E4">
        <w:rPr>
          <w:sz w:val="30"/>
          <w:szCs w:val="30"/>
        </w:rPr>
        <w:t xml:space="preserve">                           стр.6-</w:t>
      </w:r>
      <w:r w:rsidR="00D25821">
        <w:rPr>
          <w:sz w:val="30"/>
          <w:szCs w:val="30"/>
        </w:rPr>
        <w:t>8</w:t>
      </w:r>
    </w:p>
    <w:p w:rsidR="00EB5262" w:rsidRDefault="00EB5262" w:rsidP="00EB5262">
      <w:pPr>
        <w:rPr>
          <w:sz w:val="30"/>
          <w:szCs w:val="30"/>
        </w:rPr>
      </w:pPr>
    </w:p>
    <w:p w:rsidR="00C03820" w:rsidRDefault="00C03820" w:rsidP="00EB5262">
      <w:pPr>
        <w:rPr>
          <w:sz w:val="30"/>
          <w:szCs w:val="30"/>
        </w:rPr>
      </w:pPr>
      <w:r>
        <w:rPr>
          <w:sz w:val="30"/>
          <w:szCs w:val="30"/>
        </w:rPr>
        <w:tab/>
        <w:t>3.Организационная структура</w:t>
      </w:r>
    </w:p>
    <w:p w:rsidR="00C03820" w:rsidRDefault="00C03820" w:rsidP="00EB5262">
      <w:pPr>
        <w:rPr>
          <w:sz w:val="30"/>
          <w:szCs w:val="30"/>
        </w:rPr>
      </w:pPr>
      <w:r>
        <w:rPr>
          <w:sz w:val="30"/>
          <w:szCs w:val="30"/>
        </w:rPr>
        <w:tab/>
        <w:t xml:space="preserve">местного управления и                           </w:t>
      </w:r>
      <w:r w:rsidR="00D25821">
        <w:rPr>
          <w:sz w:val="30"/>
          <w:szCs w:val="30"/>
        </w:rPr>
        <w:t xml:space="preserve">   стр.9-11</w:t>
      </w:r>
    </w:p>
    <w:p w:rsidR="00C03820" w:rsidRDefault="00C03820" w:rsidP="00C03820">
      <w:pPr>
        <w:ind w:firstLine="708"/>
        <w:rPr>
          <w:sz w:val="30"/>
          <w:szCs w:val="30"/>
        </w:rPr>
      </w:pPr>
      <w:r>
        <w:rPr>
          <w:sz w:val="30"/>
          <w:szCs w:val="30"/>
        </w:rPr>
        <w:t>самоуправления</w:t>
      </w:r>
    </w:p>
    <w:p w:rsidR="00C03820" w:rsidRDefault="00C03820" w:rsidP="00C03820">
      <w:pPr>
        <w:ind w:firstLine="708"/>
        <w:rPr>
          <w:sz w:val="30"/>
          <w:szCs w:val="30"/>
        </w:rPr>
      </w:pPr>
    </w:p>
    <w:p w:rsidR="00EB5262" w:rsidRDefault="00C03820" w:rsidP="00EB5262">
      <w:pPr>
        <w:rPr>
          <w:sz w:val="30"/>
          <w:szCs w:val="30"/>
        </w:rPr>
      </w:pPr>
      <w:r>
        <w:rPr>
          <w:sz w:val="30"/>
          <w:szCs w:val="30"/>
        </w:rPr>
        <w:tab/>
        <w:t>4</w:t>
      </w:r>
      <w:r w:rsidR="00EB5262">
        <w:rPr>
          <w:sz w:val="30"/>
          <w:szCs w:val="30"/>
        </w:rPr>
        <w:t xml:space="preserve">.Формы и методы управления </w:t>
      </w:r>
    </w:p>
    <w:p w:rsidR="00EB5262" w:rsidRDefault="00EB5262" w:rsidP="00EB5262">
      <w:pPr>
        <w:rPr>
          <w:sz w:val="30"/>
          <w:szCs w:val="30"/>
        </w:rPr>
      </w:pPr>
      <w:r>
        <w:rPr>
          <w:sz w:val="30"/>
          <w:szCs w:val="30"/>
        </w:rPr>
        <w:t xml:space="preserve">         в административном р</w:t>
      </w:r>
      <w:r w:rsidR="00C03820">
        <w:rPr>
          <w:sz w:val="30"/>
          <w:szCs w:val="30"/>
        </w:rPr>
        <w:t>айоне                      стр.</w:t>
      </w:r>
      <w:r w:rsidR="00D25821">
        <w:rPr>
          <w:sz w:val="30"/>
          <w:szCs w:val="30"/>
        </w:rPr>
        <w:t>12</w:t>
      </w:r>
      <w:r>
        <w:rPr>
          <w:sz w:val="30"/>
          <w:szCs w:val="30"/>
        </w:rPr>
        <w:t>-</w:t>
      </w:r>
      <w:r w:rsidR="00C03820">
        <w:rPr>
          <w:sz w:val="30"/>
          <w:szCs w:val="30"/>
        </w:rPr>
        <w:t>1</w:t>
      </w:r>
      <w:r w:rsidR="00D25821">
        <w:rPr>
          <w:sz w:val="30"/>
          <w:szCs w:val="30"/>
        </w:rPr>
        <w:t>5</w:t>
      </w:r>
    </w:p>
    <w:p w:rsidR="00BC1623" w:rsidRDefault="00BC1623" w:rsidP="00EB5262">
      <w:pPr>
        <w:rPr>
          <w:sz w:val="30"/>
          <w:szCs w:val="30"/>
        </w:rPr>
      </w:pPr>
    </w:p>
    <w:p w:rsidR="00BC1623" w:rsidRDefault="00C03820" w:rsidP="00EB5262">
      <w:pPr>
        <w:rPr>
          <w:sz w:val="30"/>
          <w:szCs w:val="30"/>
        </w:rPr>
      </w:pPr>
      <w:r>
        <w:rPr>
          <w:sz w:val="30"/>
          <w:szCs w:val="30"/>
        </w:rPr>
        <w:tab/>
        <w:t>5</w:t>
      </w:r>
      <w:r w:rsidR="004E0C5D">
        <w:rPr>
          <w:sz w:val="30"/>
          <w:szCs w:val="30"/>
        </w:rPr>
        <w:t xml:space="preserve">.Местный </w:t>
      </w:r>
      <w:r w:rsidR="0040773C">
        <w:rPr>
          <w:sz w:val="30"/>
          <w:szCs w:val="30"/>
        </w:rPr>
        <w:t>бюджет</w:t>
      </w:r>
      <w:r w:rsidR="004E0C5D">
        <w:rPr>
          <w:sz w:val="30"/>
          <w:szCs w:val="30"/>
        </w:rPr>
        <w:t xml:space="preserve"> – как регулятор</w:t>
      </w:r>
    </w:p>
    <w:p w:rsidR="00BC1623" w:rsidRDefault="00BC1623" w:rsidP="00EB5262">
      <w:pPr>
        <w:rPr>
          <w:sz w:val="30"/>
          <w:szCs w:val="30"/>
        </w:rPr>
      </w:pPr>
      <w:r>
        <w:rPr>
          <w:sz w:val="30"/>
          <w:szCs w:val="30"/>
        </w:rPr>
        <w:t xml:space="preserve">          управления в   районе                              </w:t>
      </w:r>
      <w:r w:rsidR="00C03820">
        <w:rPr>
          <w:sz w:val="30"/>
          <w:szCs w:val="30"/>
        </w:rPr>
        <w:t xml:space="preserve">  стр.1</w:t>
      </w:r>
      <w:r w:rsidR="00D25821">
        <w:rPr>
          <w:sz w:val="30"/>
          <w:szCs w:val="30"/>
        </w:rPr>
        <w:t>5</w:t>
      </w:r>
      <w:r w:rsidR="00C03820">
        <w:rPr>
          <w:sz w:val="30"/>
          <w:szCs w:val="30"/>
        </w:rPr>
        <w:t>-1</w:t>
      </w:r>
      <w:r w:rsidR="00D25821">
        <w:rPr>
          <w:sz w:val="30"/>
          <w:szCs w:val="30"/>
        </w:rPr>
        <w:t>9</w:t>
      </w:r>
    </w:p>
    <w:p w:rsidR="00285AD1" w:rsidRDefault="00285AD1" w:rsidP="00EB5262">
      <w:pPr>
        <w:rPr>
          <w:sz w:val="30"/>
          <w:szCs w:val="30"/>
        </w:rPr>
      </w:pPr>
    </w:p>
    <w:p w:rsidR="00285AD1" w:rsidRDefault="00285AD1" w:rsidP="00EB5262">
      <w:pPr>
        <w:rPr>
          <w:sz w:val="30"/>
          <w:szCs w:val="30"/>
        </w:rPr>
      </w:pPr>
      <w:r>
        <w:rPr>
          <w:sz w:val="30"/>
          <w:szCs w:val="30"/>
        </w:rPr>
        <w:tab/>
        <w:t>6.Анализ результатов управления</w:t>
      </w:r>
    </w:p>
    <w:p w:rsidR="00285AD1" w:rsidRDefault="00285AD1" w:rsidP="00EB5262">
      <w:pPr>
        <w:rPr>
          <w:sz w:val="30"/>
          <w:szCs w:val="30"/>
        </w:rPr>
      </w:pPr>
      <w:r>
        <w:rPr>
          <w:sz w:val="30"/>
          <w:szCs w:val="30"/>
        </w:rPr>
        <w:tab/>
        <w:t>административного района на</w:t>
      </w:r>
    </w:p>
    <w:p w:rsidR="00285AD1" w:rsidRDefault="00285AD1" w:rsidP="00285AD1">
      <w:pPr>
        <w:ind w:firstLine="708"/>
        <w:rPr>
          <w:sz w:val="30"/>
          <w:szCs w:val="30"/>
        </w:rPr>
      </w:pPr>
      <w:r>
        <w:rPr>
          <w:sz w:val="30"/>
          <w:szCs w:val="30"/>
        </w:rPr>
        <w:t xml:space="preserve"> примере Глусского района                     </w:t>
      </w:r>
      <w:r w:rsidR="00EC53E8">
        <w:rPr>
          <w:sz w:val="30"/>
          <w:szCs w:val="30"/>
        </w:rPr>
        <w:t xml:space="preserve"> </w:t>
      </w:r>
      <w:r>
        <w:rPr>
          <w:sz w:val="30"/>
          <w:szCs w:val="30"/>
        </w:rPr>
        <w:t xml:space="preserve"> </w:t>
      </w:r>
      <w:r w:rsidR="00D25821">
        <w:rPr>
          <w:sz w:val="30"/>
          <w:szCs w:val="30"/>
        </w:rPr>
        <w:t xml:space="preserve"> стр.19</w:t>
      </w:r>
      <w:r>
        <w:rPr>
          <w:sz w:val="30"/>
          <w:szCs w:val="30"/>
        </w:rPr>
        <w:t>-</w:t>
      </w:r>
      <w:r w:rsidR="00756B66">
        <w:rPr>
          <w:sz w:val="30"/>
          <w:szCs w:val="30"/>
        </w:rPr>
        <w:t>25</w:t>
      </w:r>
    </w:p>
    <w:p w:rsidR="00756B66" w:rsidRDefault="00285AD1" w:rsidP="00285AD1">
      <w:pPr>
        <w:ind w:firstLine="708"/>
        <w:rPr>
          <w:sz w:val="30"/>
          <w:szCs w:val="30"/>
        </w:rPr>
      </w:pPr>
      <w:r>
        <w:rPr>
          <w:sz w:val="30"/>
          <w:szCs w:val="30"/>
        </w:rPr>
        <w:t xml:space="preserve"> Могилевской области  </w:t>
      </w:r>
    </w:p>
    <w:p w:rsidR="00756B66" w:rsidRDefault="00756B66" w:rsidP="00285AD1">
      <w:pPr>
        <w:ind w:firstLine="708"/>
        <w:rPr>
          <w:sz w:val="30"/>
          <w:szCs w:val="30"/>
        </w:rPr>
      </w:pPr>
    </w:p>
    <w:p w:rsidR="00285AD1" w:rsidRDefault="00756B66" w:rsidP="00285AD1">
      <w:pPr>
        <w:ind w:firstLine="708"/>
        <w:rPr>
          <w:sz w:val="30"/>
          <w:szCs w:val="30"/>
        </w:rPr>
      </w:pPr>
      <w:r>
        <w:rPr>
          <w:sz w:val="30"/>
          <w:szCs w:val="30"/>
        </w:rPr>
        <w:t xml:space="preserve">Заключение                                             </w:t>
      </w:r>
      <w:r w:rsidR="00EC53E8">
        <w:rPr>
          <w:sz w:val="30"/>
          <w:szCs w:val="30"/>
        </w:rPr>
        <w:t xml:space="preserve">  </w:t>
      </w:r>
      <w:r>
        <w:rPr>
          <w:sz w:val="30"/>
          <w:szCs w:val="30"/>
        </w:rPr>
        <w:t xml:space="preserve">   стр.26</w:t>
      </w:r>
      <w:r w:rsidR="00860897">
        <w:rPr>
          <w:sz w:val="30"/>
          <w:szCs w:val="30"/>
        </w:rPr>
        <w:t>-27</w:t>
      </w:r>
      <w:r w:rsidR="00285AD1">
        <w:rPr>
          <w:sz w:val="30"/>
          <w:szCs w:val="30"/>
        </w:rPr>
        <w:t xml:space="preserve"> </w:t>
      </w:r>
    </w:p>
    <w:p w:rsidR="00756B66" w:rsidRDefault="00756B66" w:rsidP="00285AD1">
      <w:pPr>
        <w:ind w:firstLine="708"/>
        <w:rPr>
          <w:sz w:val="30"/>
          <w:szCs w:val="30"/>
        </w:rPr>
      </w:pPr>
    </w:p>
    <w:p w:rsidR="00756B66" w:rsidRDefault="00756B66" w:rsidP="00285AD1">
      <w:pPr>
        <w:ind w:firstLine="708"/>
        <w:rPr>
          <w:sz w:val="30"/>
          <w:szCs w:val="30"/>
        </w:rPr>
      </w:pPr>
      <w:r>
        <w:rPr>
          <w:sz w:val="30"/>
          <w:szCs w:val="30"/>
        </w:rPr>
        <w:t xml:space="preserve">Список литературы                                 </w:t>
      </w:r>
      <w:r w:rsidR="00EC53E8">
        <w:rPr>
          <w:sz w:val="30"/>
          <w:szCs w:val="30"/>
        </w:rPr>
        <w:t xml:space="preserve"> </w:t>
      </w:r>
      <w:r>
        <w:rPr>
          <w:sz w:val="30"/>
          <w:szCs w:val="30"/>
        </w:rPr>
        <w:t xml:space="preserve"> </w:t>
      </w:r>
      <w:r w:rsidR="00860897">
        <w:rPr>
          <w:sz w:val="30"/>
          <w:szCs w:val="30"/>
        </w:rPr>
        <w:t xml:space="preserve">   стр. 28</w:t>
      </w:r>
    </w:p>
    <w:p w:rsidR="00EB5262" w:rsidRDefault="00EB5262" w:rsidP="00756B66">
      <w:pPr>
        <w:rPr>
          <w:sz w:val="30"/>
          <w:szCs w:val="30"/>
        </w:rPr>
      </w:pPr>
    </w:p>
    <w:p w:rsidR="00EB5262" w:rsidRDefault="00EB5262" w:rsidP="00F51876">
      <w:pPr>
        <w:jc w:val="center"/>
        <w:rPr>
          <w:sz w:val="30"/>
          <w:szCs w:val="30"/>
        </w:rPr>
      </w:pPr>
    </w:p>
    <w:p w:rsidR="00EB5262" w:rsidRDefault="00EB5262" w:rsidP="00F51876">
      <w:pPr>
        <w:jc w:val="center"/>
        <w:rPr>
          <w:sz w:val="30"/>
          <w:szCs w:val="30"/>
        </w:rPr>
      </w:pPr>
    </w:p>
    <w:p w:rsidR="00EB5262" w:rsidRDefault="00EB5262" w:rsidP="00F51876">
      <w:pPr>
        <w:jc w:val="center"/>
        <w:rPr>
          <w:sz w:val="30"/>
          <w:szCs w:val="30"/>
        </w:rPr>
      </w:pPr>
    </w:p>
    <w:p w:rsidR="00EB5262" w:rsidRDefault="00EB5262" w:rsidP="00F51876">
      <w:pPr>
        <w:jc w:val="center"/>
        <w:rPr>
          <w:sz w:val="30"/>
          <w:szCs w:val="30"/>
        </w:rPr>
      </w:pPr>
    </w:p>
    <w:p w:rsidR="00EB5262" w:rsidRDefault="00EB5262" w:rsidP="00F51876">
      <w:pPr>
        <w:jc w:val="center"/>
        <w:rPr>
          <w:sz w:val="30"/>
          <w:szCs w:val="30"/>
        </w:rPr>
      </w:pPr>
    </w:p>
    <w:p w:rsidR="00EB5262" w:rsidRDefault="00EB5262" w:rsidP="00F51876">
      <w:pPr>
        <w:jc w:val="center"/>
        <w:rPr>
          <w:sz w:val="30"/>
          <w:szCs w:val="30"/>
        </w:rPr>
      </w:pPr>
    </w:p>
    <w:p w:rsidR="00EB5262" w:rsidRDefault="00EB5262" w:rsidP="00F51876">
      <w:pPr>
        <w:jc w:val="center"/>
        <w:rPr>
          <w:sz w:val="30"/>
          <w:szCs w:val="30"/>
        </w:rPr>
      </w:pPr>
    </w:p>
    <w:p w:rsidR="00EB5262" w:rsidRDefault="00EB5262" w:rsidP="00756B66">
      <w:pPr>
        <w:rPr>
          <w:sz w:val="30"/>
          <w:szCs w:val="30"/>
        </w:rPr>
      </w:pPr>
    </w:p>
    <w:p w:rsidR="00EB5262" w:rsidRDefault="00EB5262" w:rsidP="00F51876">
      <w:pPr>
        <w:jc w:val="center"/>
        <w:rPr>
          <w:sz w:val="30"/>
          <w:szCs w:val="30"/>
        </w:rPr>
      </w:pPr>
    </w:p>
    <w:p w:rsidR="00EB5262" w:rsidRDefault="00EB5262" w:rsidP="00F51876">
      <w:pPr>
        <w:jc w:val="center"/>
        <w:rPr>
          <w:sz w:val="30"/>
          <w:szCs w:val="30"/>
        </w:rPr>
      </w:pPr>
    </w:p>
    <w:p w:rsidR="00F51876" w:rsidRDefault="00EB5262" w:rsidP="00F51876">
      <w:pPr>
        <w:jc w:val="center"/>
        <w:rPr>
          <w:sz w:val="30"/>
          <w:szCs w:val="30"/>
        </w:rPr>
      </w:pPr>
      <w:r>
        <w:rPr>
          <w:sz w:val="30"/>
          <w:szCs w:val="30"/>
        </w:rPr>
        <w:t>В</w:t>
      </w:r>
      <w:r w:rsidR="00F51876">
        <w:rPr>
          <w:sz w:val="30"/>
          <w:szCs w:val="30"/>
        </w:rPr>
        <w:t>ВЕДЕНИЕ</w:t>
      </w:r>
    </w:p>
    <w:p w:rsidR="007931BA" w:rsidRDefault="007931BA" w:rsidP="00F51876">
      <w:pPr>
        <w:jc w:val="center"/>
        <w:rPr>
          <w:sz w:val="30"/>
          <w:szCs w:val="30"/>
        </w:rPr>
      </w:pPr>
    </w:p>
    <w:p w:rsidR="002F6CE1" w:rsidRDefault="002F6CE1" w:rsidP="00F51876">
      <w:pPr>
        <w:jc w:val="center"/>
        <w:rPr>
          <w:sz w:val="30"/>
          <w:szCs w:val="30"/>
        </w:rPr>
      </w:pPr>
    </w:p>
    <w:p w:rsidR="00F51876" w:rsidRDefault="00F51876" w:rsidP="00F51876">
      <w:pPr>
        <w:jc w:val="center"/>
        <w:rPr>
          <w:sz w:val="30"/>
          <w:szCs w:val="30"/>
        </w:rPr>
      </w:pPr>
    </w:p>
    <w:p w:rsidR="00F51876" w:rsidRDefault="00F51876" w:rsidP="00E369D1">
      <w:pPr>
        <w:spacing w:line="360" w:lineRule="auto"/>
        <w:rPr>
          <w:sz w:val="30"/>
          <w:szCs w:val="30"/>
        </w:rPr>
      </w:pPr>
      <w:r>
        <w:rPr>
          <w:sz w:val="30"/>
          <w:szCs w:val="30"/>
        </w:rPr>
        <w:tab/>
        <w:t>Важнейшую роль в жизни общества играет государство, которое выступает как форма его политической организации. Государство определяет поведение, жизнедеятельность людей устанавливает общественный строй на определенной территории. Его основное назначение состоит в защите существующего строя и порядка посредством политической воли авторитета власти принуждения и других методов.</w:t>
      </w:r>
    </w:p>
    <w:p w:rsidR="00F51876" w:rsidRDefault="00F51876" w:rsidP="00E369D1">
      <w:pPr>
        <w:spacing w:line="360" w:lineRule="auto"/>
        <w:rPr>
          <w:sz w:val="30"/>
          <w:szCs w:val="30"/>
        </w:rPr>
      </w:pPr>
      <w:r>
        <w:rPr>
          <w:sz w:val="30"/>
          <w:szCs w:val="30"/>
        </w:rPr>
        <w:tab/>
        <w:t xml:space="preserve">Сегодня государство рассматривается как основное орудие политической власти </w:t>
      </w:r>
      <w:r w:rsidR="007931BA">
        <w:rPr>
          <w:sz w:val="30"/>
          <w:szCs w:val="30"/>
        </w:rPr>
        <w:t>признаками,</w:t>
      </w:r>
      <w:r>
        <w:rPr>
          <w:sz w:val="30"/>
          <w:szCs w:val="30"/>
        </w:rPr>
        <w:t xml:space="preserve"> которого </w:t>
      </w:r>
      <w:r w:rsidR="007931BA">
        <w:rPr>
          <w:sz w:val="30"/>
          <w:szCs w:val="30"/>
        </w:rPr>
        <w:t>являются наличие органов и учреждений, осуществляющих функции власти: системы правовых норм и актов определенной территории, на которую распространяется его юрисдикция.</w:t>
      </w:r>
    </w:p>
    <w:p w:rsidR="007931BA" w:rsidRDefault="007931BA" w:rsidP="00E369D1">
      <w:pPr>
        <w:spacing w:line="360" w:lineRule="auto"/>
        <w:rPr>
          <w:sz w:val="30"/>
          <w:szCs w:val="30"/>
        </w:rPr>
      </w:pPr>
      <w:r>
        <w:rPr>
          <w:sz w:val="30"/>
          <w:szCs w:val="30"/>
        </w:rPr>
        <w:tab/>
        <w:t>Основой государственного управления в любой стране является государственная власть. Сильная дееспособная власть- это первое условие успешного государственного управления.</w:t>
      </w:r>
    </w:p>
    <w:p w:rsidR="007931BA" w:rsidRDefault="007931BA" w:rsidP="00E369D1">
      <w:pPr>
        <w:spacing w:line="360" w:lineRule="auto"/>
        <w:rPr>
          <w:sz w:val="30"/>
          <w:szCs w:val="30"/>
        </w:rPr>
      </w:pPr>
      <w:r>
        <w:rPr>
          <w:sz w:val="30"/>
          <w:szCs w:val="30"/>
        </w:rPr>
        <w:tab/>
        <w:t>В своем управленческом воздействии государство опирается на право</w:t>
      </w:r>
      <w:r w:rsidR="00351505">
        <w:rPr>
          <w:sz w:val="30"/>
          <w:szCs w:val="30"/>
        </w:rPr>
        <w:t>,</w:t>
      </w:r>
      <w:r>
        <w:rPr>
          <w:sz w:val="30"/>
          <w:szCs w:val="30"/>
        </w:rPr>
        <w:t xml:space="preserve"> использует силу права</w:t>
      </w:r>
      <w:r w:rsidR="00351505">
        <w:rPr>
          <w:sz w:val="30"/>
          <w:szCs w:val="30"/>
        </w:rPr>
        <w:t>,</w:t>
      </w:r>
      <w:r>
        <w:rPr>
          <w:sz w:val="30"/>
          <w:szCs w:val="30"/>
        </w:rPr>
        <w:t xml:space="preserve"> применяет ту или иную его форму. Так</w:t>
      </w:r>
      <w:r w:rsidR="00351505">
        <w:rPr>
          <w:sz w:val="30"/>
          <w:szCs w:val="30"/>
        </w:rPr>
        <w:t>,</w:t>
      </w:r>
      <w:r>
        <w:rPr>
          <w:sz w:val="30"/>
          <w:szCs w:val="30"/>
        </w:rPr>
        <w:t xml:space="preserve"> в соответствии со статьями 6 и 7  Конституции Республики Беларусь</w:t>
      </w:r>
      <w:r w:rsidR="00351505">
        <w:rPr>
          <w:sz w:val="30"/>
          <w:szCs w:val="30"/>
        </w:rPr>
        <w:t>, принятой на республиканском референдуме 24 ноября  1996 года, в республике государственная власть осуществляется на основе разделения ее на законодательную, исполнительную и судебную и устанавливается принцип верховенства права.</w:t>
      </w:r>
      <w:r>
        <w:rPr>
          <w:sz w:val="30"/>
          <w:szCs w:val="30"/>
        </w:rPr>
        <w:t xml:space="preserve"> </w:t>
      </w:r>
    </w:p>
    <w:p w:rsidR="00351505" w:rsidRDefault="00351505" w:rsidP="00E369D1">
      <w:pPr>
        <w:spacing w:line="360" w:lineRule="auto"/>
        <w:rPr>
          <w:sz w:val="30"/>
          <w:szCs w:val="30"/>
        </w:rPr>
      </w:pPr>
      <w:r>
        <w:rPr>
          <w:sz w:val="30"/>
          <w:szCs w:val="30"/>
        </w:rPr>
        <w:tab/>
        <w:t xml:space="preserve">Основанное на силе власти и верховенстве права государственное управление представляет собой очень сложную </w:t>
      </w:r>
      <w:r w:rsidR="00660863">
        <w:rPr>
          <w:sz w:val="30"/>
          <w:szCs w:val="30"/>
        </w:rPr>
        <w:t>систему,</w:t>
      </w:r>
      <w:r>
        <w:rPr>
          <w:sz w:val="30"/>
          <w:szCs w:val="30"/>
        </w:rPr>
        <w:t xml:space="preserve"> имеющую комплексный многоплановый и многогранный </w:t>
      </w:r>
      <w:r w:rsidR="00660863">
        <w:rPr>
          <w:sz w:val="30"/>
          <w:szCs w:val="30"/>
        </w:rPr>
        <w:t>характер,</w:t>
      </w:r>
      <w:r>
        <w:rPr>
          <w:sz w:val="30"/>
          <w:szCs w:val="30"/>
        </w:rPr>
        <w:t xml:space="preserve"> что требует выделения в его составе отдельных элементов: сторон, сфер, объектов, учета их сложных взаимосвязей и проявлений. По природе и специфике субъектов управление выделяется: государственное управление общественное управление менеджмент (в качестве субъекта выступает собственник предприниматель), муниципальное управление (местное самоуправление). При этом единство сущности государственного управления предполагает логическую согласованность</w:t>
      </w:r>
      <w:r w:rsidR="00660863">
        <w:rPr>
          <w:sz w:val="30"/>
          <w:szCs w:val="30"/>
        </w:rPr>
        <w:t>,</w:t>
      </w:r>
      <w:r>
        <w:rPr>
          <w:sz w:val="30"/>
          <w:szCs w:val="30"/>
        </w:rPr>
        <w:t xml:space="preserve"> взаимодействие и взаимосвязь всех перечисленных элементов обеспечивая государственному управлению сложную целостность.</w:t>
      </w:r>
    </w:p>
    <w:p w:rsidR="00971645" w:rsidRDefault="00971645" w:rsidP="00E369D1">
      <w:pPr>
        <w:spacing w:line="360" w:lineRule="auto"/>
        <w:rPr>
          <w:sz w:val="30"/>
          <w:szCs w:val="30"/>
        </w:rPr>
      </w:pPr>
      <w:r>
        <w:rPr>
          <w:sz w:val="30"/>
          <w:szCs w:val="30"/>
        </w:rPr>
        <w:tab/>
        <w:t>Особое место занимает местное самоуправление. Поиск и внедрение оптимальной модели местного управления и самоуправления- одна из ключевых проблем развития государственности, способ привлечения граждан к участию в решении  общенародных задач.</w:t>
      </w:r>
    </w:p>
    <w:p w:rsidR="00971645" w:rsidRDefault="00971645" w:rsidP="00E369D1">
      <w:pPr>
        <w:spacing w:line="360" w:lineRule="auto"/>
        <w:rPr>
          <w:sz w:val="30"/>
          <w:szCs w:val="30"/>
        </w:rPr>
      </w:pPr>
      <w:r>
        <w:rPr>
          <w:sz w:val="30"/>
          <w:szCs w:val="30"/>
        </w:rPr>
        <w:tab/>
        <w:t xml:space="preserve">Конституцией Республики Беларусь предусмотрено, что местное управление и самоуправление осуществляется </w:t>
      </w:r>
      <w:r w:rsidR="00DE337D">
        <w:rPr>
          <w:sz w:val="30"/>
          <w:szCs w:val="30"/>
        </w:rPr>
        <w:t xml:space="preserve"> гражданами через Советы депутатов исполнительные и распорядительные органы, органы территориального самоуправления, референдумы, собрания и другие формы прямого участия в государственных и общественных делах.</w:t>
      </w:r>
    </w:p>
    <w:p w:rsidR="00BD060A" w:rsidRDefault="00BD060A" w:rsidP="00E369D1">
      <w:pPr>
        <w:spacing w:line="360" w:lineRule="auto"/>
        <w:ind w:firstLine="708"/>
        <w:jc w:val="both"/>
        <w:rPr>
          <w:sz w:val="30"/>
          <w:szCs w:val="30"/>
        </w:rPr>
      </w:pPr>
      <w:r w:rsidRPr="00BD060A">
        <w:rPr>
          <w:sz w:val="30"/>
          <w:szCs w:val="30"/>
        </w:rPr>
        <w:t>Целью  данной курсовой работы является изучение управления социально-экономическими п</w:t>
      </w:r>
      <w:r w:rsidR="00FB4B54">
        <w:rPr>
          <w:sz w:val="30"/>
          <w:szCs w:val="30"/>
        </w:rPr>
        <w:t xml:space="preserve">роцессами на местном уровне для </w:t>
      </w:r>
      <w:r w:rsidRPr="00BD060A">
        <w:rPr>
          <w:sz w:val="30"/>
          <w:szCs w:val="30"/>
        </w:rPr>
        <w:t>создания стабильных условий выполнения заданий государственной программы социально-экономического развития.</w:t>
      </w:r>
      <w:r>
        <w:rPr>
          <w:sz w:val="30"/>
          <w:szCs w:val="30"/>
        </w:rPr>
        <w:t xml:space="preserve"> </w:t>
      </w:r>
    </w:p>
    <w:p w:rsidR="00BD060A" w:rsidRPr="00BD060A" w:rsidRDefault="00FB4B54" w:rsidP="00E369D1">
      <w:pPr>
        <w:tabs>
          <w:tab w:val="left" w:pos="0"/>
        </w:tabs>
        <w:spacing w:line="360" w:lineRule="auto"/>
        <w:jc w:val="both"/>
        <w:rPr>
          <w:sz w:val="28"/>
        </w:rPr>
      </w:pPr>
      <w:r>
        <w:rPr>
          <w:sz w:val="30"/>
          <w:szCs w:val="30"/>
        </w:rPr>
        <w:tab/>
      </w:r>
      <w:r w:rsidR="00BD060A" w:rsidRPr="00BD060A">
        <w:rPr>
          <w:sz w:val="30"/>
          <w:szCs w:val="30"/>
        </w:rPr>
        <w:t>Объектом исследования являетс</w:t>
      </w:r>
      <w:r w:rsidR="00BD060A">
        <w:rPr>
          <w:sz w:val="30"/>
          <w:szCs w:val="30"/>
        </w:rPr>
        <w:t>я социально-экономическая сфера</w:t>
      </w:r>
      <w:r>
        <w:rPr>
          <w:sz w:val="30"/>
          <w:szCs w:val="30"/>
        </w:rPr>
        <w:t xml:space="preserve"> Г</w:t>
      </w:r>
      <w:r w:rsidR="00BD060A" w:rsidRPr="00BD060A">
        <w:rPr>
          <w:sz w:val="30"/>
          <w:szCs w:val="30"/>
        </w:rPr>
        <w:t xml:space="preserve">лусского района. Предметом исследования является система управления и, в частности, механизм реализации функции управления социально-экономическими </w:t>
      </w:r>
      <w:r w:rsidR="00BD060A">
        <w:rPr>
          <w:sz w:val="28"/>
        </w:rPr>
        <w:t xml:space="preserve">процессами районным  исполнительным комитетом. </w:t>
      </w:r>
      <w:r w:rsidR="00BD060A">
        <w:rPr>
          <w:sz w:val="28"/>
        </w:rPr>
        <w:br/>
      </w:r>
    </w:p>
    <w:p w:rsidR="00DE337D" w:rsidRDefault="00DE337D" w:rsidP="00F51876">
      <w:pPr>
        <w:rPr>
          <w:sz w:val="30"/>
          <w:szCs w:val="30"/>
        </w:rPr>
      </w:pPr>
    </w:p>
    <w:p w:rsidR="00DE337D" w:rsidRDefault="00DE337D" w:rsidP="00F51876">
      <w:pPr>
        <w:rPr>
          <w:sz w:val="30"/>
          <w:szCs w:val="30"/>
        </w:rPr>
      </w:pPr>
    </w:p>
    <w:p w:rsidR="00DE337D" w:rsidRDefault="00DE337D" w:rsidP="00F51876">
      <w:pPr>
        <w:rPr>
          <w:sz w:val="30"/>
          <w:szCs w:val="30"/>
        </w:rPr>
      </w:pPr>
    </w:p>
    <w:p w:rsidR="00DE337D" w:rsidRDefault="00DE337D" w:rsidP="00DE337D">
      <w:pPr>
        <w:jc w:val="center"/>
        <w:rPr>
          <w:sz w:val="30"/>
          <w:szCs w:val="30"/>
        </w:rPr>
      </w:pPr>
      <w:r>
        <w:rPr>
          <w:sz w:val="30"/>
          <w:szCs w:val="30"/>
        </w:rPr>
        <w:t>1.ИСТОРИЧЕСКИЕ КОРНИ.</w:t>
      </w:r>
    </w:p>
    <w:p w:rsidR="00EB5262" w:rsidRDefault="00EB5262" w:rsidP="00DE337D">
      <w:pPr>
        <w:jc w:val="center"/>
        <w:rPr>
          <w:sz w:val="30"/>
          <w:szCs w:val="30"/>
        </w:rPr>
      </w:pPr>
    </w:p>
    <w:p w:rsidR="00DE337D" w:rsidRDefault="00DE337D" w:rsidP="00DE337D">
      <w:pPr>
        <w:jc w:val="center"/>
        <w:rPr>
          <w:sz w:val="30"/>
          <w:szCs w:val="30"/>
        </w:rPr>
      </w:pPr>
    </w:p>
    <w:p w:rsidR="00DE337D" w:rsidRDefault="00DE337D" w:rsidP="00DE337D">
      <w:pPr>
        <w:jc w:val="center"/>
        <w:rPr>
          <w:sz w:val="30"/>
          <w:szCs w:val="30"/>
        </w:rPr>
      </w:pPr>
    </w:p>
    <w:p w:rsidR="00971645" w:rsidRDefault="00DE337D" w:rsidP="00E369D1">
      <w:pPr>
        <w:spacing w:line="360" w:lineRule="auto"/>
        <w:rPr>
          <w:sz w:val="30"/>
          <w:szCs w:val="30"/>
        </w:rPr>
      </w:pPr>
      <w:r>
        <w:rPr>
          <w:sz w:val="30"/>
          <w:szCs w:val="30"/>
        </w:rPr>
        <w:tab/>
        <w:t>За свою многолетнюю историю Беларусь накопила значительный опыт местного управления и самоуправления. В средние века было вече - народное собрание. Круг вопросов, которые решались на нем, строго не определялся. Это могли быть вопросы войны и мира организации обороны и ополчения призыв и изгнание правителей заключение договоров с другими землями и т.д.</w:t>
      </w:r>
    </w:p>
    <w:p w:rsidR="00971645" w:rsidRDefault="00DE337D" w:rsidP="00E369D1">
      <w:pPr>
        <w:spacing w:line="360" w:lineRule="auto"/>
        <w:rPr>
          <w:sz w:val="30"/>
          <w:szCs w:val="30"/>
        </w:rPr>
      </w:pPr>
      <w:r>
        <w:rPr>
          <w:sz w:val="30"/>
          <w:szCs w:val="30"/>
        </w:rPr>
        <w:tab/>
        <w:t>В период Великого княжества Литовского в Беларуси складываются постоянно действующие органы власти. В 14-18 веках местные власти в своей деятельности руководствовались</w:t>
      </w:r>
      <w:r w:rsidR="00F03C49">
        <w:rPr>
          <w:sz w:val="30"/>
          <w:szCs w:val="30"/>
        </w:rPr>
        <w:t xml:space="preserve"> общегосударственными нормативными актами и обычным правом. Главной фигурой в системе местных органов был воевода, совмещавший функции представителя центральной власти и местного управления. Он возглавлял административные хозяйственные военные и в значительной мере судебные органы на своей территории. На воеводских и уездных земских собраниях избирались судьи депутаты на всеобщий земский сбор, определялись размеры налогов для нужд уездов, вырабатывались инструкции и наказы, ходатайства и просьбы к правительству.</w:t>
      </w:r>
    </w:p>
    <w:p w:rsidR="00F03C49" w:rsidRDefault="00F03C49" w:rsidP="00E369D1">
      <w:pPr>
        <w:spacing w:line="360" w:lineRule="auto"/>
        <w:rPr>
          <w:sz w:val="30"/>
          <w:szCs w:val="30"/>
        </w:rPr>
      </w:pPr>
      <w:r>
        <w:rPr>
          <w:sz w:val="30"/>
          <w:szCs w:val="30"/>
        </w:rPr>
        <w:tab/>
        <w:t xml:space="preserve">Местное управление и самоуправление имело свои особенности в городах. Это была особая форма  управления на основе так называемого Магдебурского права, предусматривающего определенную степень самостоятельности городских сообществ. Во главе такой администрации и суда стоял войт, следивший за поддержанием порядка в городе, соблюдением правил торговли, своевременным сбором налогов, </w:t>
      </w:r>
      <w:r w:rsidR="00F518E1">
        <w:rPr>
          <w:sz w:val="30"/>
          <w:szCs w:val="30"/>
        </w:rPr>
        <w:t>осуществляющий совместно с членами городской Рады правосудие.</w:t>
      </w:r>
    </w:p>
    <w:p w:rsidR="00D96958" w:rsidRDefault="00F518E1" w:rsidP="00E369D1">
      <w:pPr>
        <w:spacing w:line="360" w:lineRule="auto"/>
        <w:rPr>
          <w:sz w:val="30"/>
          <w:szCs w:val="30"/>
        </w:rPr>
      </w:pPr>
      <w:r>
        <w:rPr>
          <w:sz w:val="30"/>
          <w:szCs w:val="30"/>
        </w:rPr>
        <w:tab/>
        <w:t xml:space="preserve">Во второй половине 18 века, после присоединения территории Беларуси к Российской империи, местное самоуправление было резко ограничено в своих правах. И лишь спустя более сто лет оно стало медленно возрождаться. Начало этому положили  реформы Александра 11. Местные органы создавались в административно- территориальных единицах двух уровней - губерниях и уездах. Низшего звена - волостных </w:t>
      </w:r>
      <w:r w:rsidR="00F12298">
        <w:rPr>
          <w:sz w:val="30"/>
          <w:szCs w:val="30"/>
        </w:rPr>
        <w:t>учреждений,</w:t>
      </w:r>
      <w:r>
        <w:rPr>
          <w:sz w:val="30"/>
          <w:szCs w:val="30"/>
        </w:rPr>
        <w:t xml:space="preserve"> а также высшего</w:t>
      </w:r>
      <w:r w:rsidR="00BD060A">
        <w:rPr>
          <w:sz w:val="30"/>
          <w:szCs w:val="30"/>
        </w:rPr>
        <w:t xml:space="preserve"> </w:t>
      </w:r>
      <w:r>
        <w:rPr>
          <w:sz w:val="30"/>
          <w:szCs w:val="30"/>
        </w:rPr>
        <w:t xml:space="preserve">- всероссийских органов земство не имело. Земская система не основывалась на принципе соподчиненности, чем отличалась от государственной бюрократической. Земские учреждения включали в себя распорядительный орган – собрание и исполнительный – управу. </w:t>
      </w:r>
      <w:r w:rsidR="00D96958">
        <w:rPr>
          <w:sz w:val="30"/>
          <w:szCs w:val="30"/>
        </w:rPr>
        <w:t>Исполнительный орган подчинялся представительному, обладал определенной самостоятельностью.</w:t>
      </w:r>
    </w:p>
    <w:p w:rsidR="00D96958" w:rsidRDefault="00D96958" w:rsidP="00E369D1">
      <w:pPr>
        <w:spacing w:line="360" w:lineRule="auto"/>
        <w:rPr>
          <w:sz w:val="30"/>
          <w:szCs w:val="30"/>
        </w:rPr>
      </w:pPr>
      <w:r>
        <w:rPr>
          <w:sz w:val="30"/>
          <w:szCs w:val="30"/>
        </w:rPr>
        <w:tab/>
        <w:t xml:space="preserve">В 1864- 1917 годах были проведены </w:t>
      </w:r>
      <w:r w:rsidR="001A3332">
        <w:rPr>
          <w:sz w:val="30"/>
          <w:szCs w:val="30"/>
        </w:rPr>
        <w:t>три  земские реформы. Все они были направлены на усиление государственного управления и уменьшение самодеятельности местных учреждений.</w:t>
      </w:r>
    </w:p>
    <w:p w:rsidR="001A3332" w:rsidRDefault="001A3332" w:rsidP="00E369D1">
      <w:pPr>
        <w:spacing w:line="360" w:lineRule="auto"/>
        <w:rPr>
          <w:sz w:val="30"/>
          <w:szCs w:val="30"/>
        </w:rPr>
      </w:pPr>
      <w:r>
        <w:rPr>
          <w:sz w:val="30"/>
          <w:szCs w:val="30"/>
        </w:rPr>
        <w:tab/>
        <w:t>Тем не менее, земства через 10-15 лет после своего рождения стали крепнуть и брать в свои руки  значительную часть общественных дел. К февралю 1917 года насчитывалось около 25 направлений земской деятельности: народное образование, здравоохранение, культурно- просветительная работа, сельское хозяйство и т.д.</w:t>
      </w:r>
    </w:p>
    <w:p w:rsidR="001A3332" w:rsidRDefault="001A3332" w:rsidP="00E369D1">
      <w:pPr>
        <w:spacing w:line="360" w:lineRule="auto"/>
        <w:rPr>
          <w:sz w:val="30"/>
          <w:szCs w:val="30"/>
        </w:rPr>
      </w:pPr>
      <w:r>
        <w:rPr>
          <w:sz w:val="30"/>
          <w:szCs w:val="30"/>
        </w:rPr>
        <w:tab/>
        <w:t>Весной 1917 года после революции вся полнота власти на местах перешла к земствам. Однако наделение их несвойственными им функциями (полицейскими, мобилизационными и т.д.) подрывало их авторитет у населения. История земского самоуправления кончается в 1918 годом, когда в соответствии с постановлением Наркомата внутренних дел земства были ликвидированы как органы, чья деятельность противоречила задачам Советской власти.</w:t>
      </w:r>
    </w:p>
    <w:p w:rsidR="001A3332" w:rsidRDefault="001A3332" w:rsidP="00E369D1">
      <w:pPr>
        <w:spacing w:line="360" w:lineRule="auto"/>
        <w:rPr>
          <w:sz w:val="30"/>
          <w:szCs w:val="30"/>
        </w:rPr>
      </w:pPr>
    </w:p>
    <w:p w:rsidR="001A3332" w:rsidRDefault="001A3332" w:rsidP="00F03C49">
      <w:pPr>
        <w:rPr>
          <w:sz w:val="30"/>
          <w:szCs w:val="30"/>
        </w:rPr>
      </w:pPr>
    </w:p>
    <w:p w:rsidR="001A3332" w:rsidRDefault="001A3332" w:rsidP="001A3332">
      <w:pPr>
        <w:jc w:val="center"/>
        <w:rPr>
          <w:sz w:val="30"/>
          <w:szCs w:val="30"/>
        </w:rPr>
      </w:pPr>
      <w:r>
        <w:rPr>
          <w:sz w:val="30"/>
          <w:szCs w:val="30"/>
        </w:rPr>
        <w:t>2. МЕСТНОЕ УПРАВЛЕНИЕ НА СОВРЕМЕННОМ ЭТАПЕ.</w:t>
      </w:r>
    </w:p>
    <w:p w:rsidR="004910A7" w:rsidRDefault="004910A7" w:rsidP="001A3332">
      <w:pPr>
        <w:jc w:val="center"/>
        <w:rPr>
          <w:sz w:val="30"/>
          <w:szCs w:val="30"/>
        </w:rPr>
      </w:pPr>
    </w:p>
    <w:p w:rsidR="004910A7" w:rsidRDefault="004910A7" w:rsidP="001A3332">
      <w:pPr>
        <w:jc w:val="center"/>
        <w:rPr>
          <w:sz w:val="30"/>
          <w:szCs w:val="30"/>
        </w:rPr>
      </w:pPr>
    </w:p>
    <w:p w:rsidR="00FB4B54" w:rsidRPr="004910A7" w:rsidRDefault="00FB4B54" w:rsidP="00E369D1">
      <w:pPr>
        <w:pStyle w:val="a5"/>
        <w:spacing w:line="360" w:lineRule="auto"/>
        <w:rPr>
          <w:sz w:val="30"/>
          <w:szCs w:val="30"/>
        </w:rPr>
      </w:pPr>
    </w:p>
    <w:p w:rsidR="006C1FFE" w:rsidRDefault="006C1FFE" w:rsidP="00E369D1">
      <w:pPr>
        <w:spacing w:line="360" w:lineRule="auto"/>
        <w:ind w:firstLine="12"/>
        <w:rPr>
          <w:sz w:val="30"/>
          <w:szCs w:val="30"/>
        </w:rPr>
      </w:pPr>
      <w:r>
        <w:rPr>
          <w:sz w:val="30"/>
          <w:szCs w:val="30"/>
        </w:rPr>
        <w:t xml:space="preserve">           </w:t>
      </w:r>
      <w:r w:rsidR="00FB4B54" w:rsidRPr="00FB4B54">
        <w:rPr>
          <w:sz w:val="30"/>
          <w:szCs w:val="30"/>
        </w:rPr>
        <w:t>Построение демократического правового государства неразрывно связано с развитием и укреплением системы местного управления и са</w:t>
      </w:r>
      <w:r w:rsidR="00D46034">
        <w:rPr>
          <w:sz w:val="30"/>
          <w:szCs w:val="30"/>
        </w:rPr>
        <w:t>моуправления, так как они выступаю</w:t>
      </w:r>
      <w:r w:rsidR="00FB4B54" w:rsidRPr="00FB4B54">
        <w:rPr>
          <w:sz w:val="30"/>
          <w:szCs w:val="30"/>
        </w:rPr>
        <w:t xml:space="preserve">т как форма организации и деятельности граждан, а также в качестве представителя центральных (республиканских) органов управления на местах и предназначена для самостоятельного решения социально-экономических проблем с учетом интересов населения, особенностей регионов и городов. </w:t>
      </w:r>
      <w:r w:rsidR="00FB4B54" w:rsidRPr="00FB4B54">
        <w:rPr>
          <w:sz w:val="30"/>
          <w:szCs w:val="30"/>
        </w:rPr>
        <w:br/>
      </w:r>
      <w:r>
        <w:rPr>
          <w:sz w:val="30"/>
          <w:szCs w:val="30"/>
        </w:rPr>
        <w:t xml:space="preserve">            </w:t>
      </w:r>
      <w:r w:rsidR="00FB4B54" w:rsidRPr="00FB4B54">
        <w:rPr>
          <w:sz w:val="30"/>
          <w:szCs w:val="30"/>
        </w:rPr>
        <w:t xml:space="preserve">Учитывая важную роль местных органов в реализации функций государственного управления и самоуправления общества, в Республике Беларусь создана развитая система местных органов управления и самоуправления, действующая на достаточно разработанной законодательной основе. </w:t>
      </w:r>
    </w:p>
    <w:p w:rsidR="00B42AE9" w:rsidRDefault="00B42AE9" w:rsidP="00E369D1">
      <w:pPr>
        <w:spacing w:line="360" w:lineRule="auto"/>
        <w:ind w:firstLine="708"/>
        <w:rPr>
          <w:sz w:val="30"/>
          <w:szCs w:val="30"/>
        </w:rPr>
      </w:pPr>
      <w:r>
        <w:rPr>
          <w:sz w:val="30"/>
          <w:szCs w:val="30"/>
        </w:rPr>
        <w:t xml:space="preserve">Одним из важнейших международных правовых актов в области местного самоуправления является Европейская Хартия местного самоуправления, принятая Советом Европы 18 октября 1985 года. Государства – участники Европейской Хартии взяли на себя  обязательства считать себя связанными её статьями в определенном объеме. Республика Беларусь, хотя и не является членом Совета Европы, должна придерживаться положений Европейской Хартии, если в дальнейшем хочет вступить в Евросоюз. </w:t>
      </w:r>
    </w:p>
    <w:p w:rsidR="00B42AE9" w:rsidRDefault="006C1FFE" w:rsidP="00E369D1">
      <w:pPr>
        <w:spacing w:line="360" w:lineRule="auto"/>
        <w:ind w:firstLine="12"/>
        <w:rPr>
          <w:sz w:val="30"/>
          <w:szCs w:val="30"/>
        </w:rPr>
      </w:pPr>
      <w:r>
        <w:rPr>
          <w:sz w:val="30"/>
          <w:szCs w:val="30"/>
        </w:rPr>
        <w:tab/>
      </w:r>
      <w:r w:rsidR="001A5AC2">
        <w:rPr>
          <w:sz w:val="30"/>
          <w:szCs w:val="30"/>
        </w:rPr>
        <w:t>Одним из основных нормативных актов, регулирующих в настоящее время деятельность местных органов власти, является закон «О местном управлении и самоуправлении в Республике Беларусь», принятый в 1991 году. Существенные изменения в закон потребовалось внести после принятия в 1994 году новой Конституции страны, преобразовавшей Беларусь из парламентской республики в президентскую. Серьёзные противоречия появились в вопросах реализации конституционного принципа разделения властей, взаимодействия представительной и исполнительной власти. Принятие на всенародном референдуме в ноябре 1996 года новой редакции Конституции внесло определённую ясность в эту проблему</w:t>
      </w:r>
      <w:r w:rsidR="00B42AE9">
        <w:rPr>
          <w:sz w:val="30"/>
          <w:szCs w:val="30"/>
        </w:rPr>
        <w:t>.</w:t>
      </w:r>
      <w:r w:rsidR="00F12298">
        <w:rPr>
          <w:sz w:val="30"/>
          <w:szCs w:val="30"/>
        </w:rPr>
        <w:t xml:space="preserve"> В настоящее время в республике действует Закон «О местном управлении и самоуправлении в Республике Беларусь» 1991 года с изменениями и дополнениями, внесенными в него в 1995-97 и 2000-2001 годах. </w:t>
      </w:r>
    </w:p>
    <w:p w:rsidR="00FB4B54" w:rsidRDefault="00D46034" w:rsidP="00E369D1">
      <w:pPr>
        <w:spacing w:line="360" w:lineRule="auto"/>
        <w:ind w:firstLine="12"/>
        <w:rPr>
          <w:sz w:val="30"/>
          <w:szCs w:val="30"/>
        </w:rPr>
      </w:pPr>
      <w:r>
        <w:rPr>
          <w:sz w:val="30"/>
          <w:szCs w:val="30"/>
        </w:rPr>
        <w:tab/>
      </w:r>
      <w:r w:rsidR="00B42AE9">
        <w:rPr>
          <w:sz w:val="30"/>
          <w:szCs w:val="30"/>
        </w:rPr>
        <w:t>Конституция Республики Беларусь 1994 года с изменениями и дополнениями содержит пятый раздел, который называется «Местное управление и самоуправление». Статья 117 Конституции Республики Беларусь не разграничивает четко местное управление и самоуправление, а лишь устанавливает, что «местное управление и самоуправление осуществляется гражданами через местные Советы депутатов, исполнительные и распорядительные органы территориального общественного самоуправления, местные  референдумы</w:t>
      </w:r>
      <w:r w:rsidR="00F12298">
        <w:rPr>
          <w:sz w:val="30"/>
          <w:szCs w:val="30"/>
        </w:rPr>
        <w:t xml:space="preserve">, собрания и другие формы прямого участия в государственных и общественных делах». </w:t>
      </w:r>
    </w:p>
    <w:p w:rsidR="00F12298" w:rsidRDefault="00F12298" w:rsidP="00E369D1">
      <w:pPr>
        <w:spacing w:line="360" w:lineRule="auto"/>
        <w:ind w:firstLine="12"/>
        <w:rPr>
          <w:sz w:val="30"/>
          <w:szCs w:val="30"/>
        </w:rPr>
      </w:pPr>
      <w:r>
        <w:rPr>
          <w:sz w:val="30"/>
          <w:szCs w:val="30"/>
        </w:rPr>
        <w:tab/>
        <w:t>Правовые возможности для обеспечения местного самоуправления финансовыми ресурсами открывает статья 133 Конституции Республики Беларусь, которая установила, что  бюджетная система Республики Беларусь включает республиканские и местные бюджеты,  а закон «О местном  управлении и самоуправлении в Республике Беларусь» содержит главу 5 «Экономическая основа местного управления и самоуправления».</w:t>
      </w:r>
    </w:p>
    <w:p w:rsidR="00E82A64" w:rsidRDefault="00E82A64" w:rsidP="00E369D1">
      <w:pPr>
        <w:spacing w:line="360" w:lineRule="auto"/>
        <w:ind w:firstLine="12"/>
        <w:rPr>
          <w:sz w:val="30"/>
          <w:szCs w:val="30"/>
        </w:rPr>
      </w:pPr>
      <w:r>
        <w:rPr>
          <w:sz w:val="30"/>
          <w:szCs w:val="30"/>
        </w:rPr>
        <w:tab/>
        <w:t>Главные направления совершенствования структуры управления  в основных сферах народного хозяйства республики были сформулированы в Концепции Генеральной схемы управления, разработанной в соответствии с решениями  Коллегии Совета Министров Республики Беларусь  от</w:t>
      </w:r>
      <w:r w:rsidR="000B4A2F">
        <w:rPr>
          <w:sz w:val="30"/>
          <w:szCs w:val="30"/>
        </w:rPr>
        <w:t xml:space="preserve"> 30 декабря 1996 года</w:t>
      </w:r>
      <w:r>
        <w:rPr>
          <w:sz w:val="30"/>
          <w:szCs w:val="30"/>
        </w:rPr>
        <w:t xml:space="preserve"> №</w:t>
      </w:r>
      <w:r w:rsidR="000B4A2F">
        <w:rPr>
          <w:sz w:val="30"/>
          <w:szCs w:val="30"/>
        </w:rPr>
        <w:t>21, Генеральной схеме управления народным хозяйством республики на 1996- 2000 годы. Основными направлениями выделили:</w:t>
      </w:r>
    </w:p>
    <w:p w:rsidR="000B4A2F" w:rsidRDefault="000B4A2F" w:rsidP="00E369D1">
      <w:pPr>
        <w:spacing w:line="360" w:lineRule="auto"/>
        <w:ind w:firstLine="12"/>
        <w:rPr>
          <w:sz w:val="30"/>
          <w:szCs w:val="30"/>
        </w:rPr>
      </w:pPr>
      <w:r>
        <w:rPr>
          <w:sz w:val="30"/>
          <w:szCs w:val="30"/>
        </w:rPr>
        <w:t>-построение эффективной системы государственного и хозяйственного управления народным хозяйством по единым для всех уровней принципам.</w:t>
      </w:r>
    </w:p>
    <w:p w:rsidR="000B4A2F" w:rsidRDefault="000B4A2F" w:rsidP="00E369D1">
      <w:pPr>
        <w:spacing w:line="360" w:lineRule="auto"/>
        <w:ind w:firstLine="12"/>
        <w:rPr>
          <w:sz w:val="30"/>
          <w:szCs w:val="30"/>
        </w:rPr>
      </w:pPr>
      <w:r>
        <w:rPr>
          <w:sz w:val="30"/>
          <w:szCs w:val="30"/>
        </w:rPr>
        <w:t>-обеспечение целенаправленности и гибкости структур и функций органов управления.</w:t>
      </w:r>
    </w:p>
    <w:p w:rsidR="000B4A2F" w:rsidRDefault="000B4A2F" w:rsidP="00E369D1">
      <w:pPr>
        <w:spacing w:line="360" w:lineRule="auto"/>
        <w:ind w:firstLine="12"/>
        <w:rPr>
          <w:sz w:val="30"/>
          <w:szCs w:val="30"/>
        </w:rPr>
      </w:pPr>
      <w:r>
        <w:rPr>
          <w:sz w:val="30"/>
          <w:szCs w:val="30"/>
        </w:rPr>
        <w:t>-оптимизацию структурного и функционального обеспечения управления по «зонам» собственности.</w:t>
      </w:r>
    </w:p>
    <w:p w:rsidR="000B4A2F" w:rsidRDefault="000B4A2F" w:rsidP="00E369D1">
      <w:pPr>
        <w:spacing w:line="360" w:lineRule="auto"/>
        <w:ind w:firstLine="12"/>
        <w:rPr>
          <w:sz w:val="30"/>
          <w:szCs w:val="30"/>
        </w:rPr>
      </w:pPr>
      <w:r>
        <w:rPr>
          <w:sz w:val="30"/>
          <w:szCs w:val="30"/>
        </w:rPr>
        <w:t>-эффективное сочетание исполнительной вертикали и территориальных региональных органов, включая органы самоуправления.</w:t>
      </w:r>
    </w:p>
    <w:p w:rsidR="000B4A2F" w:rsidRDefault="000B4A2F" w:rsidP="00E369D1">
      <w:pPr>
        <w:spacing w:line="360" w:lineRule="auto"/>
        <w:ind w:firstLine="12"/>
        <w:rPr>
          <w:sz w:val="30"/>
          <w:szCs w:val="30"/>
        </w:rPr>
      </w:pPr>
      <w:r>
        <w:rPr>
          <w:sz w:val="30"/>
          <w:szCs w:val="30"/>
        </w:rPr>
        <w:t>-перестройку системы управления в основном звене (на предприятиях, организациях) с учетом перехода к рыночным отношениям.</w:t>
      </w:r>
    </w:p>
    <w:p w:rsidR="00E82A64" w:rsidRDefault="000B4A2F" w:rsidP="00E369D1">
      <w:pPr>
        <w:spacing w:line="360" w:lineRule="auto"/>
        <w:ind w:firstLine="12"/>
        <w:rPr>
          <w:sz w:val="30"/>
          <w:szCs w:val="30"/>
        </w:rPr>
      </w:pPr>
      <w:r>
        <w:rPr>
          <w:sz w:val="30"/>
          <w:szCs w:val="30"/>
        </w:rPr>
        <w:t xml:space="preserve"> </w:t>
      </w:r>
      <w:r>
        <w:rPr>
          <w:sz w:val="30"/>
          <w:szCs w:val="30"/>
        </w:rPr>
        <w:tab/>
        <w:t>При реализации</w:t>
      </w:r>
      <w:r w:rsidR="00986E76">
        <w:rPr>
          <w:sz w:val="30"/>
          <w:szCs w:val="30"/>
        </w:rPr>
        <w:t xml:space="preserve"> всех</w:t>
      </w:r>
      <w:r>
        <w:rPr>
          <w:sz w:val="30"/>
          <w:szCs w:val="30"/>
        </w:rPr>
        <w:t xml:space="preserve">  этих направлений необходимо учитывать, что л</w:t>
      </w:r>
      <w:r w:rsidR="00E82A64" w:rsidRPr="004910A7">
        <w:rPr>
          <w:sz w:val="30"/>
          <w:szCs w:val="30"/>
        </w:rPr>
        <w:t>юбое государство нуждается в развитом местном самоуправлении. Именно местные органы, учитывающие региональную специфику, способны надежно выстраивать на своей территории эффективную инфраструктуру, полнее удовлетворять социально-культурные запросы населения.  Формирование целостной системы местного самоуправления представляет собой од</w:t>
      </w:r>
      <w:r w:rsidR="00E82A64">
        <w:rPr>
          <w:sz w:val="30"/>
          <w:szCs w:val="30"/>
        </w:rPr>
        <w:t>н</w:t>
      </w:r>
      <w:r w:rsidR="00E82A64" w:rsidRPr="004910A7">
        <w:rPr>
          <w:sz w:val="30"/>
          <w:szCs w:val="30"/>
        </w:rPr>
        <w:t>у из важнейших задач государственного строительства в Республике Беларусь. Потому что оно неотъемлемое условие создания гражданского общества с критерием демократизма, способом привлечения граждан к решению повседневных задач</w:t>
      </w:r>
      <w:r w:rsidR="00E82A64">
        <w:rPr>
          <w:sz w:val="30"/>
          <w:szCs w:val="30"/>
        </w:rPr>
        <w:t>.</w:t>
      </w:r>
    </w:p>
    <w:p w:rsidR="00F87CA5" w:rsidRDefault="00F87CA5" w:rsidP="00E369D1">
      <w:pPr>
        <w:spacing w:line="360" w:lineRule="auto"/>
        <w:ind w:firstLine="12"/>
        <w:rPr>
          <w:sz w:val="30"/>
          <w:szCs w:val="30"/>
        </w:rPr>
      </w:pPr>
    </w:p>
    <w:p w:rsidR="00886C48" w:rsidRDefault="00886C48" w:rsidP="00E369D1">
      <w:pPr>
        <w:spacing w:line="360" w:lineRule="auto"/>
        <w:ind w:firstLine="12"/>
        <w:rPr>
          <w:sz w:val="30"/>
          <w:szCs w:val="30"/>
        </w:rPr>
      </w:pPr>
    </w:p>
    <w:p w:rsidR="00886C48" w:rsidRDefault="00886C48" w:rsidP="00FB4B54">
      <w:pPr>
        <w:ind w:firstLine="12"/>
        <w:rPr>
          <w:sz w:val="30"/>
          <w:szCs w:val="30"/>
        </w:rPr>
      </w:pPr>
    </w:p>
    <w:p w:rsidR="00F87CA5" w:rsidRDefault="004E0C5D" w:rsidP="00886C48">
      <w:pPr>
        <w:ind w:firstLine="12"/>
        <w:jc w:val="center"/>
        <w:rPr>
          <w:sz w:val="30"/>
          <w:szCs w:val="30"/>
        </w:rPr>
      </w:pPr>
      <w:r>
        <w:rPr>
          <w:sz w:val="30"/>
          <w:szCs w:val="30"/>
        </w:rPr>
        <w:t>3.</w:t>
      </w:r>
      <w:r w:rsidR="00886C48">
        <w:rPr>
          <w:sz w:val="30"/>
          <w:szCs w:val="30"/>
        </w:rPr>
        <w:t>ОРГАНИЗАЦИОННАЯ СТРУКТУРА МЕСТНОГО УПРАВЛЕНИЯ И САМОУПРАВЛЕНИЯ.</w:t>
      </w:r>
    </w:p>
    <w:p w:rsidR="00886C48" w:rsidRDefault="00886C48" w:rsidP="00886C48">
      <w:pPr>
        <w:rPr>
          <w:sz w:val="30"/>
          <w:szCs w:val="30"/>
        </w:rPr>
      </w:pPr>
    </w:p>
    <w:p w:rsidR="00886C48" w:rsidRDefault="00886C48" w:rsidP="00886C48">
      <w:pPr>
        <w:ind w:firstLine="12"/>
        <w:jc w:val="center"/>
        <w:rPr>
          <w:sz w:val="30"/>
          <w:szCs w:val="30"/>
        </w:rPr>
      </w:pPr>
    </w:p>
    <w:p w:rsidR="00886C48" w:rsidRDefault="00886C48" w:rsidP="00E369D1">
      <w:pPr>
        <w:spacing w:line="360" w:lineRule="auto"/>
        <w:ind w:firstLine="11"/>
        <w:jc w:val="center"/>
        <w:rPr>
          <w:sz w:val="30"/>
          <w:szCs w:val="30"/>
        </w:rPr>
      </w:pPr>
    </w:p>
    <w:p w:rsidR="00886C48" w:rsidRDefault="00886C48" w:rsidP="00E369D1">
      <w:pPr>
        <w:spacing w:line="360" w:lineRule="auto"/>
        <w:ind w:firstLine="11"/>
        <w:rPr>
          <w:sz w:val="30"/>
          <w:szCs w:val="30"/>
        </w:rPr>
      </w:pPr>
      <w:r>
        <w:rPr>
          <w:sz w:val="30"/>
          <w:szCs w:val="30"/>
        </w:rPr>
        <w:t>В Республике Беларусь, как и в большинстве зарубежных стран, принята трёхуровневая система  местного  управления и самоуправления. Первичный уровень составляют сельсоветы, посёлки и города районного подчинения, базовый – районы и города областного подчинения, областной – области и город Минск, который обладает также правами базового уровня.</w:t>
      </w:r>
    </w:p>
    <w:p w:rsidR="00886C48" w:rsidRDefault="00886C48" w:rsidP="00E369D1">
      <w:pPr>
        <w:spacing w:line="360" w:lineRule="auto"/>
        <w:ind w:firstLine="11"/>
        <w:rPr>
          <w:sz w:val="30"/>
          <w:szCs w:val="30"/>
        </w:rPr>
      </w:pPr>
      <w:r>
        <w:rPr>
          <w:sz w:val="30"/>
          <w:szCs w:val="30"/>
        </w:rPr>
        <w:tab/>
        <w:t>По порядку формирования, компетенции, характером взаимоотношений различают местное управление (назначаемые из центра) и местное самоуправление (избираемые местным населением). Местное управление – это управленческая деятельность в масштабе территориальной единице, которая осуществляется центральной властью или администрацией высшего территориального уровня управления. Местное самоуправление – это деятельность самого населения местной территориальной единицы и его выборных органов по управлению делами.</w:t>
      </w:r>
    </w:p>
    <w:p w:rsidR="00886C48" w:rsidRDefault="00886C48" w:rsidP="00E369D1">
      <w:pPr>
        <w:spacing w:line="360" w:lineRule="auto"/>
        <w:ind w:firstLine="11"/>
        <w:rPr>
          <w:sz w:val="30"/>
          <w:szCs w:val="30"/>
        </w:rPr>
      </w:pPr>
      <w:r>
        <w:rPr>
          <w:sz w:val="30"/>
          <w:szCs w:val="30"/>
        </w:rPr>
        <w:tab/>
        <w:t>Исполнительным и распорядительным органом на территории района, города, сельсовета является исполнительный комитет, в состав которого входят председатель исполнительного комитета, его заместители, управляющий делами и члены исполнительного комитета. Исполнительный комитет подотчётен соответствующему Совету по тем вопросам, которые отнесены к компетенции Совета. В пределах своих полномочий исполнительный комитет принимает решения, не реже одного раза в год отчитывается о своей деятельности Совету, информирует через средства массовой информации, на собраниях трудовых коллективов о принятых решениях и своей деятельности за отчетный период.</w:t>
      </w:r>
    </w:p>
    <w:p w:rsidR="00886C48" w:rsidRDefault="00886C48" w:rsidP="00E369D1">
      <w:pPr>
        <w:spacing w:line="360" w:lineRule="auto"/>
        <w:ind w:firstLine="11"/>
        <w:rPr>
          <w:sz w:val="30"/>
          <w:szCs w:val="30"/>
        </w:rPr>
      </w:pPr>
      <w:r>
        <w:rPr>
          <w:sz w:val="30"/>
          <w:szCs w:val="30"/>
        </w:rPr>
        <w:tab/>
        <w:t>Также исполнительным и распорядительным органом на территории района и в городе является местная администрация, которая входит в систему органов исполнительной власти и является органом местного управления. Структура и штатная численность местной администрации утверждается городским (районным) исполнительным комитетом.</w:t>
      </w:r>
    </w:p>
    <w:p w:rsidR="00886C48" w:rsidRDefault="00886C48" w:rsidP="00E369D1">
      <w:pPr>
        <w:spacing w:line="360" w:lineRule="auto"/>
        <w:ind w:firstLine="11"/>
        <w:rPr>
          <w:sz w:val="30"/>
          <w:szCs w:val="30"/>
        </w:rPr>
      </w:pPr>
      <w:r>
        <w:rPr>
          <w:sz w:val="30"/>
          <w:szCs w:val="30"/>
        </w:rPr>
        <w:tab/>
        <w:t>К органам местного самоуправления относятся местные Советы депутатов и другие органы общественного самоуправления. Совет депутатов является представительным государственным органом на территории соответствующего административного района и выступает основным элементом в системе местного самоуправления. Советы избираются самими гражданами, проживающими на соответствующей территории, на основе всеобщего, свободного, равноправного избирательного права при тайном голосовании сроком на четыре года в порядке, установленном законодательством.</w:t>
      </w:r>
    </w:p>
    <w:p w:rsidR="00886C48" w:rsidRDefault="00886C48" w:rsidP="00E369D1">
      <w:pPr>
        <w:spacing w:line="360" w:lineRule="auto"/>
        <w:ind w:firstLine="11"/>
        <w:rPr>
          <w:sz w:val="30"/>
          <w:szCs w:val="30"/>
        </w:rPr>
      </w:pPr>
      <w:r>
        <w:rPr>
          <w:sz w:val="30"/>
          <w:szCs w:val="30"/>
        </w:rPr>
        <w:tab/>
        <w:t>Советы осуществляют свою деятельность через сессии, постоянные и временные комиссии и путем реализации депутатами своих полномочий в установленном законодательством республики порядке.</w:t>
      </w:r>
    </w:p>
    <w:p w:rsidR="00EC53E8" w:rsidRDefault="00886C48" w:rsidP="00E369D1">
      <w:pPr>
        <w:spacing w:line="360" w:lineRule="auto"/>
        <w:ind w:firstLine="11"/>
        <w:rPr>
          <w:sz w:val="30"/>
          <w:szCs w:val="30"/>
        </w:rPr>
      </w:pPr>
      <w:r>
        <w:rPr>
          <w:sz w:val="30"/>
          <w:szCs w:val="30"/>
        </w:rPr>
        <w:tab/>
        <w:t>Система представительных и исполнительных органов, институты непосредственной демократии, в своей совокупности, развиваясь и тесно взаимодействуя между собой, призваны</w:t>
      </w:r>
      <w:r w:rsidR="00C44EF1">
        <w:rPr>
          <w:sz w:val="30"/>
          <w:szCs w:val="30"/>
        </w:rPr>
        <w:t xml:space="preserve"> обеспечивать наиболее полное выражение интересов населения, их волеизъявление при решении важных вопросов местной жизни, удовлетворение их насущных потребностей</w:t>
      </w:r>
      <w:r w:rsidR="00EC53E8">
        <w:rPr>
          <w:sz w:val="30"/>
          <w:szCs w:val="30"/>
        </w:rPr>
        <w:t xml:space="preserve"> (схема 1).</w:t>
      </w:r>
    </w:p>
    <w:p w:rsidR="00EC53E8" w:rsidRDefault="00EC53E8" w:rsidP="00E369D1">
      <w:pPr>
        <w:spacing w:line="360" w:lineRule="auto"/>
        <w:ind w:firstLine="11"/>
        <w:rPr>
          <w:sz w:val="30"/>
          <w:szCs w:val="30"/>
        </w:rPr>
      </w:pPr>
    </w:p>
    <w:p w:rsidR="00EC53E8" w:rsidRDefault="00EC53E8" w:rsidP="00E369D1">
      <w:pPr>
        <w:spacing w:line="360" w:lineRule="auto"/>
        <w:ind w:firstLine="11"/>
        <w:rPr>
          <w:sz w:val="30"/>
          <w:szCs w:val="30"/>
        </w:rPr>
      </w:pPr>
    </w:p>
    <w:p w:rsidR="00886C48" w:rsidRDefault="00886C48" w:rsidP="00E369D1">
      <w:pPr>
        <w:spacing w:line="360" w:lineRule="auto"/>
        <w:ind w:firstLine="11"/>
        <w:rPr>
          <w:sz w:val="30"/>
          <w:szCs w:val="30"/>
        </w:rPr>
      </w:pPr>
    </w:p>
    <w:p w:rsidR="00D25821" w:rsidRDefault="00EC53E8" w:rsidP="00E369D1">
      <w:pPr>
        <w:spacing w:line="360" w:lineRule="auto"/>
        <w:ind w:firstLine="11"/>
        <w:rPr>
          <w:sz w:val="30"/>
          <w:szCs w:val="30"/>
        </w:rPr>
      </w:pPr>
      <w:r>
        <w:rPr>
          <w:sz w:val="30"/>
          <w:szCs w:val="30"/>
        </w:rPr>
        <w:t xml:space="preserve">                                                                                    Схема 1.</w:t>
      </w:r>
    </w:p>
    <w:p w:rsidR="0058667E" w:rsidRDefault="0058667E" w:rsidP="0058667E">
      <w:pPr>
        <w:ind w:firstLine="12"/>
        <w:jc w:val="center"/>
        <w:rPr>
          <w:sz w:val="30"/>
          <w:szCs w:val="30"/>
        </w:rPr>
      </w:pPr>
      <w:r>
        <w:rPr>
          <w:sz w:val="30"/>
          <w:szCs w:val="30"/>
        </w:rPr>
        <w:t>СИСТЕМА МЕСТНОГО УПРАВЛЕНИЯ И САМОУПРАВЛЕНИЯ В РЕСПУБЛИКЕ БЕЛАРУСЬ.</w:t>
      </w:r>
    </w:p>
    <w:p w:rsidR="0058667E" w:rsidRDefault="0058667E" w:rsidP="0058667E">
      <w:pPr>
        <w:ind w:firstLine="12"/>
        <w:jc w:val="center"/>
        <w:rPr>
          <w:sz w:val="30"/>
          <w:szCs w:val="30"/>
        </w:rPr>
      </w:pPr>
    </w:p>
    <w:p w:rsidR="0058667E" w:rsidRDefault="00BF5400" w:rsidP="0058667E">
      <w:pPr>
        <w:ind w:firstLine="12"/>
        <w:jc w:val="center"/>
        <w:rPr>
          <w:sz w:val="30"/>
          <w:szCs w:val="30"/>
        </w:rPr>
      </w:pPr>
      <w:r>
        <w:rPr>
          <w:noProof/>
          <w:sz w:val="30"/>
          <w:szCs w:val="30"/>
        </w:rPr>
        <w:pict>
          <v:rect id="_x0000_s1080" style="position:absolute;left:0;text-align:left;margin-left:279pt;margin-top:15pt;width:126pt;height:36pt;z-index:251659264">
            <v:textbox>
              <w:txbxContent>
                <w:p w:rsidR="00D25821" w:rsidRDefault="00D25821">
                  <w:r>
                    <w:t xml:space="preserve">       Президент</w:t>
                  </w:r>
                </w:p>
              </w:txbxContent>
            </v:textbox>
          </v:rect>
        </w:pict>
      </w:r>
    </w:p>
    <w:p w:rsidR="0058667E" w:rsidRDefault="00BF5400" w:rsidP="0058667E">
      <w:pPr>
        <w:ind w:firstLine="12"/>
        <w:rPr>
          <w:sz w:val="30"/>
          <w:szCs w:val="30"/>
        </w:rPr>
      </w:pPr>
      <w:r>
        <w:rPr>
          <w:noProof/>
          <w:sz w:val="30"/>
          <w:szCs w:val="30"/>
        </w:rPr>
        <w:pict>
          <v:line id="_x0000_s1034" style="position:absolute;left:0;text-align:left;z-index:251651072" from="18pt,15.75pt" to="99pt,186.75pt"/>
        </w:pict>
      </w:r>
    </w:p>
    <w:p w:rsidR="0058667E" w:rsidRDefault="00BF5400" w:rsidP="0058667E">
      <w:pPr>
        <w:ind w:firstLine="12"/>
        <w:rPr>
          <w:sz w:val="30"/>
          <w:szCs w:val="30"/>
        </w:rPr>
      </w:pPr>
      <w:r>
        <w:rPr>
          <w:noProof/>
          <w:sz w:val="30"/>
          <w:szCs w:val="30"/>
        </w:rPr>
        <w:pict>
          <v:line id="_x0000_s1097" style="position:absolute;left:0;text-align:left;z-index:251664384" from="459pt,7.5pt" to="459pt,142.5pt"/>
        </w:pict>
      </w:r>
      <w:r>
        <w:rPr>
          <w:noProof/>
          <w:sz w:val="30"/>
          <w:szCs w:val="30"/>
        </w:rPr>
        <w:pict>
          <v:line id="_x0000_s1087" style="position:absolute;left:0;text-align:left;z-index:251662336" from="405pt,7.5pt" to="459pt,7.5pt"/>
        </w:pict>
      </w:r>
      <w:r>
        <w:rPr>
          <w:noProof/>
          <w:sz w:val="30"/>
          <w:szCs w:val="30"/>
        </w:rPr>
        <w:pict>
          <v:line id="_x0000_s1045" style="position:absolute;left:0;text-align:left;flip:x;z-index:251652096" from="90pt,16.5pt" to="90.6pt,43.5pt"/>
        </w:pict>
      </w:r>
    </w:p>
    <w:p w:rsidR="0058667E" w:rsidRDefault="00BF5400" w:rsidP="0058667E">
      <w:pPr>
        <w:ind w:firstLine="12"/>
        <w:rPr>
          <w:sz w:val="30"/>
          <w:szCs w:val="30"/>
        </w:rPr>
      </w:pPr>
      <w:r>
        <w:rPr>
          <w:noProof/>
          <w:sz w:val="30"/>
          <w:szCs w:val="30"/>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28" type="#_x0000_t48" style="position:absolute;left:0;text-align:left;margin-left:51.6pt;margin-top:-54pt;width:1in;height:48pt;z-index:251650048" adj="-9900,16200,-5820,,,,-9900,16200">
            <v:textbox style="mso-next-textbox:#_x0000_s1028">
              <w:txbxContent>
                <w:p w:rsidR="00D25821" w:rsidRDefault="00D25821" w:rsidP="00BB3A3C"/>
                <w:p w:rsidR="00D25821" w:rsidRPr="00BB3A3C" w:rsidRDefault="00D25821" w:rsidP="00BB3A3C">
                  <w:r>
                    <w:t>парламент</w:t>
                  </w:r>
                </w:p>
              </w:txbxContent>
            </v:textbox>
            <o:callout v:ext="edit" minusy="t"/>
          </v:shape>
        </w:pict>
      </w:r>
    </w:p>
    <w:p w:rsidR="0058667E" w:rsidRDefault="00BF5400" w:rsidP="0058667E">
      <w:pPr>
        <w:ind w:firstLine="12"/>
        <w:rPr>
          <w:sz w:val="30"/>
          <w:szCs w:val="30"/>
        </w:rPr>
      </w:pPr>
      <w:r>
        <w:rPr>
          <w:noProof/>
          <w:sz w:val="30"/>
          <w:szCs w:val="30"/>
        </w:rPr>
        <w:pict>
          <v:line id="_x0000_s1063" style="position:absolute;left:0;text-align:left;z-index:251656192" from="171pt,9pt" to="171pt,27pt"/>
        </w:pict>
      </w:r>
      <w:r>
        <w:rPr>
          <w:noProof/>
          <w:sz w:val="30"/>
          <w:szCs w:val="30"/>
        </w:rPr>
        <w:pict>
          <v:line id="_x0000_s1054" style="position:absolute;left:0;text-align:left;flip:x;z-index:251654144" from="18pt,8.25pt" to="18.6pt,36pt"/>
        </w:pict>
      </w:r>
    </w:p>
    <w:p w:rsidR="0058667E" w:rsidRDefault="00BF5400" w:rsidP="002070E7">
      <w:pPr>
        <w:tabs>
          <w:tab w:val="left" w:pos="8160"/>
        </w:tabs>
        <w:ind w:firstLine="12"/>
        <w:rPr>
          <w:sz w:val="30"/>
          <w:szCs w:val="30"/>
        </w:rPr>
      </w:pPr>
      <w:r>
        <w:rPr>
          <w:noProof/>
          <w:sz w:val="30"/>
          <w:szCs w:val="30"/>
        </w:rPr>
        <w:pict>
          <v:line id="_x0000_s1095" style="position:absolute;left:0;text-align:left;z-index:251663360" from="405pt,.75pt" to="459pt,.75pt"/>
        </w:pict>
      </w:r>
      <w:r>
        <w:rPr>
          <w:noProof/>
          <w:sz w:val="30"/>
          <w:szCs w:val="30"/>
        </w:rPr>
        <w:pict>
          <v:rect id="_x0000_s1075" style="position:absolute;left:0;text-align:left;margin-left:126pt;margin-top:9.75pt;width:81pt;height:54pt;z-index:251658240">
            <v:textbox style="mso-next-textbox:#_x0000_s1075">
              <w:txbxContent>
                <w:p w:rsidR="00D25821" w:rsidRDefault="00D25821">
                  <w:r>
                    <w:t>Минский</w:t>
                  </w:r>
                </w:p>
                <w:p w:rsidR="00D25821" w:rsidRDefault="00D25821">
                  <w:r>
                    <w:t>горсовет</w:t>
                  </w:r>
                </w:p>
              </w:txbxContent>
            </v:textbox>
          </v:rect>
        </w:pict>
      </w:r>
      <w:r>
        <w:rPr>
          <w:noProof/>
          <w:sz w:val="30"/>
          <w:szCs w:val="30"/>
        </w:rPr>
        <w:pict>
          <v:line id="_x0000_s1051" style="position:absolute;left:0;text-align:left;z-index:251653120" from="18.6pt,-9pt" to="171.6pt,-9pt"/>
        </w:pict>
      </w:r>
      <w:r w:rsidR="002070E7">
        <w:rPr>
          <w:sz w:val="30"/>
          <w:szCs w:val="30"/>
        </w:rPr>
        <w:tab/>
      </w:r>
    </w:p>
    <w:p w:rsidR="0058667E" w:rsidRDefault="00BF5400" w:rsidP="0058667E">
      <w:pPr>
        <w:ind w:firstLine="12"/>
        <w:rPr>
          <w:sz w:val="30"/>
          <w:szCs w:val="30"/>
        </w:rPr>
      </w:pPr>
      <w:r>
        <w:rPr>
          <w:noProof/>
          <w:sz w:val="30"/>
          <w:szCs w:val="30"/>
        </w:rPr>
        <w:pict>
          <v:group id="_x0000_s1085" editas="canvas" style="position:absolute;left:0;text-align:left;margin-left:-81pt;margin-top:16.9pt;width:531pt;height:538.85pt;z-index:-251655168" coordorigin="1152,4401" coordsize="8329,8344" wrapcoords="14186 30 14156 993 10861 993 4302 1324 4302 1474 3966 1474 3966 1504 4302 1955 458 2046 275 2076 275 20126 580 20246 1373 20246 1373 20848 21631 20848 21631 19404 21508 19374 20532 19284 20532 10619 21051 10619 21631 10379 21631 6739 19495 6287 21600 5836 21600 4362 20929 3881 20929 2437 21600 2196 20990 2046 11136 1955 19403 1504 19403 993 21569 782 21569 722 19403 511 19403 30 14186 3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style="position:absolute;left:1152;top:4401;width:8329;height:8344" o:preferrelative="f">
              <v:fill o:detectmouseclick="t"/>
              <v:path o:extrusionok="t" o:connecttype="none"/>
              <o:lock v:ext="edit" text="t"/>
            </v:shape>
            <v:rect id="_x0000_s1086" style="position:absolute;left:6648;top:4430;width:1977;height:556">
              <v:textbox style="mso-next-textbox:#_x0000_s1086">
                <w:txbxContent>
                  <w:p w:rsidR="00D25821" w:rsidRDefault="00D25821" w:rsidP="00EC0A53">
                    <w:r>
                      <w:t>Министерства и ведомства</w:t>
                    </w:r>
                  </w:p>
                </w:txbxContent>
              </v:textbox>
            </v:rect>
            <v:line id="_x0000_s1096" style="position:absolute" from="8625,4708" to="9472,4708"/>
            <v:line id="_x0000_s1103" style="position:absolute;flip:x" from="7636,5266" to="9472,5266"/>
            <v:line id="_x0000_s1104" style="position:absolute" from="7636,5266" to="7636,5684"/>
            <v:line id="_x0000_s1105" style="position:absolute" from="6930,5823" to="8483,5823"/>
            <v:line id="_x0000_s1106" style="position:absolute" from="7636,5684" to="7636,5823"/>
            <v:rect id="_x0000_s1109" style="position:absolute;left:6234;top:6159;width:1553;height:558">
              <v:textbox>
                <w:txbxContent>
                  <w:p w:rsidR="00D25821" w:rsidRDefault="00D25821" w:rsidP="00EC0A53">
                    <w:r>
                      <w:t xml:space="preserve">Облисполкомы      </w:t>
                    </w:r>
                  </w:p>
                  <w:p w:rsidR="00D25821" w:rsidRDefault="00D25821" w:rsidP="00EC0A53">
                    <w:r>
                      <w:t xml:space="preserve">          6</w:t>
                    </w:r>
                  </w:p>
                </w:txbxContent>
              </v:textbox>
            </v:rect>
            <v:rect id="_x0000_s1111" style="position:absolute;left:7919;top:6102;width:1553;height:557">
              <v:textbox>
                <w:txbxContent>
                  <w:p w:rsidR="00D25821" w:rsidRDefault="00D25821" w:rsidP="00EC0A53">
                    <w:r>
                      <w:t>Минский</w:t>
                    </w:r>
                  </w:p>
                  <w:p w:rsidR="00D25821" w:rsidRDefault="00D25821" w:rsidP="00EC0A53">
                    <w:r>
                      <w:t xml:space="preserve"> горисполком</w:t>
                    </w:r>
                  </w:p>
                </w:txbxContent>
              </v:textbox>
            </v:rect>
            <v:line id="_x0000_s1112" style="position:absolute" from="6930,5823" to="6930,6102"/>
            <v:line id="_x0000_s1113" style="position:absolute" from="8483,5823" to="8483,6102"/>
            <v:rect id="_x0000_s1117" style="position:absolute;left:3966;top:5963;width:1835;height:557">
              <v:textbox>
                <w:txbxContent>
                  <w:p w:rsidR="00D25821" w:rsidRDefault="00D25821" w:rsidP="00EC0A53">
                    <w:r>
                      <w:t>Городские советы 20</w:t>
                    </w:r>
                  </w:p>
                </w:txbxContent>
              </v:textbox>
            </v:rect>
            <v:line id="_x0000_s1118" style="position:absolute" from="2836,5684" to="2836,5823"/>
            <v:line id="_x0000_s1119" style="position:absolute" from="4954,5684" to="4954,5963"/>
            <v:line id="_x0000_s1123" style="position:absolute" from="6930,6799" to="6930,7077"/>
            <v:line id="_x0000_s1124" style="position:absolute" from="6366,7077" to="7636,7077"/>
            <v:line id="_x0000_s1126" style="position:absolute" from="8625,6659" to="8625,6938"/>
            <v:rect id="_x0000_s1130" style="position:absolute;left:6940;top:7449;width:1270;height:1394">
              <v:textbox>
                <w:txbxContent>
                  <w:p w:rsidR="00D25821" w:rsidRDefault="00D25821" w:rsidP="00EC0A53"/>
                  <w:p w:rsidR="00D25821" w:rsidRDefault="00D25821" w:rsidP="00EC0A53">
                    <w:r>
                      <w:t>Городские</w:t>
                    </w:r>
                  </w:p>
                  <w:p w:rsidR="00D25821" w:rsidRDefault="00D25821" w:rsidP="00EC0A53">
                    <w:r>
                      <w:t xml:space="preserve"> исполко -      мы  20</w:t>
                    </w:r>
                  </w:p>
                  <w:p w:rsidR="00D25821" w:rsidRDefault="00D25821" w:rsidP="00EC0A53">
                    <w:r>
                      <w:t xml:space="preserve">    </w:t>
                    </w:r>
                  </w:p>
                </w:txbxContent>
              </v:textbox>
            </v:rect>
            <v:rect id="_x0000_s1131" style="position:absolute;left:5246;top:7589;width:1270;height:1393">
              <v:textbox>
                <w:txbxContent>
                  <w:p w:rsidR="00D25821" w:rsidRDefault="00D25821" w:rsidP="00EC0A53">
                    <w:r>
                      <w:t>Районные</w:t>
                    </w:r>
                  </w:p>
                  <w:p w:rsidR="00D25821" w:rsidRDefault="00D25821" w:rsidP="00EC0A53">
                    <w:r>
                      <w:t xml:space="preserve"> Исполкомы</w:t>
                    </w:r>
                  </w:p>
                  <w:p w:rsidR="00D25821" w:rsidRDefault="00D25821" w:rsidP="00EC0A53">
                    <w:r>
                      <w:t xml:space="preserve">     117</w:t>
                    </w:r>
                  </w:p>
                </w:txbxContent>
              </v:textbox>
            </v:rect>
            <v:line id="_x0000_s1132" style="position:absolute" from="7636,7077" to="7636,7495"/>
            <v:line id="_x0000_s1133" style="position:absolute" from="6366,7217" to="6366,7217"/>
            <v:line id="_x0000_s1134" style="position:absolute;flip:x" from="5942,7077" to="6366,7635"/>
            <v:line id="_x0000_s1135" style="position:absolute" from="2554,6659" to="2564,7188"/>
            <v:line id="_x0000_s1153" style="position:absolute" from="4399,7170" to="4436,7810"/>
            <v:line id="_x0000_s1163" style="position:absolute" from="2695,4987" to="3825,5684"/>
            <v:line id="_x0000_s1220" style="position:absolute;flip:x" from="2836,5684" to="4954,5684"/>
            <v:line id="_x0000_s1138" style="position:absolute" from="2140,7170" to="4465,7171"/>
            <v:line id="_x0000_s1230" style="position:absolute;flip:x" from="2846,7170" to="2856,7807"/>
            <v:rect id="_x0000_s1223" style="position:absolute;left:8352;top:7031;width:1129;height:1394">
              <v:textbox style="mso-next-textbox:#_x0000_s1223">
                <w:txbxContent>
                  <w:p w:rsidR="00D25821" w:rsidRDefault="00D25821" w:rsidP="00EC0A53">
                    <w:r>
                      <w:t>Районные</w:t>
                    </w:r>
                  </w:p>
                  <w:p w:rsidR="00D25821" w:rsidRDefault="00D25821" w:rsidP="00EC0A53">
                    <w:r>
                      <w:t>администрации</w:t>
                    </w:r>
                  </w:p>
                  <w:p w:rsidR="00D25821" w:rsidRDefault="00D25821" w:rsidP="00EC0A53">
                    <w:r>
                      <w:t xml:space="preserve">     9</w:t>
                    </w:r>
                  </w:p>
                </w:txbxContent>
              </v:textbox>
            </v:rect>
            <v:group id="_x0000_s1233" style="position:absolute;left:1434;top:7170;width:3672;height:2091" coordorigin="441,9954" coordsize="4680,2700">
              <v:rect id="_x0000_s1156" style="position:absolute;left:441;top:10854;width:1440;height:1800">
                <v:textbox style="mso-next-textbox:#_x0000_s1156">
                  <w:txbxContent>
                    <w:p w:rsidR="00D25821" w:rsidRDefault="00D25821" w:rsidP="00EC0A53">
                      <w:r>
                        <w:t xml:space="preserve">Городские </w:t>
                      </w:r>
                    </w:p>
                    <w:p w:rsidR="00D25821" w:rsidRDefault="00D25821" w:rsidP="00EC0A53">
                      <w:r>
                        <w:t>Советы</w:t>
                      </w:r>
                    </w:p>
                    <w:p w:rsidR="00D25821" w:rsidRDefault="00D25821" w:rsidP="00EC0A53">
                      <w:r>
                        <w:t>(городов</w:t>
                      </w:r>
                    </w:p>
                    <w:p w:rsidR="00D25821" w:rsidRDefault="00D25821" w:rsidP="00EC0A53">
                      <w:r>
                        <w:t>районного</w:t>
                      </w:r>
                    </w:p>
                    <w:p w:rsidR="00D25821" w:rsidRDefault="00D25821" w:rsidP="00EC0A53">
                      <w:r>
                        <w:t>подчинения) 11</w:t>
                      </w:r>
                    </w:p>
                    <w:p w:rsidR="00D25821" w:rsidRDefault="00D25821" w:rsidP="00EC0A53"/>
                  </w:txbxContent>
                </v:textbox>
              </v:rect>
              <v:rect id="_x0000_s1164" style="position:absolute;left:2061;top:10854;width:1620;height:1800">
                <v:textbox style="mso-next-textbox:#_x0000_s1164">
                  <w:txbxContent>
                    <w:p w:rsidR="00D25821" w:rsidRDefault="00D25821" w:rsidP="00EC0A53">
                      <w:r>
                        <w:t>Поселковые советы</w:t>
                      </w:r>
                      <w:r w:rsidR="00FC1F32">
                        <w:t xml:space="preserve"> 77</w:t>
                      </w:r>
                    </w:p>
                  </w:txbxContent>
                </v:textbox>
              </v:rect>
              <v:rect id="_x0000_s1167" style="position:absolute;left:3861;top:10854;width:1260;height:1800">
                <v:textbox style="mso-next-textbox:#_x0000_s1167">
                  <w:txbxContent>
                    <w:p w:rsidR="00D25821" w:rsidRDefault="00D25821" w:rsidP="00EC0A53">
                      <w:r>
                        <w:t xml:space="preserve">Сельские </w:t>
                      </w:r>
                    </w:p>
                    <w:p w:rsidR="00D25821" w:rsidRDefault="00D25821" w:rsidP="00EC0A53">
                      <w:r>
                        <w:t>Советы 1440</w:t>
                      </w:r>
                    </w:p>
                  </w:txbxContent>
                </v:textbox>
              </v:rect>
              <v:line id="_x0000_s1232" style="position:absolute;flip:x" from="1341,9954" to="1354,10776"/>
            </v:group>
            <v:rect id="_x0000_s1236" style="position:absolute;left:5005;top:9556;width:847;height:1812">
              <v:textbox style="layout-flow:vertical;mso-layout-flow-alt:bottom-to-top">
                <w:txbxContent>
                  <w:p w:rsidR="003A6B75" w:rsidRPr="00FC1F32" w:rsidRDefault="00FC1F32" w:rsidP="00EC0A53">
                    <w:r w:rsidRPr="00FC1F32">
                      <w:t>Горисполком  (городов районного подчинения</w:t>
                    </w:r>
                    <w:r>
                      <w:t>)</w:t>
                    </w:r>
                    <w:r w:rsidRPr="00FC1F32">
                      <w:t xml:space="preserve"> 11</w:t>
                    </w:r>
                  </w:p>
                </w:txbxContent>
              </v:textbox>
            </v:rect>
            <v:rect id="_x0000_s1237" style="position:absolute;left:5935;top:9556;width:706;height:1812">
              <v:textbox style="layout-flow:vertical;mso-layout-flow-alt:bottom-to-top">
                <w:txbxContent>
                  <w:p w:rsidR="003A6B75" w:rsidRDefault="00FC1F32" w:rsidP="00EC0A53">
                    <w:r>
                      <w:t>Поселковые исполкомы 77</w:t>
                    </w:r>
                  </w:p>
                </w:txbxContent>
              </v:textbox>
            </v:rect>
            <v:rect id="_x0000_s1238" style="position:absolute;left:6735;top:9556;width:705;height:1812">
              <v:textbox style="layout-flow:vertical;mso-layout-flow-alt:bottom-to-top;mso-next-textbox:#_x0000_s1238">
                <w:txbxContent>
                  <w:p w:rsidR="003A6B75" w:rsidRDefault="00FC1F32" w:rsidP="00EC0A53">
                    <w:r>
                      <w:t>Сельские исполкомы 1440</w:t>
                    </w:r>
                  </w:p>
                </w:txbxContent>
              </v:textbox>
            </v:rect>
            <v:rect id="_x0000_s1239" style="position:absolute;left:7506;top:9561;width:1128;height:1810">
              <v:textbox style="layout-flow:vertical;mso-layout-flow-alt:bottom-to-top;mso-next-textbox:#_x0000_s1239">
                <w:txbxContent>
                  <w:p w:rsidR="00FC1F32" w:rsidRPr="00FC1F32" w:rsidRDefault="00FC1F32" w:rsidP="00EC0A53">
                    <w:r>
                      <w:t xml:space="preserve">Районные администрации в городах областного подчинения 15 </w:t>
                    </w:r>
                  </w:p>
                </w:txbxContent>
              </v:textbox>
            </v:rect>
            <v:line id="_x0000_s1242" style="position:absolute" from="5952,8982" to="5952,9261"/>
            <v:line id="_x0000_s1243" style="position:absolute;flip:x" from="5387,9261" to="5952,9261"/>
            <v:line id="_x0000_s1244" style="position:absolute" from="5387,9261" to="5387,9540"/>
            <v:line id="_x0000_s1245" style="position:absolute" from="5952,9261" to="6234,9261"/>
            <v:line id="_x0000_s1246" style="position:absolute" from="6234,9261" to="6234,9540"/>
            <v:line id="_x0000_s1247" style="position:absolute" from="6234,9261" to="7081,9261"/>
            <v:line id="_x0000_s1248" style="position:absolute" from="7081,9261" to="7081,9540"/>
            <v:line id="_x0000_s1249" style="position:absolute" from="7787,8843" to="7787,9540"/>
            <v:rect id="_x0000_s1252" style="position:absolute;left:1717;top:11909;width:7764;height:557">
              <v:textbox>
                <w:txbxContent>
                  <w:p w:rsidR="005227C7" w:rsidRDefault="00EF5B05" w:rsidP="00EC0A53">
                    <w:pPr>
                      <w:jc w:val="center"/>
                    </w:pPr>
                    <w:r>
                      <w:t>Органы территориального общественного самоуправления</w:t>
                    </w:r>
                  </w:p>
                </w:txbxContent>
              </v:textbox>
            </v:rect>
            <v:line id="_x0000_s1255" style="position:absolute" from="2140,9261" to="2140,11909"/>
            <v:line id="_x0000_s1256" style="position:absolute" from="3411,9261" to="3411,11909"/>
            <v:line id="_x0000_s1257" style="position:absolute" from="4540,9261" to="4540,11909"/>
            <v:line id="_x0000_s1258" style="position:absolute" from="5387,11351" to="5387,11909"/>
            <v:line id="_x0000_s1260" style="position:absolute" from="6375,11351" to="6375,11909"/>
            <v:line id="_x0000_s1261" style="position:absolute" from="7081,11351" to="7081,11909"/>
            <v:line id="_x0000_s1262" style="position:absolute" from="8069,11351" to="8069,11909"/>
            <v:line id="_x0000_s1263" style="position:absolute" from="9057,8425" to="9057,11909"/>
            <v:line id="_x0000_s1264" style="position:absolute" from="5246,4801" to="5246,5219"/>
            <v:line id="_x0000_s1265" style="position:absolute;flip:x" from="1293,5219" to="5246,5220"/>
            <v:line id="_x0000_s1270" style="position:absolute" from="1293,5219" to="1294,12188"/>
            <v:rect id="_x0000_s1116" style="position:absolute;left:1858;top:5916;width:1976;height:697">
              <v:textbox style="mso-next-textbox:#_x0000_s1116">
                <w:txbxContent>
                  <w:p w:rsidR="00D25821" w:rsidRDefault="00D25821" w:rsidP="00EC0A53">
                    <w:r>
                      <w:t>Районные советы 117</w:t>
                    </w:r>
                  </w:p>
                </w:txbxContent>
              </v:textbox>
            </v:rect>
            <v:line id="_x0000_s1273" style="position:absolute" from="1293,12188" to="1717,12188"/>
            <v:line id="_x0000_s1276" style="position:absolute" from="2846,5359" to="6658,5360" strokeweight="1.5pt">
              <v:stroke dashstyle="1 1"/>
            </v:line>
            <v:line id="_x0000_s1277" style="position:absolute;flip:y" from="2846,4941" to="2846,5359" strokeweight="1.5pt">
              <v:stroke dashstyle="1 1"/>
            </v:line>
            <v:line id="_x0000_s1278" style="position:absolute" from="6658,5359" to="6658,6195" strokeweight="1.5pt">
              <v:stroke dashstyle="1 1"/>
            </v:line>
            <v:line id="_x0000_s1279" style="position:absolute" from="5387,5219" to="9199,5220" strokeweight="1.5pt">
              <v:stroke dashstyle="1 1"/>
            </v:line>
            <v:line id="_x0000_s1280" style="position:absolute" from="9199,5219" to="9200,6056" strokeweight="1.5pt">
              <v:stroke dashstyle="1 1"/>
            </v:line>
            <v:line id="_x0000_s1281" style="position:absolute" from="5407,4876" to="5422,5280" strokeweight="1.5pt">
              <v:stroke dashstyle="1 1"/>
            </v:line>
            <v:line id="_x0000_s1282" style="position:absolute" from="2846,6892" to="5528,6893" strokeweight="1.5pt">
              <v:stroke dashstyle="1 1"/>
            </v:line>
            <v:line id="_x0000_s1283" style="position:absolute;flip:y" from="2846,6613" to="2847,6892" strokeweight="1.5pt">
              <v:stroke dashstyle="1 1"/>
            </v:line>
            <v:line id="_x0000_s1284" style="position:absolute;flip:y" from="5528,6892" to="5529,7589" strokeweight="1.5pt">
              <v:stroke dashstyle="1 1"/>
            </v:line>
            <v:line id="_x0000_s1285" style="position:absolute" from="4822,6752" to="7505,6754" strokeweight="1.5pt">
              <v:stroke dashstyle="1 1"/>
            </v:line>
            <v:line id="_x0000_s1286" style="position:absolute;flip:y" from="4822,6474" to="4823,6752" strokeweight="1.5pt">
              <v:stroke dashstyle="1 1"/>
            </v:line>
            <v:line id="_x0000_s1287" style="position:absolute;flip:y" from="7505,6752" to="7506,7450" strokeweight="1.5pt">
              <v:stroke dashstyle="1 1"/>
            </v:line>
            <v:line id="_x0000_s1288" style="position:absolute" from="2281,9818" to="4964,9820" strokeweight="1.5pt">
              <v:stroke dashstyle="1 1"/>
            </v:line>
            <v:line id="_x0000_s1289" style="position:absolute;flip:y" from="2281,9261" to="2282,9818" strokeweight="1.5pt">
              <v:stroke dashstyle="1 1"/>
            </v:line>
            <v:line id="_x0000_s1290" style="position:absolute" from="3693,9400" to="6375,9402" strokeweight="1.5pt">
              <v:stroke dashstyle="1 1"/>
            </v:line>
            <v:line id="_x0000_s1291" style="position:absolute;flip:x y" from="3552,9261" to="3693,9400" strokeweight="1.5pt">
              <v:stroke dashstyle="1 1"/>
            </v:line>
            <v:line id="_x0000_s1292" style="position:absolute;flip:y" from="6375,9540" to="6377,9541" strokeweight="1.5pt">
              <v:stroke dashstyle="1 1"/>
            </v:line>
            <v:line id="_x0000_s1293" style="position:absolute;flip:y" from="6375,9400" to="6376,9540" strokeweight="1.5pt">
              <v:stroke dashstyle="1 1"/>
            </v:line>
            <v:line id="_x0000_s1294" style="position:absolute;flip:y" from="5105,9122" to="7222,9123" strokeweight="1.5pt">
              <v:stroke dashstyle="1 1"/>
            </v:line>
            <v:line id="_x0000_s1295" style="position:absolute;flip:y" from="7222,9122" to="7224,9539" strokeweight="1.5pt">
              <v:stroke dashstyle="1 1"/>
            </v:line>
            <w10:wrap type="through"/>
          </v:group>
        </w:pict>
      </w:r>
      <w:r>
        <w:rPr>
          <w:noProof/>
          <w:sz w:val="30"/>
          <w:szCs w:val="30"/>
        </w:rPr>
        <w:pict>
          <v:rect id="_x0000_s1083" style="position:absolute;left:0;text-align:left;margin-left:279.6pt;margin-top:-36pt;width:126pt;height:36pt;z-index:251660288">
            <v:textbox style="mso-next-textbox:#_x0000_s1083">
              <w:txbxContent>
                <w:p w:rsidR="00D25821" w:rsidRDefault="00D25821">
                  <w:r>
                    <w:t xml:space="preserve"> Совет Министров</w:t>
                  </w:r>
                </w:p>
              </w:txbxContent>
            </v:textbox>
          </v:rect>
        </w:pict>
      </w:r>
    </w:p>
    <w:p w:rsidR="0058667E" w:rsidRDefault="00BF5400" w:rsidP="0058667E">
      <w:pPr>
        <w:ind w:firstLine="12"/>
        <w:rPr>
          <w:sz w:val="30"/>
          <w:szCs w:val="30"/>
        </w:rPr>
      </w:pPr>
      <w:r>
        <w:rPr>
          <w:noProof/>
          <w:sz w:val="30"/>
          <w:szCs w:val="30"/>
        </w:rPr>
        <w:pict>
          <v:rect id="_x0000_s1069" style="position:absolute;left:0;text-align:left;margin-left:-44.4pt;margin-top:-18pt;width:90pt;height:54pt;z-index:251657216">
            <v:textbox style="mso-next-textbox:#_x0000_s1069">
              <w:txbxContent>
                <w:p w:rsidR="00D25821" w:rsidRDefault="00D25821">
                  <w:r>
                    <w:t>Областные</w:t>
                  </w:r>
                </w:p>
                <w:p w:rsidR="00D25821" w:rsidRDefault="00D25821">
                  <w:r>
                    <w:t>Советы  6</w:t>
                  </w:r>
                </w:p>
              </w:txbxContent>
            </v:textbox>
          </v:rect>
        </w:pict>
      </w:r>
    </w:p>
    <w:p w:rsidR="0058667E" w:rsidRDefault="0058667E" w:rsidP="0058667E">
      <w:pPr>
        <w:ind w:firstLine="12"/>
        <w:rPr>
          <w:sz w:val="30"/>
          <w:szCs w:val="30"/>
        </w:rPr>
      </w:pPr>
    </w:p>
    <w:p w:rsidR="0058667E" w:rsidRDefault="00BF5400" w:rsidP="0058667E">
      <w:pPr>
        <w:ind w:firstLine="12"/>
        <w:rPr>
          <w:sz w:val="30"/>
          <w:szCs w:val="30"/>
        </w:rPr>
      </w:pPr>
      <w:r>
        <w:rPr>
          <w:noProof/>
          <w:sz w:val="30"/>
          <w:szCs w:val="30"/>
        </w:rPr>
        <w:pict>
          <v:line id="_x0000_s1057" style="position:absolute;left:0;text-align:left;z-index:251655168" from="171.6pt,-1in" to="171.6pt,-1in"/>
        </w:pict>
      </w:r>
    </w:p>
    <w:p w:rsidR="0058667E" w:rsidRDefault="0058667E" w:rsidP="0058667E">
      <w:pPr>
        <w:ind w:firstLine="12"/>
        <w:rPr>
          <w:sz w:val="30"/>
          <w:szCs w:val="30"/>
        </w:rPr>
      </w:pPr>
    </w:p>
    <w:p w:rsidR="0058667E" w:rsidRDefault="0058667E" w:rsidP="0058667E">
      <w:pPr>
        <w:ind w:firstLine="12"/>
        <w:rPr>
          <w:sz w:val="30"/>
          <w:szCs w:val="30"/>
        </w:rPr>
      </w:pPr>
    </w:p>
    <w:p w:rsidR="0058667E" w:rsidRDefault="0058667E" w:rsidP="0058667E">
      <w:pPr>
        <w:ind w:firstLine="12"/>
        <w:rPr>
          <w:sz w:val="30"/>
          <w:szCs w:val="30"/>
        </w:rPr>
      </w:pPr>
    </w:p>
    <w:p w:rsidR="0058667E" w:rsidRDefault="0058667E" w:rsidP="0058667E">
      <w:pPr>
        <w:ind w:firstLine="12"/>
        <w:rPr>
          <w:sz w:val="30"/>
          <w:szCs w:val="30"/>
        </w:rPr>
      </w:pPr>
    </w:p>
    <w:p w:rsidR="0058667E" w:rsidRDefault="0058667E" w:rsidP="0058667E">
      <w:pPr>
        <w:ind w:firstLine="12"/>
        <w:rPr>
          <w:sz w:val="30"/>
          <w:szCs w:val="30"/>
        </w:rPr>
      </w:pPr>
    </w:p>
    <w:p w:rsidR="0058667E" w:rsidRDefault="0058667E" w:rsidP="0058667E">
      <w:pPr>
        <w:ind w:firstLine="12"/>
        <w:rPr>
          <w:sz w:val="30"/>
          <w:szCs w:val="30"/>
        </w:rPr>
      </w:pPr>
    </w:p>
    <w:p w:rsidR="0058667E" w:rsidRDefault="00BF5400" w:rsidP="0058667E">
      <w:pPr>
        <w:ind w:firstLine="12"/>
        <w:rPr>
          <w:sz w:val="30"/>
          <w:szCs w:val="30"/>
        </w:rPr>
      </w:pPr>
      <w:r>
        <w:rPr>
          <w:noProof/>
          <w:sz w:val="30"/>
          <w:szCs w:val="30"/>
        </w:rPr>
        <w:pict>
          <v:rect id="_x0000_s1128" style="position:absolute;left:0;text-align:left;margin-left:369pt;margin-top:9.05pt;width:108pt;height:45pt;z-index:251665408"/>
        </w:pict>
      </w:r>
    </w:p>
    <w:p w:rsidR="0058667E" w:rsidRDefault="0058667E" w:rsidP="0058667E">
      <w:pPr>
        <w:ind w:firstLine="12"/>
        <w:rPr>
          <w:sz w:val="30"/>
          <w:szCs w:val="30"/>
        </w:rPr>
      </w:pPr>
    </w:p>
    <w:p w:rsidR="0058667E" w:rsidRDefault="0058667E" w:rsidP="0058667E">
      <w:pPr>
        <w:ind w:firstLine="12"/>
        <w:rPr>
          <w:sz w:val="30"/>
          <w:szCs w:val="30"/>
        </w:rPr>
      </w:pPr>
    </w:p>
    <w:p w:rsidR="0058667E" w:rsidRDefault="0058667E" w:rsidP="0058667E">
      <w:pPr>
        <w:ind w:firstLine="12"/>
        <w:rPr>
          <w:sz w:val="30"/>
          <w:szCs w:val="30"/>
        </w:rPr>
      </w:pPr>
    </w:p>
    <w:p w:rsidR="0058667E" w:rsidRDefault="0058667E" w:rsidP="0058667E">
      <w:pPr>
        <w:ind w:firstLine="12"/>
        <w:rPr>
          <w:sz w:val="30"/>
          <w:szCs w:val="30"/>
        </w:rPr>
      </w:pPr>
    </w:p>
    <w:p w:rsidR="0058667E" w:rsidRDefault="0058667E" w:rsidP="0058667E">
      <w:pPr>
        <w:ind w:firstLine="12"/>
        <w:rPr>
          <w:sz w:val="30"/>
          <w:szCs w:val="30"/>
        </w:rPr>
      </w:pPr>
    </w:p>
    <w:p w:rsidR="0058667E" w:rsidRDefault="0058667E" w:rsidP="0058667E">
      <w:pPr>
        <w:ind w:firstLine="12"/>
        <w:rPr>
          <w:sz w:val="30"/>
          <w:szCs w:val="30"/>
        </w:rPr>
      </w:pPr>
    </w:p>
    <w:p w:rsidR="0058667E" w:rsidRDefault="0058667E" w:rsidP="0058667E">
      <w:pPr>
        <w:ind w:firstLine="12"/>
        <w:rPr>
          <w:sz w:val="30"/>
          <w:szCs w:val="30"/>
        </w:rPr>
      </w:pPr>
    </w:p>
    <w:p w:rsidR="0058667E" w:rsidRDefault="0058667E" w:rsidP="0058667E">
      <w:pPr>
        <w:ind w:firstLine="12"/>
        <w:rPr>
          <w:sz w:val="30"/>
          <w:szCs w:val="30"/>
        </w:rPr>
      </w:pPr>
    </w:p>
    <w:p w:rsidR="0058667E" w:rsidRDefault="0058667E" w:rsidP="0058667E">
      <w:pPr>
        <w:ind w:firstLine="12"/>
        <w:rPr>
          <w:sz w:val="30"/>
          <w:szCs w:val="30"/>
        </w:rPr>
      </w:pPr>
    </w:p>
    <w:p w:rsidR="00F87CA5" w:rsidRDefault="00886C48" w:rsidP="00F87CA5">
      <w:pPr>
        <w:ind w:firstLine="12"/>
        <w:jc w:val="center"/>
        <w:rPr>
          <w:sz w:val="30"/>
          <w:szCs w:val="30"/>
        </w:rPr>
      </w:pPr>
      <w:r>
        <w:rPr>
          <w:sz w:val="30"/>
          <w:szCs w:val="30"/>
        </w:rPr>
        <w:t>4</w:t>
      </w:r>
      <w:r w:rsidR="00F87CA5">
        <w:rPr>
          <w:sz w:val="30"/>
          <w:szCs w:val="30"/>
        </w:rPr>
        <w:t>.ФОРМЫ И МЕТОДЫ УПРАВЛЕНИЯ В АДМИНИСТРАТИВНОМ РАЙОНЕ.</w:t>
      </w:r>
    </w:p>
    <w:p w:rsidR="00986E76" w:rsidRDefault="00986E76" w:rsidP="00F87CA5">
      <w:pPr>
        <w:ind w:firstLine="12"/>
        <w:jc w:val="center"/>
        <w:rPr>
          <w:sz w:val="30"/>
          <w:szCs w:val="30"/>
        </w:rPr>
      </w:pPr>
    </w:p>
    <w:p w:rsidR="00986E76" w:rsidRDefault="00986E76" w:rsidP="00F87CA5">
      <w:pPr>
        <w:ind w:firstLine="12"/>
        <w:jc w:val="center"/>
        <w:rPr>
          <w:sz w:val="30"/>
          <w:szCs w:val="30"/>
        </w:rPr>
      </w:pPr>
    </w:p>
    <w:p w:rsidR="004B57F9" w:rsidRDefault="00EA13CA" w:rsidP="00E369D1">
      <w:pPr>
        <w:spacing w:line="360" w:lineRule="auto"/>
        <w:ind w:firstLine="708"/>
        <w:rPr>
          <w:sz w:val="30"/>
          <w:szCs w:val="30"/>
        </w:rPr>
      </w:pPr>
      <w:r>
        <w:rPr>
          <w:sz w:val="30"/>
          <w:szCs w:val="30"/>
        </w:rPr>
        <w:t>В современных условиях</w:t>
      </w:r>
      <w:r w:rsidR="006E0338">
        <w:rPr>
          <w:sz w:val="30"/>
          <w:szCs w:val="30"/>
        </w:rPr>
        <w:t xml:space="preserve"> </w:t>
      </w:r>
      <w:r>
        <w:rPr>
          <w:sz w:val="30"/>
          <w:szCs w:val="30"/>
        </w:rPr>
        <w:t xml:space="preserve"> в системе государственного регулирования используются самые разнообразные формы и методы, обеспечивающие выработку различных вариантов достижения целей социально- экономического развития страны. По форме участия государства в регулировании экономики и методам его влияния на хозяйственную деятельность выделяют административно - распорядительные и экономические методы, а также прямые и косвенные.</w:t>
      </w:r>
      <w:r w:rsidR="00B96D10">
        <w:rPr>
          <w:sz w:val="30"/>
          <w:szCs w:val="30"/>
        </w:rPr>
        <w:t xml:space="preserve"> Но при этом следует отметить, что все они тесно связаны друг с другом, и всегда стоит вопрос поиска оптимального сочетания государственного вмешательства и функционирования естественно сложившегося рыночного механизма.</w:t>
      </w:r>
    </w:p>
    <w:p w:rsidR="00B96D10" w:rsidRDefault="00B96D10" w:rsidP="00E369D1">
      <w:pPr>
        <w:spacing w:line="360" w:lineRule="auto"/>
        <w:ind w:firstLine="708"/>
        <w:rPr>
          <w:sz w:val="30"/>
          <w:szCs w:val="30"/>
        </w:rPr>
      </w:pPr>
      <w:r>
        <w:rPr>
          <w:sz w:val="30"/>
          <w:szCs w:val="30"/>
        </w:rPr>
        <w:t>К прямым методам относятся административно - распорядительные методы. Их основа- сила власти: запрещение, предупреждение, разрешение. Они реализуются через законодательные и нормативно- правовые акты, лицензии, квоты, стандартизацию и т.д.</w:t>
      </w:r>
    </w:p>
    <w:p w:rsidR="00B96D10" w:rsidRDefault="00B96D10" w:rsidP="00E369D1">
      <w:pPr>
        <w:spacing w:line="360" w:lineRule="auto"/>
        <w:ind w:firstLine="708"/>
        <w:rPr>
          <w:sz w:val="30"/>
          <w:szCs w:val="30"/>
        </w:rPr>
      </w:pPr>
      <w:r>
        <w:rPr>
          <w:sz w:val="30"/>
          <w:szCs w:val="30"/>
        </w:rPr>
        <w:t>К косвенным методам относят экономические методы. Их основа – экономические интересы: экономическое поощрение, экономическая ответственность. Реализуются они через финансово- кредитную систему, нормы и нормативные лимиты, индикаторы и т.д.</w:t>
      </w:r>
    </w:p>
    <w:p w:rsidR="00B96D10" w:rsidRDefault="00B96D10" w:rsidP="00E369D1">
      <w:pPr>
        <w:spacing w:line="360" w:lineRule="auto"/>
        <w:ind w:firstLine="708"/>
        <w:rPr>
          <w:sz w:val="30"/>
          <w:szCs w:val="30"/>
        </w:rPr>
      </w:pPr>
      <w:r>
        <w:rPr>
          <w:sz w:val="30"/>
          <w:szCs w:val="30"/>
        </w:rPr>
        <w:t>Административно</w:t>
      </w:r>
      <w:r w:rsidR="00572F0A">
        <w:rPr>
          <w:sz w:val="30"/>
          <w:szCs w:val="30"/>
        </w:rPr>
        <w:t xml:space="preserve"> </w:t>
      </w:r>
      <w:r>
        <w:rPr>
          <w:sz w:val="30"/>
          <w:szCs w:val="30"/>
        </w:rPr>
        <w:t>- распорядительные методы базируются на силе государственной власти и включают в себя меры запрета</w:t>
      </w:r>
      <w:r w:rsidR="00572F0A">
        <w:rPr>
          <w:sz w:val="30"/>
          <w:szCs w:val="30"/>
        </w:rPr>
        <w:t>, разрешения и предупреждения. Они, как правило, носят обязательный характер и оформляются в виде законодательных актов, распоряжений, постановлений и т.д. Например, когда власти заинтересованы в прекращении определенного вида деятельности, они могут прекратить выдачу лицензий. К мерам принуждения относятся правила, условия, соблюдение которых обязательно для хозяйствующих субъектов.</w:t>
      </w:r>
    </w:p>
    <w:p w:rsidR="00572F0A" w:rsidRDefault="00572F0A" w:rsidP="00E369D1">
      <w:pPr>
        <w:spacing w:line="360" w:lineRule="auto"/>
        <w:ind w:firstLine="708"/>
        <w:rPr>
          <w:sz w:val="30"/>
          <w:szCs w:val="30"/>
        </w:rPr>
      </w:pPr>
      <w:r>
        <w:rPr>
          <w:sz w:val="30"/>
          <w:szCs w:val="30"/>
        </w:rPr>
        <w:tab/>
        <w:t>Экономические методы регулирования воздействуют на интересы объектов регулирования косвенно: через хозяйственное законодательство, финансовую, денежную и кредитную системы. При этом прямое принуждение или поощрение отсутствует. Объект регулирования свободен в выборе вариантов действия, но подчиняется и не противоречит действующему законодательству.</w:t>
      </w:r>
    </w:p>
    <w:p w:rsidR="00572F0A" w:rsidRDefault="004B57F9" w:rsidP="00E369D1">
      <w:pPr>
        <w:spacing w:line="360" w:lineRule="auto"/>
        <w:ind w:firstLine="12"/>
      </w:pPr>
      <w:r>
        <w:rPr>
          <w:sz w:val="30"/>
          <w:szCs w:val="30"/>
        </w:rPr>
        <w:tab/>
      </w:r>
      <w:r w:rsidRPr="004B57F9">
        <w:rPr>
          <w:sz w:val="30"/>
          <w:szCs w:val="30"/>
        </w:rPr>
        <w:t xml:space="preserve">При регулировании деятельности предприятий и организаций, находящихся на территории региона, используются как административные, так и экономические методы. Ранее взаимоотношения территориальных органов управления с предприятиями носили, как правило, административный характер. Они строились на применении неэкономичных мер привлечения предприятий к участию в решении региональных проблем, с одной стороны, и практически бесплатном использовании региональных ресурсов- с другой стороны. Такое территориальное управление в условиях перехода к рынку становится неприемлемым. Взаимосвязь интересов местных органов и действующих на их территории предприятий, организаций и учреждений в условиях рыночной экономики должна обеспечиваться, прежде всего, экономическими методами, строиться на взаимовыгодной договорной основе. Однако роль государства и его органов управления будет неодинакова в зависимости от типов предприятий, форм собственности. Деятельность государственных предприятий регулируется посредством сочетания экономических методов с административным подчинением министерствам и ведомствам и местным органам власти. </w:t>
      </w:r>
      <w:r w:rsidRPr="004B57F9">
        <w:rPr>
          <w:sz w:val="30"/>
          <w:szCs w:val="30"/>
        </w:rPr>
        <w:br/>
        <w:t>Предприятия же, основанные на коллективной и частной формах собственности, административно не подчинены министерствам и ведомствам. Их деятельность регулируется действующим законодательством и экономическими методами</w:t>
      </w:r>
      <w:r>
        <w:t xml:space="preserve">. </w:t>
      </w:r>
    </w:p>
    <w:p w:rsidR="004B57F9" w:rsidRDefault="00572F0A" w:rsidP="00E369D1">
      <w:pPr>
        <w:spacing w:line="360" w:lineRule="auto"/>
        <w:ind w:firstLine="12"/>
        <w:rPr>
          <w:sz w:val="30"/>
          <w:szCs w:val="30"/>
        </w:rPr>
      </w:pPr>
      <w:r>
        <w:tab/>
      </w:r>
      <w:r w:rsidRPr="00572F0A">
        <w:rPr>
          <w:sz w:val="30"/>
          <w:szCs w:val="30"/>
        </w:rPr>
        <w:t xml:space="preserve">Прямое регулирование территориального развития осуществляется с помощью государственных инвестиций, дотаций и субвенций, контрактной системы, квот, нормативов, а также регулирования цен, финансирования через специальные фонды развития и местный бюджет. Особенно важное значение для приоритетного развития тех или иных регионов, производственной и социальной инфраструктуры, достижения необходимых структурных изменений, развития научно-технического потенциала имеют государственные капитальные вложения. При этом основной формой прямого участия государства в регулировании развития регионов должны быть региональные программы, финансируемые из бюджета. Государство может использовать и другие формы прямого инвестиционного участия в формировании новой территориальной структуры экономики, создания инфраструктуры. Однако в условиях ограниченности государственных финансовых ресурсов, ориентация должна быть на использование средств предприятий и населения. </w:t>
      </w:r>
    </w:p>
    <w:p w:rsidR="00281FF1" w:rsidRPr="00281FF1" w:rsidRDefault="00281FF1" w:rsidP="00E369D1">
      <w:pPr>
        <w:spacing w:line="360" w:lineRule="auto"/>
        <w:ind w:firstLine="12"/>
        <w:rPr>
          <w:sz w:val="30"/>
          <w:szCs w:val="30"/>
        </w:rPr>
      </w:pPr>
      <w:r>
        <w:rPr>
          <w:sz w:val="30"/>
          <w:szCs w:val="30"/>
        </w:rPr>
        <w:tab/>
      </w:r>
      <w:r w:rsidRPr="00281FF1">
        <w:rPr>
          <w:sz w:val="30"/>
          <w:szCs w:val="30"/>
        </w:rPr>
        <w:t xml:space="preserve">В новых условиях хозяйствования повышается роль косвенного регулирования территориального развития с помощью финансово-кредитной и налоговой политики, амортизационной политики, а также через внебюджетные фонды. При этом преобладающей формой должно быть финансовое и налоговое регулирование. Необходимость функционирования регионов в условиях рынка на принципах самоуправления и самофинансирования предъявляет особые требования к организации их финансовой деятельности, стабилизации финансового положения в регионах. </w:t>
      </w:r>
    </w:p>
    <w:p w:rsidR="00572F0A" w:rsidRDefault="004F4C1B" w:rsidP="00E369D1">
      <w:pPr>
        <w:spacing w:line="360" w:lineRule="auto"/>
        <w:ind w:firstLine="12"/>
        <w:rPr>
          <w:sz w:val="30"/>
          <w:szCs w:val="30"/>
        </w:rPr>
      </w:pPr>
      <w:r>
        <w:rPr>
          <w:sz w:val="30"/>
          <w:szCs w:val="30"/>
        </w:rPr>
        <w:tab/>
      </w:r>
      <w:r w:rsidR="00572F0A" w:rsidRPr="00572F0A">
        <w:rPr>
          <w:sz w:val="30"/>
          <w:szCs w:val="30"/>
        </w:rPr>
        <w:t>Важным регулятором территориального развития являются местные бюджеты. Порядок составления и исполнения местных бюджетов, их взаимоотношения с республиканским бюджетом определены законодательством Республики Беларусь и исходит из четкого разграничения доходов и расходов республиканских и местных бюджетов.</w:t>
      </w:r>
    </w:p>
    <w:p w:rsidR="00572F0A" w:rsidRDefault="00572F0A" w:rsidP="00E369D1">
      <w:pPr>
        <w:spacing w:line="360" w:lineRule="auto"/>
        <w:ind w:firstLine="12"/>
        <w:rPr>
          <w:sz w:val="30"/>
          <w:szCs w:val="30"/>
        </w:rPr>
      </w:pPr>
    </w:p>
    <w:p w:rsidR="00572F0A" w:rsidRDefault="00572F0A" w:rsidP="00E369D1">
      <w:pPr>
        <w:spacing w:line="360" w:lineRule="auto"/>
        <w:ind w:firstLine="12"/>
        <w:rPr>
          <w:sz w:val="30"/>
          <w:szCs w:val="30"/>
        </w:rPr>
      </w:pPr>
    </w:p>
    <w:p w:rsidR="00572F0A" w:rsidRDefault="00572F0A" w:rsidP="00E369D1">
      <w:pPr>
        <w:spacing w:line="360" w:lineRule="auto"/>
        <w:ind w:firstLine="12"/>
        <w:rPr>
          <w:sz w:val="30"/>
          <w:szCs w:val="30"/>
        </w:rPr>
      </w:pPr>
    </w:p>
    <w:p w:rsidR="00BC1623" w:rsidRDefault="00BC1623" w:rsidP="00986E76">
      <w:pPr>
        <w:ind w:firstLine="12"/>
        <w:rPr>
          <w:sz w:val="30"/>
          <w:szCs w:val="30"/>
        </w:rPr>
      </w:pPr>
    </w:p>
    <w:p w:rsidR="00F87CA5" w:rsidRDefault="00572F0A" w:rsidP="00BC1623">
      <w:pPr>
        <w:ind w:firstLine="12"/>
        <w:jc w:val="center"/>
        <w:rPr>
          <w:sz w:val="30"/>
          <w:szCs w:val="30"/>
        </w:rPr>
      </w:pPr>
      <w:r>
        <w:rPr>
          <w:sz w:val="30"/>
          <w:szCs w:val="30"/>
        </w:rPr>
        <w:t>4.</w:t>
      </w:r>
      <w:r w:rsidR="004E0C5D">
        <w:rPr>
          <w:sz w:val="30"/>
          <w:szCs w:val="30"/>
        </w:rPr>
        <w:t>МЕСТНЫЙ БЮДЖЕТ – КАК РЕГУЛЯТОР</w:t>
      </w:r>
      <w:r w:rsidR="00BC1623">
        <w:rPr>
          <w:sz w:val="30"/>
          <w:szCs w:val="30"/>
        </w:rPr>
        <w:t xml:space="preserve"> УПРАВЛЕНИЯ В РАЙОНЕ.</w:t>
      </w:r>
    </w:p>
    <w:p w:rsidR="00442BB5" w:rsidRDefault="00442BB5" w:rsidP="00BC1623">
      <w:pPr>
        <w:ind w:firstLine="12"/>
        <w:jc w:val="center"/>
        <w:rPr>
          <w:sz w:val="30"/>
          <w:szCs w:val="30"/>
        </w:rPr>
      </w:pPr>
    </w:p>
    <w:p w:rsidR="00442BB5" w:rsidRDefault="00442BB5" w:rsidP="00BC1623">
      <w:pPr>
        <w:ind w:firstLine="12"/>
        <w:jc w:val="center"/>
        <w:rPr>
          <w:sz w:val="30"/>
          <w:szCs w:val="30"/>
        </w:rPr>
      </w:pPr>
    </w:p>
    <w:p w:rsidR="00442BB5" w:rsidRDefault="00442BB5" w:rsidP="00E369D1">
      <w:pPr>
        <w:spacing w:line="360" w:lineRule="auto"/>
        <w:ind w:firstLine="12"/>
        <w:jc w:val="center"/>
        <w:rPr>
          <w:sz w:val="30"/>
          <w:szCs w:val="30"/>
        </w:rPr>
      </w:pPr>
    </w:p>
    <w:p w:rsidR="00442BB5" w:rsidRDefault="00442BB5" w:rsidP="00E369D1">
      <w:pPr>
        <w:spacing w:line="360" w:lineRule="auto"/>
        <w:ind w:firstLine="12"/>
        <w:rPr>
          <w:sz w:val="30"/>
          <w:szCs w:val="30"/>
        </w:rPr>
      </w:pPr>
      <w:r>
        <w:rPr>
          <w:sz w:val="30"/>
          <w:szCs w:val="30"/>
        </w:rPr>
        <w:tab/>
      </w:r>
      <w:r w:rsidRPr="00442BB5">
        <w:rPr>
          <w:sz w:val="30"/>
          <w:szCs w:val="30"/>
        </w:rPr>
        <w:t>В последнее время отмечается тенденция роста доходов местных бюджетов и соответственно, повышения возможностей в финансировании развития регионов. Значительно расширены права местных органов власти в использовании финансовых ресурсов, по формированию основных статей доходной и расходной части бюджета. Местные Советы депутатов самостоятельно определяют перечень доходных источников и структуру расходов местных бюджетов, включая порядок образования резервных и иных фондов. В распоряжении местных бюджетов полностью остаются дополнительно полученные доходы или экономия в расходах, а также свободные остатки средств на конец года.</w:t>
      </w:r>
    </w:p>
    <w:p w:rsidR="00442BB5" w:rsidRDefault="00442BB5" w:rsidP="00E369D1">
      <w:pPr>
        <w:spacing w:line="360" w:lineRule="auto"/>
        <w:ind w:firstLine="12"/>
        <w:rPr>
          <w:sz w:val="30"/>
          <w:szCs w:val="30"/>
        </w:rPr>
      </w:pPr>
      <w:r>
        <w:rPr>
          <w:sz w:val="30"/>
          <w:szCs w:val="30"/>
        </w:rPr>
        <w:tab/>
        <w:t>Рассмот</w:t>
      </w:r>
      <w:r w:rsidR="00587FAE">
        <w:rPr>
          <w:sz w:val="30"/>
          <w:szCs w:val="30"/>
        </w:rPr>
        <w:t>рим влияние местного бюджета на территориальное развитие административного района на примере Глусского района Могилевской области.</w:t>
      </w:r>
    </w:p>
    <w:p w:rsidR="00587FAE" w:rsidRDefault="00587FAE" w:rsidP="00E369D1">
      <w:pPr>
        <w:spacing w:line="360" w:lineRule="auto"/>
        <w:ind w:firstLine="12"/>
        <w:rPr>
          <w:sz w:val="30"/>
          <w:szCs w:val="30"/>
        </w:rPr>
      </w:pPr>
      <w:r>
        <w:rPr>
          <w:sz w:val="30"/>
          <w:szCs w:val="30"/>
        </w:rPr>
        <w:tab/>
        <w:t>Доходная часть районного бюджета в 2005 году формируется за счет:</w:t>
      </w:r>
    </w:p>
    <w:p w:rsidR="00587FAE" w:rsidRDefault="00587FAE" w:rsidP="00E369D1">
      <w:pPr>
        <w:spacing w:line="360" w:lineRule="auto"/>
        <w:ind w:firstLine="12"/>
        <w:rPr>
          <w:sz w:val="30"/>
          <w:szCs w:val="30"/>
        </w:rPr>
      </w:pPr>
      <w:r>
        <w:rPr>
          <w:sz w:val="30"/>
          <w:szCs w:val="30"/>
        </w:rPr>
        <w:t>-подоходного налога с физических лиц (за исключением отчислений, передаваемых в сельские бюджеты)</w:t>
      </w:r>
    </w:p>
    <w:p w:rsidR="00587FAE" w:rsidRDefault="00587FAE" w:rsidP="00E369D1">
      <w:pPr>
        <w:spacing w:line="360" w:lineRule="auto"/>
        <w:ind w:firstLine="12"/>
        <w:rPr>
          <w:sz w:val="30"/>
          <w:szCs w:val="30"/>
        </w:rPr>
      </w:pPr>
      <w:r>
        <w:rPr>
          <w:sz w:val="30"/>
          <w:szCs w:val="30"/>
        </w:rPr>
        <w:t>-налогов на доходы и прибыль</w:t>
      </w:r>
    </w:p>
    <w:p w:rsidR="00587FAE" w:rsidRDefault="00587FAE" w:rsidP="00E369D1">
      <w:pPr>
        <w:spacing w:line="360" w:lineRule="auto"/>
        <w:ind w:firstLine="12"/>
        <w:rPr>
          <w:sz w:val="30"/>
          <w:szCs w:val="30"/>
        </w:rPr>
      </w:pPr>
      <w:r>
        <w:rPr>
          <w:sz w:val="30"/>
          <w:szCs w:val="30"/>
        </w:rPr>
        <w:t>-налога на добавленную стоимость на товары (работы, услуги)</w:t>
      </w:r>
    </w:p>
    <w:p w:rsidR="00587FAE" w:rsidRDefault="00587FAE" w:rsidP="00E369D1">
      <w:pPr>
        <w:spacing w:line="360" w:lineRule="auto"/>
        <w:ind w:firstLine="12"/>
        <w:rPr>
          <w:sz w:val="30"/>
          <w:szCs w:val="30"/>
        </w:rPr>
      </w:pPr>
      <w:r>
        <w:rPr>
          <w:sz w:val="30"/>
          <w:szCs w:val="30"/>
        </w:rPr>
        <w:t>-поступлений по штрафам и санкциям</w:t>
      </w:r>
    </w:p>
    <w:p w:rsidR="00587FAE" w:rsidRDefault="00587FAE" w:rsidP="00E369D1">
      <w:pPr>
        <w:spacing w:line="360" w:lineRule="auto"/>
        <w:ind w:firstLine="12"/>
        <w:rPr>
          <w:sz w:val="30"/>
          <w:szCs w:val="30"/>
        </w:rPr>
      </w:pPr>
      <w:r>
        <w:rPr>
          <w:sz w:val="30"/>
          <w:szCs w:val="30"/>
        </w:rPr>
        <w:t>-неналоговых доходов</w:t>
      </w:r>
    </w:p>
    <w:p w:rsidR="00587FAE" w:rsidRDefault="00587FAE" w:rsidP="00E369D1">
      <w:pPr>
        <w:spacing w:line="360" w:lineRule="auto"/>
        <w:ind w:firstLine="12"/>
        <w:rPr>
          <w:sz w:val="30"/>
          <w:szCs w:val="30"/>
        </w:rPr>
      </w:pPr>
      <w:r>
        <w:rPr>
          <w:sz w:val="30"/>
          <w:szCs w:val="30"/>
        </w:rPr>
        <w:t>-иных поступлений в соответствии с законодательством Республики Беларусь</w:t>
      </w:r>
    </w:p>
    <w:p w:rsidR="00587FAE" w:rsidRDefault="00587FAE" w:rsidP="00E369D1">
      <w:pPr>
        <w:spacing w:line="360" w:lineRule="auto"/>
        <w:rPr>
          <w:sz w:val="30"/>
          <w:szCs w:val="30"/>
        </w:rPr>
      </w:pPr>
      <w:r>
        <w:rPr>
          <w:sz w:val="30"/>
          <w:szCs w:val="30"/>
        </w:rPr>
        <w:t xml:space="preserve"> </w:t>
      </w:r>
      <w:r>
        <w:rPr>
          <w:sz w:val="30"/>
          <w:szCs w:val="30"/>
        </w:rPr>
        <w:tab/>
        <w:t>В доходы районного бюджета включаются средства местных целевых бюджетных фондов: районного фонда охраны природы, часть средств государственного фонда содействия занятости.</w:t>
      </w:r>
    </w:p>
    <w:p w:rsidR="002F6CE1" w:rsidRDefault="00587FAE" w:rsidP="00E369D1">
      <w:pPr>
        <w:spacing w:line="360" w:lineRule="auto"/>
        <w:rPr>
          <w:sz w:val="30"/>
          <w:szCs w:val="30"/>
        </w:rPr>
      </w:pPr>
      <w:r>
        <w:rPr>
          <w:sz w:val="30"/>
          <w:szCs w:val="30"/>
        </w:rPr>
        <w:tab/>
        <w:t>Установлено, что в 2005 году полностью поступают в местный бюджет:</w:t>
      </w:r>
    </w:p>
    <w:p w:rsidR="002F6CE1" w:rsidRDefault="002F6CE1" w:rsidP="00E369D1">
      <w:pPr>
        <w:spacing w:line="360" w:lineRule="auto"/>
        <w:rPr>
          <w:sz w:val="30"/>
          <w:szCs w:val="30"/>
        </w:rPr>
      </w:pPr>
      <w:r>
        <w:rPr>
          <w:sz w:val="30"/>
          <w:szCs w:val="30"/>
        </w:rPr>
        <w:t>-налог на недвижимость</w:t>
      </w:r>
    </w:p>
    <w:p w:rsidR="002F6CE1" w:rsidRDefault="002F6CE1" w:rsidP="00E369D1">
      <w:pPr>
        <w:spacing w:line="360" w:lineRule="auto"/>
        <w:rPr>
          <w:sz w:val="30"/>
          <w:szCs w:val="30"/>
        </w:rPr>
      </w:pPr>
      <w:r>
        <w:rPr>
          <w:sz w:val="30"/>
          <w:szCs w:val="30"/>
        </w:rPr>
        <w:t>-земельный налог</w:t>
      </w:r>
    </w:p>
    <w:p w:rsidR="002F6CE1" w:rsidRDefault="002F6CE1" w:rsidP="00E369D1">
      <w:pPr>
        <w:spacing w:line="360" w:lineRule="auto"/>
        <w:rPr>
          <w:sz w:val="30"/>
          <w:szCs w:val="30"/>
        </w:rPr>
      </w:pPr>
      <w:r>
        <w:rPr>
          <w:sz w:val="30"/>
          <w:szCs w:val="30"/>
        </w:rPr>
        <w:t>-</w:t>
      </w:r>
      <w:r w:rsidR="00587FAE">
        <w:rPr>
          <w:sz w:val="30"/>
          <w:szCs w:val="30"/>
        </w:rPr>
        <w:t xml:space="preserve"> платежи за использование</w:t>
      </w:r>
      <w:r>
        <w:rPr>
          <w:sz w:val="30"/>
          <w:szCs w:val="30"/>
        </w:rPr>
        <w:t xml:space="preserve"> (и</w:t>
      </w:r>
      <w:r w:rsidR="00587FAE">
        <w:rPr>
          <w:sz w:val="30"/>
          <w:szCs w:val="30"/>
        </w:rPr>
        <w:t>зъятие, добычу) природ</w:t>
      </w:r>
      <w:r>
        <w:rPr>
          <w:sz w:val="30"/>
          <w:szCs w:val="30"/>
        </w:rPr>
        <w:t>ных ресурсов</w:t>
      </w:r>
    </w:p>
    <w:p w:rsidR="002F6CE1" w:rsidRDefault="002F6CE1" w:rsidP="00E369D1">
      <w:pPr>
        <w:spacing w:line="360" w:lineRule="auto"/>
        <w:rPr>
          <w:sz w:val="30"/>
          <w:szCs w:val="30"/>
        </w:rPr>
      </w:pPr>
      <w:r>
        <w:rPr>
          <w:sz w:val="30"/>
          <w:szCs w:val="30"/>
        </w:rPr>
        <w:t>-</w:t>
      </w:r>
      <w:r w:rsidR="00587FAE">
        <w:rPr>
          <w:sz w:val="30"/>
          <w:szCs w:val="30"/>
        </w:rPr>
        <w:t xml:space="preserve"> налог при упрощенной системе налогообложения для субъектов малого предпринимательства</w:t>
      </w:r>
    </w:p>
    <w:p w:rsidR="002F6CE1" w:rsidRDefault="002F6CE1" w:rsidP="00E369D1">
      <w:pPr>
        <w:spacing w:line="360" w:lineRule="auto"/>
        <w:rPr>
          <w:sz w:val="30"/>
          <w:szCs w:val="30"/>
        </w:rPr>
      </w:pPr>
      <w:r>
        <w:rPr>
          <w:sz w:val="30"/>
          <w:szCs w:val="30"/>
        </w:rPr>
        <w:t>-</w:t>
      </w:r>
      <w:r w:rsidR="00587FAE">
        <w:rPr>
          <w:sz w:val="30"/>
          <w:szCs w:val="30"/>
        </w:rPr>
        <w:t xml:space="preserve"> средства, полученные от реализации бесхозяйственного </w:t>
      </w:r>
      <w:r>
        <w:rPr>
          <w:sz w:val="30"/>
          <w:szCs w:val="30"/>
        </w:rPr>
        <w:t>имущества</w:t>
      </w:r>
    </w:p>
    <w:p w:rsidR="002F6CE1" w:rsidRDefault="002F6CE1" w:rsidP="00E369D1">
      <w:pPr>
        <w:spacing w:line="360" w:lineRule="auto"/>
        <w:rPr>
          <w:sz w:val="30"/>
          <w:szCs w:val="30"/>
        </w:rPr>
      </w:pPr>
      <w:r>
        <w:rPr>
          <w:sz w:val="30"/>
          <w:szCs w:val="30"/>
        </w:rPr>
        <w:t>- единый налог с индивидуальных предпринимателей и иных физических лиц</w:t>
      </w:r>
    </w:p>
    <w:p w:rsidR="002F6CE1" w:rsidRDefault="002F6CE1" w:rsidP="00E369D1">
      <w:pPr>
        <w:spacing w:line="360" w:lineRule="auto"/>
        <w:rPr>
          <w:sz w:val="30"/>
          <w:szCs w:val="30"/>
        </w:rPr>
      </w:pPr>
      <w:r>
        <w:rPr>
          <w:sz w:val="30"/>
          <w:szCs w:val="30"/>
        </w:rPr>
        <w:t>-единый налог для производителей сельскохозяйственной продукции</w:t>
      </w:r>
    </w:p>
    <w:p w:rsidR="002F6CE1" w:rsidRDefault="002F6CE1" w:rsidP="00E369D1">
      <w:pPr>
        <w:spacing w:line="360" w:lineRule="auto"/>
        <w:rPr>
          <w:sz w:val="30"/>
          <w:szCs w:val="30"/>
        </w:rPr>
      </w:pPr>
      <w:r>
        <w:rPr>
          <w:sz w:val="30"/>
          <w:szCs w:val="30"/>
        </w:rPr>
        <w:t>-налог с продаж  в розничной торговле</w:t>
      </w:r>
    </w:p>
    <w:p w:rsidR="00587FAE" w:rsidRDefault="002F6CE1" w:rsidP="00E369D1">
      <w:pPr>
        <w:spacing w:line="360" w:lineRule="auto"/>
        <w:rPr>
          <w:sz w:val="30"/>
          <w:szCs w:val="30"/>
          <w:lang w:val="en-US"/>
        </w:rPr>
      </w:pPr>
      <w:r>
        <w:rPr>
          <w:sz w:val="30"/>
          <w:szCs w:val="30"/>
        </w:rPr>
        <w:t>-арендная плата за земельные участки, находящиеся в государственной собственности.</w:t>
      </w:r>
    </w:p>
    <w:p w:rsidR="00FB469A" w:rsidRDefault="00FB469A" w:rsidP="00E369D1">
      <w:pPr>
        <w:spacing w:line="360" w:lineRule="auto"/>
        <w:rPr>
          <w:sz w:val="30"/>
          <w:szCs w:val="30"/>
        </w:rPr>
      </w:pPr>
      <w:r>
        <w:rPr>
          <w:sz w:val="30"/>
          <w:szCs w:val="30"/>
          <w:lang w:val="en-US"/>
        </w:rPr>
        <w:tab/>
      </w:r>
      <w:r>
        <w:rPr>
          <w:sz w:val="30"/>
          <w:szCs w:val="30"/>
        </w:rPr>
        <w:t xml:space="preserve">                                                                                      </w:t>
      </w:r>
    </w:p>
    <w:p w:rsidR="00E369D1" w:rsidRDefault="00E369D1" w:rsidP="00E369D1">
      <w:pPr>
        <w:spacing w:line="360" w:lineRule="auto"/>
        <w:rPr>
          <w:sz w:val="30"/>
          <w:szCs w:val="30"/>
        </w:rPr>
      </w:pPr>
    </w:p>
    <w:p w:rsidR="00E369D1" w:rsidRDefault="00E369D1" w:rsidP="00E369D1">
      <w:pPr>
        <w:spacing w:line="360" w:lineRule="auto"/>
        <w:rPr>
          <w:sz w:val="30"/>
          <w:szCs w:val="30"/>
        </w:rPr>
      </w:pPr>
    </w:p>
    <w:p w:rsidR="00FB469A" w:rsidRPr="00FB469A" w:rsidRDefault="00FB469A" w:rsidP="00587FAE">
      <w:pPr>
        <w:rPr>
          <w:sz w:val="30"/>
          <w:szCs w:val="30"/>
        </w:rPr>
      </w:pPr>
      <w:r>
        <w:rPr>
          <w:sz w:val="30"/>
          <w:szCs w:val="30"/>
        </w:rPr>
        <w:t xml:space="preserve">                                                                                               Таблица1.</w:t>
      </w:r>
    </w:p>
    <w:p w:rsidR="000A1606" w:rsidRPr="00442BB5" w:rsidRDefault="000A1606" w:rsidP="00587FAE">
      <w:pPr>
        <w:rPr>
          <w:sz w:val="30"/>
          <w:szCs w:val="30"/>
        </w:rPr>
      </w:pPr>
      <w:r>
        <w:rPr>
          <w:sz w:val="30"/>
          <w:szCs w:val="30"/>
        </w:rPr>
        <w:tab/>
      </w:r>
    </w:p>
    <w:p w:rsidR="0010316A" w:rsidRDefault="0010316A" w:rsidP="0010316A">
      <w:pPr>
        <w:ind w:left="360"/>
        <w:rPr>
          <w:sz w:val="28"/>
        </w:rPr>
      </w:pPr>
      <w:r>
        <w:rPr>
          <w:sz w:val="28"/>
        </w:rPr>
        <w:t>Доходы местного бюджета на 2005 год.</w:t>
      </w:r>
    </w:p>
    <w:p w:rsidR="0010316A" w:rsidRDefault="0010316A" w:rsidP="0010316A">
      <w:pPr>
        <w:ind w:left="360"/>
        <w:rPr>
          <w:sz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8"/>
        <w:gridCol w:w="1614"/>
        <w:gridCol w:w="1614"/>
        <w:gridCol w:w="1614"/>
      </w:tblGrid>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rPr>
                <w:sz w:val="28"/>
              </w:rPr>
            </w:pPr>
            <w:r>
              <w:rPr>
                <w:sz w:val="28"/>
              </w:rPr>
              <w:t>Доходы</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Сумма (млн. руб.)</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Удельный вес в объеме бюджета</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Рост к 2004 году</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pStyle w:val="2"/>
              <w:jc w:val="both"/>
              <w:rPr>
                <w:sz w:val="28"/>
              </w:rPr>
            </w:pPr>
            <w:r>
              <w:rPr>
                <w:sz w:val="28"/>
              </w:rPr>
              <w:t>Текущие доходы</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5275,8</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100,0</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1,1</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b/>
                <w:bCs/>
                <w:sz w:val="28"/>
              </w:rPr>
            </w:pPr>
            <w:r>
              <w:rPr>
                <w:b/>
                <w:bCs/>
                <w:sz w:val="28"/>
              </w:rPr>
              <w:t>Прямые налоги на доходы и прибыль</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2186,2</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41,4</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1,2</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Подоходный налог</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1518</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28,8</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1,3</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Налог на прибыль</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413,3</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7,8</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1,1</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Налог на доходы</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131,7</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2,5</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0,8</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b/>
                <w:bCs/>
                <w:sz w:val="28"/>
              </w:rPr>
            </w:pPr>
            <w:r>
              <w:rPr>
                <w:b/>
                <w:bCs/>
                <w:sz w:val="28"/>
              </w:rPr>
              <w:t>Внутренние налоги на товары и услуги</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1758,8</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33,3</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9,0</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Налог на добавленную стоимость</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1271,2</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24,1</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1,0</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pStyle w:val="1"/>
              <w:jc w:val="both"/>
              <w:rPr>
                <w:sz w:val="28"/>
              </w:rPr>
            </w:pPr>
            <w:r>
              <w:rPr>
                <w:sz w:val="28"/>
              </w:rPr>
              <w:t>Налоги на собственность</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858,5</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16,3</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1,4</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Налог на недвижимость на незавершенное строительство</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0,1</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0,6</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Земельный налог</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275,7</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5,2</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1,4</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Налог на недвижимость</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582,7</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11,0</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1,5</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pStyle w:val="2"/>
              <w:jc w:val="both"/>
              <w:rPr>
                <w:sz w:val="28"/>
              </w:rPr>
            </w:pPr>
            <w:r>
              <w:rPr>
                <w:sz w:val="28"/>
              </w:rPr>
              <w:t>Местные налоги и сборы</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421,9</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8,0</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1,8</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Налог с продаж</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353,8</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6,7</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2,1</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Сбор с заготовителей</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7,3</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0,1</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0,4</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Целевой сбор на содержание и развитие инфраструктуры района</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18,2</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0,3</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0,7</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Сбор за парковку</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0,5</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Сбор за осуществление торговли</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24,5</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0,5</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1,0</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Сбор за строительство объектов</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1,0</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pStyle w:val="2"/>
              <w:jc w:val="both"/>
              <w:rPr>
                <w:sz w:val="28"/>
              </w:rPr>
            </w:pPr>
            <w:r>
              <w:rPr>
                <w:sz w:val="28"/>
              </w:rPr>
              <w:t>Текущие налоговые доходы</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379,1</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7,2</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1,2</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ИТОГО ДОХОДОВ</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5275,8</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100,0</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1,1</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Фонд занятости</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51,6</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0,4</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1,3</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Фонд охраны природы</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214,9</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1,6</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1,3</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Фонд финансирования поддержки региона</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7909,8</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58,8</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1,3</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r>
              <w:rPr>
                <w:sz w:val="28"/>
              </w:rPr>
              <w:t>ВСЕГО ДОХОДОВ</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13452,1</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100,0</w:t>
            </w: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r>
              <w:rPr>
                <w:sz w:val="28"/>
              </w:rPr>
              <w:t>1,1</w:t>
            </w:r>
          </w:p>
        </w:tc>
      </w:tr>
      <w:tr w:rsidR="0010316A">
        <w:tc>
          <w:tcPr>
            <w:tcW w:w="4368" w:type="dxa"/>
            <w:tcBorders>
              <w:top w:val="single" w:sz="4" w:space="0" w:color="auto"/>
              <w:left w:val="single" w:sz="4" w:space="0" w:color="auto"/>
              <w:bottom w:val="single" w:sz="4" w:space="0" w:color="auto"/>
              <w:right w:val="single" w:sz="4" w:space="0" w:color="auto"/>
            </w:tcBorders>
          </w:tcPr>
          <w:p w:rsidR="0010316A" w:rsidRDefault="0010316A">
            <w:pPr>
              <w:jc w:val="both"/>
              <w:rPr>
                <w:sz w:val="28"/>
              </w:rPr>
            </w:pP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p>
        </w:tc>
        <w:tc>
          <w:tcPr>
            <w:tcW w:w="1614" w:type="dxa"/>
            <w:tcBorders>
              <w:top w:val="single" w:sz="4" w:space="0" w:color="auto"/>
              <w:left w:val="single" w:sz="4" w:space="0" w:color="auto"/>
              <w:bottom w:val="single" w:sz="4" w:space="0" w:color="auto"/>
              <w:right w:val="single" w:sz="4" w:space="0" w:color="auto"/>
            </w:tcBorders>
          </w:tcPr>
          <w:p w:rsidR="0010316A" w:rsidRDefault="0010316A">
            <w:pPr>
              <w:jc w:val="center"/>
              <w:rPr>
                <w:sz w:val="28"/>
              </w:rPr>
            </w:pPr>
          </w:p>
        </w:tc>
      </w:tr>
    </w:tbl>
    <w:p w:rsidR="0010316A" w:rsidRDefault="00215BAC" w:rsidP="0010316A">
      <w:pPr>
        <w:ind w:left="360"/>
        <w:jc w:val="both"/>
        <w:rPr>
          <w:sz w:val="28"/>
        </w:rPr>
      </w:pPr>
      <w:r w:rsidRPr="00215BAC">
        <w:t xml:space="preserve"> </w:t>
      </w:r>
    </w:p>
    <w:p w:rsidR="00BC1623" w:rsidRDefault="00BC1623" w:rsidP="00BC1623">
      <w:pPr>
        <w:ind w:firstLine="12"/>
        <w:jc w:val="center"/>
        <w:rPr>
          <w:sz w:val="30"/>
          <w:szCs w:val="30"/>
        </w:rPr>
      </w:pPr>
    </w:p>
    <w:p w:rsidR="004017E1" w:rsidRPr="004017E1" w:rsidRDefault="004017E1" w:rsidP="00E369D1">
      <w:pPr>
        <w:spacing w:line="360" w:lineRule="auto"/>
        <w:ind w:firstLine="11"/>
        <w:rPr>
          <w:sz w:val="30"/>
          <w:szCs w:val="30"/>
        </w:rPr>
      </w:pPr>
      <w:r>
        <w:rPr>
          <w:sz w:val="30"/>
          <w:szCs w:val="30"/>
        </w:rPr>
        <w:tab/>
      </w:r>
      <w:r w:rsidRPr="004017E1">
        <w:rPr>
          <w:sz w:val="30"/>
          <w:szCs w:val="30"/>
        </w:rPr>
        <w:t xml:space="preserve">Из общей суммы консолидированных доходов 13231,6 млн. руб. в районный бюджет  поступило 4650,8 млн. руб. или 35,8 % против 35,3 % в 2003  году с учетом взаимных расчетов. Доходы районного бюджета по сравнению с прошлым годом увеличены в 1,2 раза. </w:t>
      </w:r>
      <w:r w:rsidRPr="004017E1">
        <w:rPr>
          <w:sz w:val="30"/>
          <w:szCs w:val="30"/>
        </w:rPr>
        <w:br/>
        <w:t xml:space="preserve">Основными источниками доходов районного бюджета продолжают оставаться следующие налоги: налог на добавленную стоимость-27,8 % ,от общей суммы доходов, подоходный налог с граждан-24,6 %, налог на прибыль и доходы-10,2 %. </w:t>
      </w:r>
      <w:r w:rsidRPr="004017E1">
        <w:rPr>
          <w:sz w:val="30"/>
          <w:szCs w:val="30"/>
        </w:rPr>
        <w:br/>
        <w:t>Сумма подоходного налога определена в размере 1213,4  млн.руб. или 24,6 % объема бюджета против 26,9 % в 2003 году. Отчисления в районный бюджет от суммы контингента установлены в размере 100 % .</w:t>
      </w:r>
    </w:p>
    <w:p w:rsidR="00C03820" w:rsidRDefault="00E032B7" w:rsidP="00E369D1">
      <w:pPr>
        <w:spacing w:line="360" w:lineRule="auto"/>
        <w:ind w:firstLine="11"/>
        <w:rPr>
          <w:sz w:val="30"/>
          <w:szCs w:val="30"/>
        </w:rPr>
      </w:pPr>
      <w:r>
        <w:rPr>
          <w:sz w:val="30"/>
          <w:szCs w:val="30"/>
        </w:rPr>
        <w:tab/>
      </w:r>
      <w:r w:rsidRPr="00E032B7">
        <w:rPr>
          <w:sz w:val="30"/>
          <w:szCs w:val="30"/>
        </w:rPr>
        <w:t xml:space="preserve">Расходы бюджета района определялись исходя из возможностей доходной части. В основу формирования расходной части бюджета заложены следующие приоритеты: </w:t>
      </w:r>
      <w:r w:rsidRPr="00E032B7">
        <w:rPr>
          <w:sz w:val="30"/>
          <w:szCs w:val="30"/>
        </w:rPr>
        <w:br/>
        <w:t xml:space="preserve">- сохранение в 2005 году социальной направленности бюджета; </w:t>
      </w:r>
      <w:r w:rsidRPr="00E032B7">
        <w:rPr>
          <w:sz w:val="30"/>
          <w:szCs w:val="30"/>
        </w:rPr>
        <w:br/>
        <w:t xml:space="preserve">- обеспечение в полном объеме выплаты заработной платы, пенсий, стипендий, других денежных выплат населению, расходов на питание и медикаменты; </w:t>
      </w:r>
      <w:r w:rsidRPr="00E032B7">
        <w:rPr>
          <w:sz w:val="30"/>
          <w:szCs w:val="30"/>
        </w:rPr>
        <w:br/>
        <w:t xml:space="preserve">- обеспечение финансовыми ресурсами утвержденных специальных программ и мероприятий; </w:t>
      </w:r>
      <w:r w:rsidRPr="00E032B7">
        <w:rPr>
          <w:sz w:val="30"/>
          <w:szCs w:val="30"/>
        </w:rPr>
        <w:br/>
        <w:t xml:space="preserve">В условиях ограниченности финансовых ресурсов и приведения расходной части в соответствие с реальными возможностями бюджета особое внимание  уделено целевому и эффективному использованию бюджетных средств. </w:t>
      </w:r>
      <w:r w:rsidRPr="00E032B7">
        <w:rPr>
          <w:sz w:val="30"/>
          <w:szCs w:val="30"/>
        </w:rPr>
        <w:br/>
        <w:t xml:space="preserve">Учет поступающих местных налогов и сборов, контроль за правильностью их исчисления, полнотой и своевременностью перечисления осуществляет инспекция Министерства по налогам и сборам по Глусскому району в  соответствии  с законодательством Республики Беларусь. Ответственность за неуплату, неполную, либо несвоевременную уплату местных налогов и сборов устанавливается в соответствии с законодательством Республики Беларусь. </w:t>
      </w:r>
      <w:r w:rsidRPr="00E032B7">
        <w:rPr>
          <w:sz w:val="30"/>
          <w:szCs w:val="30"/>
        </w:rPr>
        <w:br/>
        <w:t xml:space="preserve">Надо отметить, что в связи с ростом расходов в регионах, увеличением количества программ, мероприятий, финансируемых из местных бюджетов, собственных средств в регионах недостает. Из республиканского бюджета дополнительно выделяются областям, городам финансовые ресурсы, иногда равные их годовым бюджетам. Поэтому целесообразно дальнейшее повышение доли бюджетов регионов, сокращение до минимума встречного движения налогов. Необходимо иметь самостоятельные, устойчивые источники формирования доходов местных бюджетов. </w:t>
      </w:r>
    </w:p>
    <w:p w:rsidR="00285AD1" w:rsidRDefault="00285AD1" w:rsidP="00E369D1">
      <w:pPr>
        <w:spacing w:line="360" w:lineRule="auto"/>
        <w:ind w:firstLine="11"/>
        <w:rPr>
          <w:sz w:val="30"/>
          <w:szCs w:val="30"/>
        </w:rPr>
      </w:pPr>
    </w:p>
    <w:p w:rsidR="00285AD1" w:rsidRDefault="00285AD1" w:rsidP="00E369D1">
      <w:pPr>
        <w:spacing w:line="360" w:lineRule="auto"/>
        <w:ind w:firstLine="11"/>
        <w:rPr>
          <w:sz w:val="30"/>
          <w:szCs w:val="30"/>
        </w:rPr>
      </w:pPr>
    </w:p>
    <w:p w:rsidR="00285AD1" w:rsidRDefault="00285AD1" w:rsidP="00E369D1">
      <w:pPr>
        <w:spacing w:line="360" w:lineRule="auto"/>
        <w:ind w:firstLine="11"/>
        <w:rPr>
          <w:sz w:val="30"/>
          <w:szCs w:val="30"/>
        </w:rPr>
      </w:pPr>
    </w:p>
    <w:p w:rsidR="00285AD1" w:rsidRDefault="00285AD1" w:rsidP="00285AD1">
      <w:pPr>
        <w:ind w:firstLine="12"/>
        <w:jc w:val="center"/>
        <w:rPr>
          <w:sz w:val="30"/>
          <w:szCs w:val="30"/>
        </w:rPr>
      </w:pPr>
      <w:r>
        <w:rPr>
          <w:sz w:val="30"/>
          <w:szCs w:val="30"/>
        </w:rPr>
        <w:t>6.АНАЛИЗ РЕЗУЛЬТАТОВ УПРАВЛЕНИЯ АДМИНИСТРАТИВНЫМ РАЙОНОМ НА ПРИМЕРЕ ГЛУССКОГО РАЙОНА МОГИЛЕВСКОЙ ОБЛАСТИ.</w:t>
      </w:r>
    </w:p>
    <w:p w:rsidR="00A1117B" w:rsidRDefault="00A1117B" w:rsidP="00285AD1">
      <w:pPr>
        <w:ind w:firstLine="12"/>
        <w:jc w:val="center"/>
        <w:rPr>
          <w:sz w:val="30"/>
          <w:szCs w:val="30"/>
        </w:rPr>
      </w:pPr>
    </w:p>
    <w:p w:rsidR="00A1117B" w:rsidRDefault="00A1117B" w:rsidP="00285AD1">
      <w:pPr>
        <w:ind w:firstLine="12"/>
        <w:jc w:val="center"/>
        <w:rPr>
          <w:sz w:val="30"/>
          <w:szCs w:val="30"/>
        </w:rPr>
      </w:pPr>
    </w:p>
    <w:p w:rsidR="00A1117B" w:rsidRDefault="00A1117B" w:rsidP="00285AD1">
      <w:pPr>
        <w:ind w:firstLine="12"/>
        <w:jc w:val="center"/>
        <w:rPr>
          <w:sz w:val="30"/>
          <w:szCs w:val="30"/>
        </w:rPr>
      </w:pPr>
    </w:p>
    <w:p w:rsidR="00A1117B" w:rsidRDefault="00A1117B" w:rsidP="00E369D1">
      <w:pPr>
        <w:spacing w:line="360" w:lineRule="auto"/>
        <w:ind w:firstLine="12"/>
        <w:rPr>
          <w:sz w:val="30"/>
          <w:szCs w:val="30"/>
        </w:rPr>
      </w:pPr>
      <w:r>
        <w:rPr>
          <w:sz w:val="30"/>
          <w:szCs w:val="30"/>
        </w:rPr>
        <w:tab/>
        <w:t>Глусский район Могилевской области является сельскохозяйственным, так как из 177 субъектов хозяйственной деятельности</w:t>
      </w:r>
      <w:r w:rsidR="001065C0">
        <w:rPr>
          <w:sz w:val="30"/>
          <w:szCs w:val="30"/>
        </w:rPr>
        <w:t xml:space="preserve"> 43 относятся к сельскому хозяйству или 24,3%.</w:t>
      </w:r>
    </w:p>
    <w:p w:rsidR="00105D57" w:rsidRDefault="001065C0" w:rsidP="00105D57">
      <w:pPr>
        <w:spacing w:after="120" w:line="360" w:lineRule="auto"/>
        <w:rPr>
          <w:sz w:val="30"/>
          <w:szCs w:val="30"/>
        </w:rPr>
      </w:pPr>
      <w:r>
        <w:rPr>
          <w:sz w:val="30"/>
          <w:szCs w:val="30"/>
        </w:rPr>
        <w:tab/>
        <w:t>Самой важной задачей, стоящей перед районным исполнительным комитетом, является  обеспечение устойчивого экономического роста предприятиями района. Вопросы производственного развития, выполнения прогнозных показателей, улучшения качества производимой продукции неоднократно рассматриваются на заседаниях исполкома. В районе разработаны и утверждены целевые программы «Молоко», «Зерно», «Молодежь», «Дети Беларуси», государственной поддержки малого предпринимательства и други</w:t>
      </w:r>
      <w:r w:rsidR="00105D57">
        <w:rPr>
          <w:sz w:val="30"/>
          <w:szCs w:val="30"/>
        </w:rPr>
        <w:t>е.</w:t>
      </w:r>
    </w:p>
    <w:p w:rsidR="00105D57" w:rsidRPr="00E369D1" w:rsidRDefault="00105D57" w:rsidP="00105D57">
      <w:pPr>
        <w:spacing w:after="120" w:line="360" w:lineRule="auto"/>
        <w:ind w:firstLine="708"/>
        <w:rPr>
          <w:sz w:val="30"/>
          <w:szCs w:val="30"/>
        </w:rPr>
      </w:pPr>
      <w:r>
        <w:rPr>
          <w:sz w:val="30"/>
          <w:szCs w:val="30"/>
        </w:rPr>
        <w:t>Рассматривая итоги работы за 2004 год можно сказать, что районом  обеспечено выполнение всех прогнозных показателей. Так, темп роста промышленной продукции составил 109,4 %</w:t>
      </w:r>
      <w:r w:rsidRPr="00E369D1">
        <w:rPr>
          <w:sz w:val="28"/>
        </w:rPr>
        <w:t xml:space="preserve"> </w:t>
      </w:r>
      <w:r>
        <w:rPr>
          <w:sz w:val="28"/>
        </w:rPr>
        <w:t xml:space="preserve">, </w:t>
      </w:r>
      <w:r w:rsidRPr="00E369D1">
        <w:rPr>
          <w:sz w:val="30"/>
          <w:szCs w:val="30"/>
        </w:rPr>
        <w:t>при прогнозе 105,3%. потребительских товаров  110,5 % пр</w:t>
      </w:r>
      <w:r>
        <w:rPr>
          <w:sz w:val="30"/>
          <w:szCs w:val="30"/>
        </w:rPr>
        <w:t>и</w:t>
      </w:r>
      <w:r w:rsidRPr="00E369D1">
        <w:rPr>
          <w:sz w:val="30"/>
          <w:szCs w:val="30"/>
        </w:rPr>
        <w:t xml:space="preserve"> прогнозе 105,5 %.  Валовая продукция сельского хозяйства составила 109,6 % при прогнозе 108,5 %., потребительских товаров  110,5 % пр</w:t>
      </w:r>
      <w:r>
        <w:rPr>
          <w:sz w:val="30"/>
          <w:szCs w:val="30"/>
        </w:rPr>
        <w:t>и</w:t>
      </w:r>
      <w:r w:rsidRPr="00E369D1">
        <w:rPr>
          <w:sz w:val="30"/>
          <w:szCs w:val="30"/>
        </w:rPr>
        <w:t xml:space="preserve"> прогнозе 105,5 5. Темп роста платных услуг населению по официальным  учетным данным составил 108,9 % при прогнозе 105,0%. Прирост розничного товарооборота составил 8,8 % при прогнозе 6,5 %.</w:t>
      </w:r>
    </w:p>
    <w:p w:rsidR="00105D57" w:rsidRDefault="00105D57" w:rsidP="00105D57">
      <w:pPr>
        <w:spacing w:line="360" w:lineRule="auto"/>
        <w:ind w:firstLine="708"/>
        <w:rPr>
          <w:sz w:val="30"/>
          <w:szCs w:val="30"/>
        </w:rPr>
      </w:pPr>
      <w:r w:rsidRPr="00E369D1">
        <w:rPr>
          <w:sz w:val="30"/>
          <w:szCs w:val="30"/>
        </w:rPr>
        <w:t xml:space="preserve">Внешнеторговый оборот за 2004год составил 1679,4 тыс. долларов или 178,6 % к уровню прошлого года. За счет всех источников финансирования введено 5,2 тыс. кв. м. жилья, при прогнозе 4,5 тыс.кв.м.  </w:t>
      </w:r>
    </w:p>
    <w:p w:rsidR="00105D57" w:rsidRDefault="00105D57" w:rsidP="00105D57">
      <w:pPr>
        <w:spacing w:line="360" w:lineRule="auto"/>
        <w:ind w:firstLine="708"/>
        <w:rPr>
          <w:sz w:val="30"/>
          <w:szCs w:val="30"/>
        </w:rPr>
      </w:pPr>
    </w:p>
    <w:p w:rsidR="00105D57" w:rsidRDefault="00105D57" w:rsidP="00105D57">
      <w:pPr>
        <w:spacing w:line="360" w:lineRule="auto"/>
        <w:ind w:firstLine="708"/>
        <w:rPr>
          <w:sz w:val="30"/>
          <w:szCs w:val="30"/>
        </w:rPr>
      </w:pPr>
      <w:r>
        <w:rPr>
          <w:sz w:val="30"/>
          <w:szCs w:val="30"/>
        </w:rPr>
        <w:t xml:space="preserve">                                                                        Таблица 2.</w:t>
      </w:r>
    </w:p>
    <w:p w:rsidR="00105D57" w:rsidRDefault="00105D57" w:rsidP="00105D57">
      <w:pPr>
        <w:spacing w:line="360" w:lineRule="auto"/>
        <w:ind w:firstLine="708"/>
        <w:rPr>
          <w:sz w:val="30"/>
          <w:szCs w:val="30"/>
        </w:rPr>
      </w:pPr>
    </w:p>
    <w:p w:rsidR="00105D57" w:rsidRDefault="00105D57" w:rsidP="00105D57">
      <w:pPr>
        <w:spacing w:line="360" w:lineRule="auto"/>
        <w:ind w:firstLine="708"/>
        <w:rPr>
          <w:sz w:val="30"/>
          <w:szCs w:val="30"/>
        </w:rPr>
      </w:pPr>
      <w:r>
        <w:rPr>
          <w:sz w:val="30"/>
          <w:szCs w:val="30"/>
        </w:rPr>
        <w:t>Основные показатели работы Глусского района за 2004 год.</w:t>
      </w:r>
    </w:p>
    <w:p w:rsidR="00105D57" w:rsidRDefault="00105D57" w:rsidP="00105D57">
      <w:pPr>
        <w:spacing w:line="360" w:lineRule="auto"/>
        <w:ind w:firstLine="708"/>
        <w:rPr>
          <w:sz w:val="30"/>
          <w:szCs w:val="30"/>
        </w:rPr>
      </w:pPr>
    </w:p>
    <w:p w:rsidR="00105D57" w:rsidRDefault="00105D57" w:rsidP="00105D57">
      <w:pPr>
        <w:ind w:left="360"/>
        <w:jc w:val="both"/>
        <w:rPr>
          <w:sz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
        <w:gridCol w:w="3048"/>
        <w:gridCol w:w="1475"/>
        <w:gridCol w:w="1256"/>
        <w:gridCol w:w="1356"/>
        <w:gridCol w:w="1356"/>
      </w:tblGrid>
      <w:tr w:rsidR="00105D57">
        <w:tc>
          <w:tcPr>
            <w:tcW w:w="719" w:type="dxa"/>
          </w:tcPr>
          <w:p w:rsidR="00105D57" w:rsidRDefault="00105D57" w:rsidP="0063791E">
            <w:pPr>
              <w:jc w:val="both"/>
              <w:rPr>
                <w:sz w:val="28"/>
              </w:rPr>
            </w:pPr>
            <w:r>
              <w:rPr>
                <w:sz w:val="28"/>
              </w:rPr>
              <w:t>№ п.п.</w:t>
            </w:r>
          </w:p>
        </w:tc>
        <w:tc>
          <w:tcPr>
            <w:tcW w:w="3048" w:type="dxa"/>
          </w:tcPr>
          <w:p w:rsidR="00105D57" w:rsidRDefault="00105D57" w:rsidP="0063791E">
            <w:pPr>
              <w:jc w:val="both"/>
              <w:rPr>
                <w:sz w:val="28"/>
              </w:rPr>
            </w:pPr>
            <w:r>
              <w:rPr>
                <w:sz w:val="28"/>
              </w:rPr>
              <w:t>Наименование показателей</w:t>
            </w:r>
          </w:p>
        </w:tc>
        <w:tc>
          <w:tcPr>
            <w:tcW w:w="1475" w:type="dxa"/>
          </w:tcPr>
          <w:p w:rsidR="00105D57" w:rsidRDefault="00105D57" w:rsidP="0063791E">
            <w:pPr>
              <w:jc w:val="both"/>
              <w:rPr>
                <w:sz w:val="28"/>
              </w:rPr>
            </w:pPr>
            <w:r>
              <w:rPr>
                <w:sz w:val="28"/>
              </w:rPr>
              <w:t>Ед. изм.</w:t>
            </w:r>
          </w:p>
        </w:tc>
        <w:tc>
          <w:tcPr>
            <w:tcW w:w="1256" w:type="dxa"/>
          </w:tcPr>
          <w:p w:rsidR="00105D57" w:rsidRDefault="00105D57" w:rsidP="0063791E">
            <w:pPr>
              <w:jc w:val="both"/>
              <w:rPr>
                <w:sz w:val="28"/>
              </w:rPr>
            </w:pPr>
            <w:r>
              <w:rPr>
                <w:sz w:val="28"/>
              </w:rPr>
              <w:t>Факт 2004</w:t>
            </w:r>
          </w:p>
        </w:tc>
        <w:tc>
          <w:tcPr>
            <w:tcW w:w="1356" w:type="dxa"/>
          </w:tcPr>
          <w:p w:rsidR="00105D57" w:rsidRDefault="00105D57" w:rsidP="0063791E">
            <w:pPr>
              <w:jc w:val="both"/>
              <w:rPr>
                <w:sz w:val="28"/>
              </w:rPr>
            </w:pPr>
            <w:r>
              <w:rPr>
                <w:sz w:val="28"/>
              </w:rPr>
              <w:t>Прогноз 2004</w:t>
            </w:r>
          </w:p>
        </w:tc>
        <w:tc>
          <w:tcPr>
            <w:tcW w:w="1356" w:type="dxa"/>
          </w:tcPr>
          <w:p w:rsidR="00105D57" w:rsidRDefault="00105D57" w:rsidP="0063791E">
            <w:pPr>
              <w:rPr>
                <w:sz w:val="28"/>
              </w:rPr>
            </w:pPr>
            <w:r>
              <w:rPr>
                <w:sz w:val="28"/>
              </w:rPr>
              <w:t>Прогноз 2005</w:t>
            </w:r>
          </w:p>
          <w:p w:rsidR="00105D57" w:rsidRDefault="00105D57" w:rsidP="0063791E">
            <w:pPr>
              <w:rPr>
                <w:sz w:val="28"/>
              </w:rPr>
            </w:pPr>
          </w:p>
          <w:p w:rsidR="00105D57" w:rsidRDefault="00105D57" w:rsidP="0063791E">
            <w:pPr>
              <w:rPr>
                <w:sz w:val="28"/>
              </w:rPr>
            </w:pPr>
          </w:p>
        </w:tc>
      </w:tr>
      <w:tr w:rsidR="00105D57">
        <w:trPr>
          <w:cantSplit/>
        </w:trPr>
        <w:tc>
          <w:tcPr>
            <w:tcW w:w="719" w:type="dxa"/>
            <w:vMerge w:val="restart"/>
          </w:tcPr>
          <w:p w:rsidR="00105D57" w:rsidRDefault="00105D57" w:rsidP="0063791E">
            <w:pPr>
              <w:jc w:val="both"/>
              <w:rPr>
                <w:sz w:val="28"/>
              </w:rPr>
            </w:pPr>
            <w:r>
              <w:rPr>
                <w:sz w:val="28"/>
              </w:rPr>
              <w:t>1</w:t>
            </w:r>
          </w:p>
        </w:tc>
        <w:tc>
          <w:tcPr>
            <w:tcW w:w="3048" w:type="dxa"/>
            <w:vMerge w:val="restart"/>
          </w:tcPr>
          <w:p w:rsidR="00105D57" w:rsidRDefault="00105D57" w:rsidP="0063791E">
            <w:pPr>
              <w:jc w:val="both"/>
              <w:rPr>
                <w:sz w:val="28"/>
              </w:rPr>
            </w:pPr>
            <w:r>
              <w:rPr>
                <w:sz w:val="28"/>
              </w:rPr>
              <w:t>Объем промышленной продукции</w:t>
            </w:r>
          </w:p>
        </w:tc>
        <w:tc>
          <w:tcPr>
            <w:tcW w:w="1475" w:type="dxa"/>
          </w:tcPr>
          <w:p w:rsidR="00105D57" w:rsidRDefault="00105D57" w:rsidP="0063791E">
            <w:pPr>
              <w:jc w:val="both"/>
              <w:rPr>
                <w:sz w:val="28"/>
              </w:rPr>
            </w:pPr>
            <w:r>
              <w:rPr>
                <w:sz w:val="28"/>
              </w:rPr>
              <w:t>%</w:t>
            </w:r>
          </w:p>
        </w:tc>
        <w:tc>
          <w:tcPr>
            <w:tcW w:w="1256" w:type="dxa"/>
          </w:tcPr>
          <w:p w:rsidR="00105D57" w:rsidRDefault="00105D57" w:rsidP="0063791E">
            <w:pPr>
              <w:jc w:val="both"/>
              <w:rPr>
                <w:sz w:val="28"/>
              </w:rPr>
            </w:pPr>
            <w:r>
              <w:rPr>
                <w:sz w:val="28"/>
              </w:rPr>
              <w:t>109,4</w:t>
            </w:r>
          </w:p>
        </w:tc>
        <w:tc>
          <w:tcPr>
            <w:tcW w:w="1356" w:type="dxa"/>
          </w:tcPr>
          <w:p w:rsidR="00105D57" w:rsidRDefault="00105D57" w:rsidP="0063791E">
            <w:pPr>
              <w:jc w:val="both"/>
              <w:rPr>
                <w:sz w:val="28"/>
              </w:rPr>
            </w:pPr>
            <w:r>
              <w:rPr>
                <w:sz w:val="28"/>
              </w:rPr>
              <w:t>105,3</w:t>
            </w:r>
          </w:p>
        </w:tc>
        <w:tc>
          <w:tcPr>
            <w:tcW w:w="1356" w:type="dxa"/>
          </w:tcPr>
          <w:p w:rsidR="00105D57" w:rsidRDefault="00105D57" w:rsidP="0063791E">
            <w:pPr>
              <w:jc w:val="both"/>
              <w:rPr>
                <w:sz w:val="28"/>
              </w:rPr>
            </w:pPr>
            <w:r>
              <w:rPr>
                <w:sz w:val="28"/>
              </w:rPr>
              <w:t>108,8</w:t>
            </w:r>
          </w:p>
        </w:tc>
      </w:tr>
      <w:tr w:rsidR="00105D57">
        <w:trPr>
          <w:cantSplit/>
        </w:trPr>
        <w:tc>
          <w:tcPr>
            <w:tcW w:w="719" w:type="dxa"/>
            <w:vMerge/>
          </w:tcPr>
          <w:p w:rsidR="00105D57" w:rsidRDefault="00105D57" w:rsidP="0063791E">
            <w:pPr>
              <w:jc w:val="both"/>
              <w:rPr>
                <w:sz w:val="28"/>
              </w:rPr>
            </w:pPr>
          </w:p>
        </w:tc>
        <w:tc>
          <w:tcPr>
            <w:tcW w:w="3048" w:type="dxa"/>
            <w:vMerge/>
          </w:tcPr>
          <w:p w:rsidR="00105D57" w:rsidRDefault="00105D57" w:rsidP="0063791E">
            <w:pPr>
              <w:jc w:val="both"/>
              <w:rPr>
                <w:sz w:val="28"/>
              </w:rPr>
            </w:pPr>
          </w:p>
        </w:tc>
        <w:tc>
          <w:tcPr>
            <w:tcW w:w="1475" w:type="dxa"/>
          </w:tcPr>
          <w:p w:rsidR="00105D57" w:rsidRDefault="00105D57" w:rsidP="0063791E">
            <w:pPr>
              <w:jc w:val="both"/>
              <w:rPr>
                <w:sz w:val="28"/>
              </w:rPr>
            </w:pPr>
            <w:r>
              <w:rPr>
                <w:sz w:val="28"/>
              </w:rPr>
              <w:t>Млн. руб</w:t>
            </w:r>
          </w:p>
        </w:tc>
        <w:tc>
          <w:tcPr>
            <w:tcW w:w="1256" w:type="dxa"/>
          </w:tcPr>
          <w:p w:rsidR="00105D57" w:rsidRDefault="00105D57" w:rsidP="0063791E">
            <w:pPr>
              <w:jc w:val="both"/>
              <w:rPr>
                <w:sz w:val="28"/>
              </w:rPr>
            </w:pPr>
            <w:r>
              <w:rPr>
                <w:sz w:val="28"/>
              </w:rPr>
              <w:t>10415,6</w:t>
            </w:r>
          </w:p>
        </w:tc>
        <w:tc>
          <w:tcPr>
            <w:tcW w:w="1356" w:type="dxa"/>
          </w:tcPr>
          <w:p w:rsidR="00105D57" w:rsidRDefault="00105D57" w:rsidP="0063791E">
            <w:pPr>
              <w:jc w:val="both"/>
              <w:rPr>
                <w:sz w:val="28"/>
              </w:rPr>
            </w:pPr>
          </w:p>
        </w:tc>
        <w:tc>
          <w:tcPr>
            <w:tcW w:w="1356" w:type="dxa"/>
          </w:tcPr>
          <w:p w:rsidR="00105D57" w:rsidRDefault="00105D57" w:rsidP="0063791E">
            <w:pPr>
              <w:jc w:val="both"/>
              <w:rPr>
                <w:sz w:val="28"/>
              </w:rPr>
            </w:pPr>
          </w:p>
        </w:tc>
      </w:tr>
      <w:tr w:rsidR="00105D57">
        <w:trPr>
          <w:cantSplit/>
        </w:trPr>
        <w:tc>
          <w:tcPr>
            <w:tcW w:w="719" w:type="dxa"/>
            <w:vMerge w:val="restart"/>
          </w:tcPr>
          <w:p w:rsidR="00105D57" w:rsidRDefault="00105D57" w:rsidP="0063791E">
            <w:pPr>
              <w:jc w:val="both"/>
              <w:rPr>
                <w:sz w:val="28"/>
              </w:rPr>
            </w:pPr>
            <w:r>
              <w:rPr>
                <w:sz w:val="28"/>
              </w:rPr>
              <w:t>2</w:t>
            </w:r>
          </w:p>
        </w:tc>
        <w:tc>
          <w:tcPr>
            <w:tcW w:w="3048" w:type="dxa"/>
            <w:vMerge w:val="restart"/>
          </w:tcPr>
          <w:p w:rsidR="00105D57" w:rsidRDefault="00105D57" w:rsidP="0063791E">
            <w:pPr>
              <w:jc w:val="both"/>
              <w:rPr>
                <w:sz w:val="28"/>
              </w:rPr>
            </w:pPr>
            <w:r>
              <w:rPr>
                <w:sz w:val="28"/>
              </w:rPr>
              <w:t>Валовая продукция сельского хозяйства</w:t>
            </w:r>
          </w:p>
        </w:tc>
        <w:tc>
          <w:tcPr>
            <w:tcW w:w="1475" w:type="dxa"/>
          </w:tcPr>
          <w:p w:rsidR="00105D57" w:rsidRDefault="00105D57" w:rsidP="0063791E">
            <w:pPr>
              <w:jc w:val="both"/>
              <w:rPr>
                <w:sz w:val="28"/>
              </w:rPr>
            </w:pPr>
            <w:r>
              <w:rPr>
                <w:sz w:val="28"/>
              </w:rPr>
              <w:t>%</w:t>
            </w:r>
          </w:p>
        </w:tc>
        <w:tc>
          <w:tcPr>
            <w:tcW w:w="1256" w:type="dxa"/>
          </w:tcPr>
          <w:p w:rsidR="00105D57" w:rsidRDefault="00105D57" w:rsidP="0063791E">
            <w:pPr>
              <w:jc w:val="both"/>
              <w:rPr>
                <w:sz w:val="28"/>
              </w:rPr>
            </w:pPr>
            <w:r>
              <w:rPr>
                <w:sz w:val="28"/>
              </w:rPr>
              <w:t>109,6</w:t>
            </w:r>
          </w:p>
        </w:tc>
        <w:tc>
          <w:tcPr>
            <w:tcW w:w="1356" w:type="dxa"/>
          </w:tcPr>
          <w:p w:rsidR="00105D57" w:rsidRDefault="00105D57" w:rsidP="0063791E">
            <w:pPr>
              <w:jc w:val="both"/>
              <w:rPr>
                <w:sz w:val="28"/>
              </w:rPr>
            </w:pPr>
            <w:r>
              <w:rPr>
                <w:sz w:val="28"/>
              </w:rPr>
              <w:t>108,5</w:t>
            </w:r>
          </w:p>
        </w:tc>
        <w:tc>
          <w:tcPr>
            <w:tcW w:w="1356" w:type="dxa"/>
          </w:tcPr>
          <w:p w:rsidR="00105D57" w:rsidRDefault="00105D57" w:rsidP="0063791E">
            <w:pPr>
              <w:jc w:val="both"/>
              <w:rPr>
                <w:sz w:val="28"/>
              </w:rPr>
            </w:pPr>
            <w:r>
              <w:rPr>
                <w:sz w:val="28"/>
              </w:rPr>
              <w:t>107,8</w:t>
            </w:r>
          </w:p>
        </w:tc>
      </w:tr>
      <w:tr w:rsidR="00105D57">
        <w:trPr>
          <w:cantSplit/>
        </w:trPr>
        <w:tc>
          <w:tcPr>
            <w:tcW w:w="719" w:type="dxa"/>
            <w:vMerge/>
          </w:tcPr>
          <w:p w:rsidR="00105D57" w:rsidRDefault="00105D57" w:rsidP="0063791E">
            <w:pPr>
              <w:jc w:val="both"/>
              <w:rPr>
                <w:sz w:val="28"/>
              </w:rPr>
            </w:pPr>
          </w:p>
        </w:tc>
        <w:tc>
          <w:tcPr>
            <w:tcW w:w="3048" w:type="dxa"/>
            <w:vMerge/>
          </w:tcPr>
          <w:p w:rsidR="00105D57" w:rsidRDefault="00105D57" w:rsidP="0063791E">
            <w:pPr>
              <w:jc w:val="both"/>
              <w:rPr>
                <w:sz w:val="28"/>
              </w:rPr>
            </w:pPr>
          </w:p>
        </w:tc>
        <w:tc>
          <w:tcPr>
            <w:tcW w:w="1475" w:type="dxa"/>
          </w:tcPr>
          <w:p w:rsidR="00105D57" w:rsidRDefault="00105D57" w:rsidP="0063791E">
            <w:pPr>
              <w:jc w:val="both"/>
              <w:rPr>
                <w:sz w:val="28"/>
              </w:rPr>
            </w:pPr>
            <w:r>
              <w:rPr>
                <w:sz w:val="28"/>
              </w:rPr>
              <w:t>Млн руб</w:t>
            </w:r>
          </w:p>
        </w:tc>
        <w:tc>
          <w:tcPr>
            <w:tcW w:w="1256" w:type="dxa"/>
          </w:tcPr>
          <w:p w:rsidR="00105D57" w:rsidRDefault="00105D57" w:rsidP="0063791E">
            <w:pPr>
              <w:jc w:val="both"/>
              <w:rPr>
                <w:sz w:val="28"/>
              </w:rPr>
            </w:pPr>
            <w:r>
              <w:rPr>
                <w:sz w:val="28"/>
              </w:rPr>
              <w:t>35043,7</w:t>
            </w:r>
          </w:p>
        </w:tc>
        <w:tc>
          <w:tcPr>
            <w:tcW w:w="1356" w:type="dxa"/>
          </w:tcPr>
          <w:p w:rsidR="00105D57" w:rsidRDefault="00105D57" w:rsidP="0063791E">
            <w:pPr>
              <w:jc w:val="both"/>
              <w:rPr>
                <w:sz w:val="28"/>
              </w:rPr>
            </w:pPr>
          </w:p>
        </w:tc>
        <w:tc>
          <w:tcPr>
            <w:tcW w:w="1356" w:type="dxa"/>
          </w:tcPr>
          <w:p w:rsidR="00105D57" w:rsidRDefault="00105D57" w:rsidP="0063791E">
            <w:pPr>
              <w:jc w:val="both"/>
              <w:rPr>
                <w:sz w:val="28"/>
              </w:rPr>
            </w:pPr>
          </w:p>
        </w:tc>
      </w:tr>
      <w:tr w:rsidR="00105D57">
        <w:trPr>
          <w:cantSplit/>
        </w:trPr>
        <w:tc>
          <w:tcPr>
            <w:tcW w:w="719" w:type="dxa"/>
            <w:vMerge w:val="restart"/>
          </w:tcPr>
          <w:p w:rsidR="00105D57" w:rsidRDefault="00105D57" w:rsidP="0063791E">
            <w:pPr>
              <w:jc w:val="both"/>
              <w:rPr>
                <w:sz w:val="28"/>
              </w:rPr>
            </w:pPr>
            <w:r>
              <w:rPr>
                <w:sz w:val="28"/>
              </w:rPr>
              <w:t>3</w:t>
            </w:r>
          </w:p>
        </w:tc>
        <w:tc>
          <w:tcPr>
            <w:tcW w:w="3048" w:type="dxa"/>
            <w:vMerge w:val="restart"/>
          </w:tcPr>
          <w:p w:rsidR="00105D57" w:rsidRDefault="00105D57" w:rsidP="0063791E">
            <w:pPr>
              <w:jc w:val="both"/>
              <w:rPr>
                <w:sz w:val="28"/>
              </w:rPr>
            </w:pPr>
            <w:r>
              <w:rPr>
                <w:sz w:val="28"/>
              </w:rPr>
              <w:t>Производство потребительских товаров</w:t>
            </w:r>
          </w:p>
        </w:tc>
        <w:tc>
          <w:tcPr>
            <w:tcW w:w="1475" w:type="dxa"/>
          </w:tcPr>
          <w:p w:rsidR="00105D57" w:rsidRDefault="00105D57" w:rsidP="0063791E">
            <w:pPr>
              <w:jc w:val="both"/>
              <w:rPr>
                <w:sz w:val="28"/>
              </w:rPr>
            </w:pPr>
            <w:r>
              <w:rPr>
                <w:sz w:val="28"/>
              </w:rPr>
              <w:t>%</w:t>
            </w:r>
          </w:p>
        </w:tc>
        <w:tc>
          <w:tcPr>
            <w:tcW w:w="1256" w:type="dxa"/>
          </w:tcPr>
          <w:p w:rsidR="00105D57" w:rsidRDefault="00105D57" w:rsidP="0063791E">
            <w:pPr>
              <w:jc w:val="both"/>
              <w:rPr>
                <w:sz w:val="28"/>
              </w:rPr>
            </w:pPr>
            <w:r>
              <w:rPr>
                <w:sz w:val="28"/>
              </w:rPr>
              <w:t>110,5</w:t>
            </w:r>
          </w:p>
        </w:tc>
        <w:tc>
          <w:tcPr>
            <w:tcW w:w="1356" w:type="dxa"/>
          </w:tcPr>
          <w:p w:rsidR="00105D57" w:rsidRDefault="00105D57" w:rsidP="0063791E">
            <w:pPr>
              <w:jc w:val="both"/>
              <w:rPr>
                <w:sz w:val="28"/>
              </w:rPr>
            </w:pPr>
            <w:r>
              <w:rPr>
                <w:sz w:val="28"/>
              </w:rPr>
              <w:t>105,5</w:t>
            </w:r>
          </w:p>
        </w:tc>
        <w:tc>
          <w:tcPr>
            <w:tcW w:w="1356" w:type="dxa"/>
          </w:tcPr>
          <w:p w:rsidR="00105D57" w:rsidRDefault="00105D57" w:rsidP="0063791E">
            <w:pPr>
              <w:jc w:val="both"/>
              <w:rPr>
                <w:sz w:val="28"/>
              </w:rPr>
            </w:pPr>
            <w:r>
              <w:rPr>
                <w:sz w:val="28"/>
              </w:rPr>
              <w:t>108,1</w:t>
            </w:r>
          </w:p>
        </w:tc>
      </w:tr>
      <w:tr w:rsidR="00105D57">
        <w:trPr>
          <w:cantSplit/>
        </w:trPr>
        <w:tc>
          <w:tcPr>
            <w:tcW w:w="719" w:type="dxa"/>
            <w:vMerge/>
          </w:tcPr>
          <w:p w:rsidR="00105D57" w:rsidRDefault="00105D57" w:rsidP="0063791E">
            <w:pPr>
              <w:jc w:val="both"/>
              <w:rPr>
                <w:sz w:val="28"/>
              </w:rPr>
            </w:pPr>
          </w:p>
        </w:tc>
        <w:tc>
          <w:tcPr>
            <w:tcW w:w="3048" w:type="dxa"/>
            <w:vMerge/>
          </w:tcPr>
          <w:p w:rsidR="00105D57" w:rsidRDefault="00105D57" w:rsidP="0063791E">
            <w:pPr>
              <w:jc w:val="both"/>
              <w:rPr>
                <w:sz w:val="28"/>
              </w:rPr>
            </w:pPr>
          </w:p>
        </w:tc>
        <w:tc>
          <w:tcPr>
            <w:tcW w:w="1475" w:type="dxa"/>
          </w:tcPr>
          <w:p w:rsidR="00105D57" w:rsidRDefault="00105D57" w:rsidP="0063791E">
            <w:pPr>
              <w:jc w:val="both"/>
              <w:rPr>
                <w:sz w:val="28"/>
              </w:rPr>
            </w:pPr>
            <w:r>
              <w:rPr>
                <w:sz w:val="28"/>
              </w:rPr>
              <w:t>Млн. руб.</w:t>
            </w:r>
          </w:p>
        </w:tc>
        <w:tc>
          <w:tcPr>
            <w:tcW w:w="1256" w:type="dxa"/>
          </w:tcPr>
          <w:p w:rsidR="00105D57" w:rsidRDefault="00105D57" w:rsidP="0063791E">
            <w:pPr>
              <w:jc w:val="both"/>
              <w:rPr>
                <w:sz w:val="28"/>
              </w:rPr>
            </w:pPr>
            <w:r>
              <w:rPr>
                <w:sz w:val="28"/>
              </w:rPr>
              <w:t>8018,7</w:t>
            </w:r>
          </w:p>
        </w:tc>
        <w:tc>
          <w:tcPr>
            <w:tcW w:w="1356" w:type="dxa"/>
          </w:tcPr>
          <w:p w:rsidR="00105D57" w:rsidRDefault="00105D57" w:rsidP="0063791E">
            <w:pPr>
              <w:jc w:val="both"/>
              <w:rPr>
                <w:sz w:val="28"/>
              </w:rPr>
            </w:pPr>
          </w:p>
        </w:tc>
        <w:tc>
          <w:tcPr>
            <w:tcW w:w="1356" w:type="dxa"/>
          </w:tcPr>
          <w:p w:rsidR="00105D57" w:rsidRDefault="00105D57" w:rsidP="0063791E">
            <w:pPr>
              <w:jc w:val="both"/>
              <w:rPr>
                <w:sz w:val="28"/>
              </w:rPr>
            </w:pPr>
          </w:p>
        </w:tc>
      </w:tr>
      <w:tr w:rsidR="00105D57">
        <w:trPr>
          <w:cantSplit/>
        </w:trPr>
        <w:tc>
          <w:tcPr>
            <w:tcW w:w="719" w:type="dxa"/>
            <w:vMerge w:val="restart"/>
          </w:tcPr>
          <w:p w:rsidR="00105D57" w:rsidRDefault="00105D57" w:rsidP="0063791E">
            <w:pPr>
              <w:jc w:val="both"/>
              <w:rPr>
                <w:sz w:val="28"/>
              </w:rPr>
            </w:pPr>
            <w:r>
              <w:rPr>
                <w:sz w:val="28"/>
              </w:rPr>
              <w:t>4</w:t>
            </w:r>
          </w:p>
        </w:tc>
        <w:tc>
          <w:tcPr>
            <w:tcW w:w="3048" w:type="dxa"/>
            <w:vMerge w:val="restart"/>
          </w:tcPr>
          <w:p w:rsidR="00105D57" w:rsidRDefault="00105D57" w:rsidP="0063791E">
            <w:pPr>
              <w:jc w:val="both"/>
              <w:rPr>
                <w:sz w:val="28"/>
              </w:rPr>
            </w:pPr>
            <w:r>
              <w:rPr>
                <w:sz w:val="28"/>
              </w:rPr>
              <w:t xml:space="preserve">Объём розничного товарооборота </w:t>
            </w:r>
          </w:p>
        </w:tc>
        <w:tc>
          <w:tcPr>
            <w:tcW w:w="1475" w:type="dxa"/>
          </w:tcPr>
          <w:p w:rsidR="00105D57" w:rsidRDefault="00105D57" w:rsidP="0063791E">
            <w:pPr>
              <w:jc w:val="both"/>
              <w:rPr>
                <w:sz w:val="28"/>
              </w:rPr>
            </w:pPr>
            <w:r>
              <w:rPr>
                <w:sz w:val="28"/>
              </w:rPr>
              <w:t>%</w:t>
            </w:r>
          </w:p>
        </w:tc>
        <w:tc>
          <w:tcPr>
            <w:tcW w:w="1256" w:type="dxa"/>
          </w:tcPr>
          <w:p w:rsidR="00105D57" w:rsidRDefault="00105D57" w:rsidP="0063791E">
            <w:pPr>
              <w:jc w:val="both"/>
              <w:rPr>
                <w:sz w:val="28"/>
              </w:rPr>
            </w:pPr>
            <w:r>
              <w:rPr>
                <w:sz w:val="28"/>
              </w:rPr>
              <w:t>108,8</w:t>
            </w:r>
          </w:p>
        </w:tc>
        <w:tc>
          <w:tcPr>
            <w:tcW w:w="1356" w:type="dxa"/>
          </w:tcPr>
          <w:p w:rsidR="00105D57" w:rsidRDefault="00105D57" w:rsidP="0063791E">
            <w:pPr>
              <w:jc w:val="both"/>
              <w:rPr>
                <w:sz w:val="28"/>
              </w:rPr>
            </w:pPr>
            <w:r>
              <w:rPr>
                <w:sz w:val="28"/>
              </w:rPr>
              <w:t>106,5</w:t>
            </w:r>
          </w:p>
        </w:tc>
        <w:tc>
          <w:tcPr>
            <w:tcW w:w="1356" w:type="dxa"/>
          </w:tcPr>
          <w:p w:rsidR="00105D57" w:rsidRDefault="00105D57" w:rsidP="0063791E">
            <w:pPr>
              <w:jc w:val="both"/>
              <w:rPr>
                <w:sz w:val="28"/>
              </w:rPr>
            </w:pPr>
            <w:r>
              <w:rPr>
                <w:sz w:val="28"/>
              </w:rPr>
              <w:t>115,5</w:t>
            </w:r>
          </w:p>
        </w:tc>
      </w:tr>
      <w:tr w:rsidR="00105D57">
        <w:trPr>
          <w:cantSplit/>
        </w:trPr>
        <w:tc>
          <w:tcPr>
            <w:tcW w:w="719" w:type="dxa"/>
            <w:vMerge/>
          </w:tcPr>
          <w:p w:rsidR="00105D57" w:rsidRDefault="00105D57" w:rsidP="0063791E">
            <w:pPr>
              <w:jc w:val="both"/>
              <w:rPr>
                <w:sz w:val="28"/>
              </w:rPr>
            </w:pPr>
          </w:p>
        </w:tc>
        <w:tc>
          <w:tcPr>
            <w:tcW w:w="3048" w:type="dxa"/>
            <w:vMerge/>
          </w:tcPr>
          <w:p w:rsidR="00105D57" w:rsidRDefault="00105D57" w:rsidP="0063791E">
            <w:pPr>
              <w:jc w:val="both"/>
              <w:rPr>
                <w:sz w:val="28"/>
              </w:rPr>
            </w:pPr>
          </w:p>
        </w:tc>
        <w:tc>
          <w:tcPr>
            <w:tcW w:w="1475" w:type="dxa"/>
          </w:tcPr>
          <w:p w:rsidR="00105D57" w:rsidRDefault="00105D57" w:rsidP="0063791E">
            <w:pPr>
              <w:jc w:val="both"/>
              <w:rPr>
                <w:sz w:val="28"/>
              </w:rPr>
            </w:pPr>
            <w:r>
              <w:rPr>
                <w:sz w:val="28"/>
              </w:rPr>
              <w:t>Млн.руб</w:t>
            </w:r>
          </w:p>
        </w:tc>
        <w:tc>
          <w:tcPr>
            <w:tcW w:w="1256" w:type="dxa"/>
          </w:tcPr>
          <w:p w:rsidR="00105D57" w:rsidRDefault="00105D57" w:rsidP="0063791E">
            <w:pPr>
              <w:jc w:val="both"/>
              <w:rPr>
                <w:sz w:val="28"/>
              </w:rPr>
            </w:pPr>
            <w:r>
              <w:rPr>
                <w:sz w:val="28"/>
              </w:rPr>
              <w:t>16605,8</w:t>
            </w:r>
          </w:p>
        </w:tc>
        <w:tc>
          <w:tcPr>
            <w:tcW w:w="1356" w:type="dxa"/>
          </w:tcPr>
          <w:p w:rsidR="00105D57" w:rsidRDefault="00105D57" w:rsidP="0063791E">
            <w:pPr>
              <w:jc w:val="both"/>
              <w:rPr>
                <w:sz w:val="28"/>
              </w:rPr>
            </w:pPr>
          </w:p>
        </w:tc>
        <w:tc>
          <w:tcPr>
            <w:tcW w:w="1356" w:type="dxa"/>
          </w:tcPr>
          <w:p w:rsidR="00105D57" w:rsidRDefault="00105D57" w:rsidP="0063791E">
            <w:pPr>
              <w:jc w:val="both"/>
              <w:rPr>
                <w:sz w:val="28"/>
              </w:rPr>
            </w:pPr>
          </w:p>
        </w:tc>
      </w:tr>
      <w:tr w:rsidR="00105D57">
        <w:trPr>
          <w:cantSplit/>
        </w:trPr>
        <w:tc>
          <w:tcPr>
            <w:tcW w:w="719" w:type="dxa"/>
            <w:vMerge w:val="restart"/>
          </w:tcPr>
          <w:p w:rsidR="00105D57" w:rsidRDefault="00105D57" w:rsidP="0063791E">
            <w:pPr>
              <w:jc w:val="both"/>
              <w:rPr>
                <w:sz w:val="28"/>
              </w:rPr>
            </w:pPr>
            <w:r>
              <w:rPr>
                <w:sz w:val="28"/>
              </w:rPr>
              <w:t>5</w:t>
            </w:r>
          </w:p>
        </w:tc>
        <w:tc>
          <w:tcPr>
            <w:tcW w:w="3048" w:type="dxa"/>
            <w:vMerge w:val="restart"/>
          </w:tcPr>
          <w:p w:rsidR="00105D57" w:rsidRDefault="00105D57" w:rsidP="0063791E">
            <w:pPr>
              <w:jc w:val="both"/>
              <w:rPr>
                <w:sz w:val="28"/>
              </w:rPr>
            </w:pPr>
            <w:r>
              <w:rPr>
                <w:sz w:val="28"/>
              </w:rPr>
              <w:t>Платные услуги</w:t>
            </w:r>
          </w:p>
        </w:tc>
        <w:tc>
          <w:tcPr>
            <w:tcW w:w="1475" w:type="dxa"/>
          </w:tcPr>
          <w:p w:rsidR="00105D57" w:rsidRDefault="00105D57" w:rsidP="0063791E">
            <w:pPr>
              <w:jc w:val="both"/>
              <w:rPr>
                <w:sz w:val="28"/>
              </w:rPr>
            </w:pPr>
            <w:r>
              <w:rPr>
                <w:sz w:val="28"/>
              </w:rPr>
              <w:t>%</w:t>
            </w:r>
          </w:p>
        </w:tc>
        <w:tc>
          <w:tcPr>
            <w:tcW w:w="1256" w:type="dxa"/>
          </w:tcPr>
          <w:p w:rsidR="00105D57" w:rsidRDefault="00105D57" w:rsidP="0063791E">
            <w:pPr>
              <w:jc w:val="both"/>
              <w:rPr>
                <w:sz w:val="28"/>
              </w:rPr>
            </w:pPr>
            <w:r>
              <w:rPr>
                <w:sz w:val="28"/>
              </w:rPr>
              <w:t>108,9</w:t>
            </w:r>
          </w:p>
        </w:tc>
        <w:tc>
          <w:tcPr>
            <w:tcW w:w="1356" w:type="dxa"/>
          </w:tcPr>
          <w:p w:rsidR="00105D57" w:rsidRDefault="00105D57" w:rsidP="0063791E">
            <w:pPr>
              <w:jc w:val="both"/>
              <w:rPr>
                <w:sz w:val="28"/>
              </w:rPr>
            </w:pPr>
            <w:r>
              <w:rPr>
                <w:sz w:val="28"/>
              </w:rPr>
              <w:t>105,0</w:t>
            </w:r>
          </w:p>
        </w:tc>
        <w:tc>
          <w:tcPr>
            <w:tcW w:w="1356" w:type="dxa"/>
          </w:tcPr>
          <w:p w:rsidR="00105D57" w:rsidRDefault="00105D57" w:rsidP="0063791E">
            <w:pPr>
              <w:jc w:val="both"/>
              <w:rPr>
                <w:sz w:val="28"/>
              </w:rPr>
            </w:pPr>
            <w:r>
              <w:rPr>
                <w:sz w:val="28"/>
              </w:rPr>
              <w:t>117,0</w:t>
            </w:r>
          </w:p>
        </w:tc>
      </w:tr>
      <w:tr w:rsidR="00105D57">
        <w:trPr>
          <w:cantSplit/>
          <w:trHeight w:val="523"/>
        </w:trPr>
        <w:tc>
          <w:tcPr>
            <w:tcW w:w="719" w:type="dxa"/>
            <w:vMerge/>
          </w:tcPr>
          <w:p w:rsidR="00105D57" w:rsidRDefault="00105D57" w:rsidP="0063791E">
            <w:pPr>
              <w:jc w:val="both"/>
              <w:rPr>
                <w:sz w:val="28"/>
              </w:rPr>
            </w:pPr>
          </w:p>
        </w:tc>
        <w:tc>
          <w:tcPr>
            <w:tcW w:w="3048" w:type="dxa"/>
            <w:vMerge/>
          </w:tcPr>
          <w:p w:rsidR="00105D57" w:rsidRDefault="00105D57" w:rsidP="0063791E">
            <w:pPr>
              <w:jc w:val="both"/>
              <w:rPr>
                <w:sz w:val="28"/>
              </w:rPr>
            </w:pPr>
          </w:p>
        </w:tc>
        <w:tc>
          <w:tcPr>
            <w:tcW w:w="1475" w:type="dxa"/>
          </w:tcPr>
          <w:p w:rsidR="00105D57" w:rsidRDefault="00105D57" w:rsidP="0063791E">
            <w:pPr>
              <w:jc w:val="both"/>
              <w:rPr>
                <w:sz w:val="28"/>
              </w:rPr>
            </w:pPr>
            <w:r>
              <w:rPr>
                <w:sz w:val="28"/>
              </w:rPr>
              <w:t>Млн.руб.</w:t>
            </w:r>
          </w:p>
        </w:tc>
        <w:tc>
          <w:tcPr>
            <w:tcW w:w="1256" w:type="dxa"/>
          </w:tcPr>
          <w:p w:rsidR="00105D57" w:rsidRDefault="00105D57" w:rsidP="0063791E">
            <w:pPr>
              <w:jc w:val="both"/>
              <w:rPr>
                <w:sz w:val="28"/>
              </w:rPr>
            </w:pPr>
            <w:r>
              <w:rPr>
                <w:sz w:val="28"/>
              </w:rPr>
              <w:t>3307,8</w:t>
            </w:r>
          </w:p>
        </w:tc>
        <w:tc>
          <w:tcPr>
            <w:tcW w:w="1356" w:type="dxa"/>
          </w:tcPr>
          <w:p w:rsidR="00105D57" w:rsidRDefault="00105D57" w:rsidP="0063791E">
            <w:pPr>
              <w:jc w:val="both"/>
              <w:rPr>
                <w:sz w:val="28"/>
              </w:rPr>
            </w:pPr>
          </w:p>
        </w:tc>
        <w:tc>
          <w:tcPr>
            <w:tcW w:w="1356" w:type="dxa"/>
          </w:tcPr>
          <w:p w:rsidR="00105D57" w:rsidRDefault="00105D57" w:rsidP="0063791E">
            <w:pPr>
              <w:jc w:val="both"/>
              <w:rPr>
                <w:sz w:val="28"/>
              </w:rPr>
            </w:pPr>
          </w:p>
        </w:tc>
      </w:tr>
      <w:tr w:rsidR="00105D57">
        <w:tc>
          <w:tcPr>
            <w:tcW w:w="719" w:type="dxa"/>
          </w:tcPr>
          <w:p w:rsidR="00105D57" w:rsidRDefault="00105D57" w:rsidP="0063791E">
            <w:pPr>
              <w:jc w:val="both"/>
              <w:rPr>
                <w:sz w:val="28"/>
              </w:rPr>
            </w:pPr>
            <w:r>
              <w:rPr>
                <w:sz w:val="28"/>
              </w:rPr>
              <w:t>6</w:t>
            </w:r>
          </w:p>
        </w:tc>
        <w:tc>
          <w:tcPr>
            <w:tcW w:w="3048" w:type="dxa"/>
          </w:tcPr>
          <w:p w:rsidR="00105D57" w:rsidRDefault="00105D57" w:rsidP="0063791E">
            <w:pPr>
              <w:jc w:val="both"/>
              <w:rPr>
                <w:sz w:val="28"/>
              </w:rPr>
            </w:pPr>
            <w:r>
              <w:rPr>
                <w:sz w:val="28"/>
              </w:rPr>
              <w:t>Ввод жилья</w:t>
            </w:r>
          </w:p>
        </w:tc>
        <w:tc>
          <w:tcPr>
            <w:tcW w:w="1475" w:type="dxa"/>
          </w:tcPr>
          <w:p w:rsidR="00105D57" w:rsidRDefault="00105D57" w:rsidP="0063791E">
            <w:pPr>
              <w:jc w:val="both"/>
              <w:rPr>
                <w:sz w:val="28"/>
              </w:rPr>
            </w:pPr>
            <w:r>
              <w:rPr>
                <w:sz w:val="28"/>
              </w:rPr>
              <w:t xml:space="preserve">Тыс.кв.м </w:t>
            </w:r>
          </w:p>
        </w:tc>
        <w:tc>
          <w:tcPr>
            <w:tcW w:w="1256" w:type="dxa"/>
          </w:tcPr>
          <w:p w:rsidR="00105D57" w:rsidRDefault="00105D57" w:rsidP="0063791E">
            <w:pPr>
              <w:jc w:val="both"/>
              <w:rPr>
                <w:sz w:val="28"/>
              </w:rPr>
            </w:pPr>
            <w:r>
              <w:rPr>
                <w:sz w:val="28"/>
              </w:rPr>
              <w:t>5,2</w:t>
            </w:r>
          </w:p>
        </w:tc>
        <w:tc>
          <w:tcPr>
            <w:tcW w:w="1356" w:type="dxa"/>
          </w:tcPr>
          <w:p w:rsidR="00105D57" w:rsidRDefault="00105D57" w:rsidP="0063791E">
            <w:pPr>
              <w:jc w:val="both"/>
              <w:rPr>
                <w:sz w:val="28"/>
              </w:rPr>
            </w:pPr>
            <w:r>
              <w:rPr>
                <w:sz w:val="28"/>
              </w:rPr>
              <w:t>4,5</w:t>
            </w:r>
          </w:p>
        </w:tc>
        <w:tc>
          <w:tcPr>
            <w:tcW w:w="1356" w:type="dxa"/>
          </w:tcPr>
          <w:p w:rsidR="00105D57" w:rsidRDefault="00105D57" w:rsidP="0063791E">
            <w:pPr>
              <w:jc w:val="both"/>
              <w:rPr>
                <w:sz w:val="28"/>
              </w:rPr>
            </w:pPr>
            <w:r>
              <w:rPr>
                <w:sz w:val="28"/>
              </w:rPr>
              <w:t>6,4</w:t>
            </w:r>
          </w:p>
        </w:tc>
      </w:tr>
      <w:tr w:rsidR="00105D57">
        <w:tc>
          <w:tcPr>
            <w:tcW w:w="719" w:type="dxa"/>
          </w:tcPr>
          <w:p w:rsidR="00105D57" w:rsidRDefault="00105D57" w:rsidP="0063791E">
            <w:pPr>
              <w:jc w:val="both"/>
              <w:rPr>
                <w:sz w:val="28"/>
              </w:rPr>
            </w:pPr>
            <w:r>
              <w:rPr>
                <w:sz w:val="28"/>
              </w:rPr>
              <w:t>7</w:t>
            </w:r>
          </w:p>
        </w:tc>
        <w:tc>
          <w:tcPr>
            <w:tcW w:w="3048" w:type="dxa"/>
          </w:tcPr>
          <w:p w:rsidR="00105D57" w:rsidRDefault="00105D57" w:rsidP="0063791E">
            <w:pPr>
              <w:jc w:val="both"/>
              <w:rPr>
                <w:sz w:val="28"/>
              </w:rPr>
            </w:pPr>
            <w:r>
              <w:rPr>
                <w:sz w:val="28"/>
              </w:rPr>
              <w:t>Экспорт</w:t>
            </w:r>
          </w:p>
        </w:tc>
        <w:tc>
          <w:tcPr>
            <w:tcW w:w="1475" w:type="dxa"/>
          </w:tcPr>
          <w:p w:rsidR="00105D57" w:rsidRDefault="00105D57" w:rsidP="0063791E">
            <w:pPr>
              <w:jc w:val="both"/>
              <w:rPr>
                <w:sz w:val="28"/>
              </w:rPr>
            </w:pPr>
            <w:r>
              <w:rPr>
                <w:sz w:val="28"/>
              </w:rPr>
              <w:t>%</w:t>
            </w:r>
          </w:p>
        </w:tc>
        <w:tc>
          <w:tcPr>
            <w:tcW w:w="1256" w:type="dxa"/>
          </w:tcPr>
          <w:p w:rsidR="00105D57" w:rsidRDefault="00105D57" w:rsidP="0063791E">
            <w:pPr>
              <w:jc w:val="both"/>
              <w:rPr>
                <w:sz w:val="28"/>
              </w:rPr>
            </w:pPr>
            <w:r>
              <w:rPr>
                <w:sz w:val="28"/>
              </w:rPr>
              <w:t>206,9</w:t>
            </w:r>
          </w:p>
        </w:tc>
        <w:tc>
          <w:tcPr>
            <w:tcW w:w="1356" w:type="dxa"/>
          </w:tcPr>
          <w:p w:rsidR="00105D57" w:rsidRDefault="00105D57" w:rsidP="0063791E">
            <w:pPr>
              <w:jc w:val="both"/>
              <w:rPr>
                <w:sz w:val="28"/>
              </w:rPr>
            </w:pPr>
            <w:r>
              <w:rPr>
                <w:sz w:val="28"/>
              </w:rPr>
              <w:t>104,5</w:t>
            </w:r>
          </w:p>
        </w:tc>
        <w:tc>
          <w:tcPr>
            <w:tcW w:w="1356" w:type="dxa"/>
          </w:tcPr>
          <w:p w:rsidR="00105D57" w:rsidRDefault="00105D57" w:rsidP="0063791E">
            <w:pPr>
              <w:jc w:val="both"/>
              <w:rPr>
                <w:sz w:val="28"/>
              </w:rPr>
            </w:pPr>
            <w:r>
              <w:rPr>
                <w:sz w:val="28"/>
              </w:rPr>
              <w:t>106,0</w:t>
            </w:r>
          </w:p>
        </w:tc>
      </w:tr>
      <w:tr w:rsidR="00105D57">
        <w:tc>
          <w:tcPr>
            <w:tcW w:w="719" w:type="dxa"/>
          </w:tcPr>
          <w:p w:rsidR="00105D57" w:rsidRDefault="00105D57" w:rsidP="0063791E">
            <w:pPr>
              <w:jc w:val="both"/>
              <w:rPr>
                <w:sz w:val="28"/>
              </w:rPr>
            </w:pPr>
            <w:r>
              <w:rPr>
                <w:sz w:val="28"/>
              </w:rPr>
              <w:t>8</w:t>
            </w:r>
          </w:p>
        </w:tc>
        <w:tc>
          <w:tcPr>
            <w:tcW w:w="3048" w:type="dxa"/>
          </w:tcPr>
          <w:p w:rsidR="00105D57" w:rsidRDefault="00105D57" w:rsidP="0063791E">
            <w:pPr>
              <w:jc w:val="both"/>
              <w:rPr>
                <w:sz w:val="28"/>
              </w:rPr>
            </w:pPr>
            <w:r>
              <w:rPr>
                <w:sz w:val="28"/>
              </w:rPr>
              <w:t>Энергосбережение</w:t>
            </w:r>
          </w:p>
        </w:tc>
        <w:tc>
          <w:tcPr>
            <w:tcW w:w="1475" w:type="dxa"/>
          </w:tcPr>
          <w:p w:rsidR="00105D57" w:rsidRDefault="00105D57" w:rsidP="0063791E">
            <w:pPr>
              <w:jc w:val="both"/>
              <w:rPr>
                <w:sz w:val="28"/>
              </w:rPr>
            </w:pPr>
            <w:r>
              <w:rPr>
                <w:sz w:val="28"/>
              </w:rPr>
              <w:t>%</w:t>
            </w:r>
          </w:p>
        </w:tc>
        <w:tc>
          <w:tcPr>
            <w:tcW w:w="1256" w:type="dxa"/>
          </w:tcPr>
          <w:p w:rsidR="00105D57" w:rsidRDefault="00105D57" w:rsidP="0063791E">
            <w:pPr>
              <w:jc w:val="both"/>
              <w:rPr>
                <w:sz w:val="28"/>
              </w:rPr>
            </w:pPr>
            <w:r>
              <w:rPr>
                <w:sz w:val="28"/>
              </w:rPr>
              <w:t>-4,1</w:t>
            </w:r>
          </w:p>
        </w:tc>
        <w:tc>
          <w:tcPr>
            <w:tcW w:w="1356" w:type="dxa"/>
          </w:tcPr>
          <w:p w:rsidR="00105D57" w:rsidRDefault="00105D57" w:rsidP="0063791E">
            <w:pPr>
              <w:jc w:val="both"/>
              <w:rPr>
                <w:sz w:val="28"/>
              </w:rPr>
            </w:pPr>
            <w:r>
              <w:rPr>
                <w:sz w:val="28"/>
              </w:rPr>
              <w:t>-1,1</w:t>
            </w:r>
          </w:p>
        </w:tc>
        <w:tc>
          <w:tcPr>
            <w:tcW w:w="1356" w:type="dxa"/>
          </w:tcPr>
          <w:p w:rsidR="00105D57" w:rsidRDefault="00105D57" w:rsidP="0063791E">
            <w:pPr>
              <w:jc w:val="both"/>
              <w:rPr>
                <w:sz w:val="28"/>
              </w:rPr>
            </w:pPr>
            <w:r>
              <w:rPr>
                <w:sz w:val="28"/>
              </w:rPr>
              <w:t>-8</w:t>
            </w:r>
          </w:p>
        </w:tc>
      </w:tr>
      <w:tr w:rsidR="00105D57">
        <w:tc>
          <w:tcPr>
            <w:tcW w:w="719" w:type="dxa"/>
          </w:tcPr>
          <w:p w:rsidR="00105D57" w:rsidRDefault="00105D57" w:rsidP="0063791E">
            <w:pPr>
              <w:jc w:val="both"/>
              <w:rPr>
                <w:sz w:val="28"/>
              </w:rPr>
            </w:pPr>
            <w:r>
              <w:rPr>
                <w:sz w:val="28"/>
              </w:rPr>
              <w:t>9</w:t>
            </w:r>
          </w:p>
        </w:tc>
        <w:tc>
          <w:tcPr>
            <w:tcW w:w="3048" w:type="dxa"/>
          </w:tcPr>
          <w:p w:rsidR="00105D57" w:rsidRDefault="00105D57" w:rsidP="0063791E">
            <w:pPr>
              <w:jc w:val="both"/>
              <w:rPr>
                <w:sz w:val="28"/>
              </w:rPr>
            </w:pPr>
            <w:r>
              <w:rPr>
                <w:sz w:val="28"/>
              </w:rPr>
              <w:t>Инвестиции в основной капитал</w:t>
            </w:r>
          </w:p>
        </w:tc>
        <w:tc>
          <w:tcPr>
            <w:tcW w:w="1475" w:type="dxa"/>
          </w:tcPr>
          <w:p w:rsidR="00105D57" w:rsidRDefault="00105D57" w:rsidP="0063791E">
            <w:pPr>
              <w:jc w:val="both"/>
              <w:rPr>
                <w:sz w:val="28"/>
              </w:rPr>
            </w:pPr>
            <w:r>
              <w:rPr>
                <w:sz w:val="28"/>
              </w:rPr>
              <w:t>Млн. руб</w:t>
            </w:r>
          </w:p>
        </w:tc>
        <w:tc>
          <w:tcPr>
            <w:tcW w:w="1256" w:type="dxa"/>
          </w:tcPr>
          <w:p w:rsidR="00105D57" w:rsidRDefault="00105D57" w:rsidP="0063791E">
            <w:pPr>
              <w:jc w:val="both"/>
              <w:rPr>
                <w:sz w:val="28"/>
              </w:rPr>
            </w:pPr>
            <w:r>
              <w:rPr>
                <w:sz w:val="28"/>
              </w:rPr>
              <w:t>8045,0</w:t>
            </w:r>
          </w:p>
        </w:tc>
        <w:tc>
          <w:tcPr>
            <w:tcW w:w="1356" w:type="dxa"/>
          </w:tcPr>
          <w:p w:rsidR="00105D57" w:rsidRDefault="00105D57" w:rsidP="0063791E">
            <w:pPr>
              <w:jc w:val="both"/>
              <w:rPr>
                <w:sz w:val="28"/>
              </w:rPr>
            </w:pPr>
          </w:p>
        </w:tc>
        <w:tc>
          <w:tcPr>
            <w:tcW w:w="1356" w:type="dxa"/>
          </w:tcPr>
          <w:p w:rsidR="00105D57" w:rsidRDefault="00105D57" w:rsidP="0063791E">
            <w:pPr>
              <w:jc w:val="both"/>
              <w:rPr>
                <w:sz w:val="28"/>
              </w:rPr>
            </w:pPr>
          </w:p>
        </w:tc>
      </w:tr>
      <w:tr w:rsidR="00105D57">
        <w:tc>
          <w:tcPr>
            <w:tcW w:w="719" w:type="dxa"/>
          </w:tcPr>
          <w:p w:rsidR="00105D57" w:rsidRDefault="00105D57" w:rsidP="0063791E">
            <w:pPr>
              <w:jc w:val="both"/>
              <w:rPr>
                <w:sz w:val="28"/>
              </w:rPr>
            </w:pPr>
          </w:p>
        </w:tc>
        <w:tc>
          <w:tcPr>
            <w:tcW w:w="3048" w:type="dxa"/>
          </w:tcPr>
          <w:p w:rsidR="00105D57" w:rsidRDefault="00105D57" w:rsidP="0063791E">
            <w:pPr>
              <w:jc w:val="both"/>
              <w:rPr>
                <w:sz w:val="28"/>
              </w:rPr>
            </w:pPr>
          </w:p>
        </w:tc>
        <w:tc>
          <w:tcPr>
            <w:tcW w:w="1475" w:type="dxa"/>
          </w:tcPr>
          <w:p w:rsidR="00105D57" w:rsidRDefault="00105D57" w:rsidP="0063791E">
            <w:pPr>
              <w:jc w:val="both"/>
              <w:rPr>
                <w:sz w:val="28"/>
              </w:rPr>
            </w:pPr>
          </w:p>
        </w:tc>
        <w:tc>
          <w:tcPr>
            <w:tcW w:w="1256" w:type="dxa"/>
          </w:tcPr>
          <w:p w:rsidR="00105D57" w:rsidRDefault="00105D57" w:rsidP="0063791E">
            <w:pPr>
              <w:jc w:val="both"/>
              <w:rPr>
                <w:sz w:val="28"/>
              </w:rPr>
            </w:pPr>
          </w:p>
        </w:tc>
        <w:tc>
          <w:tcPr>
            <w:tcW w:w="1356" w:type="dxa"/>
          </w:tcPr>
          <w:p w:rsidR="00105D57" w:rsidRDefault="00105D57" w:rsidP="0063791E">
            <w:pPr>
              <w:jc w:val="both"/>
              <w:rPr>
                <w:sz w:val="28"/>
              </w:rPr>
            </w:pPr>
          </w:p>
        </w:tc>
        <w:tc>
          <w:tcPr>
            <w:tcW w:w="1356" w:type="dxa"/>
          </w:tcPr>
          <w:p w:rsidR="00105D57" w:rsidRDefault="00105D57" w:rsidP="0063791E">
            <w:pPr>
              <w:jc w:val="both"/>
              <w:rPr>
                <w:sz w:val="28"/>
              </w:rPr>
            </w:pPr>
          </w:p>
        </w:tc>
      </w:tr>
    </w:tbl>
    <w:p w:rsidR="001065C0" w:rsidRDefault="001065C0" w:rsidP="00E369D1">
      <w:pPr>
        <w:spacing w:line="360" w:lineRule="auto"/>
        <w:ind w:firstLine="12"/>
        <w:rPr>
          <w:sz w:val="30"/>
          <w:szCs w:val="30"/>
        </w:rPr>
      </w:pPr>
    </w:p>
    <w:p w:rsidR="001065C0" w:rsidRDefault="001065C0" w:rsidP="00E369D1">
      <w:pPr>
        <w:spacing w:line="360" w:lineRule="auto"/>
        <w:ind w:firstLine="12"/>
        <w:rPr>
          <w:sz w:val="30"/>
          <w:szCs w:val="30"/>
        </w:rPr>
      </w:pPr>
      <w:r>
        <w:rPr>
          <w:sz w:val="30"/>
          <w:szCs w:val="30"/>
        </w:rPr>
        <w:tab/>
        <w:t xml:space="preserve">Большое внимание в районе уделяется развитию социальной сферы. </w:t>
      </w:r>
      <w:r w:rsidR="00C21DC9">
        <w:rPr>
          <w:sz w:val="30"/>
          <w:szCs w:val="30"/>
        </w:rPr>
        <w:t>В районе действуют 2 больницы, обеспеченность койками на 1000 человек составила в 2004 году 9. Работа учреждений здравоохранения стабильна, медицинская помощь доступна всем слоям населения.</w:t>
      </w:r>
    </w:p>
    <w:p w:rsidR="00C21DC9" w:rsidRPr="00C21DC9" w:rsidRDefault="00C21DC9" w:rsidP="00E369D1">
      <w:pPr>
        <w:spacing w:line="360" w:lineRule="auto"/>
        <w:rPr>
          <w:sz w:val="30"/>
          <w:szCs w:val="30"/>
        </w:rPr>
      </w:pPr>
      <w:r>
        <w:rPr>
          <w:sz w:val="30"/>
          <w:szCs w:val="30"/>
        </w:rPr>
        <w:tab/>
        <w:t>Райисполкомом уделяется большое внимание не только работе медицинских учреждений, но и образовательно-воспитательной системе. В Глусском районе работает 11 средних, 5 базовых, 1 начальная школы, в том числе 8 школ- садов. Также на территории района имеется 6 дошкольных учреждений, 2 внешкольных учреждения - Центр внешкольной работы и Детско-юношеский  клуб физической подготовки</w:t>
      </w:r>
      <w:r w:rsidRPr="00C21DC9">
        <w:rPr>
          <w:sz w:val="30"/>
          <w:szCs w:val="30"/>
        </w:rPr>
        <w:t xml:space="preserve">. </w:t>
      </w:r>
      <w:r>
        <w:rPr>
          <w:sz w:val="30"/>
          <w:szCs w:val="30"/>
        </w:rPr>
        <w:t>В школах обучается</w:t>
      </w:r>
      <w:r w:rsidRPr="00C21DC9">
        <w:rPr>
          <w:sz w:val="30"/>
          <w:szCs w:val="30"/>
        </w:rPr>
        <w:t xml:space="preserve"> 2943 учащихся, в дошкольных учреждениях воспитыва</w:t>
      </w:r>
      <w:r>
        <w:rPr>
          <w:sz w:val="30"/>
          <w:szCs w:val="30"/>
        </w:rPr>
        <w:t xml:space="preserve">ется </w:t>
      </w:r>
      <w:r w:rsidRPr="00C21DC9">
        <w:rPr>
          <w:sz w:val="30"/>
          <w:szCs w:val="30"/>
        </w:rPr>
        <w:t>500 детей</w:t>
      </w:r>
      <w:r>
        <w:rPr>
          <w:sz w:val="30"/>
          <w:szCs w:val="30"/>
        </w:rPr>
        <w:t xml:space="preserve">, внешкольным образованием  </w:t>
      </w:r>
      <w:r w:rsidRPr="00C21DC9">
        <w:rPr>
          <w:sz w:val="30"/>
          <w:szCs w:val="30"/>
        </w:rPr>
        <w:t xml:space="preserve"> охвачено  842 подростка.  Претерпела существенные изменения сеть учреждений образования района: с 1.09.2004 года были закрыты Старосельская и Славковичская базовые школы, Дубровская БШ была реорганизована в начальную, создан комплекс Заелицкая  «школа-сад»; с 06.09.2004г. Балашевичская базовая школа реорганизована в начальную. Вызвано это необходимостью оптимизации количества образовательных учреждений и экономии бюджетных средств, а так же недостаточной материально-технической базой этих школ: расположение их в нетиповых зданиях, недостаточностью условий для организации учебно-воспитательного процесса. Для учащихся организован подвоз в близлежащие школы, решен вопрос с трудоустройством педагогов.</w:t>
      </w:r>
    </w:p>
    <w:p w:rsidR="00C21DC9" w:rsidRDefault="00C21DC9" w:rsidP="00E369D1">
      <w:pPr>
        <w:spacing w:line="360" w:lineRule="auto"/>
        <w:ind w:firstLine="12"/>
        <w:rPr>
          <w:sz w:val="30"/>
          <w:szCs w:val="30"/>
        </w:rPr>
      </w:pPr>
      <w:r w:rsidRPr="00C21DC9">
        <w:rPr>
          <w:sz w:val="30"/>
          <w:szCs w:val="30"/>
        </w:rPr>
        <w:t xml:space="preserve">   </w:t>
      </w:r>
      <w:r>
        <w:rPr>
          <w:sz w:val="30"/>
          <w:szCs w:val="30"/>
        </w:rPr>
        <w:tab/>
      </w:r>
      <w:r w:rsidRPr="00C21DC9">
        <w:rPr>
          <w:sz w:val="30"/>
          <w:szCs w:val="30"/>
        </w:rPr>
        <w:t xml:space="preserve"> На базе СШ №2 создан Центр информационных технологий. С целью создания комплексной системы психологи</w:t>
      </w:r>
      <w:r w:rsidR="00B14329">
        <w:rPr>
          <w:sz w:val="30"/>
          <w:szCs w:val="30"/>
        </w:rPr>
        <w:t>ческой, медико-реабилитационной</w:t>
      </w:r>
      <w:r w:rsidRPr="00C21DC9">
        <w:rPr>
          <w:sz w:val="30"/>
          <w:szCs w:val="30"/>
        </w:rPr>
        <w:t>, дефектологической, социально- педагогической помощи детям и подросткам с особенностями психофизического развития, для интеграции их в общество на базе я/с №1 открыт Центр коррекционно-развивающего обучения и реабилитации, в котором организованы коррекционные занятия для 23 детей.</w:t>
      </w:r>
    </w:p>
    <w:p w:rsidR="004E007B" w:rsidRPr="004E007B" w:rsidRDefault="004E007B" w:rsidP="00E369D1">
      <w:pPr>
        <w:spacing w:line="360" w:lineRule="auto"/>
        <w:ind w:left="360"/>
        <w:rPr>
          <w:sz w:val="30"/>
          <w:szCs w:val="30"/>
        </w:rPr>
      </w:pPr>
      <w:r w:rsidRPr="004E007B">
        <w:rPr>
          <w:sz w:val="30"/>
          <w:szCs w:val="30"/>
        </w:rPr>
        <w:tab/>
        <w:t>Для сохранения укрепления здор</w:t>
      </w:r>
      <w:r>
        <w:rPr>
          <w:sz w:val="30"/>
          <w:szCs w:val="30"/>
        </w:rPr>
        <w:t xml:space="preserve">овья детей дошкольного возраста с </w:t>
      </w:r>
      <w:r w:rsidRPr="004E007B">
        <w:rPr>
          <w:sz w:val="30"/>
          <w:szCs w:val="30"/>
        </w:rPr>
        <w:t>01.09.2004 г. на базе я/с № 4 открыта дополнительная санаторная группа.</w:t>
      </w:r>
    </w:p>
    <w:p w:rsidR="004E007B" w:rsidRPr="004E007B" w:rsidRDefault="004E007B" w:rsidP="00E369D1">
      <w:pPr>
        <w:spacing w:line="360" w:lineRule="auto"/>
        <w:ind w:firstLine="357"/>
        <w:rPr>
          <w:sz w:val="30"/>
          <w:szCs w:val="30"/>
        </w:rPr>
      </w:pPr>
      <w:r w:rsidRPr="004E007B">
        <w:rPr>
          <w:sz w:val="30"/>
          <w:szCs w:val="30"/>
        </w:rPr>
        <w:t xml:space="preserve">С целью создания дифференцированной образовательной сферы для развития творческих способностей ребенка создана широкая сеть образовательных услуг: на базе </w:t>
      </w:r>
      <w:r>
        <w:rPr>
          <w:sz w:val="30"/>
          <w:szCs w:val="30"/>
        </w:rPr>
        <w:t>СШ №3 создана гимназия.</w:t>
      </w:r>
      <w:r w:rsidRPr="004E007B">
        <w:rPr>
          <w:sz w:val="30"/>
          <w:szCs w:val="30"/>
        </w:rPr>
        <w:t xml:space="preserve"> В 14 школах района работает 36 классов  и групп с повышенным уровнем изучения пред</w:t>
      </w:r>
      <w:r>
        <w:rPr>
          <w:sz w:val="30"/>
          <w:szCs w:val="30"/>
        </w:rPr>
        <w:t>метов (</w:t>
      </w:r>
      <w:r w:rsidR="00B14329">
        <w:rPr>
          <w:sz w:val="30"/>
          <w:szCs w:val="30"/>
        </w:rPr>
        <w:t>охват 65</w:t>
      </w:r>
      <w:r w:rsidRPr="004E007B">
        <w:rPr>
          <w:sz w:val="30"/>
          <w:szCs w:val="30"/>
        </w:rPr>
        <w:t>8 учащихся) 7 классов с углубленным изучением предметов (144 учащихся).</w:t>
      </w:r>
    </w:p>
    <w:p w:rsidR="004E007B" w:rsidRDefault="004E007B" w:rsidP="00E369D1">
      <w:pPr>
        <w:spacing w:line="360" w:lineRule="auto"/>
        <w:ind w:firstLine="360"/>
        <w:rPr>
          <w:sz w:val="30"/>
          <w:szCs w:val="30"/>
        </w:rPr>
      </w:pPr>
      <w:r w:rsidRPr="004E007B">
        <w:rPr>
          <w:sz w:val="30"/>
          <w:szCs w:val="30"/>
        </w:rPr>
        <w:t>Отделом и учреждениями образования района проводилась работа по реализации приоритетных задач, поставленных «Программой воспитания детей и учащейся молодежи а Республике Беларусь» , Президентской программой    « Дети Беларуси»; по итогам областной патриотической акции «Память» поисковый отряд Заволочицкой СШ был отмечен дипломом областного Центра физического воспитания и спорта.</w:t>
      </w:r>
    </w:p>
    <w:p w:rsidR="00E369D1" w:rsidRDefault="004E007B" w:rsidP="00E369D1">
      <w:pPr>
        <w:spacing w:line="360" w:lineRule="auto"/>
        <w:ind w:firstLine="357"/>
        <w:rPr>
          <w:sz w:val="30"/>
          <w:szCs w:val="30"/>
        </w:rPr>
      </w:pPr>
      <w:r>
        <w:rPr>
          <w:sz w:val="30"/>
          <w:szCs w:val="30"/>
        </w:rPr>
        <w:tab/>
        <w:t>Также работает Центр внешкольной работы, в котором около 500 учащихся занимаются в 65 кружках. Дети, занимающиеся в «Ракетомодельном», «Авиамодельном» кружках и в спортивной секции по тэквандо неоднократно побеждали в областных и республиканских соревнованиях.</w:t>
      </w:r>
    </w:p>
    <w:p w:rsidR="00E369D1" w:rsidRDefault="00E369D1" w:rsidP="00E369D1">
      <w:pPr>
        <w:spacing w:line="360" w:lineRule="auto"/>
        <w:ind w:firstLine="357"/>
        <w:rPr>
          <w:sz w:val="30"/>
          <w:szCs w:val="30"/>
        </w:rPr>
      </w:pPr>
      <w:r>
        <w:rPr>
          <w:sz w:val="30"/>
          <w:szCs w:val="30"/>
        </w:rPr>
        <w:tab/>
        <w:t>Согласно программе «Одаренные дети» проходит расширение сети профильного обучения, особенно в сельских школах. Проводится районный конкурс «Ученик года».</w:t>
      </w:r>
    </w:p>
    <w:p w:rsidR="00852ABF" w:rsidRDefault="00105D57" w:rsidP="00E369D1">
      <w:pPr>
        <w:spacing w:line="360" w:lineRule="auto"/>
        <w:ind w:firstLine="357"/>
        <w:rPr>
          <w:sz w:val="30"/>
          <w:szCs w:val="30"/>
        </w:rPr>
      </w:pPr>
      <w:r>
        <w:rPr>
          <w:sz w:val="30"/>
          <w:szCs w:val="30"/>
        </w:rPr>
        <w:tab/>
        <w:t>Глусский райисполком проводит целенаправленную</w:t>
      </w:r>
      <w:r w:rsidR="00C673BC">
        <w:rPr>
          <w:sz w:val="30"/>
          <w:szCs w:val="30"/>
        </w:rPr>
        <w:t xml:space="preserve"> работу по реализации </w:t>
      </w:r>
      <w:r>
        <w:rPr>
          <w:sz w:val="30"/>
          <w:szCs w:val="30"/>
        </w:rPr>
        <w:t xml:space="preserve"> в районе</w:t>
      </w:r>
      <w:r w:rsidR="00C673BC">
        <w:rPr>
          <w:sz w:val="30"/>
          <w:szCs w:val="30"/>
        </w:rPr>
        <w:t xml:space="preserve"> принципа доступности социально- культурных благ для всего населения, </w:t>
      </w:r>
      <w:r w:rsidR="00852ABF">
        <w:rPr>
          <w:sz w:val="30"/>
          <w:szCs w:val="30"/>
        </w:rPr>
        <w:t xml:space="preserve">уделяет много внимания образованию, его качеству, обеспечению гуманизации воспитания, учитывает, что для населения очень большое значение имеет сфера культуры. В районе идет укрепление материально- технической базы культуры. Доля  финансовых вложений в 2004 году составила 5,1%т от общего бюджета района. В 2004 году было направлено дополнительно 78,6 млн. рублей внебюджетных поступлений и платных услуг, оказываемых учреждениями культуры. </w:t>
      </w:r>
    </w:p>
    <w:p w:rsidR="00852ABF" w:rsidRPr="00F62FCA" w:rsidRDefault="00852ABF" w:rsidP="00852ABF">
      <w:pPr>
        <w:spacing w:line="360" w:lineRule="auto"/>
        <w:rPr>
          <w:sz w:val="30"/>
          <w:szCs w:val="30"/>
        </w:rPr>
      </w:pPr>
      <w:r>
        <w:rPr>
          <w:sz w:val="30"/>
          <w:szCs w:val="30"/>
        </w:rPr>
        <w:tab/>
      </w:r>
      <w:r w:rsidRPr="00852ABF">
        <w:rPr>
          <w:sz w:val="30"/>
          <w:szCs w:val="30"/>
        </w:rPr>
        <w:t>В Глусском районе действует 184 клубных формирований ,26 коллективов художественной самодеятельности. 4 коллектива удостоены звания «народный». Среди них фольклорный коллектив « Спадчина», народный хор Заволочицского СДК, любительское объединение  « Общение»,</w:t>
      </w:r>
      <w:r>
        <w:rPr>
          <w:sz w:val="30"/>
          <w:szCs w:val="30"/>
        </w:rPr>
        <w:t xml:space="preserve"> </w:t>
      </w:r>
      <w:r w:rsidRPr="00852ABF">
        <w:rPr>
          <w:sz w:val="30"/>
          <w:szCs w:val="30"/>
        </w:rPr>
        <w:t>ансамбль песни « Крыничка».  С участием художественной самодеятельности коллективов района пров</w:t>
      </w:r>
      <w:r>
        <w:rPr>
          <w:sz w:val="30"/>
          <w:szCs w:val="30"/>
        </w:rPr>
        <w:t>одятся фестивали, праздники район</w:t>
      </w:r>
      <w:r w:rsidRPr="00852ABF">
        <w:rPr>
          <w:sz w:val="30"/>
          <w:szCs w:val="30"/>
        </w:rPr>
        <w:t>а,  деревень, дни семейного отдыха и т.д.</w:t>
      </w:r>
      <w:r>
        <w:rPr>
          <w:sz w:val="30"/>
          <w:szCs w:val="30"/>
        </w:rPr>
        <w:t>.</w:t>
      </w:r>
      <w:r w:rsidRPr="00852ABF">
        <w:rPr>
          <w:sz w:val="30"/>
          <w:szCs w:val="30"/>
        </w:rPr>
        <w:t xml:space="preserve"> </w:t>
      </w:r>
      <w:r w:rsidR="00F62FCA">
        <w:rPr>
          <w:sz w:val="30"/>
          <w:szCs w:val="30"/>
        </w:rPr>
        <w:t xml:space="preserve">В Глуске проводится ежегодный </w:t>
      </w:r>
      <w:r w:rsidRPr="00852ABF">
        <w:rPr>
          <w:sz w:val="30"/>
          <w:szCs w:val="30"/>
        </w:rPr>
        <w:t>областной фестиваль семейного творчества « Сузор е тал</w:t>
      </w:r>
      <w:r>
        <w:rPr>
          <w:sz w:val="30"/>
          <w:szCs w:val="30"/>
        </w:rPr>
        <w:t>енту», региональный фестиваль (</w:t>
      </w:r>
      <w:r w:rsidRPr="00852ABF">
        <w:rPr>
          <w:sz w:val="30"/>
          <w:szCs w:val="30"/>
        </w:rPr>
        <w:t xml:space="preserve"> участвуют районы-соседи Октябрьский, Любаньский, Глус</w:t>
      </w:r>
      <w:r w:rsidR="00F62FCA">
        <w:rPr>
          <w:sz w:val="30"/>
          <w:szCs w:val="30"/>
        </w:rPr>
        <w:t>ский)</w:t>
      </w:r>
      <w:r w:rsidRPr="00852ABF">
        <w:rPr>
          <w:sz w:val="30"/>
          <w:szCs w:val="30"/>
        </w:rPr>
        <w:t xml:space="preserve"> « Палеск</w:t>
      </w:r>
      <w:r w:rsidRPr="00852ABF">
        <w:rPr>
          <w:sz w:val="30"/>
          <w:szCs w:val="30"/>
          <w:lang w:val="en-US"/>
        </w:rPr>
        <w:t>i</w:t>
      </w:r>
      <w:r w:rsidRPr="00852ABF">
        <w:rPr>
          <w:sz w:val="30"/>
          <w:szCs w:val="30"/>
        </w:rPr>
        <w:t xml:space="preserve"> трохкутн</w:t>
      </w:r>
      <w:r w:rsidRPr="00852ABF">
        <w:rPr>
          <w:sz w:val="30"/>
          <w:szCs w:val="30"/>
          <w:lang w:val="en-US"/>
        </w:rPr>
        <w:t>i</w:t>
      </w:r>
      <w:r w:rsidRPr="00852ABF">
        <w:rPr>
          <w:sz w:val="30"/>
          <w:szCs w:val="30"/>
        </w:rPr>
        <w:t>к» и др.</w:t>
      </w:r>
      <w:r w:rsidR="00F62FCA">
        <w:rPr>
          <w:sz w:val="30"/>
          <w:szCs w:val="30"/>
        </w:rPr>
        <w:t>.</w:t>
      </w:r>
      <w:r w:rsidRPr="00852ABF">
        <w:rPr>
          <w:sz w:val="30"/>
          <w:szCs w:val="30"/>
        </w:rPr>
        <w:t xml:space="preserve"> Райисполком</w:t>
      </w:r>
      <w:r w:rsidR="00F62FCA">
        <w:rPr>
          <w:sz w:val="30"/>
          <w:szCs w:val="30"/>
        </w:rPr>
        <w:t xml:space="preserve"> держит</w:t>
      </w:r>
      <w:r w:rsidRPr="00852ABF">
        <w:rPr>
          <w:sz w:val="30"/>
          <w:szCs w:val="30"/>
        </w:rPr>
        <w:t xml:space="preserve"> под контролем состояние библиотечного обслуживания населения. Произведено объединение сельских библиотек со школьными библиотеками. Это дало возможность сэкономить не только бюджетные </w:t>
      </w:r>
      <w:r w:rsidR="00F62FCA" w:rsidRPr="00852ABF">
        <w:rPr>
          <w:sz w:val="30"/>
          <w:szCs w:val="30"/>
        </w:rPr>
        <w:t>средства,</w:t>
      </w:r>
      <w:r w:rsidRPr="00852ABF">
        <w:rPr>
          <w:sz w:val="30"/>
          <w:szCs w:val="30"/>
        </w:rPr>
        <w:t xml:space="preserve"> но и повысить качество библиотечного обслуживания. Несмотря на негативную демографическую ситуацию (уменьшения количества </w:t>
      </w:r>
      <w:r w:rsidRPr="00F62FCA">
        <w:rPr>
          <w:sz w:val="30"/>
          <w:szCs w:val="30"/>
        </w:rPr>
        <w:t>населения в целом по району) количество читателей не уменьшается. 62,8 5 населения охвачены библиотечным обслуживанием. Создан  в ЦБС  информационно-правовой центр, ведется создание 3 центров информации на селе по экологической тематике. Серьезное место в работе библиотек уделяется  патриотическому, духовно-нравственному воспитанию, пропаганде здорового образа жизни.</w:t>
      </w:r>
    </w:p>
    <w:p w:rsidR="00F62FCA" w:rsidRDefault="00F62FCA" w:rsidP="00852ABF">
      <w:pPr>
        <w:spacing w:line="360" w:lineRule="auto"/>
        <w:rPr>
          <w:sz w:val="30"/>
          <w:szCs w:val="30"/>
        </w:rPr>
      </w:pPr>
      <w:r>
        <w:rPr>
          <w:sz w:val="28"/>
        </w:rPr>
        <w:tab/>
      </w:r>
      <w:r w:rsidRPr="00F62FCA">
        <w:rPr>
          <w:sz w:val="30"/>
          <w:szCs w:val="30"/>
        </w:rPr>
        <w:t xml:space="preserve">В районе работает </w:t>
      </w:r>
      <w:r>
        <w:rPr>
          <w:sz w:val="30"/>
          <w:szCs w:val="30"/>
        </w:rPr>
        <w:t>Глусская детская школа искусств и ее филиал в д.Заелица. В 2005 году в них занимались около 300 детей.</w:t>
      </w:r>
    </w:p>
    <w:p w:rsidR="00997EF3" w:rsidRPr="00222F6E" w:rsidRDefault="00F62FCA" w:rsidP="00222F6E">
      <w:pPr>
        <w:spacing w:line="360" w:lineRule="auto"/>
        <w:rPr>
          <w:sz w:val="30"/>
          <w:szCs w:val="30"/>
        </w:rPr>
      </w:pPr>
      <w:r>
        <w:rPr>
          <w:sz w:val="30"/>
          <w:szCs w:val="30"/>
        </w:rPr>
        <w:tab/>
        <w:t xml:space="preserve">Одной из наиболее важных проблем стала проблема безработицы. К сожалению, в Глусском районе уровень безработицы довольно высок 2,4% на 1.01.2005 года (на 1.01.2004 года был 3,65%). Это связано с тем, что почти на всех предприятиях района прошло сокращение работающих. Для изменения ситуации райисполкомом </w:t>
      </w:r>
      <w:r w:rsidR="00997EF3">
        <w:rPr>
          <w:sz w:val="30"/>
          <w:szCs w:val="30"/>
        </w:rPr>
        <w:t>совместно с Фондом занятости населения  оказывалась поддержка предприятиям малого и среднего бизнеса, для обеспечения занятости граждан, не способных на равных условиях конкурировать  на рынке труда было забронировано на предприятиях 35 рабочих мест (решение райисполкома №27-15 от 15.10.2003 года), оказана финансовая помощь для содействия в организации предпринимательской деятельности в виде двух субсидий.</w:t>
      </w:r>
      <w:r w:rsidR="00997EF3" w:rsidRPr="00997EF3">
        <w:rPr>
          <w:sz w:val="28"/>
        </w:rPr>
        <w:t xml:space="preserve"> </w:t>
      </w:r>
      <w:r w:rsidR="00997EF3" w:rsidRPr="00222F6E">
        <w:rPr>
          <w:sz w:val="30"/>
          <w:szCs w:val="30"/>
        </w:rPr>
        <w:t>За 2004 год  направлено на учебу 42 безработных , из них с гарантией трудоустройства- 5 человек, при годовом задании- 40 чел. Фактически прошли профподготовку –22 человека, из них трудоустроено- 18 человек. Проконсультировано по вопросам трудоустройства, профобучения и другим  вопросам 384 человека или 54,5 % от числа безработных, зарегистрированных в центре занятости.</w:t>
      </w:r>
    </w:p>
    <w:p w:rsidR="00997EF3" w:rsidRPr="00222F6E" w:rsidRDefault="00997EF3" w:rsidP="00222F6E">
      <w:pPr>
        <w:spacing w:line="360" w:lineRule="auto"/>
        <w:rPr>
          <w:sz w:val="30"/>
          <w:szCs w:val="30"/>
        </w:rPr>
      </w:pPr>
      <w:r w:rsidRPr="00222F6E">
        <w:rPr>
          <w:sz w:val="30"/>
          <w:szCs w:val="30"/>
        </w:rPr>
        <w:tab/>
        <w:t>На постоянном контроле у райисполкома  находится строительство жилья. Районный строительный комплекс обеспечил в 2004 году плановый ввод объектов жилищного строительства, что составило 6022 кв.м. жилья, введено в эксплуатацию 80 одноквартирных домов. В 2005 году началось строительство молодежного кооперативного дома на 20 квартир.</w:t>
      </w:r>
    </w:p>
    <w:p w:rsidR="00997EF3" w:rsidRDefault="00222F6E" w:rsidP="00222F6E">
      <w:pPr>
        <w:spacing w:line="360" w:lineRule="auto"/>
        <w:rPr>
          <w:sz w:val="30"/>
          <w:szCs w:val="30"/>
        </w:rPr>
      </w:pPr>
      <w:r w:rsidRPr="00222F6E">
        <w:rPr>
          <w:sz w:val="30"/>
          <w:szCs w:val="30"/>
        </w:rPr>
        <w:tab/>
        <w:t xml:space="preserve">Райисполкомом уделяется большое внимание работе по обращениями граждан. </w:t>
      </w:r>
      <w:r>
        <w:rPr>
          <w:sz w:val="30"/>
          <w:szCs w:val="30"/>
        </w:rPr>
        <w:t xml:space="preserve">Введется прием граждан членами исполкома в сельских Советах депутатов, проводятся отчеты членов исполкома в трудовых коллективах и по месту жительства граждан, проводятся прямые линии с членами исполкомов, директором и специалистами ЖКХ. </w:t>
      </w:r>
    </w:p>
    <w:p w:rsidR="00222F6E" w:rsidRDefault="00222F6E" w:rsidP="00222F6E">
      <w:pPr>
        <w:spacing w:line="360" w:lineRule="auto"/>
        <w:rPr>
          <w:sz w:val="30"/>
          <w:szCs w:val="30"/>
        </w:rPr>
      </w:pPr>
      <w:r>
        <w:rPr>
          <w:sz w:val="30"/>
          <w:szCs w:val="30"/>
        </w:rPr>
        <w:tab/>
        <w:t>В районе  проводятся соревнования в сферах строительства, коммунального хозяйства, благоустройства домовладений, по итогам весеннего сева, уборки урожая. Ежегодно в районе проводится день работников сельского хозяйства и слёт передовиков района.</w:t>
      </w: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222F6E">
      <w:pPr>
        <w:spacing w:line="360" w:lineRule="auto"/>
        <w:rPr>
          <w:sz w:val="30"/>
          <w:szCs w:val="30"/>
        </w:rPr>
      </w:pPr>
    </w:p>
    <w:p w:rsidR="00756B66" w:rsidRDefault="00756B66" w:rsidP="00756B66">
      <w:pPr>
        <w:spacing w:line="360" w:lineRule="auto"/>
        <w:jc w:val="center"/>
        <w:rPr>
          <w:sz w:val="30"/>
          <w:szCs w:val="30"/>
        </w:rPr>
      </w:pPr>
      <w:r>
        <w:rPr>
          <w:sz w:val="30"/>
          <w:szCs w:val="30"/>
        </w:rPr>
        <w:t>ЗАКЛЮЧЕНИЕ</w:t>
      </w:r>
    </w:p>
    <w:p w:rsidR="00DF03BC" w:rsidRDefault="00DF03BC" w:rsidP="00756B66">
      <w:pPr>
        <w:spacing w:line="360" w:lineRule="auto"/>
        <w:jc w:val="center"/>
        <w:rPr>
          <w:sz w:val="30"/>
          <w:szCs w:val="30"/>
        </w:rPr>
      </w:pPr>
    </w:p>
    <w:p w:rsidR="00DF03BC" w:rsidRPr="00630F0E" w:rsidRDefault="00DF03BC" w:rsidP="00630F0E">
      <w:pPr>
        <w:spacing w:line="360" w:lineRule="auto"/>
        <w:ind w:firstLine="708"/>
        <w:rPr>
          <w:sz w:val="30"/>
          <w:szCs w:val="30"/>
        </w:rPr>
      </w:pPr>
      <w:r w:rsidRPr="00630F0E">
        <w:rPr>
          <w:sz w:val="30"/>
          <w:szCs w:val="30"/>
        </w:rPr>
        <w:t xml:space="preserve">Перспективные направления региональной политики определены в Национальной стратегии устойчивого развития Республики Беларусь до </w:t>
      </w:r>
      <w:smartTag w:uri="urn:schemas-microsoft-com:office:smarttags" w:element="metricconverter">
        <w:smartTagPr>
          <w:attr w:name="ProductID" w:val="2010 г"/>
        </w:smartTagPr>
        <w:r w:rsidRPr="00630F0E">
          <w:rPr>
            <w:sz w:val="30"/>
            <w:szCs w:val="30"/>
          </w:rPr>
          <w:t>2010 г</w:t>
        </w:r>
      </w:smartTag>
      <w:r w:rsidRPr="00630F0E">
        <w:rPr>
          <w:sz w:val="30"/>
          <w:szCs w:val="30"/>
        </w:rPr>
        <w:t xml:space="preserve">, которая предусматривает, что для её реализации необходимо во все возрастающей мере опираться на возможности и инициативы местных органов государственного управления и самоуправления соответствующих регионов, поскольку многие жизненно важные проблемы жизнеобеспечения и безопасного проживания населения решаются именно на этом уровне.  </w:t>
      </w:r>
      <w:r w:rsidRPr="00630F0E">
        <w:rPr>
          <w:sz w:val="30"/>
          <w:szCs w:val="30"/>
        </w:rPr>
        <w:br/>
        <w:t xml:space="preserve">           В Послании Президента Национальному собранию отмечено, что важнейшей задачей  по-прежнему остается обеспечение устойчивого динамического социально-экономического развития страны, поддержание экономического роста производства, что является основой улучшения благосостояния белорусского народа.</w:t>
      </w:r>
    </w:p>
    <w:p w:rsidR="00630F0E" w:rsidRPr="00630F0E" w:rsidRDefault="00DF03BC" w:rsidP="00973554">
      <w:pPr>
        <w:spacing w:line="360" w:lineRule="auto"/>
        <w:ind w:firstLine="708"/>
        <w:rPr>
          <w:sz w:val="30"/>
          <w:szCs w:val="30"/>
        </w:rPr>
      </w:pPr>
      <w:r w:rsidRPr="00630F0E">
        <w:rPr>
          <w:sz w:val="30"/>
          <w:szCs w:val="30"/>
        </w:rPr>
        <w:t>Учитывая важную роль местных органов в реализации функций государственного управления и самоуправления общества, в Республике Беларусь создана развитая система местных органов управления и самоуправления, действующая на достаточно разработанной законодательно</w:t>
      </w:r>
      <w:r w:rsidR="00630F0E" w:rsidRPr="00630F0E">
        <w:rPr>
          <w:sz w:val="30"/>
          <w:szCs w:val="30"/>
        </w:rPr>
        <w:t xml:space="preserve"> основе.  В п</w:t>
      </w:r>
      <w:r w:rsidRPr="00630F0E">
        <w:rPr>
          <w:sz w:val="30"/>
          <w:szCs w:val="30"/>
        </w:rPr>
        <w:t xml:space="preserve">оследние годы произошли существенные изменения в объекте управления, которым являются регионы и города. Значительно возросла доля негосударственного сектора в народном хозяйстве, изменились пропорции в производственной и непроизводственной сфере занятости населения, получила развитие рыночная инфраструктура и, соответственно, рыночные </w:t>
      </w:r>
      <w:r w:rsidR="00EE3303" w:rsidRPr="00630F0E">
        <w:rPr>
          <w:sz w:val="30"/>
          <w:szCs w:val="30"/>
        </w:rPr>
        <w:t>рычаги,</w:t>
      </w:r>
      <w:r w:rsidRPr="00630F0E">
        <w:rPr>
          <w:sz w:val="30"/>
          <w:szCs w:val="30"/>
        </w:rPr>
        <w:t xml:space="preserve"> и механизмы управления. </w:t>
      </w:r>
      <w:r w:rsidRPr="00630F0E">
        <w:rPr>
          <w:sz w:val="30"/>
          <w:szCs w:val="30"/>
        </w:rPr>
        <w:br/>
        <w:t xml:space="preserve">           Эти обстоятельства требуют применения новых форм и методов управления, совершенствования организации и технологии деятельности органов управления на местном уровне</w:t>
      </w:r>
      <w:r w:rsidR="00220C7B" w:rsidRPr="00630F0E">
        <w:rPr>
          <w:sz w:val="30"/>
          <w:szCs w:val="30"/>
        </w:rPr>
        <w:t>.</w:t>
      </w:r>
      <w:r w:rsidRPr="00630F0E">
        <w:rPr>
          <w:sz w:val="30"/>
          <w:szCs w:val="30"/>
        </w:rPr>
        <w:t xml:space="preserve"> </w:t>
      </w:r>
      <w:r w:rsidR="00220C7B" w:rsidRPr="00630F0E">
        <w:rPr>
          <w:sz w:val="30"/>
          <w:szCs w:val="30"/>
        </w:rPr>
        <w:t xml:space="preserve"> Большое значение имеет укрепление экономической базы местного управления и самоуправления, более рациональное использование финансовых и материальных ресурсов, повышение доходности коммунальной собственности, расширение внебюджетных источников доходов.</w:t>
      </w:r>
      <w:r w:rsidR="00630F0E" w:rsidRPr="00630F0E">
        <w:rPr>
          <w:sz w:val="30"/>
          <w:szCs w:val="30"/>
        </w:rPr>
        <w:t xml:space="preserve"> </w:t>
      </w:r>
    </w:p>
    <w:p w:rsidR="00DF03BC" w:rsidRPr="00630F0E" w:rsidRDefault="00630F0E" w:rsidP="00630F0E">
      <w:pPr>
        <w:spacing w:line="360" w:lineRule="auto"/>
        <w:rPr>
          <w:sz w:val="30"/>
          <w:szCs w:val="30"/>
        </w:rPr>
      </w:pPr>
      <w:r w:rsidRPr="00630F0E">
        <w:rPr>
          <w:sz w:val="30"/>
          <w:szCs w:val="30"/>
        </w:rPr>
        <w:tab/>
        <w:t xml:space="preserve">Но нельзя забывать, что самая важная задача у местных органов управления и самоуправления – это забота о человеке. Процесс глубокого реформирования экономики занимает определенный период времени, в течение которого необходимо предпринимать меры, которые бы позволили в максимально возможной мере защитить наиболее уязвимые слои населения. </w:t>
      </w:r>
      <w:r w:rsidRPr="00630F0E">
        <w:rPr>
          <w:sz w:val="30"/>
          <w:szCs w:val="30"/>
        </w:rPr>
        <w:br/>
        <w:t xml:space="preserve">Наилучшей защитой от бедности было бы сознание условий, позволяющих иметь работу и зарабатывать столько, сколько необходимо, чтобы обеспечить нормальный уровень жизни. </w:t>
      </w:r>
      <w:r w:rsidRPr="00630F0E">
        <w:rPr>
          <w:sz w:val="30"/>
          <w:szCs w:val="30"/>
        </w:rPr>
        <w:br/>
      </w:r>
    </w:p>
    <w:p w:rsidR="00997EF3" w:rsidRPr="00630F0E" w:rsidRDefault="00997EF3" w:rsidP="00630F0E">
      <w:pPr>
        <w:spacing w:line="360" w:lineRule="auto"/>
        <w:rPr>
          <w:sz w:val="30"/>
          <w:szCs w:val="30"/>
        </w:rPr>
      </w:pPr>
      <w:r w:rsidRPr="00630F0E">
        <w:rPr>
          <w:sz w:val="30"/>
          <w:szCs w:val="30"/>
        </w:rPr>
        <w:tab/>
      </w:r>
    </w:p>
    <w:p w:rsidR="00105D57" w:rsidRPr="00630F0E" w:rsidRDefault="00105D57" w:rsidP="00630F0E">
      <w:pPr>
        <w:spacing w:line="360" w:lineRule="auto"/>
        <w:rPr>
          <w:sz w:val="30"/>
          <w:szCs w:val="30"/>
        </w:rPr>
      </w:pPr>
    </w:p>
    <w:p w:rsidR="00E369D1" w:rsidRPr="00630F0E" w:rsidRDefault="00E369D1" w:rsidP="00630F0E">
      <w:pPr>
        <w:spacing w:after="120" w:line="360" w:lineRule="auto"/>
        <w:rPr>
          <w:sz w:val="30"/>
          <w:szCs w:val="30"/>
        </w:rPr>
      </w:pPr>
      <w:r w:rsidRPr="00630F0E">
        <w:rPr>
          <w:sz w:val="30"/>
          <w:szCs w:val="30"/>
        </w:rPr>
        <w:tab/>
      </w:r>
    </w:p>
    <w:p w:rsidR="00E9736A" w:rsidRPr="00222F6E" w:rsidRDefault="00E9736A" w:rsidP="00DF03BC">
      <w:pPr>
        <w:spacing w:line="360" w:lineRule="auto"/>
        <w:jc w:val="both"/>
        <w:rPr>
          <w:sz w:val="30"/>
          <w:szCs w:val="30"/>
        </w:rPr>
      </w:pPr>
    </w:p>
    <w:p w:rsidR="00BC1623" w:rsidRPr="00222F6E" w:rsidRDefault="00B14329" w:rsidP="00DF03BC">
      <w:pPr>
        <w:spacing w:line="360" w:lineRule="auto"/>
        <w:rPr>
          <w:sz w:val="30"/>
          <w:szCs w:val="30"/>
        </w:rPr>
      </w:pPr>
      <w:r w:rsidRPr="00222F6E">
        <w:rPr>
          <w:sz w:val="30"/>
          <w:szCs w:val="30"/>
        </w:rPr>
        <w:tab/>
      </w:r>
      <w:r w:rsidR="004017E1" w:rsidRPr="00222F6E">
        <w:rPr>
          <w:sz w:val="30"/>
          <w:szCs w:val="30"/>
        </w:rPr>
        <w:tab/>
      </w:r>
    </w:p>
    <w:p w:rsidR="00BC1623" w:rsidRPr="00222F6E" w:rsidRDefault="00BC1623" w:rsidP="00DF03BC">
      <w:pPr>
        <w:spacing w:line="360" w:lineRule="auto"/>
        <w:ind w:firstLine="12"/>
        <w:rPr>
          <w:sz w:val="30"/>
          <w:szCs w:val="30"/>
        </w:rPr>
      </w:pPr>
    </w:p>
    <w:p w:rsidR="00F87CA5" w:rsidRDefault="00F87CA5" w:rsidP="00DF03BC">
      <w:pPr>
        <w:spacing w:line="360" w:lineRule="auto"/>
        <w:ind w:firstLine="12"/>
        <w:jc w:val="center"/>
        <w:rPr>
          <w:sz w:val="30"/>
          <w:szCs w:val="30"/>
        </w:rPr>
      </w:pPr>
    </w:p>
    <w:p w:rsidR="00F87CA5" w:rsidRDefault="00F87CA5" w:rsidP="00DF03BC">
      <w:pPr>
        <w:spacing w:line="360" w:lineRule="auto"/>
        <w:ind w:firstLine="12"/>
        <w:rPr>
          <w:sz w:val="30"/>
          <w:szCs w:val="30"/>
        </w:rPr>
      </w:pPr>
    </w:p>
    <w:p w:rsidR="00F87CA5" w:rsidRDefault="00F87CA5" w:rsidP="00DF03BC">
      <w:pPr>
        <w:spacing w:line="360" w:lineRule="auto"/>
        <w:ind w:firstLine="12"/>
        <w:rPr>
          <w:sz w:val="30"/>
          <w:szCs w:val="30"/>
        </w:rPr>
      </w:pPr>
    </w:p>
    <w:p w:rsidR="00F87CA5" w:rsidRDefault="00F87CA5" w:rsidP="00DF03BC">
      <w:pPr>
        <w:spacing w:line="360" w:lineRule="auto"/>
        <w:ind w:firstLine="12"/>
        <w:rPr>
          <w:sz w:val="30"/>
          <w:szCs w:val="30"/>
        </w:rPr>
      </w:pPr>
    </w:p>
    <w:p w:rsidR="00E82A64" w:rsidRPr="00FB4B54" w:rsidRDefault="00E82A64" w:rsidP="00DF03BC">
      <w:pPr>
        <w:spacing w:line="360" w:lineRule="auto"/>
        <w:ind w:firstLine="12"/>
        <w:rPr>
          <w:sz w:val="30"/>
          <w:szCs w:val="30"/>
        </w:rPr>
      </w:pPr>
      <w:r>
        <w:rPr>
          <w:sz w:val="30"/>
          <w:szCs w:val="30"/>
        </w:rPr>
        <w:tab/>
      </w:r>
    </w:p>
    <w:p w:rsidR="001A3332" w:rsidRPr="00FB4B54" w:rsidRDefault="001A3332" w:rsidP="00DF03BC">
      <w:pPr>
        <w:spacing w:line="360" w:lineRule="auto"/>
        <w:jc w:val="center"/>
        <w:rPr>
          <w:sz w:val="30"/>
          <w:szCs w:val="30"/>
        </w:rPr>
      </w:pPr>
    </w:p>
    <w:p w:rsidR="001A3332" w:rsidRPr="00FB4B54" w:rsidRDefault="001A3332" w:rsidP="00DF03BC">
      <w:pPr>
        <w:spacing w:line="360" w:lineRule="auto"/>
        <w:jc w:val="center"/>
        <w:rPr>
          <w:sz w:val="30"/>
          <w:szCs w:val="30"/>
        </w:rPr>
      </w:pPr>
    </w:p>
    <w:p w:rsidR="001A3332" w:rsidRDefault="001A3332" w:rsidP="00860897">
      <w:pPr>
        <w:spacing w:line="360" w:lineRule="auto"/>
        <w:jc w:val="center"/>
        <w:rPr>
          <w:sz w:val="30"/>
          <w:szCs w:val="30"/>
        </w:rPr>
      </w:pPr>
    </w:p>
    <w:p w:rsidR="001A3332" w:rsidRDefault="00860897" w:rsidP="00860897">
      <w:pPr>
        <w:spacing w:line="360" w:lineRule="auto"/>
        <w:jc w:val="center"/>
        <w:rPr>
          <w:sz w:val="30"/>
          <w:szCs w:val="30"/>
        </w:rPr>
      </w:pPr>
      <w:r>
        <w:rPr>
          <w:sz w:val="30"/>
          <w:szCs w:val="30"/>
        </w:rPr>
        <w:t>СПИСОК ЛИТЕРАТУРЫ</w:t>
      </w:r>
    </w:p>
    <w:p w:rsidR="00860897" w:rsidRDefault="00860897" w:rsidP="00860897">
      <w:pPr>
        <w:spacing w:line="360" w:lineRule="auto"/>
        <w:jc w:val="center"/>
        <w:rPr>
          <w:sz w:val="30"/>
          <w:szCs w:val="30"/>
        </w:rPr>
      </w:pPr>
    </w:p>
    <w:p w:rsidR="00860897" w:rsidRDefault="00860897" w:rsidP="00860897">
      <w:pPr>
        <w:spacing w:line="360" w:lineRule="auto"/>
        <w:jc w:val="center"/>
        <w:rPr>
          <w:sz w:val="30"/>
          <w:szCs w:val="30"/>
        </w:rPr>
      </w:pPr>
    </w:p>
    <w:p w:rsidR="00860897" w:rsidRPr="00860897" w:rsidRDefault="00860897" w:rsidP="00860897">
      <w:pPr>
        <w:spacing w:line="360" w:lineRule="auto"/>
        <w:rPr>
          <w:sz w:val="30"/>
          <w:szCs w:val="30"/>
        </w:rPr>
      </w:pPr>
      <w:r w:rsidRPr="00860897">
        <w:rPr>
          <w:sz w:val="30"/>
          <w:szCs w:val="30"/>
        </w:rPr>
        <w:t xml:space="preserve">1.Конституция Республики Беларусь. Минск "Беларусь" 1997. </w:t>
      </w:r>
      <w:r w:rsidRPr="00860897">
        <w:rPr>
          <w:sz w:val="30"/>
          <w:szCs w:val="30"/>
        </w:rPr>
        <w:br/>
        <w:t>2.Закон Республики Беларусь "О местном управлении и самоуправлении Республики Бе</w:t>
      </w:r>
      <w:r>
        <w:rPr>
          <w:sz w:val="30"/>
          <w:szCs w:val="30"/>
        </w:rPr>
        <w:t xml:space="preserve">ларусь"  </w:t>
      </w:r>
      <w:r w:rsidRPr="00860897">
        <w:rPr>
          <w:sz w:val="30"/>
          <w:szCs w:val="30"/>
        </w:rPr>
        <w:t xml:space="preserve"> </w:t>
      </w:r>
    </w:p>
    <w:p w:rsidR="00860897" w:rsidRDefault="00860897" w:rsidP="00860897">
      <w:pPr>
        <w:pStyle w:val="20"/>
        <w:spacing w:line="360" w:lineRule="auto"/>
        <w:ind w:left="0"/>
        <w:rPr>
          <w:sz w:val="30"/>
          <w:szCs w:val="30"/>
        </w:rPr>
      </w:pPr>
      <w:r>
        <w:rPr>
          <w:sz w:val="30"/>
          <w:szCs w:val="30"/>
        </w:rPr>
        <w:t>3.</w:t>
      </w:r>
      <w:r w:rsidRPr="00860897">
        <w:rPr>
          <w:sz w:val="30"/>
          <w:szCs w:val="30"/>
        </w:rPr>
        <w:t xml:space="preserve">Лукашенко А.Г. От авторитета власти напрямую зависит состояние дел в экономике и настроение людей. Доклад Президента </w:t>
      </w:r>
      <w:r>
        <w:rPr>
          <w:sz w:val="30"/>
          <w:szCs w:val="30"/>
        </w:rPr>
        <w:t>4.</w:t>
      </w:r>
      <w:r w:rsidRPr="00860897">
        <w:rPr>
          <w:sz w:val="30"/>
          <w:szCs w:val="30"/>
        </w:rPr>
        <w:t>А.Г.Лукашенко на совещании "О задачах республиканских и местных органов власти по социально-экономическому развитию Республики Беларусь в 1999 году" // Газета"Советская</w:t>
      </w:r>
      <w:r>
        <w:rPr>
          <w:sz w:val="30"/>
          <w:szCs w:val="30"/>
        </w:rPr>
        <w:t xml:space="preserve"> Белоруссия".-1999. - 11 февр. №25.С.1-3. </w:t>
      </w:r>
      <w:r>
        <w:rPr>
          <w:sz w:val="30"/>
          <w:szCs w:val="30"/>
        </w:rPr>
        <w:br/>
        <w:t>5.</w:t>
      </w:r>
      <w:r w:rsidRPr="00860897">
        <w:rPr>
          <w:sz w:val="30"/>
          <w:szCs w:val="30"/>
        </w:rPr>
        <w:t>.Послание Президента Национальному собранию // Газета "Советская Белоруссия".-1399.-8 апр.^70.С.1-3.</w:t>
      </w:r>
    </w:p>
    <w:p w:rsidR="00860897" w:rsidRDefault="00860897" w:rsidP="00860897">
      <w:pPr>
        <w:pStyle w:val="20"/>
        <w:spacing w:line="360" w:lineRule="auto"/>
        <w:ind w:left="0"/>
        <w:rPr>
          <w:sz w:val="30"/>
          <w:szCs w:val="30"/>
        </w:rPr>
      </w:pPr>
      <w:r>
        <w:rPr>
          <w:sz w:val="30"/>
          <w:szCs w:val="30"/>
        </w:rPr>
        <w:t>6.</w:t>
      </w:r>
      <w:r w:rsidRPr="00860897">
        <w:rPr>
          <w:sz w:val="30"/>
          <w:szCs w:val="30"/>
        </w:rPr>
        <w:t>Шимов В.Н. Становление и развитие социально ориентированной рыночной экономики в Республике Беларусь: актуальные проблемы</w:t>
      </w:r>
      <w:r>
        <w:rPr>
          <w:sz w:val="30"/>
          <w:szCs w:val="30"/>
        </w:rPr>
        <w:t xml:space="preserve"> </w:t>
      </w:r>
      <w:r w:rsidRPr="00860897">
        <w:rPr>
          <w:sz w:val="30"/>
          <w:szCs w:val="30"/>
        </w:rPr>
        <w:t>Мн.Белорусский экономический жур</w:t>
      </w:r>
      <w:r>
        <w:rPr>
          <w:sz w:val="30"/>
          <w:szCs w:val="30"/>
        </w:rPr>
        <w:t xml:space="preserve">нал. №1. -1997. С.8-21. </w:t>
      </w:r>
      <w:r>
        <w:rPr>
          <w:sz w:val="30"/>
          <w:szCs w:val="30"/>
        </w:rPr>
        <w:br/>
        <w:t>7</w:t>
      </w:r>
      <w:r w:rsidRPr="00860897">
        <w:rPr>
          <w:sz w:val="30"/>
          <w:szCs w:val="30"/>
        </w:rPr>
        <w:t>.Шимов В.Н. Индикативное планирование: опыт развитых стран и задачи переходно</w:t>
      </w:r>
      <w:r>
        <w:rPr>
          <w:sz w:val="30"/>
          <w:szCs w:val="30"/>
        </w:rPr>
        <w:t xml:space="preserve">го периода </w:t>
      </w:r>
      <w:r w:rsidRPr="00860897">
        <w:rPr>
          <w:sz w:val="30"/>
          <w:szCs w:val="30"/>
        </w:rPr>
        <w:t xml:space="preserve"> Мн. Белорусский экономический жур</w:t>
      </w:r>
      <w:r>
        <w:rPr>
          <w:sz w:val="30"/>
          <w:szCs w:val="30"/>
        </w:rPr>
        <w:t>нал. №</w:t>
      </w:r>
      <w:r w:rsidRPr="00860897">
        <w:rPr>
          <w:sz w:val="30"/>
          <w:szCs w:val="30"/>
        </w:rPr>
        <w:t xml:space="preserve">1.-1999. С.4-14.  </w:t>
      </w:r>
      <w:r w:rsidRPr="00860897">
        <w:rPr>
          <w:sz w:val="30"/>
          <w:szCs w:val="30"/>
        </w:rPr>
        <w:br/>
      </w:r>
      <w:r>
        <w:rPr>
          <w:sz w:val="30"/>
          <w:szCs w:val="30"/>
        </w:rPr>
        <w:t>8.</w:t>
      </w:r>
      <w:r w:rsidRPr="00860897">
        <w:rPr>
          <w:sz w:val="30"/>
          <w:szCs w:val="30"/>
        </w:rPr>
        <w:t>Государственное регулирование экономики. Курс лекций. // Под общей редакцией Н.Б.Антоновой.Мн. 000"Мисанта".С.303-333.</w:t>
      </w:r>
    </w:p>
    <w:p w:rsidR="00860897" w:rsidRPr="00860897" w:rsidRDefault="00860897" w:rsidP="00860897">
      <w:pPr>
        <w:pStyle w:val="20"/>
        <w:spacing w:line="360" w:lineRule="auto"/>
        <w:ind w:left="0"/>
        <w:rPr>
          <w:sz w:val="30"/>
          <w:szCs w:val="30"/>
        </w:rPr>
      </w:pPr>
      <w:r>
        <w:rPr>
          <w:sz w:val="30"/>
          <w:szCs w:val="30"/>
        </w:rPr>
        <w:t xml:space="preserve">9.Н.И.Лазовик «Местное управление и самоуправление» кур лекций Минск 2005 </w:t>
      </w:r>
      <w:r w:rsidRPr="00860897">
        <w:rPr>
          <w:sz w:val="30"/>
          <w:szCs w:val="30"/>
        </w:rPr>
        <w:t xml:space="preserve"> </w:t>
      </w:r>
      <w:r>
        <w:rPr>
          <w:sz w:val="30"/>
          <w:szCs w:val="30"/>
        </w:rPr>
        <w:t>Академия управления при  Президенте РБ</w:t>
      </w:r>
      <w:r w:rsidRPr="00860897">
        <w:rPr>
          <w:sz w:val="30"/>
          <w:szCs w:val="30"/>
        </w:rPr>
        <w:br/>
      </w:r>
    </w:p>
    <w:p w:rsidR="001A3332" w:rsidRPr="00860897" w:rsidRDefault="001A3332" w:rsidP="00860897">
      <w:pPr>
        <w:spacing w:line="360" w:lineRule="auto"/>
        <w:jc w:val="center"/>
        <w:rPr>
          <w:sz w:val="30"/>
          <w:szCs w:val="30"/>
        </w:rPr>
      </w:pPr>
      <w:bookmarkStart w:id="0" w:name="_GoBack"/>
      <w:bookmarkEnd w:id="0"/>
    </w:p>
    <w:sectPr w:rsidR="001A3332" w:rsidRPr="00860897" w:rsidSect="00EB5262">
      <w:headerReference w:type="even" r:id="rId6"/>
      <w:headerReference w:type="default" r:id="rId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91E" w:rsidRDefault="0063791E">
      <w:r>
        <w:separator/>
      </w:r>
    </w:p>
  </w:endnote>
  <w:endnote w:type="continuationSeparator" w:id="0">
    <w:p w:rsidR="0063791E" w:rsidRDefault="00637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91E" w:rsidRDefault="0063791E">
      <w:r>
        <w:separator/>
      </w:r>
    </w:p>
  </w:footnote>
  <w:footnote w:type="continuationSeparator" w:id="0">
    <w:p w:rsidR="0063791E" w:rsidRDefault="00637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821" w:rsidRDefault="00D25821" w:rsidP="00153E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25821" w:rsidRDefault="00D25821" w:rsidP="0097164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821" w:rsidRDefault="00D25821" w:rsidP="00153E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F5400">
      <w:rPr>
        <w:rStyle w:val="a4"/>
        <w:noProof/>
      </w:rPr>
      <w:t>1</w:t>
    </w:r>
    <w:r>
      <w:rPr>
        <w:rStyle w:val="a4"/>
      </w:rPr>
      <w:fldChar w:fldCharType="end"/>
    </w:r>
  </w:p>
  <w:p w:rsidR="00D25821" w:rsidRDefault="00D25821" w:rsidP="00971645">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876"/>
    <w:rsid w:val="000A1606"/>
    <w:rsid w:val="000B4A2F"/>
    <w:rsid w:val="0010316A"/>
    <w:rsid w:val="00105D57"/>
    <w:rsid w:val="001065C0"/>
    <w:rsid w:val="00153E04"/>
    <w:rsid w:val="001752B5"/>
    <w:rsid w:val="001A3332"/>
    <w:rsid w:val="001A5AC2"/>
    <w:rsid w:val="001C29FB"/>
    <w:rsid w:val="002070E7"/>
    <w:rsid w:val="00215BAC"/>
    <w:rsid w:val="00220C7B"/>
    <w:rsid w:val="00222F6E"/>
    <w:rsid w:val="00281FF1"/>
    <w:rsid w:val="00285AD1"/>
    <w:rsid w:val="002E193A"/>
    <w:rsid w:val="002F6CE1"/>
    <w:rsid w:val="00351505"/>
    <w:rsid w:val="003A6B75"/>
    <w:rsid w:val="003D0E1A"/>
    <w:rsid w:val="003F5B22"/>
    <w:rsid w:val="004017E1"/>
    <w:rsid w:val="0040773C"/>
    <w:rsid w:val="00442BB5"/>
    <w:rsid w:val="004910A7"/>
    <w:rsid w:val="004B57F9"/>
    <w:rsid w:val="004E007B"/>
    <w:rsid w:val="004E0C5D"/>
    <w:rsid w:val="004F4C1B"/>
    <w:rsid w:val="005227C7"/>
    <w:rsid w:val="00572F0A"/>
    <w:rsid w:val="0058667E"/>
    <w:rsid w:val="00587FAE"/>
    <w:rsid w:val="00597DAC"/>
    <w:rsid w:val="00630F0E"/>
    <w:rsid w:val="0063791E"/>
    <w:rsid w:val="00660863"/>
    <w:rsid w:val="006C1FFE"/>
    <w:rsid w:val="006C4B60"/>
    <w:rsid w:val="006D3ECF"/>
    <w:rsid w:val="006E0338"/>
    <w:rsid w:val="006F29F0"/>
    <w:rsid w:val="00756B66"/>
    <w:rsid w:val="007931BA"/>
    <w:rsid w:val="00852ABF"/>
    <w:rsid w:val="00860897"/>
    <w:rsid w:val="00886C48"/>
    <w:rsid w:val="008E597C"/>
    <w:rsid w:val="00971645"/>
    <w:rsid w:val="00973554"/>
    <w:rsid w:val="00986E76"/>
    <w:rsid w:val="00997EF3"/>
    <w:rsid w:val="009F50E4"/>
    <w:rsid w:val="00A1117B"/>
    <w:rsid w:val="00B14329"/>
    <w:rsid w:val="00B42AE9"/>
    <w:rsid w:val="00B96D10"/>
    <w:rsid w:val="00BB3A3C"/>
    <w:rsid w:val="00BC1623"/>
    <w:rsid w:val="00BD060A"/>
    <w:rsid w:val="00BF5400"/>
    <w:rsid w:val="00C00722"/>
    <w:rsid w:val="00C03820"/>
    <w:rsid w:val="00C21DC9"/>
    <w:rsid w:val="00C44EF1"/>
    <w:rsid w:val="00C673BC"/>
    <w:rsid w:val="00C939B0"/>
    <w:rsid w:val="00D25821"/>
    <w:rsid w:val="00D46034"/>
    <w:rsid w:val="00D56C54"/>
    <w:rsid w:val="00D96958"/>
    <w:rsid w:val="00DE337D"/>
    <w:rsid w:val="00DF03BC"/>
    <w:rsid w:val="00E032B7"/>
    <w:rsid w:val="00E369D1"/>
    <w:rsid w:val="00E82A64"/>
    <w:rsid w:val="00E9736A"/>
    <w:rsid w:val="00EA13CA"/>
    <w:rsid w:val="00EB5262"/>
    <w:rsid w:val="00EC0A53"/>
    <w:rsid w:val="00EC53E8"/>
    <w:rsid w:val="00EE3303"/>
    <w:rsid w:val="00EF5B05"/>
    <w:rsid w:val="00F03C49"/>
    <w:rsid w:val="00F12298"/>
    <w:rsid w:val="00F51876"/>
    <w:rsid w:val="00F518E1"/>
    <w:rsid w:val="00F62FCA"/>
    <w:rsid w:val="00F87CA5"/>
    <w:rsid w:val="00FB469A"/>
    <w:rsid w:val="00FB4B54"/>
    <w:rsid w:val="00FC1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97"/>
    <o:shapelayout v:ext="edit">
      <o:idmap v:ext="edit" data="1"/>
      <o:rules v:ext="edit">
        <o:r id="V:Rule1" type="callout" idref="#_x0000_s1028"/>
      </o:rules>
    </o:shapelayout>
  </w:shapeDefaults>
  <w:decimalSymbol w:val=","/>
  <w:listSeparator w:val=";"/>
  <w15:chartTrackingRefBased/>
  <w15:docId w15:val="{AC36E9A4-4F4D-4E79-B45E-85673E2F2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0316A"/>
    <w:pPr>
      <w:keepNext/>
      <w:outlineLvl w:val="0"/>
    </w:pPr>
    <w:rPr>
      <w:b/>
      <w:bCs/>
    </w:rPr>
  </w:style>
  <w:style w:type="paragraph" w:styleId="2">
    <w:name w:val="heading 2"/>
    <w:basedOn w:val="a"/>
    <w:next w:val="a"/>
    <w:qFormat/>
    <w:rsid w:val="0010316A"/>
    <w:pPr>
      <w:keepNext/>
      <w:outlineLvl w:val="1"/>
    </w:pPr>
    <w:rPr>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71645"/>
    <w:pPr>
      <w:tabs>
        <w:tab w:val="center" w:pos="4677"/>
        <w:tab w:val="right" w:pos="9355"/>
      </w:tabs>
    </w:pPr>
  </w:style>
  <w:style w:type="character" w:styleId="a4">
    <w:name w:val="page number"/>
    <w:basedOn w:val="a0"/>
    <w:rsid w:val="00971645"/>
  </w:style>
  <w:style w:type="paragraph" w:styleId="a5">
    <w:name w:val="Body Text Indent"/>
    <w:basedOn w:val="a"/>
    <w:rsid w:val="004910A7"/>
    <w:pPr>
      <w:ind w:firstLine="851"/>
    </w:pPr>
    <w:rPr>
      <w:sz w:val="20"/>
      <w:szCs w:val="20"/>
    </w:rPr>
  </w:style>
  <w:style w:type="paragraph" w:styleId="a6">
    <w:name w:val="footer"/>
    <w:basedOn w:val="a"/>
    <w:rsid w:val="00B14329"/>
    <w:pPr>
      <w:tabs>
        <w:tab w:val="center" w:pos="4677"/>
        <w:tab w:val="right" w:pos="9355"/>
      </w:tabs>
    </w:pPr>
  </w:style>
  <w:style w:type="paragraph" w:styleId="20">
    <w:name w:val="Body Text Indent 2"/>
    <w:basedOn w:val="a"/>
    <w:rsid w:val="00860897"/>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29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5763</Words>
  <Characters>32852</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STAKAN16</dc:creator>
  <cp:keywords/>
  <dc:description/>
  <cp:lastModifiedBy>Irina</cp:lastModifiedBy>
  <cp:revision>2</cp:revision>
  <dcterms:created xsi:type="dcterms:W3CDTF">2014-08-22T21:17:00Z</dcterms:created>
  <dcterms:modified xsi:type="dcterms:W3CDTF">2014-08-22T21:17:00Z</dcterms:modified>
</cp:coreProperties>
</file>