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95" w:rsidRDefault="00485A95" w:rsidP="007C174F">
      <w:pPr>
        <w:jc w:val="center"/>
        <w:rPr>
          <w:b/>
          <w:sz w:val="36"/>
          <w:szCs w:val="36"/>
        </w:rPr>
      </w:pPr>
    </w:p>
    <w:p w:rsidR="007C174F" w:rsidRPr="00935E28" w:rsidRDefault="007C174F" w:rsidP="007C174F">
      <w:pPr>
        <w:jc w:val="center"/>
        <w:rPr>
          <w:b/>
          <w:sz w:val="36"/>
          <w:szCs w:val="36"/>
        </w:rPr>
      </w:pPr>
      <w:r w:rsidRPr="00935E28">
        <w:rPr>
          <w:b/>
          <w:sz w:val="36"/>
          <w:szCs w:val="36"/>
        </w:rPr>
        <w:t xml:space="preserve">Московская </w:t>
      </w:r>
      <w:r>
        <w:rPr>
          <w:b/>
          <w:sz w:val="36"/>
          <w:szCs w:val="36"/>
        </w:rPr>
        <w:t>Г</w:t>
      </w:r>
      <w:r w:rsidRPr="00935E28">
        <w:rPr>
          <w:b/>
          <w:sz w:val="36"/>
          <w:szCs w:val="36"/>
        </w:rPr>
        <w:t xml:space="preserve">осударственная </w:t>
      </w:r>
      <w:r>
        <w:rPr>
          <w:b/>
          <w:sz w:val="36"/>
          <w:szCs w:val="36"/>
        </w:rPr>
        <w:t>Ю</w:t>
      </w:r>
      <w:r w:rsidRPr="00935E28">
        <w:rPr>
          <w:b/>
          <w:sz w:val="36"/>
          <w:szCs w:val="36"/>
        </w:rPr>
        <w:t xml:space="preserve">ридическая </w:t>
      </w:r>
      <w:r>
        <w:rPr>
          <w:b/>
          <w:sz w:val="36"/>
          <w:szCs w:val="36"/>
        </w:rPr>
        <w:t>А</w:t>
      </w:r>
      <w:r w:rsidRPr="00935E28">
        <w:rPr>
          <w:b/>
          <w:sz w:val="36"/>
          <w:szCs w:val="36"/>
        </w:rPr>
        <w:t>кадемия</w:t>
      </w:r>
    </w:p>
    <w:p w:rsidR="007C174F" w:rsidRPr="00935E28" w:rsidRDefault="007C174F" w:rsidP="007C174F">
      <w:pPr>
        <w:jc w:val="center"/>
        <w:rPr>
          <w:sz w:val="36"/>
          <w:szCs w:val="36"/>
        </w:rPr>
      </w:pPr>
      <w:r w:rsidRPr="00935E28">
        <w:rPr>
          <w:sz w:val="36"/>
          <w:szCs w:val="36"/>
        </w:rPr>
        <w:t>Кировский филиал</w:t>
      </w: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Pr="00935E28" w:rsidRDefault="007C174F" w:rsidP="007C174F">
      <w:pPr>
        <w:jc w:val="center"/>
        <w:rPr>
          <w:b/>
          <w:sz w:val="56"/>
          <w:szCs w:val="56"/>
        </w:rPr>
      </w:pPr>
      <w:r w:rsidRPr="00935E28">
        <w:rPr>
          <w:b/>
          <w:sz w:val="56"/>
          <w:szCs w:val="56"/>
        </w:rPr>
        <w:t>Контрольная работа</w:t>
      </w:r>
    </w:p>
    <w:p w:rsidR="007C174F" w:rsidRDefault="007C174F" w:rsidP="007C174F">
      <w:pPr>
        <w:jc w:val="center"/>
        <w:rPr>
          <w:b/>
        </w:rPr>
      </w:pPr>
    </w:p>
    <w:p w:rsidR="007C174F" w:rsidRPr="00935E28" w:rsidRDefault="007C174F" w:rsidP="007C174F">
      <w:pPr>
        <w:jc w:val="center"/>
        <w:rPr>
          <w:sz w:val="48"/>
          <w:szCs w:val="48"/>
        </w:rPr>
      </w:pPr>
      <w:r w:rsidRPr="00935E28">
        <w:rPr>
          <w:b/>
          <w:sz w:val="48"/>
          <w:szCs w:val="48"/>
        </w:rPr>
        <w:t xml:space="preserve">по </w:t>
      </w:r>
      <w:r w:rsidRPr="007C174F">
        <w:rPr>
          <w:b/>
          <w:sz w:val="48"/>
          <w:szCs w:val="48"/>
        </w:rPr>
        <w:t xml:space="preserve">Праву Европейского Союза </w:t>
      </w: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Pr="007C174F" w:rsidRDefault="007C174F" w:rsidP="007C174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Вариант 2</w:t>
      </w: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Default="007C174F" w:rsidP="007C174F">
      <w:pPr>
        <w:jc w:val="center"/>
      </w:pPr>
    </w:p>
    <w:p w:rsidR="007C174F" w:rsidRPr="00935E28" w:rsidRDefault="007C174F" w:rsidP="007C174F">
      <w:pPr>
        <w:jc w:val="center"/>
        <w:rPr>
          <w:sz w:val="32"/>
          <w:szCs w:val="32"/>
        </w:rPr>
      </w:pPr>
    </w:p>
    <w:p w:rsidR="007C174F" w:rsidRPr="00103F4C" w:rsidRDefault="00103F4C" w:rsidP="007C174F">
      <w:pPr>
        <w:jc w:val="right"/>
      </w:pPr>
      <w:r w:rsidRPr="00103F4C">
        <w:t>Выполнил студент</w:t>
      </w:r>
      <w:r w:rsidR="007C174F" w:rsidRPr="00103F4C">
        <w:t xml:space="preserve"> </w:t>
      </w:r>
    </w:p>
    <w:p w:rsidR="007C174F" w:rsidRPr="00103F4C" w:rsidRDefault="00FA4D1E" w:rsidP="007C174F">
      <w:pPr>
        <w:jc w:val="right"/>
      </w:pPr>
      <w:r>
        <w:t>2 группы 5</w:t>
      </w:r>
      <w:r w:rsidR="007C174F" w:rsidRPr="00103F4C">
        <w:t xml:space="preserve"> курса заочного отделения </w:t>
      </w:r>
    </w:p>
    <w:p w:rsidR="007C174F" w:rsidRPr="00103F4C" w:rsidRDefault="00103F4C" w:rsidP="007C174F">
      <w:pPr>
        <w:jc w:val="right"/>
      </w:pPr>
      <w:r w:rsidRPr="00103F4C">
        <w:t>Ковтунов Сергей Геннадьевич</w:t>
      </w:r>
    </w:p>
    <w:p w:rsidR="00103F4C" w:rsidRPr="00103F4C" w:rsidRDefault="00103F4C" w:rsidP="00103F4C">
      <w:pPr>
        <w:jc w:val="right"/>
      </w:pPr>
    </w:p>
    <w:p w:rsidR="00103F4C" w:rsidRPr="00103F4C" w:rsidRDefault="00103F4C" w:rsidP="007C174F">
      <w:pPr>
        <w:jc w:val="right"/>
      </w:pPr>
    </w:p>
    <w:p w:rsidR="00103F4C" w:rsidRPr="00103F4C" w:rsidRDefault="00103F4C" w:rsidP="007C174F">
      <w:pPr>
        <w:jc w:val="right"/>
      </w:pPr>
    </w:p>
    <w:p w:rsidR="00103F4C" w:rsidRPr="00103F4C" w:rsidRDefault="00103F4C" w:rsidP="007C174F">
      <w:pPr>
        <w:jc w:val="right"/>
      </w:pPr>
    </w:p>
    <w:p w:rsidR="007C174F" w:rsidRPr="00103F4C" w:rsidRDefault="007C174F" w:rsidP="007C174F">
      <w:pPr>
        <w:jc w:val="right"/>
      </w:pPr>
    </w:p>
    <w:p w:rsidR="007C174F" w:rsidRPr="00103F4C" w:rsidRDefault="007C174F" w:rsidP="007C174F">
      <w:pPr>
        <w:jc w:val="right"/>
      </w:pPr>
    </w:p>
    <w:p w:rsidR="007C174F" w:rsidRPr="00103F4C" w:rsidRDefault="00103F4C" w:rsidP="00103F4C">
      <w:r w:rsidRPr="00103F4C">
        <w:t>Саратовская область</w:t>
      </w:r>
    </w:p>
    <w:p w:rsidR="00103F4C" w:rsidRPr="00103F4C" w:rsidRDefault="00103F4C" w:rsidP="00103F4C">
      <w:r w:rsidRPr="00103F4C">
        <w:t>г. Ртищев,</w:t>
      </w:r>
    </w:p>
    <w:p w:rsidR="00103F4C" w:rsidRPr="00103F4C" w:rsidRDefault="00103F4C" w:rsidP="00103F4C">
      <w:r w:rsidRPr="00103F4C">
        <w:t>ул. Советская, 17-5</w:t>
      </w:r>
      <w:r w:rsidRPr="00103F4C">
        <w:br/>
      </w:r>
    </w:p>
    <w:p w:rsidR="007C174F" w:rsidRDefault="007C174F" w:rsidP="007C174F">
      <w:pPr>
        <w:jc w:val="right"/>
      </w:pPr>
    </w:p>
    <w:p w:rsidR="007C174F" w:rsidRDefault="007C174F" w:rsidP="007C174F">
      <w:pPr>
        <w:jc w:val="right"/>
      </w:pPr>
    </w:p>
    <w:p w:rsidR="007C174F" w:rsidRDefault="007C174F" w:rsidP="007C174F">
      <w:pPr>
        <w:jc w:val="right"/>
      </w:pPr>
    </w:p>
    <w:p w:rsidR="007C174F" w:rsidRDefault="007C174F" w:rsidP="007C174F">
      <w:pPr>
        <w:jc w:val="right"/>
      </w:pPr>
    </w:p>
    <w:p w:rsidR="00103F4C" w:rsidRDefault="00103F4C" w:rsidP="007C174F">
      <w:pPr>
        <w:jc w:val="right"/>
      </w:pPr>
    </w:p>
    <w:p w:rsidR="00103F4C" w:rsidRDefault="00103F4C" w:rsidP="007C174F">
      <w:pPr>
        <w:jc w:val="right"/>
      </w:pPr>
    </w:p>
    <w:p w:rsidR="00103F4C" w:rsidRDefault="00103F4C" w:rsidP="007C174F">
      <w:pPr>
        <w:jc w:val="right"/>
      </w:pPr>
    </w:p>
    <w:p w:rsidR="007C174F" w:rsidRPr="007C174F" w:rsidRDefault="007C17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Правовой статус Совета Европейского Союза.</w:t>
      </w:r>
    </w:p>
    <w:p w:rsidR="002B0A02" w:rsidRDefault="002B0A02">
      <w:pPr>
        <w:spacing w:line="360" w:lineRule="auto"/>
        <w:jc w:val="center"/>
        <w:rPr>
          <w:b/>
        </w:rPr>
      </w:pPr>
      <w:r>
        <w:rPr>
          <w:b/>
        </w:rPr>
        <w:t>План.</w:t>
      </w:r>
    </w:p>
    <w:p w:rsidR="002B0A02" w:rsidRDefault="002B0A02">
      <w:pPr>
        <w:numPr>
          <w:ilvl w:val="0"/>
          <w:numId w:val="1"/>
        </w:numPr>
        <w:spacing w:line="360" w:lineRule="auto"/>
        <w:jc w:val="both"/>
      </w:pPr>
      <w:r>
        <w:t>Место Совета в системе органов Европейского Союза</w:t>
      </w:r>
      <w:r w:rsidR="007C174F">
        <w:t>…………………3</w:t>
      </w:r>
    </w:p>
    <w:p w:rsidR="002B0A02" w:rsidRDefault="002B0A02">
      <w:pPr>
        <w:numPr>
          <w:ilvl w:val="0"/>
          <w:numId w:val="1"/>
        </w:numPr>
        <w:spacing w:line="360" w:lineRule="auto"/>
        <w:jc w:val="both"/>
      </w:pPr>
      <w:r>
        <w:t>Состав и порядок формирования Совета Европейского Союза</w:t>
      </w:r>
      <w:r w:rsidR="007C174F">
        <w:t>………...6</w:t>
      </w:r>
    </w:p>
    <w:p w:rsidR="002B0A02" w:rsidRDefault="002B0A02">
      <w:pPr>
        <w:numPr>
          <w:ilvl w:val="0"/>
          <w:numId w:val="1"/>
        </w:numPr>
        <w:spacing w:line="360" w:lineRule="auto"/>
        <w:jc w:val="both"/>
      </w:pPr>
      <w:r>
        <w:t>Порядок работы и полномочия Совета Европейского Союза</w:t>
      </w:r>
      <w:r w:rsidR="007C174F">
        <w:t>…………</w:t>
      </w:r>
      <w:r w:rsidR="00FE67BD">
        <w:t>11</w:t>
      </w:r>
    </w:p>
    <w:p w:rsidR="002B0A02" w:rsidRDefault="002B0A02" w:rsidP="002D3914">
      <w:pPr>
        <w:spacing w:line="360" w:lineRule="auto"/>
        <w:ind w:left="360"/>
        <w:jc w:val="both"/>
      </w:pPr>
      <w:r>
        <w:t>Заключение</w:t>
      </w:r>
      <w:r w:rsidR="00FE67BD">
        <w:t xml:space="preserve">   </w:t>
      </w:r>
      <w:r w:rsidR="007C174F">
        <w:t>…………………………………………………………………</w:t>
      </w:r>
      <w:r w:rsidR="00FE67BD">
        <w:t>18</w:t>
      </w:r>
    </w:p>
    <w:p w:rsidR="002D3914" w:rsidRDefault="002D3914" w:rsidP="002D3914">
      <w:pPr>
        <w:spacing w:line="360" w:lineRule="auto"/>
        <w:ind w:left="360"/>
        <w:jc w:val="both"/>
      </w:pPr>
      <w:r>
        <w:t>Список использованной литературы</w:t>
      </w:r>
      <w:r w:rsidR="00FE67BD">
        <w:t xml:space="preserve">  </w:t>
      </w:r>
      <w:r w:rsidR="007C174F">
        <w:t>………………………………………</w:t>
      </w:r>
      <w:r w:rsidR="00FE67BD">
        <w:t>19</w:t>
      </w: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ind w:left="360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both"/>
      </w:pPr>
    </w:p>
    <w:p w:rsidR="002B0A02" w:rsidRDefault="002B0A02">
      <w:pPr>
        <w:spacing w:line="360" w:lineRule="auto"/>
        <w:jc w:val="center"/>
        <w:rPr>
          <w:b/>
        </w:rPr>
      </w:pPr>
      <w:r>
        <w:rPr>
          <w:b/>
        </w:rPr>
        <w:t>1. Место Совета ЕС в системе институтов Европейского союза.</w:t>
      </w:r>
    </w:p>
    <w:p w:rsidR="002B0A02" w:rsidRDefault="002B0A02">
      <w:pPr>
        <w:spacing w:line="360" w:lineRule="auto"/>
        <w:ind w:firstLine="1080"/>
        <w:jc w:val="both"/>
      </w:pPr>
      <w:r>
        <w:t>Европейский Союз - интеграционная организация, главной целью которой служит построение “как можно более тесного союза европейских народов” (ст. 1 Договора о Европейском Союзе).</w:t>
      </w:r>
    </w:p>
    <w:p w:rsidR="002B0A02" w:rsidRDefault="002B0A02">
      <w:pPr>
        <w:spacing w:line="360" w:lineRule="auto"/>
        <w:ind w:firstLine="1080"/>
        <w:jc w:val="both"/>
      </w:pPr>
      <w:r>
        <w:t>Государствами-членами Европейского Союза на сегодняшний день являются Бельгия, Италия, Нидерланды, Люксембург, Франция, ФРГ (с 1951 г.); Великобритания, Дания, Ирландия (с 1973 г.); Греция (с 1981 г.); Испания, Португалия (с 1986 г.), Австрия, Финляндия</w:t>
      </w:r>
      <w:r w:rsidR="003C2767">
        <w:t>, Швеция (с 1995 г.) и др.</w:t>
      </w:r>
    </w:p>
    <w:p w:rsidR="002B0A02" w:rsidRDefault="003C2767">
      <w:pPr>
        <w:spacing w:line="360" w:lineRule="auto"/>
        <w:ind w:firstLine="1080"/>
        <w:jc w:val="both"/>
      </w:pPr>
      <w:r>
        <w:t>С</w:t>
      </w:r>
      <w:r w:rsidR="002B0A02">
        <w:t xml:space="preserve"> точки зрения внутреннего устройства Европейский Союз - это организация со сложной, комплексной структурой, складывающейся из трех компонентов (“опор”): Европейские сообщества, ОВПБ и СПСО. Функционирование каждой “опоры” подчиняется разным по характеру и содержанию источникам права Европейского Союза.</w:t>
      </w:r>
    </w:p>
    <w:p w:rsidR="002B0A02" w:rsidRDefault="002B0A02">
      <w:pPr>
        <w:spacing w:line="360" w:lineRule="auto"/>
        <w:ind w:firstLine="1080"/>
        <w:jc w:val="both"/>
      </w:pPr>
      <w:r>
        <w:t>Три “опоры” Союза объединяет друг с другом, прежде всего, наличие единых целей и принципов, закрепленных непосредственно в Договоре о Европейском Союзе; единый состав государств-членов. Важным условием целостности Европейского Союза выступает также наличие у этой организации единой системы руководящих органов - институтов Европейского Союза.</w:t>
      </w:r>
    </w:p>
    <w:p w:rsidR="002B0A02" w:rsidRDefault="002B0A02">
      <w:pPr>
        <w:spacing w:line="360" w:lineRule="auto"/>
        <w:ind w:firstLine="1080"/>
        <w:jc w:val="both"/>
      </w:pPr>
      <w:r>
        <w:t>Термином “институты” в праве Европейского Союза обозначаются руководящие органы данной организации, на которые возложено осуществление ее основных задач. Институты Европейского Союза одновременно выступают в качестве институтов каждого из Европейских сообществ: Европейского сообщества, Европейского объединения угля и стали, Европейского сообщества по атомной энергии. Понятия “институт Европейского Союза” и “институт Европейских сообществ”, таким образом, являются синонимами</w:t>
      </w:r>
    </w:p>
    <w:p w:rsidR="002B0A02" w:rsidRDefault="002B0A02">
      <w:pPr>
        <w:spacing w:line="360" w:lineRule="auto"/>
        <w:ind w:firstLine="1080"/>
        <w:jc w:val="both"/>
      </w:pPr>
      <w:r>
        <w:t>Основным источником, в котором закрепляется правовое положение институтов, служит Договор об учреждении Европейского сообщества 1957 г. (Часть пятая “Институты Сообщества” и Статут Суда, изложенный в отдельном протоколе).</w:t>
      </w:r>
    </w:p>
    <w:p w:rsidR="002B0A02" w:rsidRDefault="002B0A02">
      <w:pPr>
        <w:spacing w:line="360" w:lineRule="auto"/>
        <w:ind w:firstLine="1080"/>
        <w:jc w:val="both"/>
      </w:pPr>
      <w:r>
        <w:t>Полномочия и порядок деятельности институтов в рамках остальных Сообществ (ЕОУС, Евратом) и других компонентов (“опор”) Союза (Общая внешняя политика и политика безопасности; Сотрудничество полиций и судебных органов в уголовно-правовой сфере) установлены договорами об учреждении ЕОУС и Евратома, и Договором о Европейском Союзе.</w:t>
      </w:r>
      <w:r w:rsidR="007C174F">
        <w:t xml:space="preserve"> </w:t>
      </w:r>
      <w:r>
        <w:t>Каждый институт Союза имеет собственные правила процедуры (внутренний регламент).</w:t>
      </w:r>
    </w:p>
    <w:p w:rsidR="002B0A02" w:rsidRDefault="002B0A02">
      <w:pPr>
        <w:spacing w:line="360" w:lineRule="auto"/>
        <w:ind w:firstLine="1080"/>
        <w:jc w:val="both"/>
      </w:pPr>
      <w:r>
        <w:t>Согласно ст. 7 Договора об учреждении Европейского Сообщества:</w:t>
      </w:r>
    </w:p>
    <w:p w:rsidR="002B0A02" w:rsidRDefault="002B0A02">
      <w:pPr>
        <w:spacing w:line="360" w:lineRule="auto"/>
        <w:ind w:firstLine="1080"/>
        <w:jc w:val="both"/>
      </w:pPr>
      <w:r>
        <w:t>“Осуществление задач, возложенных на Сообщество, обеспечивают:</w:t>
      </w:r>
    </w:p>
    <w:p w:rsidR="002B0A02" w:rsidRDefault="002B0A02">
      <w:pPr>
        <w:spacing w:line="360" w:lineRule="auto"/>
        <w:ind w:firstLine="1080"/>
        <w:jc w:val="both"/>
      </w:pPr>
      <w:r>
        <w:t>- Европейский парламент;</w:t>
      </w:r>
    </w:p>
    <w:p w:rsidR="002B0A02" w:rsidRDefault="002B0A02">
      <w:pPr>
        <w:spacing w:line="360" w:lineRule="auto"/>
        <w:ind w:firstLine="1080"/>
        <w:jc w:val="both"/>
      </w:pPr>
      <w:r>
        <w:t>- Совет;</w:t>
      </w:r>
    </w:p>
    <w:p w:rsidR="002B0A02" w:rsidRDefault="002B0A02">
      <w:pPr>
        <w:spacing w:line="360" w:lineRule="auto"/>
        <w:ind w:firstLine="1080"/>
        <w:jc w:val="both"/>
      </w:pPr>
      <w:r>
        <w:t>- Комиссия;</w:t>
      </w:r>
    </w:p>
    <w:p w:rsidR="002B0A02" w:rsidRDefault="002B0A02">
      <w:pPr>
        <w:spacing w:line="360" w:lineRule="auto"/>
        <w:ind w:firstLine="1080"/>
        <w:jc w:val="both"/>
      </w:pPr>
      <w:r>
        <w:t>- Суд;</w:t>
      </w:r>
    </w:p>
    <w:p w:rsidR="002B0A02" w:rsidRDefault="002B0A02">
      <w:pPr>
        <w:spacing w:line="360" w:lineRule="auto"/>
        <w:ind w:firstLine="1080"/>
        <w:jc w:val="both"/>
      </w:pPr>
      <w:r>
        <w:t xml:space="preserve">- Счетная палата”. </w:t>
      </w:r>
    </w:p>
    <w:p w:rsidR="002B0A02" w:rsidRDefault="002B0A02">
      <w:pPr>
        <w:spacing w:line="360" w:lineRule="auto"/>
        <w:ind w:firstLine="1080"/>
        <w:jc w:val="both"/>
      </w:pPr>
      <w:r>
        <w:t>Указанные 5 институтов, как уже отмечалось, одновременно выступают в качестве институтов ЕОУС и Евратома, а также институтов Европейского Союза в целом.</w:t>
      </w:r>
    </w:p>
    <w:p w:rsidR="002B0A02" w:rsidRDefault="002B0A02">
      <w:pPr>
        <w:spacing w:line="360" w:lineRule="auto"/>
        <w:ind w:firstLine="1080"/>
        <w:jc w:val="both"/>
      </w:pPr>
      <w:r>
        <w:t>Рассмотрим более подробно место Совета Европейского Союза в системе органов власти ЕС. Совет Европейского Союза осуществляет прежде всего законодательные полномочия: рассматривает и принимает нормативные акты Сообщества (регламенты и директивы). До 1993 г. Совет был единственным законодательным органом Сообщества, в настоящее время многие нормативные акты и другие решения принимаются им совместно с Европейским парламентом. В ст. 207 Договора о ЕС прямо отражена характеристика Совета как законодателя.</w:t>
      </w:r>
    </w:p>
    <w:p w:rsidR="002B0A02" w:rsidRDefault="002B0A02">
      <w:pPr>
        <w:spacing w:line="360" w:lineRule="auto"/>
        <w:ind w:firstLine="1080"/>
        <w:jc w:val="both"/>
      </w:pPr>
      <w:r>
        <w:t>Совет также располагает полномочиями в сфере исполнительной  и судебной власти. В частности, в соответствии с ч.3 ст.202 Договора Совет наделяет Комиссию по актом, принятым, Советом, компетенцией исполнительной нормы, которые выработаны Советом. Совет может выдвигать определенные требования к осуществлению этих полномочий. Он может также сохранять за собой право, в определенных случаях, непосредственно осуществлять эти полномочия. В мире существуют примеры делегированного законодательства, но отличительной особенностью реализации данного права в Европейском Союзе заключается в том, что Совет сохраняет за собой право исполнять принятые им решения. Таким образом, в Договоре сохраняетс</w:t>
      </w:r>
      <w:r>
        <w:rPr>
          <w:rFonts w:hint="eastAsia"/>
        </w:rPr>
        <w:t>я</w:t>
      </w:r>
      <w:r>
        <w:t xml:space="preserve"> возможность осуществления законодательным органом исполнительных полномочий. Это является особенностью реализации принципа разделения властей в Европейском Союзе</w:t>
      </w:r>
      <w:r w:rsidR="007C174F">
        <w:t>.</w:t>
      </w:r>
      <w:r>
        <w:t xml:space="preserve"> </w:t>
      </w:r>
    </w:p>
    <w:p w:rsidR="002B0A02" w:rsidRDefault="002B0A02">
      <w:pPr>
        <w:spacing w:line="360" w:lineRule="auto"/>
        <w:ind w:firstLine="1080"/>
        <w:jc w:val="both"/>
      </w:pPr>
      <w:r>
        <w:t>Также в некоторых случаях решение индивидуального характера в отношении отдельных государств-членов, подготовленное Комиссией, подлежат утверждению Советом. Так в рамках создаваемого экономического и финансового союза Совет на основании заключения Комиссии ус</w:t>
      </w:r>
      <w:r>
        <w:rPr>
          <w:rFonts w:hint="eastAsia"/>
        </w:rPr>
        <w:t>танавливает</w:t>
      </w:r>
      <w:r>
        <w:t xml:space="preserve"> наличие в государстве-члене “чрезвычайного бюджетного дефицита”, а в случае невыполнения предписанных мер по исправлению ситуации, на основании представления Комиссии, принимается решение о применении санкций против государства-нарушителя (ст. 104 Договора).</w:t>
      </w:r>
    </w:p>
    <w:p w:rsidR="002B0A02" w:rsidRDefault="002B0A02">
      <w:pPr>
        <w:spacing w:line="360" w:lineRule="auto"/>
        <w:ind w:firstLine="1080"/>
        <w:jc w:val="both"/>
      </w:pPr>
      <w:r>
        <w:rPr>
          <w:rFonts w:hint="eastAsia"/>
        </w:rPr>
        <w:t>Таким</w:t>
      </w:r>
      <w:r>
        <w:t xml:space="preserve"> образом, Совет - орган законодательной власти, наделен судебными полномочиями (например, наложение штрафа ст. 104 Договора)</w:t>
      </w:r>
    </w:p>
    <w:p w:rsidR="002B0A02" w:rsidRDefault="002B0A02">
      <w:pPr>
        <w:pStyle w:val="a3"/>
      </w:pPr>
      <w:r>
        <w:t>Совет Европейского Союза (Совет Министров ЕС) не следует путать с Советом Европы, который является международной организацией, а также с Европейским Советом. Последний - это встречи глав государств или правительств стран-членов ЕС и президента Европейской Комиссии, которые происходят дважды в год (как правило, в июне и декабре) в столице и под председательством главы государства, возглавляющего в данный момент в Совете Европейского Союза. Такие встречи знаменуют, фактически, передачу председательства от страны к стране и служат подтверждением единства Европы. Обсуждаемые на Европейских Советах вопросы носят глобальный, стратегический характер и определяют в какой-то мере дальнейшие приоритетные направления развития ЕС.</w:t>
      </w:r>
    </w:p>
    <w:p w:rsidR="007C174F" w:rsidRDefault="007C174F">
      <w:pPr>
        <w:pStyle w:val="a3"/>
      </w:pPr>
    </w:p>
    <w:p w:rsidR="002B0A02" w:rsidRDefault="002B0A02">
      <w:pPr>
        <w:spacing w:line="360" w:lineRule="auto"/>
        <w:jc w:val="center"/>
        <w:rPr>
          <w:b/>
        </w:rPr>
      </w:pPr>
      <w:r>
        <w:rPr>
          <w:b/>
        </w:rPr>
        <w:t>2. Состав и порядок формирования Совета Европейского Союза.</w:t>
      </w:r>
    </w:p>
    <w:p w:rsidR="007C174F" w:rsidRDefault="007C174F">
      <w:pPr>
        <w:spacing w:line="360" w:lineRule="auto"/>
        <w:jc w:val="center"/>
        <w:rPr>
          <w:b/>
        </w:rPr>
      </w:pPr>
    </w:p>
    <w:p w:rsidR="002B0A02" w:rsidRDefault="002B0A02">
      <w:pPr>
        <w:spacing w:line="360" w:lineRule="auto"/>
        <w:ind w:firstLine="1080"/>
        <w:jc w:val="both"/>
      </w:pPr>
      <w:r>
        <w:t>Совет Европейского Союза по своему составу является “межправительственным” институтом: в качестве его членов выступают должностные лица исполнительной власти государств-членов, чаще всего в ранге министров. Согласно ст. 203 Договора о ЕС «в совет входят по одному представителю от каждого государства-члена на министерском уровне, уполномоченному создавать обязательства для правительства этого государства-члена», таким образом в настоящее время в Совет входит 15 членов. Комплектование законодательного органа из представителей исполнительной ветви власти нехарактерно для большинства демократических стран, хотя и встречается в некоторых из них: Бундесрат ФРГ, Национальный совет провинций ЮАР, частично Совет Федерации Федерального Собрания России.</w:t>
      </w:r>
    </w:p>
    <w:p w:rsidR="002B0A02" w:rsidRDefault="002B0A02">
      <w:pPr>
        <w:spacing w:line="360" w:lineRule="auto"/>
        <w:ind w:firstLine="1080"/>
        <w:jc w:val="both"/>
      </w:pPr>
      <w:r>
        <w:t xml:space="preserve"> Учредительные договоры не определяют какие именно министры должны входить в состав Совета, и первоначально традиционно участниками заседаний Совета от каждого государства были министры иностранных дел. Но такой подход оказался малоэффективен, т.к. Совет – прежде всего законодательный орган, и следовательно отраслевые акты лучше утверждать на уровне соответствующих министров.</w:t>
      </w:r>
    </w:p>
    <w:p w:rsidR="002B0A02" w:rsidRDefault="002B0A02">
      <w:pPr>
        <w:spacing w:line="360" w:lineRule="auto"/>
        <w:ind w:firstLine="1080"/>
        <w:jc w:val="both"/>
      </w:pPr>
      <w:r>
        <w:t xml:space="preserve">В результате этого уже в первые 2 года Совет разделился на два вида: </w:t>
      </w:r>
    </w:p>
    <w:p w:rsidR="002B0A02" w:rsidRDefault="002B0A02">
      <w:pPr>
        <w:numPr>
          <w:ilvl w:val="0"/>
          <w:numId w:val="2"/>
        </w:numPr>
        <w:tabs>
          <w:tab w:val="clear" w:pos="360"/>
          <w:tab w:val="num" w:pos="1440"/>
        </w:tabs>
        <w:spacing w:line="360" w:lineRule="auto"/>
        <w:ind w:left="1440"/>
        <w:jc w:val="both"/>
      </w:pPr>
      <w:r>
        <w:t>Совет по общим вопросам, заседающий в составе министров иностранных дел (а в  некоторых странах существует специальная должность – «министр по европейским делам») – принимает решения внешнеполитичексого характера, «общие вопросы», затрагивающие Европейский Союз вцелом. «Общий Совет» также координирует работу и распределяет компетенцию между различными «формациями» отраслевого Совета («Специальный Совет»).</w:t>
      </w:r>
    </w:p>
    <w:p w:rsidR="002B0A02" w:rsidRDefault="002B0A02">
      <w:pPr>
        <w:numPr>
          <w:ilvl w:val="0"/>
          <w:numId w:val="2"/>
        </w:numPr>
        <w:tabs>
          <w:tab w:val="clear" w:pos="360"/>
          <w:tab w:val="num" w:pos="1440"/>
        </w:tabs>
        <w:spacing w:line="360" w:lineRule="auto"/>
        <w:ind w:left="1440"/>
        <w:jc w:val="both"/>
      </w:pPr>
      <w:r>
        <w:t>Отраслевой Совет заседает в составе отраслевых министров государств-членов (промышленности, труда и социального развития, сельского хозяйства и т.д.)</w:t>
      </w:r>
    </w:p>
    <w:p w:rsidR="002B0A02" w:rsidRDefault="002B0A02">
      <w:pPr>
        <w:pStyle w:val="2"/>
      </w:pPr>
      <w:r>
        <w:t>Перечень формаций Совета закреплен в его внутреннем регламенте, в специальном приложении. В настоящее время  их 9 (Совет по вопросам окружающей среды, Совет по вопросам правосудия и внутренних дел, Бюджетный совет, Совет по общим вопросам и внешним сношениям и др.) Так например, Совет по вопросам окружающей среды в составе компетентных министров государств-членов рассматривает и утверждает мероприятия в сфере экологической политики ЕС.</w:t>
      </w:r>
    </w:p>
    <w:p w:rsidR="002B0A02" w:rsidRDefault="002B0A02">
      <w:pPr>
        <w:spacing w:line="360" w:lineRule="auto"/>
        <w:ind w:firstLine="1260"/>
        <w:jc w:val="both"/>
      </w:pPr>
      <w:r>
        <w:t>В случаях особой важности, прямо предусмотренными учредительными договорами (например, констатация нарушения отдельными странами ЕС общих принципов конституционного строя), Совет собирается на уровне высших руководителей исполнительной власти государств-членов – Совет в составе глав государств или правительств</w:t>
      </w:r>
      <w:r w:rsidR="00CB33E9">
        <w:rPr>
          <w:rStyle w:val="a7"/>
        </w:rPr>
        <w:footnoteReference w:id="1"/>
      </w:r>
      <w:r>
        <w:t>.</w:t>
      </w:r>
    </w:p>
    <w:p w:rsidR="002B0A02" w:rsidRDefault="002B0A02">
      <w:pPr>
        <w:spacing w:line="360" w:lineRule="auto"/>
        <w:ind w:firstLine="1260"/>
        <w:jc w:val="both"/>
      </w:pPr>
      <w:r>
        <w:t>Как и любой орган, Совет обладает своей внутренней структурой, которая представляет собой совокупность руководящего органа и вспомогательных органов (подразделений).</w:t>
      </w:r>
    </w:p>
    <w:p w:rsidR="002B0A02" w:rsidRDefault="002B0A02">
      <w:pPr>
        <w:spacing w:line="360" w:lineRule="auto"/>
        <w:ind w:firstLine="1260"/>
        <w:jc w:val="both"/>
      </w:pPr>
      <w:r>
        <w:t xml:space="preserve">Руководящим органом совета Европейского Союза является Председатель Совета. Так как Совет заседает в разных формациях – это не конкретное лицо, а государство – член Европейского Союза в целом. (согласно ст. 203 Договора о ЕС). </w:t>
      </w:r>
    </w:p>
    <w:p w:rsidR="002B0A02" w:rsidRDefault="002B0A02">
      <w:pPr>
        <w:spacing w:line="360" w:lineRule="auto"/>
        <w:ind w:firstLine="1260"/>
        <w:jc w:val="both"/>
      </w:pPr>
      <w:r>
        <w:t xml:space="preserve">Пост Председателя Совета не является выборным. В Совете действует система ротации, в соответствии с которой представитель каждого из государств-членов поочередно занимает пост председателя в течение шести месяцев. Очередность определяет сам Совет (Решение от 01.01.1995 г. «Об установлении порядка осуществления председательства в Совете»). </w:t>
      </w:r>
    </w:p>
    <w:p w:rsidR="002B0A02" w:rsidRDefault="002B0A02">
      <w:pPr>
        <w:spacing w:line="360" w:lineRule="auto"/>
        <w:ind w:firstLine="1260"/>
        <w:jc w:val="both"/>
      </w:pPr>
      <w:r>
        <w:t>Порядок передачи поста Председателя Совета:</w:t>
      </w:r>
    </w:p>
    <w:p w:rsidR="002B0A02" w:rsidRDefault="002B0A02">
      <w:pPr>
        <w:ind w:left="1260"/>
        <w:rPr>
          <w:b/>
        </w:rPr>
      </w:pPr>
      <w:r>
        <w:rPr>
          <w:b/>
        </w:rPr>
        <w:t>01/01 - 30/06</w:t>
      </w:r>
      <w:r>
        <w:rPr>
          <w:b/>
        </w:rPr>
        <w:tab/>
      </w:r>
      <w:r>
        <w:rPr>
          <w:b/>
        </w:rPr>
        <w:tab/>
        <w:t xml:space="preserve">         01/07 - 31/12</w:t>
      </w:r>
      <w:r>
        <w:rPr>
          <w:b/>
        </w:rPr>
        <w:tab/>
      </w:r>
    </w:p>
    <w:p w:rsidR="002B0A02" w:rsidRDefault="002B0A02">
      <w:pPr>
        <w:ind w:left="1260"/>
      </w:pPr>
      <w:r>
        <w:rPr>
          <w:b/>
        </w:rPr>
        <w:t>2003</w:t>
      </w:r>
      <w:r>
        <w:tab/>
        <w:t>Греция</w:t>
      </w:r>
      <w:r>
        <w:tab/>
      </w:r>
      <w:r>
        <w:tab/>
        <w:t>Италия</w:t>
      </w:r>
      <w:r>
        <w:tab/>
      </w:r>
    </w:p>
    <w:p w:rsidR="002B0A02" w:rsidRDefault="002B0A02">
      <w:pPr>
        <w:ind w:left="1260"/>
      </w:pPr>
      <w:r>
        <w:rPr>
          <w:b/>
        </w:rPr>
        <w:t>2004</w:t>
      </w:r>
      <w:r>
        <w:tab/>
        <w:t>Ирландия</w:t>
      </w:r>
      <w:r>
        <w:tab/>
      </w:r>
      <w:r>
        <w:tab/>
        <w:t>Нидерланды</w:t>
      </w:r>
      <w:r>
        <w:tab/>
      </w:r>
    </w:p>
    <w:p w:rsidR="002B0A02" w:rsidRDefault="002B0A02">
      <w:pPr>
        <w:ind w:left="1260"/>
      </w:pPr>
      <w:r>
        <w:rPr>
          <w:b/>
        </w:rPr>
        <w:t>2005</w:t>
      </w:r>
      <w:r>
        <w:tab/>
        <w:t>Люксембург</w:t>
      </w:r>
      <w:r>
        <w:tab/>
        <w:t>Великобритания</w:t>
      </w:r>
      <w:r>
        <w:tab/>
      </w:r>
    </w:p>
    <w:p w:rsidR="002B0A02" w:rsidRDefault="002B0A02">
      <w:pPr>
        <w:ind w:left="1260"/>
      </w:pPr>
      <w:r>
        <w:rPr>
          <w:b/>
        </w:rPr>
        <w:t>2006</w:t>
      </w:r>
      <w:r>
        <w:tab/>
        <w:t>Австрия</w:t>
      </w:r>
      <w:r>
        <w:tab/>
        <w:t xml:space="preserve">  </w:t>
      </w:r>
      <w:r>
        <w:tab/>
        <w:t>Финляндия</w:t>
      </w:r>
      <w:r>
        <w:tab/>
      </w:r>
    </w:p>
    <w:p w:rsidR="002B0A02" w:rsidRDefault="002B0A02">
      <w:pPr>
        <w:pStyle w:val="3"/>
      </w:pPr>
      <w:r>
        <w:t xml:space="preserve">В декабре 2004 года утвержден новый порядок и сроки смены стран-председателей. Теперь государства разбиты на группы по три, а не по два как прежде, до расширения ЕС. В каждую такую группу входит одно крупное государство, одно малое и обязательно один из новичков. Деление на тройки предусмотрено проектом конституции Европы. В таблице ниже сохранена разбивка по годам председательства. </w:t>
      </w:r>
    </w:p>
    <w:p w:rsidR="002B0A02" w:rsidRDefault="002B0A02">
      <w:pPr>
        <w:ind w:left="1800"/>
        <w:rPr>
          <w:b/>
        </w:rPr>
      </w:pPr>
      <w:r>
        <w:rPr>
          <w:b/>
        </w:rPr>
        <w:t>01/01 - 30/06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01/07 - 31/12</w:t>
      </w:r>
      <w:r>
        <w:rPr>
          <w:b/>
        </w:rPr>
        <w:tab/>
      </w:r>
    </w:p>
    <w:p w:rsidR="002B0A02" w:rsidRDefault="002B0A02">
      <w:pPr>
        <w:ind w:left="1800"/>
      </w:pPr>
      <w:r>
        <w:rPr>
          <w:b/>
        </w:rPr>
        <w:t>2007</w:t>
      </w:r>
      <w:r>
        <w:tab/>
        <w:t>Германия</w:t>
      </w:r>
      <w:r>
        <w:tab/>
      </w:r>
      <w:r>
        <w:tab/>
        <w:t>Португалия</w:t>
      </w:r>
      <w:r>
        <w:tab/>
      </w:r>
    </w:p>
    <w:p w:rsidR="002B0A02" w:rsidRDefault="002B0A02">
      <w:pPr>
        <w:ind w:left="1800"/>
      </w:pPr>
      <w:r>
        <w:rPr>
          <w:b/>
        </w:rPr>
        <w:t>2008</w:t>
      </w:r>
      <w:r>
        <w:tab/>
        <w:t>Словения</w:t>
      </w:r>
      <w:r>
        <w:tab/>
      </w:r>
      <w:r>
        <w:tab/>
        <w:t>Франция</w:t>
      </w:r>
      <w:r>
        <w:tab/>
      </w:r>
    </w:p>
    <w:p w:rsidR="002B0A02" w:rsidRDefault="002B0A02">
      <w:pPr>
        <w:ind w:left="1800"/>
      </w:pPr>
      <w:r>
        <w:rPr>
          <w:b/>
        </w:rPr>
        <w:t>2009</w:t>
      </w:r>
      <w:r>
        <w:tab/>
        <w:t>Чехия</w:t>
      </w:r>
      <w:r>
        <w:tab/>
      </w:r>
      <w:r>
        <w:tab/>
        <w:t>Швеция</w:t>
      </w:r>
      <w:r>
        <w:tab/>
      </w:r>
    </w:p>
    <w:p w:rsidR="002B0A02" w:rsidRDefault="002B0A02">
      <w:pPr>
        <w:spacing w:line="360" w:lineRule="auto"/>
        <w:ind w:left="1800"/>
        <w:jc w:val="both"/>
      </w:pPr>
      <w:r>
        <w:rPr>
          <w:b/>
        </w:rPr>
        <w:t>2010</w:t>
      </w:r>
      <w:r>
        <w:tab/>
        <w:t>Испания</w:t>
      </w:r>
      <w:r>
        <w:tab/>
      </w:r>
      <w:r>
        <w:tab/>
        <w:t>Бельгия</w:t>
      </w:r>
    </w:p>
    <w:p w:rsidR="002B0A02" w:rsidRDefault="002B0A02">
      <w:pPr>
        <w:spacing w:line="360" w:lineRule="auto"/>
        <w:ind w:firstLine="1260"/>
        <w:jc w:val="both"/>
      </w:pPr>
      <w:r>
        <w:t xml:space="preserve">На государстве –председателе лежит ответственность не только за работу Совета ЕС (составление программы деятельности на конкретное полугодие и предварительных повесток для сессий разных формаций), но и за европейский Союз </w:t>
      </w:r>
      <w:r w:rsidR="00CB33E9">
        <w:t>в  целом</w:t>
      </w:r>
      <w:r>
        <w:t xml:space="preserve"> (особенно в рамках второй и третьей опор).</w:t>
      </w:r>
    </w:p>
    <w:p w:rsidR="002B0A02" w:rsidRDefault="002B0A02">
      <w:pPr>
        <w:spacing w:line="360" w:lineRule="auto"/>
        <w:ind w:firstLine="1260"/>
        <w:jc w:val="both"/>
      </w:pPr>
      <w:r>
        <w:t xml:space="preserve">Соответственно полномочия Председателя Совета можно разделить на две группы: </w:t>
      </w:r>
    </w:p>
    <w:p w:rsidR="002B0A02" w:rsidRDefault="002B0A02">
      <w:pPr>
        <w:numPr>
          <w:ilvl w:val="0"/>
          <w:numId w:val="3"/>
        </w:numPr>
        <w:tabs>
          <w:tab w:val="clear" w:pos="360"/>
          <w:tab w:val="num" w:pos="0"/>
          <w:tab w:val="left" w:pos="1440"/>
        </w:tabs>
        <w:spacing w:line="360" w:lineRule="auto"/>
        <w:ind w:left="0" w:firstLine="1260"/>
        <w:jc w:val="both"/>
      </w:pPr>
      <w:r>
        <w:t>Внутриорганизационные – созыв заседаний Совета, руководство заседаниями, создание «семестровой программы» и т.п.</w:t>
      </w:r>
    </w:p>
    <w:p w:rsidR="002B0A02" w:rsidRDefault="002B0A02">
      <w:pPr>
        <w:numPr>
          <w:ilvl w:val="0"/>
          <w:numId w:val="3"/>
        </w:numPr>
        <w:tabs>
          <w:tab w:val="clear" w:pos="360"/>
          <w:tab w:val="num" w:pos="0"/>
          <w:tab w:val="left" w:pos="1440"/>
        </w:tabs>
        <w:spacing w:line="360" w:lineRule="auto"/>
        <w:ind w:left="0" w:firstLine="1260"/>
        <w:jc w:val="both"/>
      </w:pPr>
      <w:r>
        <w:t>Общеполитические – сосредоточены в основном в сфере общей внешней политики и политики безопасности и сотрудничества полиции и судебных органов, т.е. в рамках второй и третьей опор – обеспечение реализации в жизнь принятых решений (т.е. Совет выступает в качестве исполнительного органа всего Европейского Союза).</w:t>
      </w:r>
    </w:p>
    <w:p w:rsidR="002B0A02" w:rsidRDefault="002B0A02">
      <w:pPr>
        <w:pStyle w:val="2"/>
        <w:tabs>
          <w:tab w:val="left" w:pos="1440"/>
        </w:tabs>
      </w:pPr>
      <w:r>
        <w:t xml:space="preserve">Председатель Совета также выступает официальным представителем Европейского Союза в целом по вопросам общей внешней политики и политики безопасности. Председателю в его работе помогает секретариат и его глава - назначаемый Советом Генеральный секретарь Совета - Высокий представитель по вопросам общей внешней политики и политики безопасности (с 1999 г. - Хавьер Солана (Javier Solana). Заместитель Генерального секретаря - Пьер де Бюсси (Pierre de Boissieu). Генеральный секретарь на нынешний момент возглавляет формируемые сейчас вооруженные силы Европы. </w:t>
      </w:r>
    </w:p>
    <w:p w:rsidR="002B0A02" w:rsidRDefault="002B0A02">
      <w:pPr>
        <w:pStyle w:val="2"/>
      </w:pPr>
      <w:r>
        <w:t>Также согласно параграфу 2 ст. 20 Внутреннего регламента Совета «председателю помогает представитель государства-члена, которое будет председательствовать следующим. По просьбе Председателя и согласно его инструкциям последний при необходимости замещает его».</w:t>
      </w:r>
    </w:p>
    <w:p w:rsidR="002B0A02" w:rsidRDefault="002B0A02">
      <w:pPr>
        <w:spacing w:line="360" w:lineRule="auto"/>
        <w:ind w:firstLine="1260"/>
        <w:jc w:val="both"/>
      </w:pPr>
      <w:r>
        <w:t>В структуре Совета европейского Союза крайне важную роль играют его вспомогательные органы, что обусловлено непостоянным характером работы Совета - функционирует множество различных комитетов, состоящих из должностных лиц государств-членов ЕС. Наиболее важный среди них - Комитет постоянных представителей. Он включает руководителей постоянных представителей государств-членов при Европейском Союзе (или их заместителей).</w:t>
      </w:r>
    </w:p>
    <w:p w:rsidR="002B0A02" w:rsidRDefault="002B0A02">
      <w:pPr>
        <w:spacing w:line="360" w:lineRule="auto"/>
        <w:ind w:firstLine="1260"/>
        <w:jc w:val="both"/>
      </w:pPr>
      <w:r>
        <w:t>На заседаниях COREPER в предварительном порядке рассматриваются все законопроекты и другие вопросы, вносимые в повестку дня Совета. Если между членами COREPER проект нормативного акта (иного решения) полностью согласован, то Совет принимает его без обсуждения и голосования; если нет – вопрос обсуждается Советом в общем порядке. Существование COREPER, таким образом, также является важным механизмом повышения эффективности работы Совета.</w:t>
      </w:r>
    </w:p>
    <w:p w:rsidR="002B0A02" w:rsidRDefault="002B0A02">
      <w:pPr>
        <w:spacing w:line="360" w:lineRule="auto"/>
        <w:ind w:firstLine="1260"/>
        <w:jc w:val="both"/>
      </w:pPr>
      <w:r>
        <w:t xml:space="preserve">В рамках второй и третьей опор часть функций </w:t>
      </w:r>
      <w:r>
        <w:rPr>
          <w:lang w:val="en-US"/>
        </w:rPr>
        <w:t>Coperer</w:t>
      </w:r>
      <w:r w:rsidRPr="007250BC">
        <w:t xml:space="preserve"> </w:t>
      </w:r>
      <w:r>
        <w:t>выполняют другие комитеты, являющиеся формально самостоятельными от него: Политический комитет в составе политических директоров от каждого государства-члена (действует в рамках ОВПБ) и Координационный комитет, который участвует в подготовке решений по вопросам третьей опоры (СПСО). Комитет постоянных представителей разгружает Совет от многих текущих дел и компенсирует такой недостаток Совета, как невозможность постоянной работы.</w:t>
      </w:r>
    </w:p>
    <w:p w:rsidR="002B0A02" w:rsidRDefault="002B0A02">
      <w:pPr>
        <w:spacing w:line="360" w:lineRule="auto"/>
        <w:ind w:firstLine="1260"/>
        <w:jc w:val="both"/>
      </w:pPr>
      <w:r>
        <w:t>Для ускорения законодательного процесса, а также для увеличения профессионализма в принятии решений Совет учреждает на постоянной или временной основе комитеты специальной компетенции, а также рабочие группы. Членами данных органов являются уже не дипломаты, а эксперты в конкретной области общественных отношений. Они обсуждают в предварительном порядке законопроекты и стараются достичь соглашения на своем уровне</w:t>
      </w:r>
      <w:r w:rsidR="00CB33E9">
        <w:rPr>
          <w:rStyle w:val="a7"/>
        </w:rPr>
        <w:footnoteReference w:id="2"/>
      </w:r>
      <w:r>
        <w:t xml:space="preserve">. Специальные комитеты и рабочие группы выполняют для </w:t>
      </w:r>
      <w:r>
        <w:rPr>
          <w:lang w:val="en-US"/>
        </w:rPr>
        <w:t>Coperer</w:t>
      </w:r>
      <w:r w:rsidRPr="007250BC">
        <w:t xml:space="preserve"> </w:t>
      </w:r>
      <w:r>
        <w:t xml:space="preserve">фактически те же функции «фильтра», что и </w:t>
      </w:r>
      <w:r>
        <w:rPr>
          <w:lang w:val="en-US"/>
        </w:rPr>
        <w:t>Coperer</w:t>
      </w:r>
      <w:r w:rsidRPr="007250BC">
        <w:t xml:space="preserve"> </w:t>
      </w:r>
      <w:r>
        <w:t xml:space="preserve"> для Совета. В настоящее время в рамках Совета функционирует примерно 250 специальных комитетов и рабочих групп.</w:t>
      </w:r>
    </w:p>
    <w:p w:rsidR="002B0A02" w:rsidRDefault="002B0A02">
      <w:pPr>
        <w:spacing w:line="360" w:lineRule="auto"/>
        <w:ind w:firstLine="1260"/>
        <w:jc w:val="both"/>
      </w:pPr>
      <w:r>
        <w:t>Немаловажным органом является и Генеральный секретариат – подразделение Совета, которое обеспечивает организационную и техническую стороны работы данного института, а также выполняет часть представительских функций. Особенностью является то, что сотрудники Генерального секретариата являются не представители государств, а должностные лица, состоящие на гражданской службе Европейских сообществ (более 2 тыс. чел.)</w:t>
      </w:r>
    </w:p>
    <w:p w:rsidR="002B0A02" w:rsidRDefault="002B0A02">
      <w:pPr>
        <w:spacing w:line="360" w:lineRule="auto"/>
        <w:ind w:firstLine="1260"/>
        <w:jc w:val="both"/>
      </w:pPr>
      <w:r>
        <w:t>Возглавляет данное подразделение Генеральный секретарь, о котором уже частично говорилось выше. Он же является Высоким представителем по вопросам общей внешней политики и политики безопасности. Текущее руководство лежит на заместителе генерального секретаря. Кроме того, Генеральный секретарь скрепляет второй подписью акты Совета, а также может назначаться депозитарием соглашений Европейских сообществ и Союза, заключенных с третьими странами и конвенции между государствами-членами Союза.</w:t>
      </w:r>
    </w:p>
    <w:p w:rsidR="007250BC" w:rsidRPr="007250BC" w:rsidRDefault="007250BC">
      <w:pPr>
        <w:spacing w:line="360" w:lineRule="auto"/>
        <w:ind w:firstLine="1260"/>
        <w:jc w:val="both"/>
        <w:rPr>
          <w:b/>
        </w:rPr>
      </w:pPr>
      <w:r w:rsidRPr="007250BC">
        <w:rPr>
          <w:b/>
        </w:rPr>
        <w:t>3. Порядок работы и полномочия Совета Европейского Союза.</w:t>
      </w:r>
    </w:p>
    <w:p w:rsidR="002B0A02" w:rsidRDefault="007250BC" w:rsidP="007250BC">
      <w:pPr>
        <w:spacing w:line="360" w:lineRule="auto"/>
        <w:ind w:firstLine="1260"/>
        <w:jc w:val="both"/>
      </w:pPr>
      <w:r>
        <w:t>Совет созывается на заседания его Председателем и работает на непостоянной основе. Официальное место нахождения Совета - г. Брюссель. Три месяца в году (апрель, июль и октябрь) заседания Совета проходят в Люксембурге.</w:t>
      </w:r>
    </w:p>
    <w:p w:rsidR="007250BC" w:rsidRDefault="007250BC" w:rsidP="007250BC">
      <w:pPr>
        <w:spacing w:line="360" w:lineRule="auto"/>
        <w:ind w:firstLine="1260"/>
        <w:jc w:val="both"/>
      </w:pPr>
      <w:r>
        <w:t>Форма работы, таким образом – сессионная. Кроме собственной инициативы, согласно ст. 204 Договора о ЕС Председатель обязан созвать Совет также по требованию Европейской Комиссии или любого члена Совета. Сроки проведения сессий точно не установлены</w:t>
      </w:r>
      <w:r w:rsidR="00EF56EF">
        <w:t xml:space="preserve"> (примерно 100 сессий в год)</w:t>
      </w:r>
      <w:r>
        <w:t>, но «за семь месяцев до начала выполнения своих функций Председатель (при необходимости, после консультации с предшествующим и будущим председателями) извещает о днях, которые намечены им для проведения сессий Совета» (ст. 1 Временного Регламента). Как правило, сессия проходит в течение одного дня (причина этого – большинство вопросов относятся к части А, т.е. не требуют обсуждения).</w:t>
      </w:r>
      <w:r w:rsidR="00B6652F">
        <w:t xml:space="preserve"> Второй частью повестки заседания, определенной Председателем, является часть В – вопросы, по которым не было достигнуто необходимого согласия.</w:t>
      </w:r>
    </w:p>
    <w:p w:rsidR="00EF56EF" w:rsidRDefault="00EF56EF" w:rsidP="007250BC">
      <w:pPr>
        <w:spacing w:line="360" w:lineRule="auto"/>
        <w:ind w:firstLine="1260"/>
        <w:jc w:val="both"/>
      </w:pPr>
      <w:r>
        <w:t>Кворум на заседаниях Совета составляет большинство списочного состава, т.е. 13 из 25. Также ст. 206 Договора о ЕС предусмотрена возможность делегирования права голоса другому члену Совета.</w:t>
      </w:r>
    </w:p>
    <w:p w:rsidR="00EF56EF" w:rsidRDefault="00EF56EF" w:rsidP="007250BC">
      <w:pPr>
        <w:spacing w:line="360" w:lineRule="auto"/>
        <w:ind w:firstLine="1260"/>
        <w:jc w:val="both"/>
      </w:pPr>
      <w:r>
        <w:t>В исключительных случаях, если вопрос носит неотложный характер, применяется «письменная процедура» - голосование  без созыва на заседания. «В целях реализации общей внешней политики и политики безопасности Совет по инициативе Председателя может, кроме того, действовать посредством упрощенной письменной процедуры (Coreu). В этом случае предложение считается принятым, если до окончания периода времени, установленного Председателем с учетом неотложности вопроса, не последовало возражений со стороны кого-либо из членов Совета».</w:t>
      </w:r>
    </w:p>
    <w:p w:rsidR="00B6652F" w:rsidRDefault="00B6652F" w:rsidP="007250BC">
      <w:pPr>
        <w:spacing w:line="360" w:lineRule="auto"/>
        <w:ind w:firstLine="1260"/>
        <w:jc w:val="both"/>
      </w:pPr>
      <w:r>
        <w:t>Если согласия при обсуждении вопроса достичь не удается, важным становится вопрос о способе принятия решений в данном органе. Можно выделить три основные способа – единогласие, простое большинство голосов и квалифицированное большинство голосов.</w:t>
      </w:r>
    </w:p>
    <w:p w:rsidR="00B6652F" w:rsidRDefault="00B6652F" w:rsidP="007250BC">
      <w:pPr>
        <w:spacing w:line="360" w:lineRule="auto"/>
        <w:ind w:firstLine="1260"/>
        <w:jc w:val="both"/>
      </w:pPr>
      <w:r>
        <w:t>Первоначально решения по всем основным вопросам Совет должен был принимать единогласно. Такой порядок давал каждому государству-члену возможность налагать вето на проекты законодательных и других актов, вносимых на рассмотрение Совета.</w:t>
      </w:r>
      <w:r w:rsidR="00D87844" w:rsidRPr="00D87844">
        <w:t xml:space="preserve"> </w:t>
      </w:r>
      <w:r w:rsidR="00D87844">
        <w:t>Пример – «</w:t>
      </w:r>
      <w:r w:rsidR="00D87844" w:rsidRPr="00DD77BB">
        <w:t>Совет, по предложению Комиссии и после консультаций с Европейским парламентом и Экономическим и социальным комитетом, утверждает единогласным решением нормы, регулирующие процесс гармонизации законодательства о налогах с оборота, акцизных сборах и других формах косвенного налогообложения</w:t>
      </w:r>
      <w:r w:rsidR="00D87844">
        <w:t>…» (ст. 93 Договора о ЕС)</w:t>
      </w:r>
    </w:p>
    <w:p w:rsidR="00B6652F" w:rsidRPr="00D87844" w:rsidRDefault="00B6652F" w:rsidP="007250BC">
      <w:pPr>
        <w:spacing w:line="360" w:lineRule="auto"/>
        <w:ind w:firstLine="1260"/>
        <w:jc w:val="both"/>
      </w:pPr>
      <w:r>
        <w:t>Для принятия решения простым большинством в Совете необходимо, чтобы его поддержали свыше половины от общего числа членов, т.е. фактически абсолютное большинство от общего состава Совета.</w:t>
      </w:r>
      <w:r w:rsidR="00DD77BB">
        <w:t xml:space="preserve"> </w:t>
      </w:r>
      <w:r w:rsidR="00D87844">
        <w:t>Согласно ст. 205 Договора о ЕС «</w:t>
      </w:r>
      <w:r w:rsidR="00D87844" w:rsidRPr="00D87844">
        <w:t xml:space="preserve">Совет принимает решения большинством голосов его членов, если </w:t>
      </w:r>
      <w:r w:rsidR="00D87844">
        <w:t>…</w:t>
      </w:r>
      <w:r w:rsidR="00D87844" w:rsidRPr="00D87844">
        <w:t xml:space="preserve"> Д</w:t>
      </w:r>
      <w:r w:rsidR="00D87844">
        <w:t>оговор не предусматривает иного».</w:t>
      </w:r>
    </w:p>
    <w:p w:rsidR="00B6652F" w:rsidRDefault="00B6652F" w:rsidP="007250BC">
      <w:pPr>
        <w:spacing w:line="360" w:lineRule="auto"/>
        <w:ind w:firstLine="1260"/>
        <w:jc w:val="both"/>
      </w:pPr>
      <w:r>
        <w:t>Начиная с 1986 г. принцип единогласия постепенно вытесняется принципом квалифицированного большинства. Когда Совет принимает решения квалифицированным большинством</w:t>
      </w:r>
      <w:r w:rsidR="00D87844">
        <w:t xml:space="preserve"> (ст.ст. 26, 148 Договора о ЕС)</w:t>
      </w:r>
      <w:r>
        <w:t>, его члены обладают неодинаковым числом голосов. Чем больше численность населения в государстве-члене, тем большее число голосов в Совете имеет его министр. Четыре крупнейших государства-члена (Великобритания, Германия, Италия, Франция) имеют в настоящее время по 10 голосов каждое. Наименьшее число голосов у представителя Люксембурга (2).</w:t>
      </w:r>
    </w:p>
    <w:p w:rsidR="00B6652F" w:rsidRDefault="00DD77BB" w:rsidP="007250BC">
      <w:pPr>
        <w:spacing w:line="360" w:lineRule="auto"/>
        <w:ind w:firstLine="1260"/>
        <w:jc w:val="both"/>
      </w:pPr>
      <w:r>
        <w:t>Ранее для принятия решения в Совете квалифицированным большинством необходимо было  минимум 62 голоса “за” из общего числа 87 (примерно 71 проц.).</w:t>
      </w:r>
    </w:p>
    <w:p w:rsidR="00DD77BB" w:rsidRDefault="00DD77BB" w:rsidP="007250BC">
      <w:pPr>
        <w:spacing w:line="360" w:lineRule="auto"/>
        <w:ind w:firstLine="1260"/>
        <w:jc w:val="both"/>
      </w:pPr>
      <w:r>
        <w:t>В Европейском Совете при принятии решений квалифицированным большинством проводится взвешенное голосование. Государства разбиты на группы и подгруппы больших, средних и малых государств. Внутри группы государства приравнены друг к другу. Каждое из них имеет фиксированное количество голосов. В принципе оно отражает его демографический вес и экономическое влияние. Голоса распределены таким образом, чтобы разные варианты блокирования государств между собой могли предотвратить установление диктата какой-либо группы государств над процессом принятия решений. Своеобразная система противовесов предотвращает ущемление интересов как крупнейших, так и малых стран. С каждой волной расширения распределение голосов меняется. Но принципы, которыми руководствуется ЕС, остаются прежними. Основная цель - обеспечить максимально приемлемый баланс интересов.</w:t>
      </w:r>
    </w:p>
    <w:p w:rsidR="00DD77BB" w:rsidRDefault="00DD77BB" w:rsidP="007250BC">
      <w:pPr>
        <w:spacing w:line="360" w:lineRule="auto"/>
        <w:ind w:firstLine="1260"/>
        <w:jc w:val="both"/>
      </w:pPr>
      <w:r>
        <w:t>Проводимое Ниццcким договором и Декларацией № 20 о расширении Европейского Союза перераспределение обусловлено тем, что в ближайшие годы в ЕС вольются в основном малые и средние страны. Оно достаточно подвижно и может меняться в зависимости от темпов расширения. Так, на заседании Европейского Совета в декабре 2002 г. в Копенгагене уже были сделаны некоторые цифровые уточнения в связи с тем, что вступление Болгарии и Румынии в состав Союза отложено до 2007 г. Но в целом оно рисует следующую перспективу.</w:t>
      </w:r>
    </w:p>
    <w:p w:rsidR="00DD77BB" w:rsidRDefault="00DD77BB" w:rsidP="007250BC">
      <w:pPr>
        <w:spacing w:line="360" w:lineRule="auto"/>
        <w:ind w:firstLine="1260"/>
        <w:jc w:val="both"/>
      </w:pPr>
      <w:r>
        <w:t>Паритет между Великобританией, Германией, Италией и Францией сохраняется. Они получают по 29 голосов вместо нынешних 10. Чуть меньше у Испании - 27. К ней приравнивается Польша. У Нидерландов - 13. Далее следуют Греция, Чехия, Бельгия, Венгрия и Португалия - по 12; Швеция и Австрия получают по 8. Словакия, Дания, Финляндия, Ирландия и Литва - по 7. В группу малых стран с 4 голосами включаются Словения, Эстония, Кипр и Люксембург. Наименьшее число голосов (3) у Мальты. После вступления в ЕС Румынии и Болгарии, за которыми зарезервированы соответственно 14 и 8 голосов, их суммарное количество достигнет 345.</w:t>
      </w:r>
    </w:p>
    <w:p w:rsidR="00DD77BB" w:rsidRDefault="00DD77BB" w:rsidP="007250BC">
      <w:pPr>
        <w:spacing w:line="360" w:lineRule="auto"/>
        <w:ind w:firstLine="1260"/>
        <w:jc w:val="both"/>
      </w:pPr>
      <w:r>
        <w:t>Для принятия актов, вносимых в Европейский Совет на утверждение Европейской Комиссией, потребуется по меньшей мере 258 голосов ''за'', поданных большинством государств-участников. В других случаях для принятия актов в Совете будет нужно по меньшей мере 258 голосов ''за'', поданных, по крайней мере, двумя третями государств-членов. Дополнительная ''страховочная сетка'': в случаях, когда Совет будет принимать решение квалифицированным большинством, любой член Совета сможет потребовать проведения проверки того, что государства-члены, составляющие это квалифицированное большинство, представляют по меньшей мере 62 процента всего населения Союза.</w:t>
      </w:r>
    </w:p>
    <w:p w:rsidR="00D87844" w:rsidRDefault="00D87844" w:rsidP="007250BC">
      <w:pPr>
        <w:spacing w:line="360" w:lineRule="auto"/>
        <w:ind w:firstLine="1260"/>
        <w:jc w:val="both"/>
      </w:pPr>
      <w:r>
        <w:t>Таким образом, тенденцией развития Совета и Европейского Со</w:t>
      </w:r>
      <w:r w:rsidR="00B631DE">
        <w:t>ю</w:t>
      </w:r>
      <w:r>
        <w:t>за в целом является постепенная отмена права вето государств-членов</w:t>
      </w:r>
      <w:r w:rsidR="00B631DE">
        <w:t>, она получила развитие как в Европейских сообществах, так и  ОВПБ и СПСО – второй и третьей опорах Союза.</w:t>
      </w:r>
    </w:p>
    <w:p w:rsidR="00B631DE" w:rsidRDefault="00B631DE" w:rsidP="007250BC">
      <w:pPr>
        <w:spacing w:line="360" w:lineRule="auto"/>
        <w:ind w:firstLine="1260"/>
        <w:jc w:val="both"/>
      </w:pPr>
      <w:r>
        <w:t>Правоведы по-разному классифиц</w:t>
      </w:r>
      <w:r w:rsidR="003C53CC">
        <w:t>ируют полномочия Совета. Традиционно выделяются полномочия в с</w:t>
      </w:r>
      <w:r w:rsidR="002C07D8">
        <w:t>ф</w:t>
      </w:r>
      <w:r w:rsidR="003C53CC">
        <w:t>ерах законодательной, исполнительной власти, по формированию органов и назначению должностных лиц Европейского Союза, внешнеполитические полномочия. Но кроме этого, в указанных сферах необходимо еще особо выделять полномочия Совета в рамках двух «некоммунитарных» опор Европейского Союза. (ОВПБ, СПСО).</w:t>
      </w:r>
    </w:p>
    <w:p w:rsidR="003C53CC" w:rsidRDefault="003C53CC" w:rsidP="003C53CC">
      <w:pPr>
        <w:spacing w:line="360" w:lineRule="auto"/>
        <w:ind w:firstLine="1260"/>
        <w:jc w:val="both"/>
      </w:pPr>
      <w:r>
        <w:t>Рассмотрим далее полномочия Совета Европейского Союза подробнее.</w:t>
      </w:r>
      <w:r w:rsidR="006321B3">
        <w:t xml:space="preserve"> </w:t>
      </w:r>
      <w:r>
        <w:t xml:space="preserve">Основополагающее значение среди прав и обязанностей Совета, конечно имеют законодательные полномочия – правовое регулирование общественных отношений посредством издания нормативных правовых актов. </w:t>
      </w:r>
      <w:r w:rsidR="00CF7C72">
        <w:t>Согласно ст. 7 Внутреннего регламента «Совет действует в качестве законодателя в значении второго абзаца параграфа 3 статьи 207 Договора о ЕС в случаях, когда он принимает нормы, имеющие юридически обязательный характер на территории государств-членов или для самих государств-членов, в форме регламентов, директив, рамочных решений или решений, издаваемых на основании соответствующих положений учредительных договоров…».</w:t>
      </w:r>
    </w:p>
    <w:p w:rsidR="00CF7C72" w:rsidRPr="00CF7C72" w:rsidRDefault="00CF7C72" w:rsidP="003C53CC">
      <w:pPr>
        <w:spacing w:line="360" w:lineRule="auto"/>
        <w:ind w:firstLine="1260"/>
        <w:jc w:val="both"/>
      </w:pPr>
      <w:r>
        <w:t>Совет осуществляет также бюджетную функцию, принимая совместно с Европейским парламентом бюджет Европейского Союза и утверждая некоторые автономные бюджеты.</w:t>
      </w:r>
    </w:p>
    <w:p w:rsidR="00EF56EF" w:rsidRDefault="00CF7C72" w:rsidP="007250BC">
      <w:pPr>
        <w:spacing w:line="360" w:lineRule="auto"/>
        <w:ind w:firstLine="1260"/>
        <w:jc w:val="both"/>
      </w:pPr>
      <w:r>
        <w:t>Здесь же можно отметить и некоторые контрольные полномочия Совета, в частности по контролю за изданием Комиссией актов делегированного законодательства (в Совете образованы специальные комитеты, управомоченные в ряде случаев накладывать вето на акты Комиссии)</w:t>
      </w:r>
      <w:r w:rsidR="00EF3F69">
        <w:rPr>
          <w:rStyle w:val="a7"/>
        </w:rPr>
        <w:footnoteReference w:id="3"/>
      </w:r>
      <w:r>
        <w:t>.</w:t>
      </w:r>
    </w:p>
    <w:p w:rsidR="002B0A02" w:rsidRDefault="00CF7C72" w:rsidP="007250BC">
      <w:pPr>
        <w:spacing w:line="360" w:lineRule="auto"/>
        <w:ind w:firstLine="1260"/>
        <w:jc w:val="both"/>
      </w:pPr>
      <w:r>
        <w:t>Так как Совет имеет сессионный режим работы, данный орган не слишком приспособлен для  осуществления задач исполнительной власти. Но тем не менее, Совет наделен рядом исполнительно-распорядительных полномочий.</w:t>
      </w:r>
      <w:r w:rsidR="00FE2E82">
        <w:t xml:space="preserve"> Так Договором о ЕС предусмотрено право Совета принятия «мер по исполнению» законодательных актов Сообщества. Широкими полномочиями наделен Совет  по «координации общей экономической политики государств-членов (ст. 202 Договора о ЕС) Ежегодно Совет утверждает «общие ориентиры экономической политики» (план экономического развития ЕС) как для всего Союза, так и для отдельных стран-участниц. С принятием Единого европейского акта, а затем с подписанием Маастрихтского и Амстердамского договоров сфера ведения Сообществ и Союза была заметно расширена, а значит изменились и полномочия Совета. Формула, согласно которой Совет координирует общую экономическую политику получила весьма расширительное толкование, речь идет также и о социальной сфере в равной степени (занятость, здравоохранение, образование</w:t>
      </w:r>
      <w:r w:rsidR="002B0A02">
        <w:t>, наука, технологическое развитие – ст.ст. 149, 151, 166 Договора о ЕС</w:t>
      </w:r>
      <w:r w:rsidR="00FE2E82">
        <w:t>). Совет наделен также правом применять штрафные санкции (как ранее уже отмечалось). Кроме того, Совет может предоставлять финансовую помощь государствам-членам, испытывающим серьезные экономические трудности (ст. 100 Договора о ЕС).</w:t>
      </w:r>
    </w:p>
    <w:p w:rsidR="00CF7C72" w:rsidRDefault="002B0A02" w:rsidP="007250BC">
      <w:pPr>
        <w:spacing w:line="360" w:lineRule="auto"/>
        <w:ind w:firstLine="1260"/>
        <w:jc w:val="both"/>
      </w:pPr>
      <w:r>
        <w:t xml:space="preserve">При рассмотрении данного подвопроса, следует обратить особое внимание на важные полномочия Совета в рамках второй и третьей опор Союза. Согласно ст. 13 Договора  о ЕС Совет принимает решения, необходимые для определения и осуществления общей внешней политики и политики безопасности, опираясь на постановления Европейского Совета. Именно Совет обеспечивает единство, монолитность и эффективность  действий Союза. Совет определяет операциональную активность Союза, направленность деятельности в конкретных областях, цели совместных действий, сферу их применения и т.д. Если какое-либо государство-член Союза сталкивается с особыми трудностями </w:t>
      </w:r>
      <w:r w:rsidR="00FE2E82">
        <w:t xml:space="preserve"> </w:t>
      </w:r>
      <w:r>
        <w:t xml:space="preserve"> в осуществлении </w:t>
      </w:r>
      <w:r w:rsidR="00EF3F69">
        <w:t>совместных</w:t>
      </w:r>
      <w:r>
        <w:t xml:space="preserve"> действий, оно должно поставить Совет в известность, который путем обсуждения и обмена мнениями должен найти соответствующее решение возникших проблем. Раз</w:t>
      </w:r>
      <w:r w:rsidR="003436C0">
        <w:t>рабатываемая и принимаемая</w:t>
      </w:r>
      <w:r w:rsidR="009A05FB">
        <w:t xml:space="preserve"> Советом общая позиция по вопросам внешней политики и безопасности должна служить основанием для осуществления национальных внешнеполитических акций и внешней политики государств-членов Союза. Амстердамский договор внес некоторые уточнения в позицию Европейского Союза по вопросам общей политики и безопасности. Основной упор делается на сотрудничество с Западноевропейским союзом. Совет, совместно с институтами Западноевропейского союза и опираясь на решение Европейского Совета определяет условия практического участия всех государств-членов в осуществлении соответствующей миссии Союза, с тем, чтобы они возможно полно и на началах равенства</w:t>
      </w:r>
      <w:r w:rsidR="00C373A9">
        <w:t xml:space="preserve"> сотрудничали при планировании и принятии решений в рамках Западноевропейского союза</w:t>
      </w:r>
      <w:r w:rsidR="00EF3F69">
        <w:rPr>
          <w:rStyle w:val="a7"/>
        </w:rPr>
        <w:footnoteReference w:id="4"/>
      </w:r>
      <w:r w:rsidR="00C373A9">
        <w:t>.</w:t>
      </w:r>
    </w:p>
    <w:p w:rsidR="002759BF" w:rsidRDefault="00C373A9" w:rsidP="007250BC">
      <w:pPr>
        <w:spacing w:line="360" w:lineRule="auto"/>
        <w:ind w:firstLine="1260"/>
        <w:jc w:val="both"/>
      </w:pPr>
      <w:r>
        <w:t>Амстердамский договор внес некоторые коррективы и в осуществление полномочий Совета в рамках третьей опоры. В этой сфере Совет наделяется правом принятия нормативно-правовых актов прямого действия, обязательных для всех государств-членов, согласившихся с распространением на определенные области режима права ЕС. Совет должен всемерно способствовать развитию сотрудничества в области борьбы с преступностью, в частности, добиваясь активизации и поддержки деятельности Европола</w:t>
      </w:r>
      <w:r w:rsidR="002759BF">
        <w:t xml:space="preserve"> </w:t>
      </w:r>
      <w:r>
        <w:t>и его</w:t>
      </w:r>
      <w:r w:rsidR="002759BF">
        <w:t xml:space="preserve"> сотрудничество с соответствующими национальными службами. Совет поддерживает обмен кадрами и опытом, проведение совместных исследований, создание единого фонда документации, обобщение статистических данных. По вопросам, связанным с борьбой против преступности, необходимое согласование и обмен информацией, а равно проведение консультаций государств-членов осуществляются в рамках Совета Европейского Союза и его аппарата</w:t>
      </w:r>
      <w:r w:rsidR="00EF3F69">
        <w:rPr>
          <w:rStyle w:val="a7"/>
        </w:rPr>
        <w:footnoteReference w:id="5"/>
      </w:r>
      <w:r w:rsidR="002759BF">
        <w:t>.</w:t>
      </w:r>
    </w:p>
    <w:p w:rsidR="002759BF" w:rsidRDefault="002759BF" w:rsidP="007250BC">
      <w:pPr>
        <w:spacing w:line="360" w:lineRule="auto"/>
        <w:ind w:firstLine="1260"/>
        <w:jc w:val="both"/>
      </w:pPr>
      <w:r>
        <w:t>На государство-председателя Договор о Европейском Союзе возлагает ответственность за «осуществление решений», принятых в сфере общей внешней политики и политики безопасности, а равно по вопросам сотрудничества полиций и судебных органов в уголовно-правовой сфере. (ст.ст. 18, 37).</w:t>
      </w:r>
    </w:p>
    <w:p w:rsidR="002759BF" w:rsidRDefault="002759BF" w:rsidP="007250BC">
      <w:pPr>
        <w:spacing w:line="360" w:lineRule="auto"/>
        <w:ind w:firstLine="1260"/>
        <w:jc w:val="both"/>
      </w:pPr>
      <w:r>
        <w:t>Отдельную группу полномочий Совета Европейского союза образует право формировать состав других органов и институтов Европейского Союза – Европейскую счетную палату, Комитет регионов и др. С вступлением в силу Ниццкого договора Совет совместно с Европарламентом осуществляет формирование Европейской комиссии.</w:t>
      </w:r>
    </w:p>
    <w:p w:rsidR="00C373A9" w:rsidRDefault="002759BF" w:rsidP="007250BC">
      <w:pPr>
        <w:spacing w:line="360" w:lineRule="auto"/>
        <w:ind w:firstLine="1260"/>
        <w:jc w:val="both"/>
      </w:pPr>
      <w:r>
        <w:t>Среди внешнеполитические полномочий Совета наиболее важным является издание специальных внешнеполитических актов Союза в рамках</w:t>
      </w:r>
      <w:r w:rsidR="00017E68">
        <w:t xml:space="preserve"> ОВПБ и исполнение соответствующих мер (общие позиции, общие акции, решения). В рамках Сообщества или Союза в</w:t>
      </w:r>
      <w:r w:rsidR="00EF3F69">
        <w:t xml:space="preserve"> </w:t>
      </w:r>
      <w:r w:rsidR="00017E68">
        <w:t xml:space="preserve">целом Совет наделен правом вводить санкции против зарубежных стран, способные носить как политический, так и экономический характер. Кроме того, решение о задействовании сил быстрого реагирования Европейского Союза принимается тоже Советом Европейского Союза. </w:t>
      </w:r>
      <w:r w:rsidR="00C373A9">
        <w:t xml:space="preserve"> </w:t>
      </w:r>
    </w:p>
    <w:p w:rsidR="00FE2E82" w:rsidRPr="00D04E84" w:rsidRDefault="0079575B" w:rsidP="006321B3">
      <w:pPr>
        <w:spacing w:line="360" w:lineRule="auto"/>
        <w:jc w:val="center"/>
        <w:rPr>
          <w:b/>
        </w:rPr>
      </w:pPr>
      <w:r w:rsidRPr="00D04E84">
        <w:rPr>
          <w:b/>
        </w:rPr>
        <w:t>Заключение.</w:t>
      </w:r>
    </w:p>
    <w:p w:rsidR="00D04E84" w:rsidRDefault="0079575B" w:rsidP="0079575B">
      <w:pPr>
        <w:spacing w:line="360" w:lineRule="auto"/>
        <w:ind w:firstLine="1260"/>
        <w:jc w:val="both"/>
      </w:pPr>
      <w:r>
        <w:t>Совет Европейского Союза – уникальный институт Европейского Союза. Совет единственный  не имеет фиксированного состава членов и срока полномочий. Такая многоликость Совета создает определенные проблемы, но в целом способствует заметному повышению профессионализма и компетентности «межпра</w:t>
      </w:r>
      <w:r w:rsidR="00D04E84">
        <w:t>вительственного» института Европейского Союза.</w:t>
      </w:r>
    </w:p>
    <w:p w:rsidR="002D0ECA" w:rsidRDefault="006212A3" w:rsidP="0079575B">
      <w:pPr>
        <w:spacing w:line="360" w:lineRule="auto"/>
        <w:ind w:firstLine="1260"/>
        <w:jc w:val="both"/>
      </w:pPr>
      <w:r>
        <w:t>Совет Европейского Союза, являясь прежде всего законодательным органом, наделен и достаточно широкими полномочиями в сфере  исполнительной власти Союза, контрольными и внешнеполитическими полномоч</w:t>
      </w:r>
      <w:r w:rsidR="002D0ECA">
        <w:t>иями. В западной литературе иногда говорится о «двуглавой исполнительной власти» Союза, так как в рамках второй и третьей опоры она преимущественно находиться в руках Совета и его Председателя.</w:t>
      </w:r>
    </w:p>
    <w:p w:rsidR="00722A32" w:rsidRDefault="002D0ECA" w:rsidP="0079575B">
      <w:pPr>
        <w:spacing w:line="360" w:lineRule="auto"/>
        <w:ind w:firstLine="1260"/>
        <w:jc w:val="both"/>
      </w:pPr>
      <w:r>
        <w:t>Эти процессы достаточно закономерны, так как именно Совет должен обеспечивать единство, монолитность и эффективность деятельности Союза.</w:t>
      </w: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AB045B" w:rsidRDefault="00AB045B" w:rsidP="00722A32">
      <w:pPr>
        <w:spacing w:line="360" w:lineRule="auto"/>
        <w:ind w:firstLine="1260"/>
        <w:jc w:val="center"/>
        <w:rPr>
          <w:b/>
        </w:rPr>
      </w:pPr>
    </w:p>
    <w:p w:rsidR="0079575B" w:rsidRPr="00722A32" w:rsidRDefault="00722A32" w:rsidP="00722A32">
      <w:pPr>
        <w:spacing w:line="360" w:lineRule="auto"/>
        <w:ind w:firstLine="1260"/>
        <w:jc w:val="center"/>
        <w:rPr>
          <w:b/>
        </w:rPr>
      </w:pPr>
      <w:r w:rsidRPr="00722A32">
        <w:rPr>
          <w:b/>
        </w:rPr>
        <w:t>Список использованной литературы.</w:t>
      </w:r>
    </w:p>
    <w:p w:rsidR="00ED7B5F" w:rsidRDefault="00ED7B5F" w:rsidP="00722A32">
      <w:pPr>
        <w:numPr>
          <w:ilvl w:val="0"/>
          <w:numId w:val="4"/>
        </w:numPr>
        <w:spacing w:line="360" w:lineRule="auto"/>
      </w:pPr>
      <w:r>
        <w:t>Договор об учреждении Европейского сообщества 1957 г.</w:t>
      </w:r>
    </w:p>
    <w:p w:rsidR="00ED7B5F" w:rsidRDefault="00ED7B5F" w:rsidP="00722A32">
      <w:pPr>
        <w:numPr>
          <w:ilvl w:val="0"/>
          <w:numId w:val="4"/>
        </w:numPr>
        <w:spacing w:line="360" w:lineRule="auto"/>
      </w:pPr>
      <w:r>
        <w:t>Договор о Европейском Союзе 1992 г.</w:t>
      </w:r>
    </w:p>
    <w:p w:rsidR="00ED7B5F" w:rsidRDefault="00ED7B5F" w:rsidP="00722A32">
      <w:pPr>
        <w:numPr>
          <w:ilvl w:val="0"/>
          <w:numId w:val="4"/>
        </w:numPr>
        <w:spacing w:line="360" w:lineRule="auto"/>
      </w:pPr>
      <w:r>
        <w:t xml:space="preserve">Внутренний регламент Совета Европейского Союза – материал с сайта </w:t>
      </w:r>
      <w:r>
        <w:rPr>
          <w:lang w:val="en-US"/>
        </w:rPr>
        <w:t>www</w:t>
      </w:r>
      <w:r w:rsidRPr="00ED7B5F">
        <w:t>.</w:t>
      </w:r>
      <w:r>
        <w:rPr>
          <w:lang w:val="en-US"/>
        </w:rPr>
        <w:t>eulaw</w:t>
      </w:r>
      <w:r w:rsidRPr="00ED7B5F">
        <w:t>.</w:t>
      </w:r>
      <w:r>
        <w:rPr>
          <w:lang w:val="en-US"/>
        </w:rPr>
        <w:t>edu</w:t>
      </w:r>
      <w:r w:rsidRPr="00ED7B5F">
        <w:t>.</w:t>
      </w:r>
      <w:r>
        <w:rPr>
          <w:lang w:val="en-US"/>
        </w:rPr>
        <w:t>ru</w:t>
      </w:r>
    </w:p>
    <w:p w:rsidR="002B0A02" w:rsidRDefault="00722A32" w:rsidP="00722A32">
      <w:pPr>
        <w:numPr>
          <w:ilvl w:val="0"/>
          <w:numId w:val="4"/>
        </w:numPr>
        <w:spacing w:line="360" w:lineRule="auto"/>
      </w:pPr>
      <w:r>
        <w:t>Право Европейского Союза. Уч</w:t>
      </w:r>
      <w:r w:rsidR="00ED7B5F">
        <w:t>ебник/под ред. С.Ю. Кашкина.-М.:Юристъ.2003 г.</w:t>
      </w:r>
    </w:p>
    <w:p w:rsidR="00ED7B5F" w:rsidRDefault="00ED7B5F" w:rsidP="00722A32">
      <w:pPr>
        <w:numPr>
          <w:ilvl w:val="0"/>
          <w:numId w:val="4"/>
        </w:numPr>
        <w:spacing w:line="360" w:lineRule="auto"/>
      </w:pPr>
      <w:r>
        <w:t>Энтин Л.М. Европейское право.-М.:Норма, 2000 г.</w:t>
      </w:r>
    </w:p>
    <w:p w:rsidR="00ED7B5F" w:rsidRDefault="00ED7B5F" w:rsidP="00722A32">
      <w:pPr>
        <w:numPr>
          <w:ilvl w:val="0"/>
          <w:numId w:val="4"/>
        </w:numPr>
        <w:spacing w:line="360" w:lineRule="auto"/>
      </w:pPr>
      <w:r>
        <w:t>Хартли Т. основы права Европейского сообщества. Введение в конституционное и административное право Европейского сообщества.-М. - Юнити. Закон и право, 1998 г.</w:t>
      </w:r>
    </w:p>
    <w:p w:rsidR="00ED7B5F" w:rsidRDefault="00ED7B5F" w:rsidP="00722A32">
      <w:pPr>
        <w:numPr>
          <w:ilvl w:val="0"/>
          <w:numId w:val="4"/>
        </w:numPr>
        <w:spacing w:line="360" w:lineRule="auto"/>
      </w:pPr>
      <w:r>
        <w:t>Кашкин С.Ю. Право Европейского Союза в вопросах и ответах. –М.: Проспект,2005 г.</w:t>
      </w:r>
    </w:p>
    <w:p w:rsidR="00ED7B5F" w:rsidRDefault="00ED7B5F" w:rsidP="00ED7B5F">
      <w:pPr>
        <w:spacing w:line="360" w:lineRule="auto"/>
        <w:ind w:left="360"/>
      </w:pPr>
    </w:p>
    <w:p w:rsidR="002B0A02" w:rsidRDefault="002B0A02">
      <w:pPr>
        <w:spacing w:line="360" w:lineRule="auto"/>
        <w:ind w:firstLine="900"/>
      </w:pPr>
    </w:p>
    <w:p w:rsidR="002B0A02" w:rsidRDefault="00D52586">
      <w:pPr>
        <w:spacing w:line="360" w:lineRule="auto"/>
      </w:pPr>
      <w:r>
        <w:t xml:space="preserve">   </w:t>
      </w:r>
    </w:p>
    <w:p w:rsidR="00D52586" w:rsidRDefault="00D52586">
      <w:pPr>
        <w:spacing w:line="360" w:lineRule="auto"/>
      </w:pPr>
    </w:p>
    <w:p w:rsidR="00D52586" w:rsidRDefault="00D52586">
      <w:pPr>
        <w:spacing w:line="360" w:lineRule="auto"/>
      </w:pPr>
      <w:r>
        <w:t xml:space="preserve">                                        Дата:</w:t>
      </w:r>
    </w:p>
    <w:p w:rsidR="00D52586" w:rsidRDefault="00D52586">
      <w:pPr>
        <w:spacing w:line="360" w:lineRule="auto"/>
      </w:pPr>
    </w:p>
    <w:p w:rsidR="00D52586" w:rsidRDefault="00D52586">
      <w:pPr>
        <w:spacing w:line="360" w:lineRule="auto"/>
      </w:pPr>
    </w:p>
    <w:p w:rsidR="00D52586" w:rsidRDefault="00D52586">
      <w:pPr>
        <w:spacing w:line="360" w:lineRule="auto"/>
      </w:pPr>
      <w:r>
        <w:t xml:space="preserve">                                        Подпись:</w:t>
      </w:r>
      <w:bookmarkStart w:id="0" w:name="_GoBack"/>
      <w:bookmarkEnd w:id="0"/>
    </w:p>
    <w:sectPr w:rsidR="00D52586" w:rsidSect="007C174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11D" w:rsidRDefault="0024011D">
      <w:r>
        <w:separator/>
      </w:r>
    </w:p>
  </w:endnote>
  <w:endnote w:type="continuationSeparator" w:id="0">
    <w:p w:rsidR="0024011D" w:rsidRDefault="0024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183" w:rsidRDefault="00C77183" w:rsidP="002C07D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7183" w:rsidRDefault="00C77183" w:rsidP="007C174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183" w:rsidRDefault="00C77183" w:rsidP="002C07D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5A95">
      <w:rPr>
        <w:rStyle w:val="a5"/>
        <w:noProof/>
      </w:rPr>
      <w:t>2</w:t>
    </w:r>
    <w:r>
      <w:rPr>
        <w:rStyle w:val="a5"/>
      </w:rPr>
      <w:fldChar w:fldCharType="end"/>
    </w:r>
  </w:p>
  <w:p w:rsidR="00C77183" w:rsidRDefault="00C77183" w:rsidP="007C174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11D" w:rsidRDefault="0024011D">
      <w:r>
        <w:separator/>
      </w:r>
    </w:p>
  </w:footnote>
  <w:footnote w:type="continuationSeparator" w:id="0">
    <w:p w:rsidR="0024011D" w:rsidRDefault="0024011D">
      <w:r>
        <w:continuationSeparator/>
      </w:r>
    </w:p>
  </w:footnote>
  <w:footnote w:id="1">
    <w:p w:rsidR="00C77183" w:rsidRDefault="00C77183">
      <w:pPr>
        <w:pStyle w:val="a6"/>
      </w:pPr>
      <w:r>
        <w:rPr>
          <w:rStyle w:val="a7"/>
        </w:rPr>
        <w:footnoteRef/>
      </w:r>
      <w:r>
        <w:t xml:space="preserve"> Кашин Ю.С. Право Европейского Союза в вопросах и ответах.-М:Проспект,2005</w:t>
      </w:r>
    </w:p>
  </w:footnote>
  <w:footnote w:id="2">
    <w:p w:rsidR="00C77183" w:rsidRDefault="00C77183">
      <w:pPr>
        <w:pStyle w:val="a6"/>
      </w:pPr>
      <w:r>
        <w:rPr>
          <w:rStyle w:val="a7"/>
        </w:rPr>
        <w:footnoteRef/>
      </w:r>
      <w:r>
        <w:t xml:space="preserve"> Право Европейского Союза. Учебник/под ред. С.Ю. Кашкина.-М.:Юристъ.2003 г.</w:t>
      </w:r>
    </w:p>
  </w:footnote>
  <w:footnote w:id="3">
    <w:p w:rsidR="00C77183" w:rsidRDefault="00C77183">
      <w:pPr>
        <w:pStyle w:val="a6"/>
      </w:pPr>
      <w:r>
        <w:rPr>
          <w:rStyle w:val="a7"/>
        </w:rPr>
        <w:footnoteRef/>
      </w:r>
      <w:r>
        <w:t xml:space="preserve"> Право Европейского Союза. Учебник/под ред. С.Ю. Кашкина.-М.:Юристъ.2003 г.</w:t>
      </w:r>
    </w:p>
    <w:p w:rsidR="00C77183" w:rsidRDefault="00C77183">
      <w:pPr>
        <w:pStyle w:val="a6"/>
      </w:pPr>
    </w:p>
  </w:footnote>
  <w:footnote w:id="4">
    <w:p w:rsidR="00C77183" w:rsidRDefault="00C77183">
      <w:pPr>
        <w:pStyle w:val="a6"/>
      </w:pPr>
      <w:r>
        <w:rPr>
          <w:rStyle w:val="a7"/>
        </w:rPr>
        <w:footnoteRef/>
      </w:r>
      <w:r>
        <w:t xml:space="preserve"> Энтин Л.М. Европейское право.-М.:Норма,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</w:p>
  </w:footnote>
  <w:footnote w:id="5">
    <w:p w:rsidR="00C77183" w:rsidRDefault="00C77183">
      <w:pPr>
        <w:pStyle w:val="a6"/>
      </w:pPr>
      <w:r>
        <w:rPr>
          <w:rStyle w:val="a7"/>
        </w:rPr>
        <w:footnoteRef/>
      </w:r>
      <w:r>
        <w:t xml:space="preserve"> Энтин Л.М. Европейское право.-М.:Норма,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50FC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4D03F93"/>
    <w:multiLevelType w:val="hybridMultilevel"/>
    <w:tmpl w:val="7CCE8938"/>
    <w:lvl w:ilvl="0" w:tplc="68BA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1C6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E844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09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82EF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16F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26C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A50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7A2E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282015"/>
    <w:multiLevelType w:val="hybridMultilevel"/>
    <w:tmpl w:val="07F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B7695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0BC"/>
    <w:rsid w:val="00017E68"/>
    <w:rsid w:val="00103F4C"/>
    <w:rsid w:val="0024011D"/>
    <w:rsid w:val="002759BF"/>
    <w:rsid w:val="002B0A02"/>
    <w:rsid w:val="002C07D8"/>
    <w:rsid w:val="002D0ECA"/>
    <w:rsid w:val="002D3914"/>
    <w:rsid w:val="003210FB"/>
    <w:rsid w:val="00322861"/>
    <w:rsid w:val="003436C0"/>
    <w:rsid w:val="003C2767"/>
    <w:rsid w:val="003C53CC"/>
    <w:rsid w:val="00441A69"/>
    <w:rsid w:val="00485A95"/>
    <w:rsid w:val="006212A3"/>
    <w:rsid w:val="006321B3"/>
    <w:rsid w:val="00722A32"/>
    <w:rsid w:val="007250BC"/>
    <w:rsid w:val="0079575B"/>
    <w:rsid w:val="007C174F"/>
    <w:rsid w:val="00915DC2"/>
    <w:rsid w:val="009A05FB"/>
    <w:rsid w:val="00AB045B"/>
    <w:rsid w:val="00B631DE"/>
    <w:rsid w:val="00B6652F"/>
    <w:rsid w:val="00B918D5"/>
    <w:rsid w:val="00C373A9"/>
    <w:rsid w:val="00C77183"/>
    <w:rsid w:val="00CB33E9"/>
    <w:rsid w:val="00CC7639"/>
    <w:rsid w:val="00CF7C72"/>
    <w:rsid w:val="00D02DA6"/>
    <w:rsid w:val="00D04E84"/>
    <w:rsid w:val="00D52586"/>
    <w:rsid w:val="00D87844"/>
    <w:rsid w:val="00DD77BB"/>
    <w:rsid w:val="00ED7B5F"/>
    <w:rsid w:val="00EF3F69"/>
    <w:rsid w:val="00EF56EF"/>
    <w:rsid w:val="00FA4D1E"/>
    <w:rsid w:val="00FE2E82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0D5CF-4EC8-4EF0-BD9C-FE1A4F28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1080"/>
      <w:jc w:val="both"/>
    </w:pPr>
  </w:style>
  <w:style w:type="paragraph" w:styleId="2">
    <w:name w:val="Body Text Indent 2"/>
    <w:basedOn w:val="a"/>
    <w:pPr>
      <w:spacing w:line="360" w:lineRule="auto"/>
      <w:ind w:firstLine="1260"/>
      <w:jc w:val="both"/>
    </w:pPr>
  </w:style>
  <w:style w:type="paragraph" w:styleId="3">
    <w:name w:val="Body Text Indent 3"/>
    <w:basedOn w:val="a"/>
    <w:pPr>
      <w:spacing w:line="360" w:lineRule="auto"/>
      <w:ind w:firstLine="1077"/>
      <w:jc w:val="both"/>
    </w:pPr>
  </w:style>
  <w:style w:type="paragraph" w:styleId="a4">
    <w:name w:val="footer"/>
    <w:basedOn w:val="a"/>
    <w:rsid w:val="007C17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174F"/>
  </w:style>
  <w:style w:type="paragraph" w:styleId="a6">
    <w:name w:val="footnote text"/>
    <w:basedOn w:val="a"/>
    <w:semiHidden/>
    <w:rsid w:val="00CB33E9"/>
    <w:rPr>
      <w:sz w:val="20"/>
      <w:szCs w:val="20"/>
    </w:rPr>
  </w:style>
  <w:style w:type="character" w:styleId="a7">
    <w:name w:val="footnote reference"/>
    <w:basedOn w:val="a0"/>
    <w:semiHidden/>
    <w:rsid w:val="00CB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4321</Words>
  <Characters>24631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28895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Катя</dc:creator>
  <cp:keywords/>
  <dc:description/>
  <cp:lastModifiedBy>admin</cp:lastModifiedBy>
  <cp:revision>2</cp:revision>
  <dcterms:created xsi:type="dcterms:W3CDTF">2014-05-11T04:14:00Z</dcterms:created>
  <dcterms:modified xsi:type="dcterms:W3CDTF">2014-05-11T04:14:00Z</dcterms:modified>
</cp:coreProperties>
</file>