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0633" w:rsidRDefault="001F0633" w:rsidP="00F82EB2">
      <w:pPr>
        <w:spacing w:line="360" w:lineRule="auto"/>
        <w:jc w:val="center"/>
        <w:rPr>
          <w:rFonts w:ascii="Times New Roman" w:hAnsi="Times New Roman"/>
          <w:b/>
          <w:sz w:val="28"/>
          <w:szCs w:val="28"/>
        </w:rPr>
      </w:pPr>
    </w:p>
    <w:p w:rsidR="00F82EB2" w:rsidRDefault="00F82EB2" w:rsidP="00F82EB2">
      <w:pPr>
        <w:spacing w:line="360" w:lineRule="auto"/>
        <w:jc w:val="center"/>
        <w:rPr>
          <w:rFonts w:ascii="Times New Roman" w:hAnsi="Times New Roman"/>
          <w:b/>
          <w:sz w:val="28"/>
          <w:szCs w:val="28"/>
        </w:rPr>
      </w:pPr>
      <w:r>
        <w:rPr>
          <w:rFonts w:ascii="Times New Roman" w:hAnsi="Times New Roman"/>
          <w:b/>
          <w:sz w:val="28"/>
          <w:szCs w:val="28"/>
        </w:rPr>
        <w:t>ОГЛАВЛЕНИЕ</w:t>
      </w:r>
    </w:p>
    <w:p w:rsidR="003F59D0" w:rsidRDefault="003F59D0" w:rsidP="00F82EB2">
      <w:pPr>
        <w:spacing w:line="360" w:lineRule="auto"/>
        <w:jc w:val="center"/>
        <w:rPr>
          <w:rFonts w:ascii="Times New Roman" w:hAnsi="Times New Roman"/>
          <w:b/>
          <w:sz w:val="28"/>
          <w:szCs w:val="28"/>
        </w:rPr>
      </w:pPr>
    </w:p>
    <w:p w:rsidR="00F82EB2" w:rsidRPr="00026BC5" w:rsidRDefault="009B2F8F" w:rsidP="0085418A">
      <w:pPr>
        <w:pStyle w:val="11"/>
        <w:tabs>
          <w:tab w:val="left" w:pos="9130"/>
        </w:tabs>
        <w:spacing w:before="240" w:line="360" w:lineRule="auto"/>
        <w:ind w:left="0"/>
        <w:jc w:val="both"/>
        <w:rPr>
          <w:rFonts w:ascii="Times New Roman" w:hAnsi="Times New Roman"/>
          <w:sz w:val="28"/>
          <w:szCs w:val="28"/>
          <w:lang w:val="en-US"/>
        </w:rPr>
      </w:pPr>
      <w:r>
        <w:rPr>
          <w:rFonts w:ascii="Times New Roman" w:hAnsi="Times New Roman"/>
          <w:sz w:val="28"/>
          <w:szCs w:val="28"/>
        </w:rPr>
        <w:t xml:space="preserve">      </w:t>
      </w:r>
      <w:r w:rsidR="00C74777">
        <w:rPr>
          <w:rFonts w:ascii="Times New Roman" w:hAnsi="Times New Roman"/>
          <w:sz w:val="28"/>
          <w:szCs w:val="28"/>
        </w:rPr>
        <w:t>Введение  . ……………</w:t>
      </w:r>
      <w:r w:rsidR="00F82EB2">
        <w:rPr>
          <w:rFonts w:ascii="Times New Roman" w:hAnsi="Times New Roman"/>
          <w:sz w:val="28"/>
          <w:szCs w:val="28"/>
        </w:rPr>
        <w:t>…………………………………………………</w:t>
      </w:r>
      <w:r w:rsidR="00304CE4">
        <w:rPr>
          <w:rFonts w:ascii="Times New Roman" w:hAnsi="Times New Roman"/>
          <w:sz w:val="28"/>
          <w:szCs w:val="28"/>
        </w:rPr>
        <w:t>.</w:t>
      </w:r>
      <w:r w:rsidR="00F82EB2">
        <w:rPr>
          <w:rFonts w:ascii="Times New Roman" w:hAnsi="Times New Roman"/>
          <w:sz w:val="28"/>
          <w:szCs w:val="28"/>
        </w:rPr>
        <w:t xml:space="preserve"> </w:t>
      </w:r>
      <w:r w:rsidR="00A24F35">
        <w:rPr>
          <w:rFonts w:ascii="Times New Roman" w:hAnsi="Times New Roman"/>
          <w:sz w:val="28"/>
          <w:szCs w:val="28"/>
        </w:rPr>
        <w:t>.....</w:t>
      </w:r>
      <w:r w:rsidR="0085418A">
        <w:rPr>
          <w:rFonts w:ascii="Times New Roman" w:hAnsi="Times New Roman"/>
          <w:sz w:val="28"/>
          <w:szCs w:val="28"/>
        </w:rPr>
        <w:t>.</w:t>
      </w:r>
      <w:r w:rsidR="00F82EB2">
        <w:rPr>
          <w:rFonts w:ascii="Times New Roman" w:hAnsi="Times New Roman"/>
          <w:sz w:val="28"/>
          <w:szCs w:val="28"/>
        </w:rPr>
        <w:t>3</w:t>
      </w:r>
    </w:p>
    <w:p w:rsidR="00F82EB2" w:rsidRDefault="00A24F35" w:rsidP="00A24F35">
      <w:pPr>
        <w:pStyle w:val="11"/>
        <w:numPr>
          <w:ilvl w:val="0"/>
          <w:numId w:val="1"/>
        </w:numPr>
        <w:spacing w:before="240" w:line="360" w:lineRule="auto"/>
        <w:ind w:left="709" w:hanging="283"/>
        <w:jc w:val="both"/>
        <w:rPr>
          <w:rFonts w:ascii="Times New Roman" w:hAnsi="Times New Roman"/>
          <w:sz w:val="28"/>
          <w:szCs w:val="28"/>
        </w:rPr>
      </w:pPr>
      <w:r>
        <w:rPr>
          <w:rFonts w:ascii="Times New Roman" w:hAnsi="Times New Roman"/>
          <w:sz w:val="28"/>
          <w:szCs w:val="28"/>
        </w:rPr>
        <w:t xml:space="preserve">Понятие </w:t>
      </w:r>
      <w:r w:rsidR="00366D9B">
        <w:rPr>
          <w:rFonts w:ascii="Times New Roman" w:hAnsi="Times New Roman"/>
          <w:sz w:val="28"/>
          <w:szCs w:val="28"/>
        </w:rPr>
        <w:t>и виды правомерного и противоправного</w:t>
      </w:r>
      <w:r w:rsidR="003F59D0">
        <w:rPr>
          <w:rFonts w:ascii="Times New Roman" w:hAnsi="Times New Roman"/>
          <w:sz w:val="28"/>
          <w:szCs w:val="28"/>
        </w:rPr>
        <w:t xml:space="preserve"> </w:t>
      </w:r>
      <w:r w:rsidR="00366D9B">
        <w:rPr>
          <w:rFonts w:ascii="Times New Roman" w:hAnsi="Times New Roman"/>
          <w:sz w:val="28"/>
          <w:szCs w:val="28"/>
        </w:rPr>
        <w:t>поведения</w:t>
      </w:r>
      <w:r w:rsidR="00304CE4">
        <w:rPr>
          <w:rFonts w:ascii="Times New Roman" w:hAnsi="Times New Roman"/>
          <w:sz w:val="28"/>
          <w:szCs w:val="28"/>
        </w:rPr>
        <w:t>………</w:t>
      </w:r>
      <w:r w:rsidR="0085418A">
        <w:rPr>
          <w:rFonts w:ascii="Times New Roman" w:hAnsi="Times New Roman"/>
          <w:sz w:val="28"/>
          <w:szCs w:val="28"/>
        </w:rPr>
        <w:t>...</w:t>
      </w:r>
      <w:r w:rsidR="00304CE4">
        <w:rPr>
          <w:rFonts w:ascii="Times New Roman" w:hAnsi="Times New Roman"/>
          <w:sz w:val="28"/>
          <w:szCs w:val="28"/>
        </w:rPr>
        <w:t>4</w:t>
      </w:r>
    </w:p>
    <w:p w:rsidR="00304CE4" w:rsidRDefault="003F59D0" w:rsidP="00A24F35">
      <w:pPr>
        <w:pStyle w:val="11"/>
        <w:numPr>
          <w:ilvl w:val="0"/>
          <w:numId w:val="1"/>
        </w:numPr>
        <w:spacing w:before="240" w:line="360" w:lineRule="auto"/>
        <w:ind w:left="709" w:hanging="283"/>
        <w:jc w:val="both"/>
        <w:rPr>
          <w:rFonts w:ascii="Times New Roman" w:hAnsi="Times New Roman"/>
          <w:sz w:val="28"/>
          <w:szCs w:val="28"/>
        </w:rPr>
      </w:pPr>
      <w:r>
        <w:rPr>
          <w:rFonts w:ascii="Times New Roman" w:hAnsi="Times New Roman"/>
          <w:sz w:val="28"/>
          <w:szCs w:val="28"/>
        </w:rPr>
        <w:t>Правонарушения: понятие, признаки, виды ………………………</w:t>
      </w:r>
      <w:r w:rsidR="0085418A">
        <w:rPr>
          <w:rFonts w:ascii="Times New Roman" w:hAnsi="Times New Roman"/>
          <w:sz w:val="28"/>
          <w:szCs w:val="28"/>
        </w:rPr>
        <w:t>…...</w:t>
      </w:r>
      <w:r w:rsidR="00A24F35">
        <w:rPr>
          <w:rFonts w:ascii="Times New Roman" w:hAnsi="Times New Roman"/>
          <w:sz w:val="28"/>
          <w:szCs w:val="28"/>
        </w:rPr>
        <w:t>1</w:t>
      </w:r>
      <w:r w:rsidR="00D63CA8">
        <w:rPr>
          <w:rFonts w:ascii="Times New Roman" w:hAnsi="Times New Roman"/>
          <w:sz w:val="28"/>
          <w:szCs w:val="28"/>
        </w:rPr>
        <w:t>0</w:t>
      </w:r>
    </w:p>
    <w:p w:rsidR="00504983" w:rsidRPr="00D96668" w:rsidRDefault="003F59D0" w:rsidP="00A24F35">
      <w:pPr>
        <w:pStyle w:val="11"/>
        <w:numPr>
          <w:ilvl w:val="0"/>
          <w:numId w:val="1"/>
        </w:numPr>
        <w:spacing w:before="240" w:line="360" w:lineRule="auto"/>
        <w:ind w:left="709" w:hanging="283"/>
        <w:jc w:val="both"/>
        <w:rPr>
          <w:rFonts w:ascii="Times New Roman" w:hAnsi="Times New Roman"/>
          <w:sz w:val="28"/>
          <w:szCs w:val="28"/>
        </w:rPr>
      </w:pPr>
      <w:r>
        <w:rPr>
          <w:rFonts w:ascii="Times New Roman" w:hAnsi="Times New Roman"/>
          <w:sz w:val="28"/>
          <w:szCs w:val="28"/>
        </w:rPr>
        <w:t>Состав правонарушений</w:t>
      </w:r>
      <w:r w:rsidR="00A24F35">
        <w:rPr>
          <w:rFonts w:ascii="Times New Roman" w:hAnsi="Times New Roman"/>
          <w:sz w:val="28"/>
          <w:szCs w:val="28"/>
        </w:rPr>
        <w:t xml:space="preserve"> ......................................................................</w:t>
      </w:r>
      <w:r w:rsidR="0085418A">
        <w:rPr>
          <w:rFonts w:ascii="Times New Roman" w:hAnsi="Times New Roman"/>
          <w:sz w:val="28"/>
          <w:szCs w:val="28"/>
        </w:rPr>
        <w:t>.....</w:t>
      </w:r>
      <w:r>
        <w:rPr>
          <w:rFonts w:ascii="Times New Roman" w:hAnsi="Times New Roman"/>
          <w:sz w:val="28"/>
          <w:szCs w:val="28"/>
        </w:rPr>
        <w:t>13</w:t>
      </w:r>
      <w:r w:rsidR="00504983">
        <w:rPr>
          <w:rFonts w:ascii="Times New Roman" w:hAnsi="Times New Roman"/>
          <w:sz w:val="28"/>
          <w:szCs w:val="28"/>
        </w:rPr>
        <w:t xml:space="preserve">  </w:t>
      </w:r>
    </w:p>
    <w:p w:rsidR="00F82EB2" w:rsidRDefault="009B2F8F" w:rsidP="0085418A">
      <w:pPr>
        <w:pStyle w:val="11"/>
        <w:tabs>
          <w:tab w:val="left" w:pos="9020"/>
        </w:tabs>
        <w:spacing w:before="240" w:line="360" w:lineRule="auto"/>
        <w:ind w:left="0"/>
        <w:jc w:val="both"/>
        <w:rPr>
          <w:rFonts w:ascii="Times New Roman" w:hAnsi="Times New Roman"/>
          <w:sz w:val="28"/>
          <w:szCs w:val="28"/>
        </w:rPr>
      </w:pPr>
      <w:r>
        <w:rPr>
          <w:rFonts w:ascii="Times New Roman" w:hAnsi="Times New Roman"/>
          <w:sz w:val="28"/>
          <w:szCs w:val="28"/>
        </w:rPr>
        <w:t xml:space="preserve">      </w:t>
      </w:r>
      <w:r w:rsidR="00F82EB2">
        <w:rPr>
          <w:rFonts w:ascii="Times New Roman" w:hAnsi="Times New Roman"/>
          <w:sz w:val="28"/>
          <w:szCs w:val="28"/>
        </w:rPr>
        <w:t>Заклю</w:t>
      </w:r>
      <w:r>
        <w:rPr>
          <w:rFonts w:ascii="Times New Roman" w:hAnsi="Times New Roman"/>
          <w:sz w:val="28"/>
          <w:szCs w:val="28"/>
        </w:rPr>
        <w:t>чение</w:t>
      </w:r>
      <w:r w:rsidR="009C0D51">
        <w:rPr>
          <w:rFonts w:ascii="Times New Roman" w:hAnsi="Times New Roman"/>
          <w:sz w:val="28"/>
          <w:szCs w:val="28"/>
        </w:rPr>
        <w:t>…………………………………………………………….......</w:t>
      </w:r>
      <w:r w:rsidR="0085418A">
        <w:rPr>
          <w:rFonts w:ascii="Times New Roman" w:hAnsi="Times New Roman"/>
          <w:sz w:val="28"/>
          <w:szCs w:val="28"/>
        </w:rPr>
        <w:t>..</w:t>
      </w:r>
      <w:r w:rsidR="003F59D0">
        <w:rPr>
          <w:rFonts w:ascii="Times New Roman" w:hAnsi="Times New Roman"/>
          <w:sz w:val="28"/>
          <w:szCs w:val="28"/>
        </w:rPr>
        <w:t>18</w:t>
      </w:r>
    </w:p>
    <w:p w:rsidR="00304CE4" w:rsidRDefault="009B2F8F" w:rsidP="00A24F35">
      <w:pPr>
        <w:pStyle w:val="11"/>
        <w:spacing w:before="240" w:line="360" w:lineRule="auto"/>
        <w:ind w:left="0"/>
        <w:jc w:val="both"/>
        <w:rPr>
          <w:rFonts w:ascii="Times New Roman" w:hAnsi="Times New Roman"/>
          <w:sz w:val="28"/>
          <w:szCs w:val="28"/>
        </w:rPr>
      </w:pPr>
      <w:r>
        <w:rPr>
          <w:rFonts w:ascii="Times New Roman" w:hAnsi="Times New Roman"/>
          <w:sz w:val="28"/>
          <w:szCs w:val="28"/>
        </w:rPr>
        <w:t xml:space="preserve">      </w:t>
      </w:r>
      <w:r w:rsidR="00F82EB2">
        <w:rPr>
          <w:rFonts w:ascii="Times New Roman" w:hAnsi="Times New Roman"/>
          <w:sz w:val="28"/>
          <w:szCs w:val="28"/>
        </w:rPr>
        <w:t>Список использованной литературы………</w:t>
      </w:r>
      <w:r w:rsidR="00A24F35">
        <w:rPr>
          <w:rFonts w:ascii="Times New Roman" w:hAnsi="Times New Roman"/>
          <w:sz w:val="28"/>
          <w:szCs w:val="28"/>
        </w:rPr>
        <w:t>..</w:t>
      </w:r>
      <w:r w:rsidR="00F82EB2">
        <w:rPr>
          <w:rFonts w:ascii="Times New Roman" w:hAnsi="Times New Roman"/>
          <w:sz w:val="28"/>
          <w:szCs w:val="28"/>
        </w:rPr>
        <w:t>…………………………..</w:t>
      </w:r>
      <w:r w:rsidR="00715EDB">
        <w:rPr>
          <w:rFonts w:ascii="Times New Roman" w:hAnsi="Times New Roman"/>
          <w:sz w:val="28"/>
          <w:szCs w:val="28"/>
        </w:rPr>
        <w:t>.</w:t>
      </w:r>
      <w:r w:rsidR="0085418A">
        <w:rPr>
          <w:rFonts w:ascii="Times New Roman" w:hAnsi="Times New Roman"/>
          <w:sz w:val="28"/>
          <w:szCs w:val="28"/>
        </w:rPr>
        <w:t>...</w:t>
      </w:r>
      <w:r w:rsidR="003F59D0">
        <w:rPr>
          <w:rFonts w:ascii="Times New Roman" w:hAnsi="Times New Roman"/>
          <w:sz w:val="28"/>
          <w:szCs w:val="28"/>
        </w:rPr>
        <w:t>19</w:t>
      </w:r>
    </w:p>
    <w:p w:rsidR="00304CE4" w:rsidRPr="00041BA9" w:rsidRDefault="009B2F8F" w:rsidP="009B2F8F">
      <w:pPr>
        <w:pStyle w:val="11"/>
        <w:spacing w:before="240" w:line="360" w:lineRule="auto"/>
        <w:ind w:left="0"/>
        <w:rPr>
          <w:rFonts w:ascii="Times New Roman" w:hAnsi="Times New Roman"/>
          <w:sz w:val="28"/>
          <w:szCs w:val="28"/>
        </w:rPr>
      </w:pPr>
      <w:r>
        <w:rPr>
          <w:rFonts w:ascii="Times New Roman" w:hAnsi="Times New Roman"/>
          <w:sz w:val="28"/>
          <w:szCs w:val="28"/>
        </w:rPr>
        <w:t xml:space="preserve">     </w:t>
      </w:r>
    </w:p>
    <w:p w:rsidR="00F82EB2" w:rsidRDefault="00F82EB2" w:rsidP="0085418A">
      <w:pPr>
        <w:tabs>
          <w:tab w:val="left" w:pos="9240"/>
        </w:tabs>
        <w:spacing w:line="360" w:lineRule="auto"/>
        <w:jc w:val="center"/>
        <w:rPr>
          <w:rFonts w:ascii="Times New Roman" w:hAnsi="Times New Roman"/>
          <w:b/>
          <w:sz w:val="28"/>
          <w:szCs w:val="28"/>
        </w:rPr>
      </w:pPr>
    </w:p>
    <w:p w:rsidR="00F82EB2" w:rsidRDefault="00F82EB2" w:rsidP="00F82EB2">
      <w:pPr>
        <w:spacing w:line="360" w:lineRule="auto"/>
        <w:jc w:val="center"/>
        <w:rPr>
          <w:rFonts w:ascii="Times New Roman" w:hAnsi="Times New Roman"/>
          <w:b/>
          <w:sz w:val="28"/>
          <w:szCs w:val="28"/>
        </w:rPr>
      </w:pPr>
    </w:p>
    <w:p w:rsidR="00F82EB2" w:rsidRDefault="00F82EB2" w:rsidP="00F82EB2">
      <w:pPr>
        <w:spacing w:line="360" w:lineRule="auto"/>
        <w:jc w:val="center"/>
        <w:rPr>
          <w:rFonts w:ascii="Times New Roman" w:hAnsi="Times New Roman"/>
          <w:b/>
          <w:sz w:val="28"/>
          <w:szCs w:val="28"/>
        </w:rPr>
      </w:pPr>
    </w:p>
    <w:p w:rsidR="00F82EB2" w:rsidRDefault="00F82EB2" w:rsidP="00F82EB2">
      <w:pPr>
        <w:spacing w:line="360" w:lineRule="auto"/>
        <w:jc w:val="center"/>
        <w:rPr>
          <w:rFonts w:ascii="Times New Roman" w:hAnsi="Times New Roman"/>
          <w:b/>
          <w:sz w:val="28"/>
          <w:szCs w:val="28"/>
        </w:rPr>
      </w:pPr>
    </w:p>
    <w:p w:rsidR="00F82EB2" w:rsidRDefault="00F82EB2" w:rsidP="00F82EB2">
      <w:pPr>
        <w:spacing w:line="360" w:lineRule="auto"/>
        <w:jc w:val="center"/>
        <w:rPr>
          <w:rFonts w:ascii="Times New Roman" w:hAnsi="Times New Roman"/>
          <w:b/>
          <w:sz w:val="28"/>
          <w:szCs w:val="28"/>
        </w:rPr>
      </w:pPr>
    </w:p>
    <w:p w:rsidR="00F82EB2" w:rsidRDefault="00F82EB2" w:rsidP="00F82EB2">
      <w:pPr>
        <w:spacing w:line="360" w:lineRule="auto"/>
        <w:jc w:val="center"/>
        <w:rPr>
          <w:rFonts w:ascii="Times New Roman" w:hAnsi="Times New Roman"/>
          <w:b/>
          <w:sz w:val="28"/>
          <w:szCs w:val="28"/>
        </w:rPr>
      </w:pPr>
    </w:p>
    <w:p w:rsidR="00F82EB2" w:rsidRDefault="00F82EB2" w:rsidP="00F82EB2">
      <w:pPr>
        <w:spacing w:line="360" w:lineRule="auto"/>
        <w:jc w:val="center"/>
        <w:rPr>
          <w:rFonts w:ascii="Times New Roman" w:hAnsi="Times New Roman"/>
          <w:b/>
          <w:sz w:val="28"/>
          <w:szCs w:val="28"/>
        </w:rPr>
      </w:pPr>
    </w:p>
    <w:p w:rsidR="00F82EB2" w:rsidRDefault="00F82EB2" w:rsidP="00F82EB2">
      <w:pPr>
        <w:spacing w:line="360" w:lineRule="auto"/>
        <w:jc w:val="center"/>
        <w:rPr>
          <w:rFonts w:ascii="Times New Roman" w:hAnsi="Times New Roman"/>
          <w:b/>
          <w:sz w:val="28"/>
          <w:szCs w:val="28"/>
        </w:rPr>
      </w:pPr>
    </w:p>
    <w:p w:rsidR="00F82EB2" w:rsidRDefault="00F82EB2" w:rsidP="00F82EB2">
      <w:pPr>
        <w:spacing w:line="360" w:lineRule="auto"/>
        <w:jc w:val="center"/>
        <w:rPr>
          <w:rFonts w:ascii="Times New Roman" w:hAnsi="Times New Roman"/>
          <w:b/>
          <w:sz w:val="28"/>
          <w:szCs w:val="28"/>
        </w:rPr>
      </w:pPr>
    </w:p>
    <w:p w:rsidR="00F82EB2" w:rsidRDefault="00F82EB2" w:rsidP="00F82EB2">
      <w:pPr>
        <w:spacing w:line="360" w:lineRule="auto"/>
        <w:jc w:val="center"/>
        <w:rPr>
          <w:rFonts w:ascii="Times New Roman" w:hAnsi="Times New Roman"/>
          <w:b/>
          <w:sz w:val="28"/>
          <w:szCs w:val="28"/>
        </w:rPr>
      </w:pPr>
    </w:p>
    <w:p w:rsidR="00F82EB2" w:rsidRDefault="00F82EB2" w:rsidP="00F82EB2">
      <w:pPr>
        <w:spacing w:line="360" w:lineRule="auto"/>
        <w:jc w:val="center"/>
        <w:rPr>
          <w:rFonts w:ascii="Times New Roman" w:hAnsi="Times New Roman"/>
          <w:b/>
          <w:sz w:val="28"/>
          <w:szCs w:val="28"/>
        </w:rPr>
      </w:pPr>
    </w:p>
    <w:p w:rsidR="00F82EB2" w:rsidRDefault="00F82EB2" w:rsidP="00F82EB2">
      <w:pPr>
        <w:spacing w:line="360" w:lineRule="auto"/>
        <w:jc w:val="center"/>
        <w:rPr>
          <w:rFonts w:ascii="Times New Roman" w:hAnsi="Times New Roman"/>
          <w:b/>
          <w:sz w:val="28"/>
          <w:szCs w:val="28"/>
        </w:rPr>
      </w:pPr>
    </w:p>
    <w:p w:rsidR="00F82EB2" w:rsidRDefault="00F82EB2" w:rsidP="00F82EB2">
      <w:pPr>
        <w:spacing w:line="360" w:lineRule="auto"/>
        <w:jc w:val="center"/>
        <w:rPr>
          <w:rFonts w:ascii="Times New Roman" w:hAnsi="Times New Roman"/>
          <w:b/>
          <w:sz w:val="28"/>
          <w:szCs w:val="28"/>
        </w:rPr>
      </w:pPr>
    </w:p>
    <w:p w:rsidR="003F59D0" w:rsidRDefault="003F59D0" w:rsidP="00F82EB2">
      <w:pPr>
        <w:spacing w:line="360" w:lineRule="auto"/>
        <w:jc w:val="center"/>
        <w:rPr>
          <w:rFonts w:ascii="Times New Roman" w:hAnsi="Times New Roman"/>
          <w:b/>
          <w:sz w:val="28"/>
          <w:szCs w:val="28"/>
        </w:rPr>
      </w:pPr>
    </w:p>
    <w:p w:rsidR="00517DA6" w:rsidRDefault="00517DA6" w:rsidP="003F59D0">
      <w:pPr>
        <w:spacing w:line="360" w:lineRule="auto"/>
        <w:jc w:val="center"/>
        <w:rPr>
          <w:rFonts w:ascii="Times New Roman" w:hAnsi="Times New Roman"/>
          <w:b/>
          <w:sz w:val="28"/>
          <w:szCs w:val="28"/>
        </w:rPr>
      </w:pPr>
      <w:r>
        <w:rPr>
          <w:rFonts w:ascii="Times New Roman" w:hAnsi="Times New Roman"/>
          <w:b/>
          <w:sz w:val="28"/>
          <w:szCs w:val="28"/>
        </w:rPr>
        <w:t>ВВЕДЕНИЕ</w:t>
      </w:r>
    </w:p>
    <w:p w:rsidR="0085418A" w:rsidRDefault="0085418A" w:rsidP="003F59D0">
      <w:pPr>
        <w:spacing w:line="360" w:lineRule="auto"/>
        <w:jc w:val="center"/>
        <w:rPr>
          <w:rFonts w:ascii="Times New Roman" w:hAnsi="Times New Roman"/>
          <w:b/>
          <w:sz w:val="28"/>
          <w:szCs w:val="28"/>
        </w:rPr>
      </w:pPr>
    </w:p>
    <w:p w:rsidR="00207903" w:rsidRPr="004502BA" w:rsidRDefault="004502BA" w:rsidP="003F59D0">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Уже тысячелетия люди живут в условиях государственно-правовой действительности. Они являются гражданами (или подданными) определенного государства, подчиняются государственной власти, сообразуют свои действия с правовыми предписаниями и требованиями. </w:t>
      </w:r>
      <w:r w:rsidR="005A0C31">
        <w:rPr>
          <w:rFonts w:ascii="Times New Roman" w:hAnsi="Times New Roman"/>
          <w:sz w:val="28"/>
          <w:szCs w:val="28"/>
        </w:rPr>
        <w:t>В связи с этим изучение правоотношений в гражданском обществе является весьма актуальным.</w:t>
      </w:r>
    </w:p>
    <w:p w:rsidR="00D5746E" w:rsidRDefault="00207903" w:rsidP="00D5746E">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Таким образом, цель данной контрольной работы заключается в рассмотрении </w:t>
      </w:r>
      <w:r w:rsidR="004502BA">
        <w:rPr>
          <w:rFonts w:ascii="Times New Roman" w:hAnsi="Times New Roman"/>
          <w:sz w:val="28"/>
          <w:szCs w:val="28"/>
        </w:rPr>
        <w:t>правомерного и противоправного поведения</w:t>
      </w:r>
      <w:r>
        <w:rPr>
          <w:rFonts w:ascii="Times New Roman" w:hAnsi="Times New Roman"/>
          <w:sz w:val="28"/>
          <w:szCs w:val="28"/>
        </w:rPr>
        <w:t xml:space="preserve">. Основными задачами является изучение понятий </w:t>
      </w:r>
      <w:r w:rsidR="004502BA">
        <w:rPr>
          <w:rFonts w:ascii="Times New Roman" w:hAnsi="Times New Roman"/>
          <w:sz w:val="28"/>
          <w:szCs w:val="28"/>
        </w:rPr>
        <w:t>правомерного и противоправного поведения, правонарушений, а также признаков, видов и состава правонарушений.</w:t>
      </w:r>
      <w:r>
        <w:rPr>
          <w:rFonts w:ascii="Times New Roman" w:hAnsi="Times New Roman"/>
          <w:sz w:val="28"/>
          <w:szCs w:val="28"/>
        </w:rPr>
        <w:t xml:space="preserve"> </w:t>
      </w:r>
    </w:p>
    <w:p w:rsidR="00517DA6" w:rsidRDefault="00517DA6" w:rsidP="00F82EB2">
      <w:pPr>
        <w:spacing w:line="360" w:lineRule="auto"/>
        <w:jc w:val="center"/>
        <w:rPr>
          <w:rFonts w:ascii="Times New Roman" w:hAnsi="Times New Roman"/>
          <w:b/>
          <w:sz w:val="28"/>
          <w:szCs w:val="28"/>
        </w:rPr>
      </w:pPr>
    </w:p>
    <w:p w:rsidR="00517DA6" w:rsidRDefault="00517DA6" w:rsidP="00F82EB2">
      <w:pPr>
        <w:spacing w:line="360" w:lineRule="auto"/>
        <w:jc w:val="center"/>
        <w:rPr>
          <w:rFonts w:ascii="Times New Roman" w:hAnsi="Times New Roman"/>
          <w:b/>
          <w:sz w:val="28"/>
          <w:szCs w:val="28"/>
        </w:rPr>
      </w:pPr>
    </w:p>
    <w:p w:rsidR="00517DA6" w:rsidRDefault="00517DA6" w:rsidP="00F82EB2">
      <w:pPr>
        <w:spacing w:line="360" w:lineRule="auto"/>
        <w:jc w:val="center"/>
        <w:rPr>
          <w:rFonts w:ascii="Times New Roman" w:hAnsi="Times New Roman"/>
          <w:b/>
          <w:sz w:val="28"/>
          <w:szCs w:val="28"/>
        </w:rPr>
      </w:pPr>
    </w:p>
    <w:p w:rsidR="00517DA6" w:rsidRDefault="00517DA6" w:rsidP="00F82EB2">
      <w:pPr>
        <w:spacing w:line="360" w:lineRule="auto"/>
        <w:jc w:val="center"/>
        <w:rPr>
          <w:rFonts w:ascii="Times New Roman" w:hAnsi="Times New Roman"/>
          <w:b/>
          <w:sz w:val="28"/>
          <w:szCs w:val="28"/>
        </w:rPr>
      </w:pPr>
    </w:p>
    <w:p w:rsidR="00517DA6" w:rsidRDefault="00517DA6" w:rsidP="00F82EB2">
      <w:pPr>
        <w:spacing w:line="360" w:lineRule="auto"/>
        <w:jc w:val="center"/>
        <w:rPr>
          <w:rFonts w:ascii="Times New Roman" w:hAnsi="Times New Roman"/>
          <w:b/>
          <w:sz w:val="28"/>
          <w:szCs w:val="28"/>
        </w:rPr>
      </w:pPr>
    </w:p>
    <w:p w:rsidR="00517DA6" w:rsidRDefault="00517DA6" w:rsidP="00F82EB2">
      <w:pPr>
        <w:spacing w:line="360" w:lineRule="auto"/>
        <w:jc w:val="center"/>
        <w:rPr>
          <w:rFonts w:ascii="Times New Roman" w:hAnsi="Times New Roman"/>
          <w:b/>
          <w:sz w:val="28"/>
          <w:szCs w:val="28"/>
        </w:rPr>
      </w:pPr>
    </w:p>
    <w:p w:rsidR="00517DA6" w:rsidRDefault="00517DA6" w:rsidP="00F82EB2">
      <w:pPr>
        <w:spacing w:line="360" w:lineRule="auto"/>
        <w:jc w:val="center"/>
        <w:rPr>
          <w:rFonts w:ascii="Times New Roman" w:hAnsi="Times New Roman"/>
          <w:b/>
          <w:sz w:val="28"/>
          <w:szCs w:val="28"/>
        </w:rPr>
      </w:pPr>
    </w:p>
    <w:p w:rsidR="005A0C31" w:rsidRDefault="005A0C31" w:rsidP="00D5746E">
      <w:pPr>
        <w:spacing w:line="360" w:lineRule="auto"/>
        <w:contextualSpacing/>
        <w:jc w:val="center"/>
        <w:rPr>
          <w:rFonts w:ascii="Times New Roman" w:hAnsi="Times New Roman"/>
          <w:b/>
          <w:sz w:val="28"/>
          <w:szCs w:val="28"/>
        </w:rPr>
      </w:pPr>
    </w:p>
    <w:p w:rsidR="005A0C31" w:rsidRDefault="005A0C31" w:rsidP="00D5746E">
      <w:pPr>
        <w:spacing w:line="360" w:lineRule="auto"/>
        <w:contextualSpacing/>
        <w:jc w:val="center"/>
        <w:rPr>
          <w:rFonts w:ascii="Times New Roman" w:hAnsi="Times New Roman"/>
          <w:b/>
          <w:sz w:val="28"/>
          <w:szCs w:val="28"/>
        </w:rPr>
      </w:pPr>
    </w:p>
    <w:p w:rsidR="005A0C31" w:rsidRDefault="005A0C31" w:rsidP="00D5746E">
      <w:pPr>
        <w:spacing w:line="360" w:lineRule="auto"/>
        <w:contextualSpacing/>
        <w:jc w:val="center"/>
        <w:rPr>
          <w:rFonts w:ascii="Times New Roman" w:hAnsi="Times New Roman"/>
          <w:b/>
          <w:sz w:val="28"/>
          <w:szCs w:val="28"/>
        </w:rPr>
      </w:pPr>
    </w:p>
    <w:p w:rsidR="005A0C31" w:rsidRDefault="005A0C31" w:rsidP="00D5746E">
      <w:pPr>
        <w:spacing w:line="360" w:lineRule="auto"/>
        <w:contextualSpacing/>
        <w:jc w:val="center"/>
        <w:rPr>
          <w:rFonts w:ascii="Times New Roman" w:hAnsi="Times New Roman"/>
          <w:b/>
          <w:sz w:val="28"/>
          <w:szCs w:val="28"/>
        </w:rPr>
      </w:pPr>
    </w:p>
    <w:p w:rsidR="005A0C31" w:rsidRDefault="005A0C31" w:rsidP="00D5746E">
      <w:pPr>
        <w:spacing w:line="360" w:lineRule="auto"/>
        <w:contextualSpacing/>
        <w:jc w:val="center"/>
        <w:rPr>
          <w:rFonts w:ascii="Times New Roman" w:hAnsi="Times New Roman"/>
          <w:b/>
          <w:sz w:val="28"/>
          <w:szCs w:val="28"/>
        </w:rPr>
      </w:pPr>
    </w:p>
    <w:p w:rsidR="005A0C31" w:rsidRDefault="005A0C31" w:rsidP="00D5746E">
      <w:pPr>
        <w:spacing w:line="360" w:lineRule="auto"/>
        <w:contextualSpacing/>
        <w:jc w:val="center"/>
        <w:rPr>
          <w:rFonts w:ascii="Times New Roman" w:hAnsi="Times New Roman"/>
          <w:b/>
          <w:sz w:val="28"/>
          <w:szCs w:val="28"/>
        </w:rPr>
      </w:pPr>
    </w:p>
    <w:p w:rsidR="005A0C31" w:rsidRDefault="005A0C31" w:rsidP="00D5746E">
      <w:pPr>
        <w:spacing w:line="360" w:lineRule="auto"/>
        <w:contextualSpacing/>
        <w:jc w:val="center"/>
        <w:rPr>
          <w:rFonts w:ascii="Times New Roman" w:hAnsi="Times New Roman"/>
          <w:b/>
          <w:sz w:val="28"/>
          <w:szCs w:val="28"/>
        </w:rPr>
      </w:pPr>
    </w:p>
    <w:p w:rsidR="00D5746E" w:rsidRDefault="00D5746E" w:rsidP="00D5746E">
      <w:pPr>
        <w:spacing w:line="360" w:lineRule="auto"/>
        <w:contextualSpacing/>
        <w:jc w:val="center"/>
        <w:rPr>
          <w:rFonts w:ascii="Times New Roman" w:hAnsi="Times New Roman"/>
          <w:b/>
          <w:sz w:val="28"/>
          <w:szCs w:val="28"/>
        </w:rPr>
      </w:pPr>
      <w:r w:rsidRPr="00A24F35">
        <w:rPr>
          <w:rFonts w:ascii="Times New Roman" w:hAnsi="Times New Roman"/>
          <w:b/>
          <w:sz w:val="28"/>
          <w:szCs w:val="28"/>
        </w:rPr>
        <w:t xml:space="preserve">1. </w:t>
      </w:r>
      <w:r w:rsidR="003F59D0">
        <w:rPr>
          <w:rFonts w:ascii="Times New Roman" w:hAnsi="Times New Roman"/>
          <w:b/>
          <w:sz w:val="28"/>
          <w:szCs w:val="28"/>
        </w:rPr>
        <w:t>ПОНЯТИЕ И ВИДЫ ПРАВОМЕРНОГО И ПРОТИВОПРАВНОГО ПОВЕДЕНИЯ</w:t>
      </w:r>
      <w:r w:rsidRPr="00A24F35">
        <w:rPr>
          <w:rFonts w:ascii="Times New Roman" w:hAnsi="Times New Roman"/>
          <w:b/>
          <w:sz w:val="28"/>
          <w:szCs w:val="28"/>
        </w:rPr>
        <w:t xml:space="preserve"> </w:t>
      </w:r>
    </w:p>
    <w:p w:rsidR="003F59D0" w:rsidRPr="00A24F35" w:rsidRDefault="003F59D0" w:rsidP="00D5746E">
      <w:pPr>
        <w:spacing w:line="360" w:lineRule="auto"/>
        <w:contextualSpacing/>
        <w:jc w:val="center"/>
        <w:rPr>
          <w:rFonts w:ascii="Times New Roman" w:hAnsi="Times New Roman"/>
          <w:b/>
          <w:sz w:val="28"/>
          <w:szCs w:val="28"/>
        </w:rPr>
      </w:pPr>
    </w:p>
    <w:p w:rsidR="00766193" w:rsidRPr="009565A5" w:rsidRDefault="00766193" w:rsidP="00766193">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 xml:space="preserve">Для того, что бы определится с понятием правомерного поведения, с начало необходимо определится с такими понятиями, как право, нормы права, права и обязанности, правоспособность. Так вот, право – являет собой совокупность норм (правил поведения), существующих для регулирования и охраны общественных отношений. </w:t>
      </w:r>
    </w:p>
    <w:p w:rsidR="00766193" w:rsidRPr="009565A5" w:rsidRDefault="006E249E" w:rsidP="00766193">
      <w:pPr>
        <w:spacing w:line="360" w:lineRule="auto"/>
        <w:ind w:firstLine="720"/>
        <w:contextualSpacing/>
        <w:jc w:val="both"/>
        <w:rPr>
          <w:rFonts w:ascii="Times New Roman" w:hAnsi="Times New Roman"/>
          <w:sz w:val="28"/>
          <w:szCs w:val="28"/>
        </w:rPr>
      </w:pPr>
      <w:r>
        <w:rPr>
          <w:rFonts w:ascii="Times New Roman" w:hAnsi="Times New Roman"/>
          <w:sz w:val="28"/>
          <w:szCs w:val="28"/>
        </w:rPr>
        <w:t>С</w:t>
      </w:r>
      <w:r w:rsidR="00766193" w:rsidRPr="009565A5">
        <w:rPr>
          <w:rFonts w:ascii="Times New Roman" w:hAnsi="Times New Roman"/>
          <w:sz w:val="28"/>
          <w:szCs w:val="28"/>
        </w:rPr>
        <w:t>ущность права многогранна. Она не сводится только к классовым и общесоциальным началам. В юридической науке и практике традиционно различают право в объективном и субъективном смыслах.</w:t>
      </w:r>
    </w:p>
    <w:p w:rsidR="00766193" w:rsidRPr="009565A5" w:rsidRDefault="00766193" w:rsidP="00766193">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 xml:space="preserve">Объективное право (или собственно право) - это система общеобязательных, формально определенных юридических норм, устанавливаемых и обеспечиваемых государством, направленных на урегулирование общественных отношений. Объективное право - это законодательство, юридические обычаи, юридические прецеденты и нормативные договоры данного периода в конкретном государстве. Оно объективно в том смысле, что непосредственно не зависит от воли и сознания отдельного лица и не принадлежит ему. </w:t>
      </w:r>
    </w:p>
    <w:p w:rsidR="00766193" w:rsidRPr="009565A5" w:rsidRDefault="00766193" w:rsidP="00766193">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Субъективное право - это мера юридически возможного поведения, призванная удовлетворять собственные интересы лица. Субъективными правами выступают конкретные права и свободы личности (право на жизнь, свободу, труд, образование и т.п.), которые субъективны в том смысле, что связаны с субъектом, принадлежат ему и зависят от его воли и сознания.</w:t>
      </w:r>
    </w:p>
    <w:p w:rsidR="00766193" w:rsidRPr="009565A5" w:rsidRDefault="00766193" w:rsidP="00766193">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 xml:space="preserve">Право, как структурное образование, состоит из различных обособленных элементов (подразделений). В связи с этим выделяются подразделения, которые регулируют крупные участки (группы, категории) общественных отношений, а также другие подразделения, которые регулируют определенные виды общественных отношений, обособленные по тому или иному признаку (признакам). Наиболее крупные образования (общности) правовых норм традиционно именуют отраслями права, среди более мелких выделяют подотрасли, институты и субинституты права. Основой ("первокирпичиком") системы права является правовая норма, из которой и формируются субинституты, институты, подотрасли и отрасли права; наиболее крупные образования в системе права выступают ее "несущими конструкциями". </w:t>
      </w:r>
    </w:p>
    <w:p w:rsidR="00766193" w:rsidRPr="009565A5" w:rsidRDefault="00766193" w:rsidP="006E249E">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 xml:space="preserve">Законодательство Российской Федерации определяет правовые нормы нашей реальности. Статья 8 ГД РФ содержит не исчерпывающий перечень наиболее значимых и распространенных в имущественном обороте оснований (юридических фактов) возникновения гражданских прав и обязанностей. Различные по природе, характеру возникающих правоотношений, последствиям в рассматриваемой норме эти юридические факты представлены исключительно как обстоятельства, "дающие жизнь" субъективным правам и обязанностям. Кроме того вышеуказанная статья ГД РФ объединяет самые разные категории прав и обязанностей: разнообразные действия участников гражданского оборота, отдельные акты публичных (государственных и муниципальных) органов, судебные решения и даже события (т.е. юридические факты, не связанные с волей и сознанием человека и не обусловленные его поведением). </w:t>
      </w:r>
    </w:p>
    <w:p w:rsidR="00766193" w:rsidRPr="009565A5" w:rsidRDefault="00766193" w:rsidP="00766193">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 xml:space="preserve">Таким образом, закон содержит норму, общее правило, модель, определяющие содержание правовых отношений. Чтобы норма заработала, применялась, необходимо наличие предусмотренных ею оснований, под которыми понимаются фактические обстоятельства, именуемые юридическими фактами, на основе которых возникают права и обязанности. С наличием или отсутствием оснований закон связывает наступление юридических последствий. Возникновение одних фактов зависит от воли юридических и физических лиц, других - не зависит. Первые называются действиями, вторые - событиями. Наиболее распространенным основанием возникновения гражданских прав являются действия. </w:t>
      </w:r>
    </w:p>
    <w:p w:rsidR="00766193" w:rsidRPr="009565A5" w:rsidRDefault="00766193" w:rsidP="00766193">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Понятие правоспособности вытекает из возможности всякого гражданина быть субъектом гражданского права и связывается с признанием за ним особого свойства, - гражданской правосубъектности – которое состоит из двух компонентов: гражданской правоспособности и гражданской дееспособности. Гражданская правосубъектность и образующие ее компоненты неразрывно связаны с гражданином, а потому неотчуждаемы.</w:t>
      </w:r>
    </w:p>
    <w:p w:rsidR="00766193" w:rsidRPr="009565A5" w:rsidRDefault="00766193" w:rsidP="00766193">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Гражданская правоспособность - способность гражданина иметь гражданские права и нести гражданские обязанности.</w:t>
      </w:r>
    </w:p>
    <w:p w:rsidR="00766193" w:rsidRPr="009565A5" w:rsidRDefault="00766193" w:rsidP="00766193">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 xml:space="preserve">Гражданская дееспособность - способность гражданина своими действиями приобретать и осуществлять гражданские права, создавать для себя гражданские обязанности и исполнять их. Моменты возникновения гражданской правоспособности и дееспособности не совпадают. Первая возникает в момент рождения (п. 2 ст. 17 ГК), вторая - позднее, по мере взросления (социализации) гражданина, формирования волевых и интеллектуальных качеств, достижения определенного уровня развития психической зрелости (ст. 21, 26, 28 ГК) и может испытывать различные ограничения вплоть до полного лишения (п. 4 ст. 26, ст. 29, 30 ГК). </w:t>
      </w:r>
    </w:p>
    <w:p w:rsidR="00766193" w:rsidRPr="009565A5" w:rsidRDefault="00766193" w:rsidP="00C920F7">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 xml:space="preserve">Помимо граждан (физических лиц), участниками гражданских правоотношений могут быть различные правосубъектные организации (лица юридические). Современный законодатель определяет юридическое лицо как организацию,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 (абз. 1 п. 1 ст. 48 ГК, ср. со ст. 13 ГК РСФСР 1922 г., ст. 23 ГК РСФСР 1964 г., ст. 11 Основ гражданского законодательства СССР 1961 г. и 1991 г.). </w:t>
      </w:r>
    </w:p>
    <w:p w:rsidR="00C920F7" w:rsidRPr="009565A5" w:rsidRDefault="00766193" w:rsidP="00C920F7">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 xml:space="preserve">Правоспособность и дееспособность юридических лиц отличаются от правоспособности и дееспособности гражданина. </w:t>
      </w:r>
    </w:p>
    <w:p w:rsidR="00766193" w:rsidRPr="009565A5" w:rsidRDefault="00766193" w:rsidP="00766193">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У юридических лиц существует единая праводееспособность, которую обычно именуют правоспособностью, понимая под ней и дееспособность (ст. 49 ГК). В правоспособности юридического лица можно выделить сделкоспособность и деликтоспособность, т.е. способность совершать сделки и другие юридические действия, а также нести самостоятельную имущественную ответственность по своим обязательствам.</w:t>
      </w:r>
    </w:p>
    <w:p w:rsidR="00766193" w:rsidRPr="009565A5" w:rsidRDefault="00766193" w:rsidP="00766193">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Исходя из выше сказанного, правомерное поведение - это деяние субъектов, соответствующее нормам права, действующим в данный момент  в данной местности. В механизме социально-нормативного регулирования нормы права специфичны тем, что:</w:t>
      </w:r>
    </w:p>
    <w:p w:rsidR="00766193" w:rsidRPr="009565A5" w:rsidRDefault="00766193" w:rsidP="00766193">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а) образуют единую стройную систему (поэтому совокупность правовых норм не хаотична и не случайна, а внутренне организована и структурирована);</w:t>
      </w:r>
    </w:p>
    <w:p w:rsidR="00766193" w:rsidRPr="009565A5" w:rsidRDefault="00766193" w:rsidP="00766193">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б) санкционированы государством (т.е. признаны им в качестве особых - правовых - регуляторов общественных отношений);</w:t>
      </w:r>
    </w:p>
    <w:p w:rsidR="00766193" w:rsidRPr="009565A5" w:rsidRDefault="00766193" w:rsidP="00766193">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в) обеспечены принудительной силой государства;</w:t>
      </w:r>
    </w:p>
    <w:p w:rsidR="00766193" w:rsidRPr="009565A5" w:rsidRDefault="00766193" w:rsidP="00766193">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г) обладают свойством нормативности (а потому не имеют персонального адресата и обращены к неопределенному кругу лиц);</w:t>
      </w:r>
    </w:p>
    <w:p w:rsidR="00766193" w:rsidRPr="009565A5" w:rsidRDefault="00766193" w:rsidP="00766193">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д) формально определены в тех или иных формах (источниках) права (в частности, в законах и других нормативных правовых актах).</w:t>
      </w:r>
    </w:p>
    <w:p w:rsidR="00766193" w:rsidRPr="009565A5" w:rsidRDefault="00766193" w:rsidP="00766193">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 xml:space="preserve">В сущности, правомерное поведения подразумевает за собой такое поведение субъектов – физических и юридических лиц, которое осуществляется в рамках его правоспособности. </w:t>
      </w:r>
    </w:p>
    <w:p w:rsidR="00766193" w:rsidRPr="009565A5" w:rsidRDefault="00766193" w:rsidP="00C920F7">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 xml:space="preserve">Для рассмотрения видов правомерного поведения необходимо ознакомиться с понятием морали. Мораль - это система норм и принципов, регулирующих поведение людей с позиций добра и зла, справедливого и несправедливого и т.п. </w:t>
      </w:r>
    </w:p>
    <w:p w:rsidR="00766193" w:rsidRPr="009565A5" w:rsidRDefault="00766193" w:rsidP="00766193">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Принимая во внимание понятие морали, рассмотрим виды правомерного поведения граждан:</w:t>
      </w:r>
    </w:p>
    <w:p w:rsidR="00766193" w:rsidRPr="009565A5" w:rsidRDefault="00766193" w:rsidP="00766193">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1. Социально-активное правомерное поведение, когда физическое лицо выступает в роли активного приверженца и агитатора правомерного поведения (борцы за права Человека, политические деятели и объединения,  т.д.), либо деятельность, связанная с юриспруденцией и правотворчеством. Правотворчество - это деятельность, прежде всего государственных органов, посредством своих граждан, осуществляемая в рамках установленных процессуальных процедур, по принятию, изменению и отмене юридических норм. Субъектами правотворчества выступают государственные органы, негосударственные структуры (органы местного самоуправления, профсоюзы и т.п.), наделенные соответствующими полномочиями, а также народ при принятии законов на референдумах.</w:t>
      </w:r>
    </w:p>
    <w:p w:rsidR="00766193" w:rsidRPr="009565A5" w:rsidRDefault="00766193" w:rsidP="00766193">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Принципы правотворчества - это основополагающие идеи, руководящие начала, исходные положения деятельности, связанной с принятием, отменой или заменой юридических норм, это ориентир для органов, творящих право.</w:t>
      </w:r>
    </w:p>
    <w:p w:rsidR="00766193" w:rsidRPr="009565A5" w:rsidRDefault="00766193" w:rsidP="00766193">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 xml:space="preserve">2. Конформистское (большинство субъектов), когда поведение не выходит за рамки норм права, остаётся в рамках общепринятой морали и ориентировано на социально полезные цели.    </w:t>
      </w:r>
    </w:p>
    <w:p w:rsidR="00766193" w:rsidRDefault="00766193" w:rsidP="00766193">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 xml:space="preserve">3. Маргинальное правомерное поведение, когда поведение не выходит за рамки норм права, но не корректируется с учетом общепринятой морали и довольно часто связано с негативным восприятием Общества в целом.  </w:t>
      </w:r>
    </w:p>
    <w:p w:rsidR="00C951B9" w:rsidRPr="009565A5" w:rsidRDefault="0022713D" w:rsidP="00C951B9">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 xml:space="preserve">Противоправное поведение направлено против норм права: закона или условий договора. </w:t>
      </w:r>
      <w:r w:rsidR="00C951B9" w:rsidRPr="009565A5">
        <w:rPr>
          <w:rFonts w:ascii="Times New Roman" w:hAnsi="Times New Roman"/>
          <w:sz w:val="28"/>
          <w:szCs w:val="28"/>
        </w:rPr>
        <w:t>Противоправным признается поведение лица, которое, во-первых, нарушает норму права и, во-вторых, одновременно нарушает субъективное право другого конкретного лица. Например, неосторожно брошенным металлическим предметом гражданин причинил увечье другому гражданину. В результате были нарушены нормы объективного права о защите жизни и здоровья человека и одновременно субъективное право потерпевшего на здоровье.</w:t>
      </w:r>
    </w:p>
    <w:p w:rsidR="00C951B9" w:rsidRDefault="00C951B9" w:rsidP="00C951B9">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Закон исходит из презумпции противоправности поведения, повлекшего причинение вреда, что вытекает из принципа генерального деликта. В соответствии с этим принципом всякое причинение вреда личности или имуществу следует рассматривать как противоправное, если законом не предусмотрено иное. Из названного принципа следует также, что на потерпевшего не возлагается обязанность доказывать противоправность поведения причинителя вреда, ибо она предполагается (презюмируется).</w:t>
      </w:r>
    </w:p>
    <w:p w:rsidR="00C951B9" w:rsidRPr="009565A5" w:rsidRDefault="00C951B9" w:rsidP="00C951B9">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Противоправное поведение чаще всего выражается в активных действиях, повлекших потери в имущественной сфере лица. Но возможны и вредоносные активные действия в области неимущественных отношений. Например, подлежит возмещению вред, причиненный гражданину в результате неправомерного использования его имени (п. 5 ст. 19 ГК).</w:t>
      </w:r>
    </w:p>
    <w:p w:rsidR="00C951B9" w:rsidRPr="009565A5" w:rsidRDefault="00C951B9" w:rsidP="00C951B9">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При наличии вреда как основания деликтной ответственности для применения мер принуждения к правонарушителю необходимо установить наличие условий деликтной ответственности. Они входят в состав генерального деликта, т.е. имеют общее значение и подлежат применению, если законом не предусмотрено иное.</w:t>
      </w:r>
    </w:p>
    <w:p w:rsidR="00C951B9" w:rsidRPr="009565A5" w:rsidRDefault="00C951B9" w:rsidP="00C951B9">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Условия деликтной ответственности - это обязательные общие требования, соблюдение которых необходимо в случае применения к правонарушителю соответствующих мер ответственности - санкций, т.е. для принуждения его к исполнению обязанности возместить вред.</w:t>
      </w:r>
    </w:p>
    <w:p w:rsidR="00C951B9" w:rsidRPr="009565A5" w:rsidRDefault="00C951B9" w:rsidP="00C951B9">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Деликтное обязательство и соответственно деликтная ответственность за причинение вреда возникают при наличии следующих условий:</w:t>
      </w:r>
    </w:p>
    <w:p w:rsidR="00C951B9" w:rsidRPr="009565A5" w:rsidRDefault="00C951B9" w:rsidP="00C951B9">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9565A5">
        <w:rPr>
          <w:rFonts w:ascii="Times New Roman" w:hAnsi="Times New Roman"/>
          <w:sz w:val="28"/>
          <w:szCs w:val="28"/>
        </w:rPr>
        <w:t>противоправность поведения лица, причинившего вред;</w:t>
      </w:r>
    </w:p>
    <w:p w:rsidR="00C951B9" w:rsidRPr="009565A5" w:rsidRDefault="00C951B9" w:rsidP="00C951B9">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9565A5">
        <w:rPr>
          <w:rFonts w:ascii="Times New Roman" w:hAnsi="Times New Roman"/>
          <w:sz w:val="28"/>
          <w:szCs w:val="28"/>
        </w:rPr>
        <w:t>причинная связь между противоправным поведением причинителя вреда и возникшим вредом;</w:t>
      </w:r>
    </w:p>
    <w:p w:rsidR="00C951B9" w:rsidRPr="009565A5" w:rsidRDefault="00C951B9" w:rsidP="00C951B9">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9565A5">
        <w:rPr>
          <w:rFonts w:ascii="Times New Roman" w:hAnsi="Times New Roman"/>
          <w:sz w:val="28"/>
          <w:szCs w:val="28"/>
        </w:rPr>
        <w:t>вина лица, причинившего вред.</w:t>
      </w:r>
    </w:p>
    <w:p w:rsidR="00C951B9" w:rsidRDefault="00C951B9" w:rsidP="00C951B9">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На противоправность поведения лица, причинившего вред, как на условие деликтной ответственности ГК указывает путем установления правила о том, что вред, причиненный правомерными действиями, подлежит возмещению в случаях, предусмотренных законом (п. 3 ст. 1064). Следовательно, возмещению подлежит вред, причиненный неправомерными, противоправными действиями (если законом не установлено исключение).</w:t>
      </w:r>
    </w:p>
    <w:p w:rsidR="00C951B9" w:rsidRPr="009565A5" w:rsidRDefault="00C951B9" w:rsidP="00C951B9">
      <w:pPr>
        <w:spacing w:line="360" w:lineRule="auto"/>
        <w:ind w:firstLine="720"/>
        <w:contextualSpacing/>
        <w:jc w:val="both"/>
        <w:rPr>
          <w:rFonts w:ascii="Times New Roman" w:hAnsi="Times New Roman"/>
          <w:sz w:val="28"/>
          <w:szCs w:val="28"/>
        </w:rPr>
      </w:pPr>
      <w:r w:rsidRPr="00C951B9">
        <w:rPr>
          <w:rFonts w:ascii="Times New Roman" w:hAnsi="Times New Roman"/>
          <w:sz w:val="28"/>
          <w:szCs w:val="28"/>
        </w:rPr>
        <w:t xml:space="preserve"> </w:t>
      </w:r>
      <w:r w:rsidRPr="009565A5">
        <w:rPr>
          <w:rFonts w:ascii="Times New Roman" w:hAnsi="Times New Roman"/>
          <w:sz w:val="28"/>
          <w:szCs w:val="28"/>
        </w:rPr>
        <w:t>Существуют следующие виды противоправного поведения: правонарушения и объективно-противоправные действия. Правонарушение представляет собой виновное неправомерное действие. Объективно-противоправное действие характеризуется тем, что совершается невиновно.</w:t>
      </w:r>
    </w:p>
    <w:p w:rsidR="00D5746E" w:rsidRPr="00A24F35" w:rsidRDefault="00D5746E" w:rsidP="00D5746E">
      <w:pPr>
        <w:spacing w:line="360" w:lineRule="auto"/>
        <w:ind w:firstLine="720"/>
        <w:contextualSpacing/>
        <w:jc w:val="center"/>
        <w:rPr>
          <w:rFonts w:ascii="Times New Roman" w:hAnsi="Times New Roman"/>
          <w:b/>
          <w:sz w:val="28"/>
          <w:szCs w:val="28"/>
        </w:rPr>
      </w:pPr>
      <w:r w:rsidRPr="00A24F35">
        <w:rPr>
          <w:rFonts w:ascii="Times New Roman" w:hAnsi="Times New Roman"/>
          <w:b/>
          <w:sz w:val="28"/>
          <w:szCs w:val="28"/>
        </w:rPr>
        <w:t xml:space="preserve">2. </w:t>
      </w:r>
      <w:r w:rsidR="003F59D0">
        <w:rPr>
          <w:rFonts w:ascii="Times New Roman" w:hAnsi="Times New Roman"/>
          <w:b/>
          <w:sz w:val="28"/>
          <w:szCs w:val="28"/>
        </w:rPr>
        <w:t xml:space="preserve">ПРАВОНАРУШЕНИЕ: ПОНЯТИЕ, </w:t>
      </w:r>
      <w:r w:rsidR="00D63CA8">
        <w:rPr>
          <w:rFonts w:ascii="Times New Roman" w:hAnsi="Times New Roman"/>
          <w:b/>
          <w:sz w:val="28"/>
          <w:szCs w:val="28"/>
        </w:rPr>
        <w:t>ПРИЗНАКИ, ВИДЫ</w:t>
      </w:r>
    </w:p>
    <w:p w:rsidR="00766193" w:rsidRPr="009565A5" w:rsidRDefault="00766193" w:rsidP="00766193">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 xml:space="preserve"> </w:t>
      </w:r>
    </w:p>
    <w:p w:rsidR="00766193" w:rsidRPr="009565A5" w:rsidRDefault="00766193" w:rsidP="00766193">
      <w:pPr>
        <w:spacing w:line="360" w:lineRule="auto"/>
        <w:ind w:firstLine="720"/>
        <w:contextualSpacing/>
        <w:jc w:val="both"/>
        <w:rPr>
          <w:rFonts w:ascii="Times New Roman" w:hAnsi="Times New Roman"/>
          <w:sz w:val="28"/>
          <w:szCs w:val="28"/>
        </w:rPr>
      </w:pPr>
      <w:r w:rsidRPr="009565A5">
        <w:rPr>
          <w:rFonts w:ascii="Times New Roman" w:hAnsi="Times New Roman"/>
          <w:b/>
          <w:sz w:val="28"/>
          <w:szCs w:val="28"/>
        </w:rPr>
        <w:t xml:space="preserve">Правонарушение </w:t>
      </w:r>
      <w:r w:rsidRPr="009565A5">
        <w:rPr>
          <w:rFonts w:ascii="Times New Roman" w:hAnsi="Times New Roman"/>
          <w:sz w:val="28"/>
          <w:szCs w:val="28"/>
        </w:rPr>
        <w:t>- это виновное, противоправное, общественно опасное деяние лица, причиняющее вред интересам общества, государства и личности.</w:t>
      </w:r>
    </w:p>
    <w:p w:rsidR="00766193" w:rsidRPr="009565A5" w:rsidRDefault="00766193" w:rsidP="00F0776E">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Признаки правонарушения:</w:t>
      </w:r>
      <w:r w:rsidR="00C951B9">
        <w:rPr>
          <w:rFonts w:ascii="Times New Roman" w:hAnsi="Times New Roman"/>
          <w:sz w:val="28"/>
          <w:szCs w:val="28"/>
        </w:rPr>
        <w:t xml:space="preserve"> д</w:t>
      </w:r>
      <w:r w:rsidRPr="009565A5">
        <w:rPr>
          <w:rFonts w:ascii="Times New Roman" w:hAnsi="Times New Roman"/>
          <w:sz w:val="28"/>
          <w:szCs w:val="28"/>
        </w:rPr>
        <w:t>еяние (действие или бездействие)</w:t>
      </w:r>
      <w:r w:rsidR="00C951B9">
        <w:rPr>
          <w:rFonts w:ascii="Times New Roman" w:hAnsi="Times New Roman"/>
          <w:sz w:val="28"/>
          <w:szCs w:val="28"/>
        </w:rPr>
        <w:t>, в</w:t>
      </w:r>
      <w:r w:rsidRPr="009565A5">
        <w:rPr>
          <w:rFonts w:ascii="Times New Roman" w:hAnsi="Times New Roman"/>
          <w:sz w:val="28"/>
          <w:szCs w:val="28"/>
        </w:rPr>
        <w:t>ина</w:t>
      </w:r>
      <w:r w:rsidR="00C951B9">
        <w:rPr>
          <w:rFonts w:ascii="Times New Roman" w:hAnsi="Times New Roman"/>
          <w:sz w:val="28"/>
          <w:szCs w:val="28"/>
        </w:rPr>
        <w:t>, п</w:t>
      </w:r>
      <w:r w:rsidRPr="009565A5">
        <w:rPr>
          <w:rFonts w:ascii="Times New Roman" w:hAnsi="Times New Roman"/>
          <w:sz w:val="28"/>
          <w:szCs w:val="28"/>
        </w:rPr>
        <w:t>ротивоправность</w:t>
      </w:r>
      <w:r w:rsidR="00C951B9">
        <w:rPr>
          <w:rFonts w:ascii="Times New Roman" w:hAnsi="Times New Roman"/>
          <w:sz w:val="28"/>
          <w:szCs w:val="28"/>
        </w:rPr>
        <w:t>, в</w:t>
      </w:r>
      <w:r w:rsidRPr="009565A5">
        <w:rPr>
          <w:rFonts w:ascii="Times New Roman" w:hAnsi="Times New Roman"/>
          <w:sz w:val="28"/>
          <w:szCs w:val="28"/>
        </w:rPr>
        <w:t>редный результат</w:t>
      </w:r>
      <w:r w:rsidR="00C951B9">
        <w:rPr>
          <w:rFonts w:ascii="Times New Roman" w:hAnsi="Times New Roman"/>
          <w:sz w:val="28"/>
          <w:szCs w:val="28"/>
        </w:rPr>
        <w:t xml:space="preserve">, </w:t>
      </w:r>
      <w:r w:rsidR="00F0776E">
        <w:rPr>
          <w:rFonts w:ascii="Times New Roman" w:hAnsi="Times New Roman"/>
          <w:sz w:val="28"/>
          <w:szCs w:val="28"/>
        </w:rPr>
        <w:t>п</w:t>
      </w:r>
      <w:r w:rsidRPr="009565A5">
        <w:rPr>
          <w:rFonts w:ascii="Times New Roman" w:hAnsi="Times New Roman"/>
          <w:sz w:val="28"/>
          <w:szCs w:val="28"/>
        </w:rPr>
        <w:t>ричинная связь между деянием и вредным результатом</w:t>
      </w:r>
      <w:r w:rsidR="00F0776E">
        <w:rPr>
          <w:rFonts w:ascii="Times New Roman" w:hAnsi="Times New Roman"/>
          <w:sz w:val="28"/>
          <w:szCs w:val="28"/>
        </w:rPr>
        <w:t>, ю</w:t>
      </w:r>
      <w:r w:rsidRPr="009565A5">
        <w:rPr>
          <w:rFonts w:ascii="Times New Roman" w:hAnsi="Times New Roman"/>
          <w:sz w:val="28"/>
          <w:szCs w:val="28"/>
        </w:rPr>
        <w:t xml:space="preserve">ридическая ответственность                     </w:t>
      </w:r>
    </w:p>
    <w:p w:rsidR="00766193" w:rsidRPr="009565A5" w:rsidRDefault="00766193" w:rsidP="00766193">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В зависимости от их социальной опасности (вредности) все правонарушения подразделяются на два вида: преступления и проступки.</w:t>
      </w:r>
    </w:p>
    <w:p w:rsidR="00766193" w:rsidRPr="009565A5" w:rsidRDefault="00766193" w:rsidP="00766193">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Преступления (уголовные правонарушения) отличаются максимальной степенью общественной вредности, посягают на наиболее социально значимые интересы, охраняемые от посягательств уголовным законодательством. В отличие от иных видов правонарушений перечень преступных деяний, предусмотренных уголовным законом, является исчерпывающим и расширительному толкованию не подлежит.</w:t>
      </w:r>
    </w:p>
    <w:p w:rsidR="00F0776E" w:rsidRPr="009565A5" w:rsidRDefault="00766193" w:rsidP="00F0776E">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 xml:space="preserve">Проступки отличаются меньшей степенью социальной опасности (вредности), совершаются в различных сферах общественной жизни, имеют разные объекты посягательства и юридические последствия. Проступки могут быть гражданскими, административными, процессуальными, дисциплинарными. </w:t>
      </w:r>
      <w:r w:rsidR="00F0776E" w:rsidRPr="009565A5">
        <w:rPr>
          <w:rFonts w:ascii="Times New Roman" w:hAnsi="Times New Roman"/>
          <w:sz w:val="28"/>
          <w:szCs w:val="28"/>
        </w:rPr>
        <w:t>Наличие причинной связи в соответствии с принципом генерального деликта является обязательным условием наступления деликтной ответственности. Если лицо данный вред не причиняло, его ответственность исключается. Поэтому закон предусматривает возмещение причиненного вреда лицом, причинившим вред (п. 1 ст. 1064 ГК).</w:t>
      </w:r>
    </w:p>
    <w:p w:rsidR="00F0776E" w:rsidRPr="009565A5" w:rsidRDefault="00F0776E" w:rsidP="00F0776E">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 xml:space="preserve">Причинная связь - философская категория, отражающая такие объективно существующие связи в природе и обществе, в которых одни явления выступают причиной, а другие - следствием этих причин. Выявление таких связей применительно к конкретным жизненным отношениям, в том числе и к ответственности за причиненный вред, связано с серьезными трудностями. В науке гражданского права предложено множество теорий причинной связи. Известны теории равноценных условий, необходимого условия, необходимой и случайной причинной связи, теория возможности и действительности и др. </w:t>
      </w:r>
    </w:p>
    <w:p w:rsidR="00F0776E" w:rsidRPr="009565A5" w:rsidRDefault="00F0776E" w:rsidP="00F0776E">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Теория необходимого условия - одна из наиболее ранних теорий. Ее авторы полагают, что любое условие, сопутствующее результату, является его причиной, если бы при его исключении результат не наступил. При этом цепь случайностей ограничивается предвидением или непредвидением результата нарушителем.</w:t>
      </w:r>
    </w:p>
    <w:p w:rsidR="00F0776E" w:rsidRPr="009565A5" w:rsidRDefault="00F0776E" w:rsidP="00F0776E">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Сторонники теории адекватной, или типичной, причинности считают причиной результата поведение, которое всегда, во всех случаях вызывает аналогичные последствия.</w:t>
      </w:r>
    </w:p>
    <w:p w:rsidR="00F0776E" w:rsidRPr="009565A5" w:rsidRDefault="00F0776E" w:rsidP="00F0776E">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Теория необходимого и случайного заключается в том, что любой результат вызывается действием не одной, а множества причин, однако юридически значимой является только та, которая с необходимостью (а не случайно) порождает наступление результата.</w:t>
      </w:r>
    </w:p>
    <w:p w:rsidR="00F0776E" w:rsidRPr="009565A5" w:rsidRDefault="00F0776E" w:rsidP="00F0776E">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Теория реальной возможности вмешательства исходит из того, что если вмешательство поведения человека в развертывающуюся цепь причинности ничего не добавляет для наступления результата, то такое поведение не вызывает этот результат. Если же поведение вызывает результат, не вытекающий из той цепи причинности, к которой оно присоединилось, то имеется юридически значимая причинная связь.</w:t>
      </w:r>
    </w:p>
    <w:p w:rsidR="00F0776E" w:rsidRPr="009565A5" w:rsidRDefault="00F0776E" w:rsidP="00F0776E">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Теория создания ненормальной обстановки означает, что осуществление любой деятельности предполагает нормальные условия. Лицо, создавшее ненормальную обстановку, вызвавшую отрицательный результат, и должно нести ответственность как причинитель</w:t>
      </w:r>
      <w:r>
        <w:rPr>
          <w:rFonts w:ascii="Times New Roman" w:hAnsi="Times New Roman"/>
          <w:sz w:val="28"/>
          <w:szCs w:val="28"/>
        </w:rPr>
        <w:t>.</w:t>
      </w:r>
    </w:p>
    <w:p w:rsidR="00F0776E" w:rsidRPr="009565A5" w:rsidRDefault="00F0776E" w:rsidP="00F0776E">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Первостепенное значение имеет выработка приемов выявления "юридически значимой причинной связи, необходимой и достаточной для привлечения нарушителя к ответственности". При рассмотрении конкретных дел о возмещении вреда, когда решение вопроса о юридически значимой причинной связи вызывает затруднения, необходимо исходить из того, что данный результат (повреждение или уничтожение имущества, причинение увечья человеку и т.п.) почти всегда является следствием ряда неравноценных по своему значению обстоятельств - условий. Задача заключается в том, чтобы выделить среди них главное, решающее, основное обстоятельство, которое и должно быть признано причиной.</w:t>
      </w:r>
    </w:p>
    <w:p w:rsidR="00F0776E" w:rsidRPr="009565A5" w:rsidRDefault="00F0776E" w:rsidP="00F0776E">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Второстепенные, попутные, несущественные условия наступления результата при этом не учитываются. При решении указанной задачи судьи не только используют свои знания и опыт, но и привлекают экспертов, т.е. специалистов в соответствующей области науки, техники, производства и т.п. Причинная связь между различными явлениями всегда уникальна, каждый результат имеет свою причину, при установлении причинной связи не может быть стереотипов, готовых рецептов.</w:t>
      </w:r>
    </w:p>
    <w:p w:rsidR="00766193" w:rsidRPr="009565A5" w:rsidRDefault="00766193" w:rsidP="00766193">
      <w:pPr>
        <w:spacing w:line="360" w:lineRule="auto"/>
        <w:ind w:firstLine="720"/>
        <w:contextualSpacing/>
        <w:jc w:val="both"/>
        <w:rPr>
          <w:rFonts w:ascii="Times New Roman" w:hAnsi="Times New Roman"/>
          <w:sz w:val="28"/>
          <w:szCs w:val="28"/>
        </w:rPr>
      </w:pPr>
    </w:p>
    <w:p w:rsidR="008641F5" w:rsidRDefault="008641F5" w:rsidP="0011595C">
      <w:pPr>
        <w:jc w:val="both"/>
        <w:rPr>
          <w:rFonts w:ascii="Times New Roman" w:hAnsi="Times New Roman"/>
          <w:sz w:val="28"/>
          <w:szCs w:val="28"/>
        </w:rPr>
      </w:pPr>
    </w:p>
    <w:p w:rsidR="008641F5" w:rsidRDefault="008641F5" w:rsidP="0011595C">
      <w:pPr>
        <w:jc w:val="both"/>
        <w:rPr>
          <w:rFonts w:ascii="Times New Roman" w:hAnsi="Times New Roman"/>
          <w:sz w:val="28"/>
          <w:szCs w:val="28"/>
        </w:rPr>
      </w:pPr>
    </w:p>
    <w:p w:rsidR="00325F48" w:rsidRDefault="00325F48" w:rsidP="001011A9">
      <w:pPr>
        <w:jc w:val="center"/>
        <w:rPr>
          <w:rFonts w:ascii="Times New Roman" w:hAnsi="Times New Roman"/>
          <w:b/>
          <w:sz w:val="28"/>
          <w:szCs w:val="28"/>
        </w:rPr>
      </w:pPr>
    </w:p>
    <w:p w:rsidR="00F0776E" w:rsidRDefault="00F0776E" w:rsidP="001011A9">
      <w:pPr>
        <w:jc w:val="center"/>
        <w:rPr>
          <w:rFonts w:ascii="Times New Roman" w:hAnsi="Times New Roman"/>
          <w:b/>
          <w:sz w:val="28"/>
          <w:szCs w:val="28"/>
        </w:rPr>
      </w:pPr>
    </w:p>
    <w:p w:rsidR="00F0776E" w:rsidRDefault="00F0776E" w:rsidP="001011A9">
      <w:pPr>
        <w:jc w:val="center"/>
        <w:rPr>
          <w:rFonts w:ascii="Times New Roman" w:hAnsi="Times New Roman"/>
          <w:b/>
          <w:sz w:val="28"/>
          <w:szCs w:val="28"/>
        </w:rPr>
      </w:pPr>
    </w:p>
    <w:p w:rsidR="00F0776E" w:rsidRDefault="00F0776E" w:rsidP="001011A9">
      <w:pPr>
        <w:jc w:val="center"/>
        <w:rPr>
          <w:rFonts w:ascii="Times New Roman" w:hAnsi="Times New Roman"/>
          <w:b/>
          <w:sz w:val="28"/>
          <w:szCs w:val="28"/>
        </w:rPr>
      </w:pPr>
    </w:p>
    <w:p w:rsidR="00F0776E" w:rsidRDefault="00F0776E" w:rsidP="001011A9">
      <w:pPr>
        <w:jc w:val="center"/>
        <w:rPr>
          <w:rFonts w:ascii="Times New Roman" w:hAnsi="Times New Roman"/>
          <w:b/>
          <w:sz w:val="28"/>
          <w:szCs w:val="28"/>
        </w:rPr>
      </w:pPr>
    </w:p>
    <w:p w:rsidR="00F0776E" w:rsidRDefault="00F0776E" w:rsidP="001011A9">
      <w:pPr>
        <w:jc w:val="center"/>
        <w:rPr>
          <w:rFonts w:ascii="Times New Roman" w:hAnsi="Times New Roman"/>
          <w:b/>
          <w:sz w:val="28"/>
          <w:szCs w:val="28"/>
        </w:rPr>
      </w:pPr>
    </w:p>
    <w:p w:rsidR="00F0776E" w:rsidRDefault="00F0776E" w:rsidP="001011A9">
      <w:pPr>
        <w:jc w:val="center"/>
        <w:rPr>
          <w:rFonts w:ascii="Times New Roman" w:hAnsi="Times New Roman"/>
          <w:b/>
          <w:sz w:val="28"/>
          <w:szCs w:val="28"/>
        </w:rPr>
      </w:pPr>
    </w:p>
    <w:p w:rsidR="00F0776E" w:rsidRDefault="00F0776E" w:rsidP="001011A9">
      <w:pPr>
        <w:jc w:val="center"/>
        <w:rPr>
          <w:rFonts w:ascii="Times New Roman" w:hAnsi="Times New Roman"/>
          <w:b/>
          <w:sz w:val="28"/>
          <w:szCs w:val="28"/>
        </w:rPr>
      </w:pPr>
    </w:p>
    <w:p w:rsidR="00F0776E" w:rsidRDefault="00F0776E" w:rsidP="001011A9">
      <w:pPr>
        <w:jc w:val="center"/>
        <w:rPr>
          <w:rFonts w:ascii="Times New Roman" w:hAnsi="Times New Roman"/>
          <w:b/>
          <w:sz w:val="28"/>
          <w:szCs w:val="28"/>
        </w:rPr>
      </w:pPr>
    </w:p>
    <w:p w:rsidR="00F0776E" w:rsidRDefault="00F0776E" w:rsidP="001011A9">
      <w:pPr>
        <w:jc w:val="center"/>
        <w:rPr>
          <w:rFonts w:ascii="Times New Roman" w:hAnsi="Times New Roman"/>
          <w:b/>
          <w:sz w:val="28"/>
          <w:szCs w:val="28"/>
        </w:rPr>
      </w:pPr>
    </w:p>
    <w:p w:rsidR="00F0776E" w:rsidRDefault="00F0776E" w:rsidP="001011A9">
      <w:pPr>
        <w:jc w:val="center"/>
        <w:rPr>
          <w:rFonts w:ascii="Times New Roman" w:hAnsi="Times New Roman"/>
          <w:b/>
          <w:sz w:val="28"/>
          <w:szCs w:val="28"/>
        </w:rPr>
      </w:pPr>
    </w:p>
    <w:p w:rsidR="00F0776E" w:rsidRDefault="00F0776E" w:rsidP="001011A9">
      <w:pPr>
        <w:jc w:val="center"/>
        <w:rPr>
          <w:rFonts w:ascii="Times New Roman" w:hAnsi="Times New Roman"/>
          <w:b/>
          <w:sz w:val="28"/>
          <w:szCs w:val="28"/>
        </w:rPr>
      </w:pPr>
    </w:p>
    <w:p w:rsidR="00A24F35" w:rsidRDefault="00766193" w:rsidP="001011A9">
      <w:pPr>
        <w:jc w:val="center"/>
        <w:rPr>
          <w:rFonts w:ascii="Times New Roman" w:hAnsi="Times New Roman"/>
          <w:b/>
          <w:sz w:val="28"/>
          <w:szCs w:val="28"/>
        </w:rPr>
      </w:pPr>
      <w:r>
        <w:rPr>
          <w:rFonts w:ascii="Times New Roman" w:hAnsi="Times New Roman"/>
          <w:b/>
          <w:sz w:val="28"/>
          <w:szCs w:val="28"/>
        </w:rPr>
        <w:t xml:space="preserve">3. </w:t>
      </w:r>
      <w:r w:rsidR="00D63CA8">
        <w:rPr>
          <w:rFonts w:ascii="Times New Roman" w:hAnsi="Times New Roman"/>
          <w:b/>
          <w:sz w:val="28"/>
          <w:szCs w:val="28"/>
        </w:rPr>
        <w:t>СОСТАВ ПРАВОНАРУШЕНИЙ</w:t>
      </w:r>
    </w:p>
    <w:p w:rsidR="00D63CA8" w:rsidRDefault="00D63CA8" w:rsidP="001011A9">
      <w:pPr>
        <w:jc w:val="center"/>
        <w:rPr>
          <w:rFonts w:ascii="Times New Roman" w:hAnsi="Times New Roman"/>
          <w:b/>
          <w:sz w:val="28"/>
          <w:szCs w:val="28"/>
        </w:rPr>
      </w:pPr>
    </w:p>
    <w:p w:rsidR="00171B74" w:rsidRPr="009565A5" w:rsidRDefault="00171B74" w:rsidP="00171B74">
      <w:pPr>
        <w:spacing w:line="360" w:lineRule="auto"/>
        <w:ind w:firstLine="720"/>
        <w:contextualSpacing/>
        <w:jc w:val="both"/>
        <w:rPr>
          <w:rFonts w:ascii="Times New Roman" w:hAnsi="Times New Roman"/>
          <w:sz w:val="28"/>
          <w:szCs w:val="28"/>
        </w:rPr>
      </w:pPr>
      <w:r w:rsidRPr="009565A5">
        <w:rPr>
          <w:rFonts w:ascii="Times New Roman" w:hAnsi="Times New Roman"/>
          <w:b/>
          <w:sz w:val="28"/>
          <w:szCs w:val="28"/>
        </w:rPr>
        <w:t>Юридический состав правонарушения</w:t>
      </w:r>
      <w:r w:rsidRPr="009565A5">
        <w:rPr>
          <w:rFonts w:ascii="Times New Roman" w:hAnsi="Times New Roman"/>
          <w:sz w:val="28"/>
          <w:szCs w:val="28"/>
        </w:rPr>
        <w:t xml:space="preserve"> - это система признаков правонарушения, необходимых и достаточных для возложения юридической ответственности таких как:</w:t>
      </w:r>
    </w:p>
    <w:p w:rsidR="00171B74" w:rsidRPr="009565A5" w:rsidRDefault="00171B74" w:rsidP="00171B74">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1) субъект правонарушения (праводееспособное физическое лицо или социальная организация, совершившие данное деяние);</w:t>
      </w:r>
    </w:p>
    <w:p w:rsidR="00171B74" w:rsidRPr="009565A5" w:rsidRDefault="00171B74" w:rsidP="00171B74">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2) объект правонарушения (это то, на что посягает правонарушение; родовым объектом выступают общественные отношения, видовым - жизнь, здоровье, честь, имущество и т.п.);</w:t>
      </w:r>
    </w:p>
    <w:p w:rsidR="00171B74" w:rsidRPr="009565A5" w:rsidRDefault="00171B74" w:rsidP="00171B74">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3) субъективная сторона правонарушения (совокупность признаков, характеризующих субъективное отношение лица к своему деянию и его последствиям. Здесь главной категорией выступает вина, под которой понимают психическое отношение лица к совершенному им противоправному деянию. Выделяют две формы вины - умысел (ст. 25 УК РФ) и неосторожность (ст. 26 УК РФ). Умысел, в свою очередь, может быть прямым, когда лицо сознает общественно опасный характер своих деяний, предвидит возможность или неизбежность наступления вредных последствий, желает их наступления; и косвенным, когда лицо сознает общественно опасный характер своих деяний, предвидит возможность наступления вредных последствий, не желает, но сознательно допускает наступление указанных в законе последствий либо относится к ним безразлично. Неосторожность тоже имеет две формы - легкомыслие, когда лицо предвидит общественно вредные последствия своего поведения, но без достаточных к тому оснований самонадеянно рассчитывает на возможность его предотвращения; и небрежность, когда лицо не предвидит общественно вредных последствий своего поведения, хотя при необходимой внимательности и предусмотрительности должно и могло их предвидеть);</w:t>
      </w:r>
    </w:p>
    <w:p w:rsidR="00171B74" w:rsidRPr="009565A5" w:rsidRDefault="00171B74" w:rsidP="00171B74">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4) объективная сторона правонарушения - это совокупность внешних признаков, характеризующих данное правонарушение, к которым относят:</w:t>
      </w:r>
    </w:p>
    <w:p w:rsidR="00171B74" w:rsidRPr="009565A5" w:rsidRDefault="00171B74" w:rsidP="00171B74">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w:t>
      </w:r>
      <w:r w:rsidR="00CB4965">
        <w:rPr>
          <w:rFonts w:ascii="Times New Roman" w:hAnsi="Times New Roman"/>
          <w:sz w:val="28"/>
          <w:szCs w:val="28"/>
        </w:rPr>
        <w:t>)</w:t>
      </w:r>
      <w:r w:rsidRPr="009565A5">
        <w:rPr>
          <w:rFonts w:ascii="Times New Roman" w:hAnsi="Times New Roman"/>
          <w:sz w:val="28"/>
          <w:szCs w:val="28"/>
        </w:rPr>
        <w:t xml:space="preserve"> деяние;</w:t>
      </w:r>
    </w:p>
    <w:p w:rsidR="00171B74" w:rsidRPr="009565A5" w:rsidRDefault="00171B74" w:rsidP="00171B74">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w:t>
      </w:r>
      <w:r w:rsidR="00CB4965">
        <w:rPr>
          <w:rFonts w:ascii="Times New Roman" w:hAnsi="Times New Roman"/>
          <w:sz w:val="28"/>
          <w:szCs w:val="28"/>
        </w:rPr>
        <w:t>)</w:t>
      </w:r>
      <w:r w:rsidRPr="009565A5">
        <w:rPr>
          <w:rFonts w:ascii="Times New Roman" w:hAnsi="Times New Roman"/>
          <w:sz w:val="28"/>
          <w:szCs w:val="28"/>
        </w:rPr>
        <w:t xml:space="preserve"> противоправность (формальный аспект);</w:t>
      </w:r>
    </w:p>
    <w:p w:rsidR="00171B74" w:rsidRPr="009565A5" w:rsidRDefault="00171B74" w:rsidP="00171B74">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w:t>
      </w:r>
      <w:r w:rsidR="00CB4965">
        <w:rPr>
          <w:rFonts w:ascii="Times New Roman" w:hAnsi="Times New Roman"/>
          <w:sz w:val="28"/>
          <w:szCs w:val="28"/>
        </w:rPr>
        <w:t>)</w:t>
      </w:r>
      <w:r w:rsidRPr="009565A5">
        <w:rPr>
          <w:rFonts w:ascii="Times New Roman" w:hAnsi="Times New Roman"/>
          <w:sz w:val="28"/>
          <w:szCs w:val="28"/>
        </w:rPr>
        <w:t xml:space="preserve"> вредный результат (содержательный аспект);</w:t>
      </w:r>
    </w:p>
    <w:p w:rsidR="00171B74" w:rsidRPr="009565A5" w:rsidRDefault="00171B74" w:rsidP="00171B74">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w:t>
      </w:r>
      <w:r w:rsidR="00CB4965">
        <w:rPr>
          <w:rFonts w:ascii="Times New Roman" w:hAnsi="Times New Roman"/>
          <w:sz w:val="28"/>
          <w:szCs w:val="28"/>
        </w:rPr>
        <w:t>)</w:t>
      </w:r>
      <w:r w:rsidRPr="009565A5">
        <w:rPr>
          <w:rFonts w:ascii="Times New Roman" w:hAnsi="Times New Roman"/>
          <w:sz w:val="28"/>
          <w:szCs w:val="28"/>
        </w:rPr>
        <w:t xml:space="preserve"> причинную связь между деянием и вредным результатом (вредоносный результат должен быть следствием, а само поведение - причиной именно этого результата).</w:t>
      </w:r>
    </w:p>
    <w:p w:rsidR="00F0776E" w:rsidRDefault="00325F48" w:rsidP="00325F48">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 xml:space="preserve">Установление (выявление) причинной связи в конкретных ситуациях нередко ошибочно ставится в зависимость от того, является ли действие правонарушителя виновным. Между тем причинная связь и вина - разные по природе категории: причинная связь существует объективно, независимо от сознания участников правоотношения, а вина - субъективный фактор, в котором отражается отношение конкретного лица к своему поведению и его последствиям. В гражданском праве отсутствует определение форм вины. Это связано с тем, что вина не является мерой ответственности: для компенсации убытков участникам гражданского оборота не имеет значения субъективное отношение лица к своему противоправному поведению. Для применения гражданско-правовой ответственности к правонарушителю достаточно, как правило, любой формы вины с его стороны. Форма вины принимается во внимание только в случаях, прямо указанных в законе или в договоре. </w:t>
      </w:r>
    </w:p>
    <w:p w:rsidR="00325F48" w:rsidRPr="009565A5" w:rsidRDefault="00325F48" w:rsidP="00325F48">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Гражданское законодательство различает две формы вины: умысел и неосторожность (п. 1 ст. 401 ГК). При вине в форме умысла нарушитель действует намеренно независимо от того, желает он или не желает наступления неблагоприятных последствий таких действий. Умысел при совершении гражданско-правовых правонарушений встречается достаточно редко. Гораздо шире распространены правонарушения, совершаемые по неосторожности. Неосторожности свойственно несоблюдение требований внимательности и осмотрительности, которые предъявляются к осуществляемому виду деятельности и их субъекту.</w:t>
      </w:r>
    </w:p>
    <w:p w:rsidR="00F0776E" w:rsidRDefault="00325F48" w:rsidP="00325F48">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 xml:space="preserve">Неосторожность, в свою очередь, подразделяется на простую и грубую, однако законодательство не содержит их определения. В юридической литературе предложены критерии их разграничения. Так, лицо, действующее с простой неосторожностью, соблюдает минимальные, но не все необходимые требования, а лицо, действующее с грубой неосторожностью, не считается с минимальными требованиями осмотрительности и внимательности. Классическое определение грубой неосторожности было предложено еще в римском праве - это "чрезвычайное непонимание того, что все понимают"; "незнание того, что известно всем". </w:t>
      </w:r>
    </w:p>
    <w:p w:rsidR="00325F48" w:rsidRPr="009565A5" w:rsidRDefault="00325F48" w:rsidP="00325F48">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Понятие вины применимо как к физическим, так и к юридическим лицам. Но поскольку юридические лица - коллективные образования, возложение на них ответственности связано с определенными особенностями. Вина юридического лица выражается в виновных действиях его работников при исполнении ими своих трудовых (служебных) обязанностей. В обязательствах, возникающих из причинения вреда, действует правило, что юридическое лицо возмещает вред, причиненный работником при исполнении трудовых, служебных или должностных обязанностей (ст. 1068 ГК), т.е. для возложения ответственности необходимо, чтобы вред был причинен работником, во-первых, юридического лица, во-вторых, при исполнении им трудовых, служебных или должностных обязанностей.</w:t>
      </w:r>
    </w:p>
    <w:p w:rsidR="00325F48" w:rsidRPr="009565A5" w:rsidRDefault="00325F48" w:rsidP="00325F48">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В самом общем виде причинную связь можно определить как объективную конкретную взаимосвязь двух явлений, одно из которых - причина предшествует другому и вызывает его, а другое - следствие является результатом действия первого.</w:t>
      </w:r>
    </w:p>
    <w:p w:rsidR="00325F48" w:rsidRPr="009565A5" w:rsidRDefault="00325F48" w:rsidP="00325F48">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 xml:space="preserve">Причинная связь, в отличие от вины, не презюмируется и поэтому должна быть доказана истцом. При отсутствии причинной связи ответчик не подлежит привлечению к ответственности. </w:t>
      </w:r>
    </w:p>
    <w:p w:rsidR="00325F48" w:rsidRPr="009565A5" w:rsidRDefault="00325F48" w:rsidP="00325F48">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Ответственность должника за неисполнение, ненадлежащее исполнение обязательства или за причинение вреда исключается при наличии непреодолимой силы (форс-мажорных обстоятельств, от лат. vis maior - внешнее действие высшей силы против воли человека; непредвиденное событие)</w:t>
      </w:r>
      <w:r w:rsidR="00F0776E">
        <w:rPr>
          <w:rFonts w:ascii="Times New Roman" w:hAnsi="Times New Roman"/>
          <w:sz w:val="28"/>
          <w:szCs w:val="28"/>
        </w:rPr>
        <w:t xml:space="preserve">, к которым по мимо стихийных сил (цунами, наводнения, ураганы, землетрясения) </w:t>
      </w:r>
      <w:r w:rsidRPr="009565A5">
        <w:rPr>
          <w:rFonts w:ascii="Times New Roman" w:hAnsi="Times New Roman"/>
          <w:sz w:val="28"/>
          <w:szCs w:val="28"/>
        </w:rPr>
        <w:t>могут относиться также определенные явления общественной жизни: военные действия, эпидемии, забастовки, а также различные запретительные меры государственных органов: объявление карантина, запрещение перевозок, запрет торговли в порядке международных санкций и т.д.</w:t>
      </w:r>
      <w:r w:rsidR="00CB4965" w:rsidRPr="009565A5">
        <w:rPr>
          <w:rFonts w:ascii="Times New Roman" w:hAnsi="Times New Roman"/>
          <w:sz w:val="28"/>
          <w:szCs w:val="28"/>
        </w:rPr>
        <w:t xml:space="preserve"> </w:t>
      </w:r>
    </w:p>
    <w:p w:rsidR="00325F48" w:rsidRPr="009565A5" w:rsidRDefault="00325F48" w:rsidP="00F0776E">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 xml:space="preserve">Для освобождения должника от ответственности он должен доказать наличие как самой непреодолимой силы, так и причинной связи между нарушением обязательства (причинением вреда) и непреодолимой силой. </w:t>
      </w:r>
    </w:p>
    <w:p w:rsidR="00325F48" w:rsidRPr="009565A5" w:rsidRDefault="00325F48" w:rsidP="00325F48">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От непреодолимой силы следует отличать случайное причинение вреда. Непреодолимая сила характеризуется объективной непредотвратимостью, а случай - субъективной непредотвратимостью. Лицо не знало, не могло и не должно было знать о возможности наступления неблагоприятных последствий, а если бы могло знать о таких последствиях, то смогло бы предпринять действия по их предотвращению. Случай означает неисполнение обязательства, причинение вреда при отсутствии вины должника (причинителя вреда). Поскольку вина должника отсутствует, то гражданско-правовая ответственность не наступает. Это общее правило, из которого имеются многочисленные исключения. В случаях, установленных законом или прямо предусмотренных договором, ответственность может наступать независимо от наличия вины, даже в случае доказанной невиновности.</w:t>
      </w:r>
    </w:p>
    <w:p w:rsidR="00325F48" w:rsidRPr="009565A5" w:rsidRDefault="00325F48" w:rsidP="00325F48">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Кроме непреодолимой силы и случая, в гражданском праве возможны и иные основания освобождения от ответственности. Они, как правило, встречаются во внедоговорных обязательствах и означают отсутствие противоправности в действиях причинителя. При наличии указанных в законе обстоятельств возможно уменьшение размера возмещаемых убытков, но не освобождение от ответственности.</w:t>
      </w:r>
    </w:p>
    <w:p w:rsidR="00325F48" w:rsidRPr="009565A5" w:rsidRDefault="00325F48" w:rsidP="00325F48">
      <w:pPr>
        <w:spacing w:line="360" w:lineRule="auto"/>
        <w:ind w:firstLine="720"/>
        <w:contextualSpacing/>
        <w:jc w:val="both"/>
        <w:rPr>
          <w:rFonts w:ascii="Times New Roman" w:hAnsi="Times New Roman"/>
          <w:sz w:val="28"/>
          <w:szCs w:val="28"/>
        </w:rPr>
      </w:pPr>
      <w:r w:rsidRPr="009565A5">
        <w:rPr>
          <w:rFonts w:ascii="Times New Roman" w:hAnsi="Times New Roman"/>
          <w:sz w:val="28"/>
          <w:szCs w:val="28"/>
        </w:rPr>
        <w:t>Обстоятельством, освобождающим от ответственности, является также умысел потерпевшего. В качестве примера из области договорного права можно привести п. 1 ст. 963 ГК, который предусматривает освобождение страховщика от обязанности выплатить страховое возмещение, если страховой случай произошел вследствие умысла страхователя, выгодоприобретателя или застрахованного лица. Во внедоговорных обязательствах умысел потерпевшего во всех случаях исключает ответственность причинителя. Например, если гражданин, решивший покончить с собой, бросился под автомобиль, то его владелец должен быть освобожден от ответственности.</w:t>
      </w:r>
    </w:p>
    <w:p w:rsidR="00766193" w:rsidRDefault="00766193" w:rsidP="001011A9">
      <w:pPr>
        <w:jc w:val="center"/>
        <w:rPr>
          <w:rFonts w:ascii="Times New Roman" w:hAnsi="Times New Roman"/>
          <w:b/>
          <w:sz w:val="28"/>
          <w:szCs w:val="28"/>
        </w:rPr>
      </w:pPr>
    </w:p>
    <w:p w:rsidR="00A24F35" w:rsidRDefault="00A24F35" w:rsidP="001011A9">
      <w:pPr>
        <w:jc w:val="center"/>
        <w:rPr>
          <w:rFonts w:ascii="Times New Roman" w:hAnsi="Times New Roman"/>
          <w:b/>
          <w:sz w:val="28"/>
          <w:szCs w:val="28"/>
        </w:rPr>
      </w:pPr>
    </w:p>
    <w:p w:rsidR="00A24F35" w:rsidRDefault="00A24F35" w:rsidP="001011A9">
      <w:pPr>
        <w:jc w:val="center"/>
        <w:rPr>
          <w:rFonts w:ascii="Times New Roman" w:hAnsi="Times New Roman"/>
          <w:b/>
          <w:sz w:val="28"/>
          <w:szCs w:val="28"/>
        </w:rPr>
      </w:pPr>
    </w:p>
    <w:p w:rsidR="00A24F35" w:rsidRDefault="00A24F35" w:rsidP="001011A9">
      <w:pPr>
        <w:jc w:val="center"/>
        <w:rPr>
          <w:rFonts w:ascii="Times New Roman" w:hAnsi="Times New Roman"/>
          <w:b/>
          <w:sz w:val="28"/>
          <w:szCs w:val="28"/>
        </w:rPr>
      </w:pPr>
    </w:p>
    <w:p w:rsidR="00A24F35" w:rsidRDefault="00A24F35" w:rsidP="001011A9">
      <w:pPr>
        <w:jc w:val="center"/>
        <w:rPr>
          <w:rFonts w:ascii="Times New Roman" w:hAnsi="Times New Roman"/>
          <w:b/>
          <w:sz w:val="28"/>
          <w:szCs w:val="28"/>
        </w:rPr>
      </w:pPr>
    </w:p>
    <w:p w:rsidR="00A24F35" w:rsidRDefault="00A24F35" w:rsidP="001011A9">
      <w:pPr>
        <w:jc w:val="center"/>
        <w:rPr>
          <w:rFonts w:ascii="Times New Roman" w:hAnsi="Times New Roman"/>
          <w:b/>
          <w:sz w:val="28"/>
          <w:szCs w:val="28"/>
        </w:rPr>
      </w:pPr>
    </w:p>
    <w:p w:rsidR="00A24F35" w:rsidRDefault="00A24F35" w:rsidP="001011A9">
      <w:pPr>
        <w:jc w:val="center"/>
        <w:rPr>
          <w:rFonts w:ascii="Times New Roman" w:hAnsi="Times New Roman"/>
          <w:b/>
          <w:sz w:val="28"/>
          <w:szCs w:val="28"/>
        </w:rPr>
      </w:pPr>
    </w:p>
    <w:p w:rsidR="00A24F35" w:rsidRDefault="00A24F35" w:rsidP="001011A9">
      <w:pPr>
        <w:jc w:val="center"/>
        <w:rPr>
          <w:rFonts w:ascii="Times New Roman" w:hAnsi="Times New Roman"/>
          <w:b/>
          <w:sz w:val="28"/>
          <w:szCs w:val="28"/>
        </w:rPr>
      </w:pPr>
    </w:p>
    <w:p w:rsidR="00A24F35" w:rsidRDefault="00A24F35" w:rsidP="001011A9">
      <w:pPr>
        <w:jc w:val="center"/>
        <w:rPr>
          <w:rFonts w:ascii="Times New Roman" w:hAnsi="Times New Roman"/>
          <w:b/>
          <w:sz w:val="28"/>
          <w:szCs w:val="28"/>
        </w:rPr>
      </w:pPr>
    </w:p>
    <w:p w:rsidR="00A24F35" w:rsidRDefault="00A24F35" w:rsidP="001011A9">
      <w:pPr>
        <w:jc w:val="center"/>
        <w:rPr>
          <w:rFonts w:ascii="Times New Roman" w:hAnsi="Times New Roman"/>
          <w:b/>
          <w:sz w:val="28"/>
          <w:szCs w:val="28"/>
        </w:rPr>
      </w:pPr>
    </w:p>
    <w:p w:rsidR="00A24F35" w:rsidRDefault="00A24F35" w:rsidP="001011A9">
      <w:pPr>
        <w:jc w:val="center"/>
        <w:rPr>
          <w:rFonts w:ascii="Times New Roman" w:hAnsi="Times New Roman"/>
          <w:b/>
          <w:sz w:val="28"/>
          <w:szCs w:val="28"/>
        </w:rPr>
      </w:pPr>
    </w:p>
    <w:p w:rsidR="00A24F35" w:rsidRDefault="00A24F35" w:rsidP="001011A9">
      <w:pPr>
        <w:jc w:val="center"/>
        <w:rPr>
          <w:rFonts w:ascii="Times New Roman" w:hAnsi="Times New Roman"/>
          <w:b/>
          <w:sz w:val="28"/>
          <w:szCs w:val="28"/>
        </w:rPr>
      </w:pPr>
    </w:p>
    <w:p w:rsidR="00A24F35" w:rsidRDefault="00A24F35" w:rsidP="001011A9">
      <w:pPr>
        <w:jc w:val="center"/>
        <w:rPr>
          <w:rFonts w:ascii="Times New Roman" w:hAnsi="Times New Roman"/>
          <w:b/>
          <w:sz w:val="28"/>
          <w:szCs w:val="28"/>
        </w:rPr>
      </w:pPr>
    </w:p>
    <w:p w:rsidR="00A24F35" w:rsidRDefault="00A24F35" w:rsidP="001011A9">
      <w:pPr>
        <w:jc w:val="center"/>
        <w:rPr>
          <w:rFonts w:ascii="Times New Roman" w:hAnsi="Times New Roman"/>
          <w:b/>
          <w:sz w:val="28"/>
          <w:szCs w:val="28"/>
        </w:rPr>
      </w:pPr>
    </w:p>
    <w:p w:rsidR="00A24F35" w:rsidRDefault="00A24F35" w:rsidP="001011A9">
      <w:pPr>
        <w:jc w:val="center"/>
        <w:rPr>
          <w:rFonts w:ascii="Times New Roman" w:hAnsi="Times New Roman"/>
          <w:b/>
          <w:sz w:val="28"/>
          <w:szCs w:val="28"/>
        </w:rPr>
      </w:pPr>
    </w:p>
    <w:p w:rsidR="00A24F35" w:rsidRDefault="00A24F35" w:rsidP="001011A9">
      <w:pPr>
        <w:jc w:val="center"/>
        <w:rPr>
          <w:rFonts w:ascii="Times New Roman" w:hAnsi="Times New Roman"/>
          <w:b/>
          <w:sz w:val="28"/>
          <w:szCs w:val="28"/>
        </w:rPr>
      </w:pPr>
    </w:p>
    <w:p w:rsidR="00A24F35" w:rsidRDefault="00A24F35" w:rsidP="001011A9">
      <w:pPr>
        <w:jc w:val="center"/>
        <w:rPr>
          <w:rFonts w:ascii="Times New Roman" w:hAnsi="Times New Roman"/>
          <w:b/>
          <w:sz w:val="28"/>
          <w:szCs w:val="28"/>
        </w:rPr>
      </w:pPr>
    </w:p>
    <w:p w:rsidR="00A24F35" w:rsidRDefault="00A24F35" w:rsidP="001011A9">
      <w:pPr>
        <w:jc w:val="center"/>
        <w:rPr>
          <w:rFonts w:ascii="Times New Roman" w:hAnsi="Times New Roman"/>
          <w:b/>
          <w:sz w:val="28"/>
          <w:szCs w:val="28"/>
        </w:rPr>
      </w:pPr>
    </w:p>
    <w:p w:rsidR="00A24F35" w:rsidRDefault="00A24F35" w:rsidP="001011A9">
      <w:pPr>
        <w:jc w:val="center"/>
        <w:rPr>
          <w:rFonts w:ascii="Times New Roman" w:hAnsi="Times New Roman"/>
          <w:b/>
          <w:sz w:val="28"/>
          <w:szCs w:val="28"/>
        </w:rPr>
      </w:pPr>
    </w:p>
    <w:p w:rsidR="00A24F35" w:rsidRDefault="00A24F35" w:rsidP="001011A9">
      <w:pPr>
        <w:jc w:val="center"/>
        <w:rPr>
          <w:rFonts w:ascii="Times New Roman" w:hAnsi="Times New Roman"/>
          <w:b/>
          <w:sz w:val="28"/>
          <w:szCs w:val="28"/>
        </w:rPr>
      </w:pPr>
    </w:p>
    <w:p w:rsidR="00A24F35" w:rsidRDefault="00A24F35" w:rsidP="001011A9">
      <w:pPr>
        <w:jc w:val="center"/>
        <w:rPr>
          <w:rFonts w:ascii="Times New Roman" w:hAnsi="Times New Roman"/>
          <w:b/>
          <w:sz w:val="28"/>
          <w:szCs w:val="28"/>
        </w:rPr>
      </w:pPr>
    </w:p>
    <w:p w:rsidR="008641F5" w:rsidRDefault="008641F5" w:rsidP="001011A9">
      <w:pPr>
        <w:jc w:val="center"/>
        <w:rPr>
          <w:rFonts w:ascii="Times New Roman" w:hAnsi="Times New Roman"/>
          <w:b/>
          <w:sz w:val="28"/>
          <w:szCs w:val="28"/>
        </w:rPr>
      </w:pPr>
      <w:r>
        <w:rPr>
          <w:rFonts w:ascii="Times New Roman" w:hAnsi="Times New Roman"/>
          <w:b/>
          <w:sz w:val="28"/>
          <w:szCs w:val="28"/>
        </w:rPr>
        <w:t>ЗАКЛЮЧЕНИЕ</w:t>
      </w:r>
    </w:p>
    <w:p w:rsidR="00D63CA8" w:rsidRDefault="00D63CA8" w:rsidP="001011A9">
      <w:pPr>
        <w:jc w:val="center"/>
        <w:rPr>
          <w:rFonts w:ascii="Times New Roman" w:hAnsi="Times New Roman"/>
          <w:b/>
          <w:sz w:val="28"/>
          <w:szCs w:val="28"/>
        </w:rPr>
      </w:pPr>
    </w:p>
    <w:p w:rsidR="008641F5" w:rsidRDefault="00CB54D4" w:rsidP="00CB54D4">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Итак, изучая </w:t>
      </w:r>
      <w:r w:rsidR="004714D1">
        <w:rPr>
          <w:rFonts w:ascii="Times New Roman" w:hAnsi="Times New Roman"/>
          <w:sz w:val="28"/>
          <w:szCs w:val="28"/>
        </w:rPr>
        <w:t>понятия правомерного и противоправного поведения</w:t>
      </w:r>
      <w:r w:rsidR="004C0487">
        <w:rPr>
          <w:rFonts w:ascii="Times New Roman" w:hAnsi="Times New Roman"/>
          <w:sz w:val="28"/>
          <w:szCs w:val="28"/>
        </w:rPr>
        <w:t xml:space="preserve">, </w:t>
      </w:r>
      <w:r w:rsidR="004714D1">
        <w:rPr>
          <w:rFonts w:ascii="Times New Roman" w:hAnsi="Times New Roman"/>
          <w:sz w:val="28"/>
          <w:szCs w:val="28"/>
        </w:rPr>
        <w:t xml:space="preserve"> становится очевидным, что правовые нормы регулируют все самые главные стороны жизни общества: экономику, политическую деятельность, имущественные отношения, вопросы семьи и брака и т. д.</w:t>
      </w:r>
    </w:p>
    <w:p w:rsidR="00504983" w:rsidRDefault="00504983" w:rsidP="00CB54D4">
      <w:pPr>
        <w:spacing w:line="360" w:lineRule="auto"/>
        <w:ind w:firstLine="708"/>
        <w:contextualSpacing/>
        <w:jc w:val="both"/>
        <w:rPr>
          <w:rFonts w:ascii="Times New Roman" w:hAnsi="Times New Roman"/>
          <w:b/>
          <w:sz w:val="28"/>
          <w:szCs w:val="28"/>
        </w:rPr>
      </w:pPr>
      <w:r>
        <w:rPr>
          <w:rFonts w:ascii="Times New Roman" w:hAnsi="Times New Roman"/>
          <w:sz w:val="28"/>
          <w:szCs w:val="28"/>
        </w:rPr>
        <w:t>Изучая второй</w:t>
      </w:r>
      <w:r w:rsidR="004714D1">
        <w:rPr>
          <w:rFonts w:ascii="Times New Roman" w:hAnsi="Times New Roman"/>
          <w:sz w:val="28"/>
          <w:szCs w:val="28"/>
        </w:rPr>
        <w:t xml:space="preserve"> и третий </w:t>
      </w:r>
      <w:r>
        <w:rPr>
          <w:rFonts w:ascii="Times New Roman" w:hAnsi="Times New Roman"/>
          <w:sz w:val="28"/>
          <w:szCs w:val="28"/>
        </w:rPr>
        <w:t xml:space="preserve"> вопрос данной контрольной работы, мы пришли к выводу, что </w:t>
      </w:r>
      <w:r w:rsidR="004714D1">
        <w:rPr>
          <w:rFonts w:ascii="Times New Roman" w:hAnsi="Times New Roman"/>
          <w:sz w:val="28"/>
          <w:szCs w:val="28"/>
        </w:rPr>
        <w:t>от соблюдения и исполнения соотв</w:t>
      </w:r>
      <w:r w:rsidR="004C0487">
        <w:rPr>
          <w:rFonts w:ascii="Times New Roman" w:hAnsi="Times New Roman"/>
          <w:sz w:val="28"/>
          <w:szCs w:val="28"/>
        </w:rPr>
        <w:t>етствующих норм зависят порядок и стабильность важнейших сфер человеческой деятельности: само существование общества</w:t>
      </w:r>
      <w:r>
        <w:rPr>
          <w:rFonts w:ascii="Times New Roman" w:hAnsi="Times New Roman"/>
          <w:sz w:val="28"/>
          <w:szCs w:val="28"/>
        </w:rPr>
        <w:t xml:space="preserve">.   </w:t>
      </w:r>
    </w:p>
    <w:p w:rsidR="008641F5" w:rsidRDefault="008641F5" w:rsidP="001011A9">
      <w:pPr>
        <w:jc w:val="center"/>
        <w:rPr>
          <w:rFonts w:ascii="Times New Roman" w:hAnsi="Times New Roman"/>
          <w:b/>
          <w:sz w:val="28"/>
          <w:szCs w:val="28"/>
        </w:rPr>
      </w:pPr>
    </w:p>
    <w:p w:rsidR="008641F5" w:rsidRDefault="008641F5" w:rsidP="001011A9">
      <w:pPr>
        <w:jc w:val="center"/>
        <w:rPr>
          <w:rFonts w:ascii="Times New Roman" w:hAnsi="Times New Roman"/>
          <w:b/>
          <w:sz w:val="28"/>
          <w:szCs w:val="28"/>
        </w:rPr>
      </w:pPr>
    </w:p>
    <w:p w:rsidR="008641F5" w:rsidRDefault="00CB54D4" w:rsidP="001011A9">
      <w:pPr>
        <w:jc w:val="center"/>
        <w:rPr>
          <w:rFonts w:ascii="Times New Roman" w:hAnsi="Times New Roman"/>
          <w:b/>
          <w:sz w:val="28"/>
          <w:szCs w:val="28"/>
        </w:rPr>
      </w:pPr>
      <w:r>
        <w:rPr>
          <w:rFonts w:ascii="Times New Roman" w:hAnsi="Times New Roman"/>
          <w:b/>
          <w:sz w:val="28"/>
          <w:szCs w:val="28"/>
        </w:rPr>
        <w:t xml:space="preserve"> </w:t>
      </w:r>
    </w:p>
    <w:p w:rsidR="008641F5" w:rsidRDefault="008641F5" w:rsidP="001011A9">
      <w:pPr>
        <w:jc w:val="center"/>
        <w:rPr>
          <w:rFonts w:ascii="Times New Roman" w:hAnsi="Times New Roman"/>
          <w:b/>
          <w:sz w:val="28"/>
          <w:szCs w:val="28"/>
        </w:rPr>
      </w:pPr>
    </w:p>
    <w:p w:rsidR="008641F5" w:rsidRDefault="008641F5" w:rsidP="001011A9">
      <w:pPr>
        <w:jc w:val="center"/>
        <w:rPr>
          <w:rFonts w:ascii="Times New Roman" w:hAnsi="Times New Roman"/>
          <w:b/>
          <w:sz w:val="28"/>
          <w:szCs w:val="28"/>
        </w:rPr>
      </w:pPr>
    </w:p>
    <w:p w:rsidR="008641F5" w:rsidRDefault="008641F5" w:rsidP="001011A9">
      <w:pPr>
        <w:jc w:val="center"/>
        <w:rPr>
          <w:rFonts w:ascii="Times New Roman" w:hAnsi="Times New Roman"/>
          <w:b/>
          <w:sz w:val="28"/>
          <w:szCs w:val="28"/>
        </w:rPr>
      </w:pPr>
    </w:p>
    <w:p w:rsidR="008641F5" w:rsidRDefault="008641F5" w:rsidP="001011A9">
      <w:pPr>
        <w:jc w:val="center"/>
        <w:rPr>
          <w:rFonts w:ascii="Times New Roman" w:hAnsi="Times New Roman"/>
          <w:b/>
          <w:sz w:val="28"/>
          <w:szCs w:val="28"/>
        </w:rPr>
      </w:pPr>
    </w:p>
    <w:p w:rsidR="004C0487" w:rsidRDefault="004C0487" w:rsidP="001011A9">
      <w:pPr>
        <w:jc w:val="center"/>
        <w:rPr>
          <w:rFonts w:ascii="Times New Roman" w:hAnsi="Times New Roman"/>
          <w:b/>
          <w:sz w:val="28"/>
          <w:szCs w:val="28"/>
        </w:rPr>
      </w:pPr>
    </w:p>
    <w:p w:rsidR="004C0487" w:rsidRDefault="004C0487" w:rsidP="001011A9">
      <w:pPr>
        <w:jc w:val="center"/>
        <w:rPr>
          <w:rFonts w:ascii="Times New Roman" w:hAnsi="Times New Roman"/>
          <w:b/>
          <w:sz w:val="28"/>
          <w:szCs w:val="28"/>
        </w:rPr>
      </w:pPr>
    </w:p>
    <w:p w:rsidR="004C0487" w:rsidRDefault="004C0487" w:rsidP="001011A9">
      <w:pPr>
        <w:jc w:val="center"/>
        <w:rPr>
          <w:rFonts w:ascii="Times New Roman" w:hAnsi="Times New Roman"/>
          <w:b/>
          <w:sz w:val="28"/>
          <w:szCs w:val="28"/>
        </w:rPr>
      </w:pPr>
    </w:p>
    <w:p w:rsidR="004C0487" w:rsidRDefault="004C0487" w:rsidP="001011A9">
      <w:pPr>
        <w:jc w:val="center"/>
        <w:rPr>
          <w:rFonts w:ascii="Times New Roman" w:hAnsi="Times New Roman"/>
          <w:b/>
          <w:sz w:val="28"/>
          <w:szCs w:val="28"/>
        </w:rPr>
      </w:pPr>
    </w:p>
    <w:p w:rsidR="004C0487" w:rsidRDefault="004C0487" w:rsidP="001011A9">
      <w:pPr>
        <w:jc w:val="center"/>
        <w:rPr>
          <w:rFonts w:ascii="Times New Roman" w:hAnsi="Times New Roman"/>
          <w:b/>
          <w:sz w:val="28"/>
          <w:szCs w:val="28"/>
        </w:rPr>
      </w:pPr>
    </w:p>
    <w:p w:rsidR="004C0487" w:rsidRDefault="004C0487" w:rsidP="001011A9">
      <w:pPr>
        <w:jc w:val="center"/>
        <w:rPr>
          <w:rFonts w:ascii="Times New Roman" w:hAnsi="Times New Roman"/>
          <w:b/>
          <w:sz w:val="28"/>
          <w:szCs w:val="28"/>
        </w:rPr>
      </w:pPr>
    </w:p>
    <w:p w:rsidR="004C0487" w:rsidRDefault="004C0487" w:rsidP="001011A9">
      <w:pPr>
        <w:jc w:val="center"/>
        <w:rPr>
          <w:rFonts w:ascii="Times New Roman" w:hAnsi="Times New Roman"/>
          <w:b/>
          <w:sz w:val="28"/>
          <w:szCs w:val="28"/>
        </w:rPr>
      </w:pPr>
    </w:p>
    <w:p w:rsidR="004C0487" w:rsidRDefault="004C0487" w:rsidP="001011A9">
      <w:pPr>
        <w:jc w:val="center"/>
        <w:rPr>
          <w:rFonts w:ascii="Times New Roman" w:hAnsi="Times New Roman"/>
          <w:b/>
          <w:sz w:val="28"/>
          <w:szCs w:val="28"/>
        </w:rPr>
      </w:pPr>
    </w:p>
    <w:p w:rsidR="004C0487" w:rsidRDefault="004C0487" w:rsidP="001011A9">
      <w:pPr>
        <w:jc w:val="center"/>
        <w:rPr>
          <w:rFonts w:ascii="Times New Roman" w:hAnsi="Times New Roman"/>
          <w:b/>
          <w:sz w:val="28"/>
          <w:szCs w:val="28"/>
        </w:rPr>
      </w:pPr>
    </w:p>
    <w:p w:rsidR="004C0487" w:rsidRDefault="004C0487" w:rsidP="001011A9">
      <w:pPr>
        <w:jc w:val="center"/>
        <w:rPr>
          <w:rFonts w:ascii="Times New Roman" w:hAnsi="Times New Roman"/>
          <w:b/>
          <w:sz w:val="28"/>
          <w:szCs w:val="28"/>
        </w:rPr>
      </w:pPr>
    </w:p>
    <w:p w:rsidR="0090700C" w:rsidRDefault="001011A9" w:rsidP="003F59D0">
      <w:pPr>
        <w:jc w:val="center"/>
        <w:rPr>
          <w:rFonts w:ascii="Times New Roman" w:hAnsi="Times New Roman"/>
          <w:b/>
          <w:sz w:val="28"/>
          <w:szCs w:val="28"/>
        </w:rPr>
      </w:pPr>
      <w:r>
        <w:rPr>
          <w:rFonts w:ascii="Times New Roman" w:hAnsi="Times New Roman"/>
          <w:b/>
          <w:sz w:val="28"/>
          <w:szCs w:val="28"/>
        </w:rPr>
        <w:t>СПИСОК ИСПОЛЬЗОВАННОЙ ЛИТЕРАТУРЫ</w:t>
      </w:r>
    </w:p>
    <w:p w:rsidR="00D63CA8" w:rsidRPr="003F59D0" w:rsidRDefault="00D63CA8" w:rsidP="003F59D0">
      <w:pPr>
        <w:jc w:val="center"/>
        <w:rPr>
          <w:rFonts w:ascii="Times New Roman" w:hAnsi="Times New Roman"/>
          <w:b/>
          <w:sz w:val="28"/>
          <w:szCs w:val="28"/>
        </w:rPr>
      </w:pPr>
    </w:p>
    <w:p w:rsidR="00E73089" w:rsidRDefault="00E73089" w:rsidP="00AA37FA">
      <w:pPr>
        <w:pStyle w:val="a7"/>
        <w:numPr>
          <w:ilvl w:val="0"/>
          <w:numId w:val="5"/>
        </w:numPr>
        <w:jc w:val="both"/>
        <w:rPr>
          <w:rFonts w:ascii="Times New Roman" w:hAnsi="Times New Roman"/>
          <w:sz w:val="28"/>
          <w:szCs w:val="28"/>
        </w:rPr>
      </w:pPr>
      <w:r w:rsidRPr="00E73089">
        <w:rPr>
          <w:rFonts w:ascii="Times New Roman" w:hAnsi="Times New Roman"/>
          <w:sz w:val="28"/>
          <w:szCs w:val="28"/>
        </w:rPr>
        <w:t>Алексеев С.</w:t>
      </w:r>
      <w:r w:rsidR="00366D9B">
        <w:rPr>
          <w:rFonts w:ascii="Times New Roman" w:hAnsi="Times New Roman"/>
          <w:sz w:val="28"/>
          <w:szCs w:val="28"/>
        </w:rPr>
        <w:t xml:space="preserve"> </w:t>
      </w:r>
      <w:r w:rsidRPr="00E73089">
        <w:rPr>
          <w:rFonts w:ascii="Times New Roman" w:hAnsi="Times New Roman"/>
          <w:sz w:val="28"/>
          <w:szCs w:val="28"/>
        </w:rPr>
        <w:t>С., Васильев А.</w:t>
      </w:r>
      <w:r w:rsidR="00366D9B">
        <w:rPr>
          <w:rFonts w:ascii="Times New Roman" w:hAnsi="Times New Roman"/>
          <w:sz w:val="28"/>
          <w:szCs w:val="28"/>
        </w:rPr>
        <w:t xml:space="preserve"> </w:t>
      </w:r>
      <w:r w:rsidRPr="00E73089">
        <w:rPr>
          <w:rFonts w:ascii="Times New Roman" w:hAnsi="Times New Roman"/>
          <w:sz w:val="28"/>
          <w:szCs w:val="28"/>
        </w:rPr>
        <w:t>С., Голофаев В.</w:t>
      </w:r>
      <w:r w:rsidR="00366D9B">
        <w:rPr>
          <w:rFonts w:ascii="Times New Roman" w:hAnsi="Times New Roman"/>
          <w:sz w:val="28"/>
          <w:szCs w:val="28"/>
        </w:rPr>
        <w:t xml:space="preserve"> </w:t>
      </w:r>
      <w:r w:rsidRPr="00E73089">
        <w:rPr>
          <w:rFonts w:ascii="Times New Roman" w:hAnsi="Times New Roman"/>
          <w:sz w:val="28"/>
          <w:szCs w:val="28"/>
        </w:rPr>
        <w:t>В., Гонгало Б.</w:t>
      </w:r>
      <w:r w:rsidR="00366D9B">
        <w:rPr>
          <w:rFonts w:ascii="Times New Roman" w:hAnsi="Times New Roman"/>
          <w:sz w:val="28"/>
          <w:szCs w:val="28"/>
        </w:rPr>
        <w:t xml:space="preserve"> </w:t>
      </w:r>
      <w:r w:rsidRPr="00E73089">
        <w:rPr>
          <w:rFonts w:ascii="Times New Roman" w:hAnsi="Times New Roman"/>
          <w:sz w:val="28"/>
          <w:szCs w:val="28"/>
        </w:rPr>
        <w:t xml:space="preserve">М. Комментарий к Гражданскому кодексу Российской Федерации (учебно-практический) – Екатеринбург: "Институт частного права", 2010 </w:t>
      </w:r>
    </w:p>
    <w:p w:rsidR="00366D9B" w:rsidRDefault="00366D9B" w:rsidP="00AA37FA">
      <w:pPr>
        <w:pStyle w:val="a7"/>
        <w:numPr>
          <w:ilvl w:val="0"/>
          <w:numId w:val="5"/>
        </w:numPr>
        <w:jc w:val="both"/>
        <w:rPr>
          <w:rFonts w:ascii="Times New Roman" w:hAnsi="Times New Roman"/>
          <w:sz w:val="28"/>
          <w:szCs w:val="28"/>
        </w:rPr>
      </w:pPr>
      <w:r w:rsidRPr="00366D9B">
        <w:rPr>
          <w:rFonts w:ascii="Times New Roman" w:hAnsi="Times New Roman"/>
          <w:sz w:val="28"/>
          <w:szCs w:val="28"/>
        </w:rPr>
        <w:t xml:space="preserve">Гражданский кодекс Российской Федерации </w:t>
      </w:r>
      <w:r>
        <w:rPr>
          <w:rFonts w:ascii="Times New Roman" w:hAnsi="Times New Roman"/>
          <w:sz w:val="28"/>
          <w:szCs w:val="28"/>
        </w:rPr>
        <w:t>с изменениями и дополнениями.</w:t>
      </w:r>
    </w:p>
    <w:p w:rsidR="00366D9B" w:rsidRPr="00366D9B" w:rsidRDefault="00366D9B" w:rsidP="00366D9B">
      <w:pPr>
        <w:pStyle w:val="a7"/>
        <w:numPr>
          <w:ilvl w:val="0"/>
          <w:numId w:val="5"/>
        </w:numPr>
        <w:jc w:val="both"/>
        <w:rPr>
          <w:rFonts w:ascii="Times New Roman" w:hAnsi="Times New Roman"/>
          <w:sz w:val="28"/>
          <w:szCs w:val="28"/>
        </w:rPr>
      </w:pPr>
      <w:r w:rsidRPr="00E73089">
        <w:rPr>
          <w:rFonts w:ascii="Times New Roman" w:hAnsi="Times New Roman"/>
          <w:sz w:val="28"/>
          <w:szCs w:val="28"/>
        </w:rPr>
        <w:t>Малько А.</w:t>
      </w:r>
      <w:r>
        <w:rPr>
          <w:rFonts w:ascii="Times New Roman" w:hAnsi="Times New Roman"/>
          <w:sz w:val="28"/>
          <w:szCs w:val="28"/>
        </w:rPr>
        <w:t xml:space="preserve"> </w:t>
      </w:r>
      <w:r w:rsidRPr="00E73089">
        <w:rPr>
          <w:rFonts w:ascii="Times New Roman" w:hAnsi="Times New Roman"/>
          <w:sz w:val="28"/>
          <w:szCs w:val="28"/>
        </w:rPr>
        <w:t>В. Теория государства и права в схемах, определениях и комм</w:t>
      </w:r>
      <w:r>
        <w:rPr>
          <w:rFonts w:ascii="Times New Roman" w:hAnsi="Times New Roman"/>
          <w:sz w:val="28"/>
          <w:szCs w:val="28"/>
        </w:rPr>
        <w:t xml:space="preserve">ентариях. – М.: </w:t>
      </w:r>
      <w:r w:rsidRPr="00E73089">
        <w:rPr>
          <w:rFonts w:ascii="Times New Roman" w:hAnsi="Times New Roman"/>
          <w:sz w:val="28"/>
          <w:szCs w:val="28"/>
        </w:rPr>
        <w:t>"</w:t>
      </w:r>
      <w:r>
        <w:rPr>
          <w:rFonts w:ascii="Times New Roman" w:hAnsi="Times New Roman"/>
          <w:sz w:val="28"/>
          <w:szCs w:val="28"/>
        </w:rPr>
        <w:t>Норма</w:t>
      </w:r>
      <w:r w:rsidRPr="00E73089">
        <w:rPr>
          <w:rFonts w:ascii="Times New Roman" w:hAnsi="Times New Roman"/>
          <w:sz w:val="28"/>
          <w:szCs w:val="28"/>
        </w:rPr>
        <w:t>"</w:t>
      </w:r>
      <w:r>
        <w:rPr>
          <w:rFonts w:ascii="Times New Roman" w:hAnsi="Times New Roman"/>
          <w:sz w:val="28"/>
          <w:szCs w:val="28"/>
        </w:rPr>
        <w:t>, 2007</w:t>
      </w:r>
    </w:p>
    <w:p w:rsidR="00366D9B" w:rsidRPr="00366D9B" w:rsidRDefault="00E73089" w:rsidP="00366D9B">
      <w:pPr>
        <w:pStyle w:val="a7"/>
        <w:numPr>
          <w:ilvl w:val="0"/>
          <w:numId w:val="5"/>
        </w:numPr>
        <w:jc w:val="both"/>
        <w:rPr>
          <w:rFonts w:ascii="Times New Roman" w:hAnsi="Times New Roman"/>
          <w:sz w:val="28"/>
          <w:szCs w:val="28"/>
        </w:rPr>
      </w:pPr>
      <w:r w:rsidRPr="00E73089">
        <w:rPr>
          <w:rFonts w:ascii="Times New Roman" w:hAnsi="Times New Roman"/>
          <w:sz w:val="28"/>
          <w:szCs w:val="28"/>
        </w:rPr>
        <w:t>Попов Л.</w:t>
      </w:r>
      <w:r w:rsidR="00366D9B">
        <w:rPr>
          <w:rFonts w:ascii="Times New Roman" w:hAnsi="Times New Roman"/>
          <w:sz w:val="28"/>
          <w:szCs w:val="28"/>
        </w:rPr>
        <w:t xml:space="preserve"> </w:t>
      </w:r>
      <w:r w:rsidRPr="00E73089">
        <w:rPr>
          <w:rFonts w:ascii="Times New Roman" w:hAnsi="Times New Roman"/>
          <w:sz w:val="28"/>
          <w:szCs w:val="28"/>
        </w:rPr>
        <w:t>Л., Мигачев Ю.</w:t>
      </w:r>
      <w:r w:rsidR="00366D9B">
        <w:rPr>
          <w:rFonts w:ascii="Times New Roman" w:hAnsi="Times New Roman"/>
          <w:sz w:val="28"/>
          <w:szCs w:val="28"/>
        </w:rPr>
        <w:t xml:space="preserve"> </w:t>
      </w:r>
      <w:r w:rsidRPr="00E73089">
        <w:rPr>
          <w:rFonts w:ascii="Times New Roman" w:hAnsi="Times New Roman"/>
          <w:sz w:val="28"/>
          <w:szCs w:val="28"/>
        </w:rPr>
        <w:t>И., Тихомиров С.</w:t>
      </w:r>
      <w:r w:rsidR="00366D9B">
        <w:rPr>
          <w:rFonts w:ascii="Times New Roman" w:hAnsi="Times New Roman"/>
          <w:sz w:val="28"/>
          <w:szCs w:val="28"/>
        </w:rPr>
        <w:t xml:space="preserve"> </w:t>
      </w:r>
      <w:r w:rsidRPr="00E73089">
        <w:rPr>
          <w:rFonts w:ascii="Times New Roman" w:hAnsi="Times New Roman"/>
          <w:sz w:val="28"/>
          <w:szCs w:val="28"/>
        </w:rPr>
        <w:t xml:space="preserve">В. Административное право России: учебник. </w:t>
      </w:r>
      <w:r>
        <w:rPr>
          <w:rFonts w:ascii="Times New Roman" w:hAnsi="Times New Roman"/>
          <w:sz w:val="28"/>
          <w:szCs w:val="28"/>
        </w:rPr>
        <w:t>– М.:</w:t>
      </w:r>
      <w:r w:rsidRPr="00E73089">
        <w:rPr>
          <w:rFonts w:ascii="Times New Roman" w:hAnsi="Times New Roman"/>
          <w:sz w:val="28"/>
          <w:szCs w:val="28"/>
        </w:rPr>
        <w:t xml:space="preserve"> "Проспект", 2010 </w:t>
      </w:r>
      <w:bookmarkStart w:id="0" w:name="sub_220"/>
    </w:p>
    <w:p w:rsidR="00E73089" w:rsidRDefault="00E73089" w:rsidP="00AA37FA">
      <w:pPr>
        <w:pStyle w:val="a7"/>
        <w:numPr>
          <w:ilvl w:val="0"/>
          <w:numId w:val="5"/>
        </w:numPr>
        <w:jc w:val="both"/>
        <w:rPr>
          <w:rFonts w:ascii="Times New Roman" w:hAnsi="Times New Roman"/>
          <w:sz w:val="28"/>
          <w:szCs w:val="28"/>
        </w:rPr>
      </w:pPr>
      <w:r w:rsidRPr="00366D9B">
        <w:rPr>
          <w:rFonts w:ascii="Times New Roman" w:hAnsi="Times New Roman"/>
          <w:sz w:val="28"/>
          <w:szCs w:val="28"/>
        </w:rPr>
        <w:t>Тихомирова Л.</w:t>
      </w:r>
      <w:r w:rsidR="00366D9B">
        <w:rPr>
          <w:rFonts w:ascii="Times New Roman" w:hAnsi="Times New Roman"/>
          <w:sz w:val="28"/>
          <w:szCs w:val="28"/>
        </w:rPr>
        <w:t xml:space="preserve"> </w:t>
      </w:r>
      <w:r w:rsidRPr="00366D9B">
        <w:rPr>
          <w:rFonts w:ascii="Times New Roman" w:hAnsi="Times New Roman"/>
          <w:sz w:val="28"/>
          <w:szCs w:val="28"/>
        </w:rPr>
        <w:t xml:space="preserve">А. Порядок привлечения к административной ответственности: практическое пособие. - Система ГАРАНТ, 2009 </w:t>
      </w:r>
      <w:bookmarkEnd w:id="0"/>
    </w:p>
    <w:p w:rsidR="00366D9B" w:rsidRPr="00366D9B" w:rsidRDefault="00366D9B" w:rsidP="00366D9B">
      <w:pPr>
        <w:pStyle w:val="a7"/>
        <w:jc w:val="both"/>
        <w:rPr>
          <w:rFonts w:ascii="Times New Roman" w:hAnsi="Times New Roman"/>
          <w:sz w:val="28"/>
          <w:szCs w:val="28"/>
        </w:rPr>
      </w:pPr>
    </w:p>
    <w:p w:rsidR="00AA37FA" w:rsidRPr="00AA37FA" w:rsidRDefault="00AA37FA" w:rsidP="00AA37FA">
      <w:pPr>
        <w:pStyle w:val="a7"/>
        <w:jc w:val="both"/>
        <w:rPr>
          <w:rFonts w:ascii="Times New Roman" w:hAnsi="Times New Roman"/>
          <w:sz w:val="28"/>
          <w:szCs w:val="28"/>
        </w:rPr>
      </w:pPr>
    </w:p>
    <w:p w:rsidR="00AA37FA" w:rsidRPr="00EC62D4" w:rsidRDefault="00AA37FA" w:rsidP="00AA37FA">
      <w:pPr>
        <w:pStyle w:val="a7"/>
        <w:ind w:left="360"/>
        <w:jc w:val="both"/>
        <w:rPr>
          <w:rFonts w:ascii="Times New Roman" w:hAnsi="Times New Roman"/>
          <w:sz w:val="28"/>
          <w:szCs w:val="28"/>
        </w:rPr>
      </w:pPr>
      <w:bookmarkStart w:id="1" w:name="_GoBack"/>
      <w:bookmarkEnd w:id="1"/>
    </w:p>
    <w:sectPr w:rsidR="00AA37FA" w:rsidRPr="00EC62D4" w:rsidSect="00F82EB2">
      <w:footerReference w:type="default" r:id="rId7"/>
      <w:pgSz w:w="11906" w:h="16838"/>
      <w:pgMar w:top="1134" w:right="1134" w:bottom="1134" w:left="1134"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7E18" w:rsidRDefault="00137E18" w:rsidP="00F82EB2">
      <w:pPr>
        <w:spacing w:after="0" w:line="240" w:lineRule="auto"/>
      </w:pPr>
      <w:r>
        <w:separator/>
      </w:r>
    </w:p>
  </w:endnote>
  <w:endnote w:type="continuationSeparator" w:id="0">
    <w:p w:rsidR="00137E18" w:rsidRDefault="00137E18" w:rsidP="00F82E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0CF" w:rsidRDefault="00DE5289">
    <w:pPr>
      <w:pStyle w:val="a5"/>
      <w:jc w:val="center"/>
    </w:pPr>
    <w:r>
      <w:fldChar w:fldCharType="begin"/>
    </w:r>
    <w:r>
      <w:instrText xml:space="preserve"> PAGE   \* MERGEFORMAT </w:instrText>
    </w:r>
    <w:r>
      <w:fldChar w:fldCharType="separate"/>
    </w:r>
    <w:r w:rsidR="001F0633">
      <w:rPr>
        <w:noProof/>
      </w:rPr>
      <w:t>2</w:t>
    </w:r>
    <w:r>
      <w:fldChar w:fldCharType="end"/>
    </w:r>
  </w:p>
  <w:p w:rsidR="009700CF" w:rsidRDefault="009700C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7E18" w:rsidRDefault="00137E18" w:rsidP="00F82EB2">
      <w:pPr>
        <w:spacing w:after="0" w:line="240" w:lineRule="auto"/>
      </w:pPr>
      <w:r>
        <w:separator/>
      </w:r>
    </w:p>
  </w:footnote>
  <w:footnote w:type="continuationSeparator" w:id="0">
    <w:p w:rsidR="00137E18" w:rsidRDefault="00137E18" w:rsidP="00F82E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45E23"/>
    <w:multiLevelType w:val="hybridMultilevel"/>
    <w:tmpl w:val="407654D8"/>
    <w:lvl w:ilvl="0" w:tplc="0419000D">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
    <w:nsid w:val="11B621DC"/>
    <w:multiLevelType w:val="hybridMultilevel"/>
    <w:tmpl w:val="34700CD0"/>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6102F5"/>
    <w:multiLevelType w:val="hybridMultilevel"/>
    <w:tmpl w:val="5AB2E2A2"/>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1FDF6526"/>
    <w:multiLevelType w:val="hybridMultilevel"/>
    <w:tmpl w:val="9B2435BA"/>
    <w:lvl w:ilvl="0" w:tplc="32BA6F0C">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4">
    <w:nsid w:val="34694FDC"/>
    <w:multiLevelType w:val="hybridMultilevel"/>
    <w:tmpl w:val="5F1651E6"/>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58221D4"/>
    <w:multiLevelType w:val="hybridMultilevel"/>
    <w:tmpl w:val="AC0A9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6CD769D"/>
    <w:multiLevelType w:val="hybridMultilevel"/>
    <w:tmpl w:val="AB267FA8"/>
    <w:lvl w:ilvl="0" w:tplc="D5AE1AAE">
      <w:start w:val="1"/>
      <w:numFmt w:val="decimal"/>
      <w:lvlText w:val="%1."/>
      <w:lvlJc w:val="left"/>
      <w:pPr>
        <w:ind w:left="786" w:hanging="360"/>
      </w:pPr>
      <w:rPr>
        <w:rFonts w:cs="Times New Roman" w:hint="default"/>
        <w:b/>
        <w:lang w:val="en-US"/>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4"/>
  </w:num>
  <w:num w:numId="3">
    <w:abstractNumId w:val="3"/>
  </w:num>
  <w:num w:numId="4">
    <w:abstractNumId w:val="5"/>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65F7"/>
    <w:rsid w:val="00015326"/>
    <w:rsid w:val="0002619A"/>
    <w:rsid w:val="000505BC"/>
    <w:rsid w:val="000B2433"/>
    <w:rsid w:val="001011A9"/>
    <w:rsid w:val="00102817"/>
    <w:rsid w:val="0011595C"/>
    <w:rsid w:val="00137E18"/>
    <w:rsid w:val="00171B74"/>
    <w:rsid w:val="001D5949"/>
    <w:rsid w:val="001F0633"/>
    <w:rsid w:val="001F507F"/>
    <w:rsid w:val="002065F7"/>
    <w:rsid w:val="00207903"/>
    <w:rsid w:val="0021618D"/>
    <w:rsid w:val="0022713D"/>
    <w:rsid w:val="002826E4"/>
    <w:rsid w:val="00303655"/>
    <w:rsid w:val="00304CE4"/>
    <w:rsid w:val="003142DF"/>
    <w:rsid w:val="00314E56"/>
    <w:rsid w:val="00317A03"/>
    <w:rsid w:val="00325F48"/>
    <w:rsid w:val="00366D9B"/>
    <w:rsid w:val="003904F3"/>
    <w:rsid w:val="003B6B55"/>
    <w:rsid w:val="003C02CC"/>
    <w:rsid w:val="003F1251"/>
    <w:rsid w:val="003F4F91"/>
    <w:rsid w:val="003F59D0"/>
    <w:rsid w:val="00401065"/>
    <w:rsid w:val="004502BA"/>
    <w:rsid w:val="004659E7"/>
    <w:rsid w:val="004714D1"/>
    <w:rsid w:val="00492E2C"/>
    <w:rsid w:val="004B3A18"/>
    <w:rsid w:val="004C0487"/>
    <w:rsid w:val="00504983"/>
    <w:rsid w:val="00517DA6"/>
    <w:rsid w:val="00546566"/>
    <w:rsid w:val="005638DF"/>
    <w:rsid w:val="00583F06"/>
    <w:rsid w:val="005A0854"/>
    <w:rsid w:val="005A0C31"/>
    <w:rsid w:val="0060468E"/>
    <w:rsid w:val="00605125"/>
    <w:rsid w:val="00654B93"/>
    <w:rsid w:val="006740F7"/>
    <w:rsid w:val="006A2CE3"/>
    <w:rsid w:val="006B79CD"/>
    <w:rsid w:val="006C23DC"/>
    <w:rsid w:val="006E249E"/>
    <w:rsid w:val="007154F6"/>
    <w:rsid w:val="00715EDB"/>
    <w:rsid w:val="00751FE4"/>
    <w:rsid w:val="00766193"/>
    <w:rsid w:val="00792607"/>
    <w:rsid w:val="00806B57"/>
    <w:rsid w:val="00851C5A"/>
    <w:rsid w:val="0085418A"/>
    <w:rsid w:val="0085747A"/>
    <w:rsid w:val="008641F5"/>
    <w:rsid w:val="008A70AF"/>
    <w:rsid w:val="008E3599"/>
    <w:rsid w:val="0090700C"/>
    <w:rsid w:val="009700CF"/>
    <w:rsid w:val="00976D01"/>
    <w:rsid w:val="0099171C"/>
    <w:rsid w:val="009B2F8F"/>
    <w:rsid w:val="009C0D51"/>
    <w:rsid w:val="009E5C4F"/>
    <w:rsid w:val="00A12342"/>
    <w:rsid w:val="00A16171"/>
    <w:rsid w:val="00A24F35"/>
    <w:rsid w:val="00A35B3A"/>
    <w:rsid w:val="00A70BC2"/>
    <w:rsid w:val="00A77110"/>
    <w:rsid w:val="00A84A51"/>
    <w:rsid w:val="00A95A5F"/>
    <w:rsid w:val="00A970F7"/>
    <w:rsid w:val="00AA10BE"/>
    <w:rsid w:val="00AA37FA"/>
    <w:rsid w:val="00AB4567"/>
    <w:rsid w:val="00AC5322"/>
    <w:rsid w:val="00AC6630"/>
    <w:rsid w:val="00AC6CF0"/>
    <w:rsid w:val="00AD7F03"/>
    <w:rsid w:val="00AE69FE"/>
    <w:rsid w:val="00AF45AD"/>
    <w:rsid w:val="00B022D1"/>
    <w:rsid w:val="00B13BB4"/>
    <w:rsid w:val="00B81451"/>
    <w:rsid w:val="00B95249"/>
    <w:rsid w:val="00BC5503"/>
    <w:rsid w:val="00C129EC"/>
    <w:rsid w:val="00C254FF"/>
    <w:rsid w:val="00C44D74"/>
    <w:rsid w:val="00C458D6"/>
    <w:rsid w:val="00C46748"/>
    <w:rsid w:val="00C6713F"/>
    <w:rsid w:val="00C74777"/>
    <w:rsid w:val="00C920F7"/>
    <w:rsid w:val="00C951B9"/>
    <w:rsid w:val="00CA4472"/>
    <w:rsid w:val="00CB4965"/>
    <w:rsid w:val="00CB54D4"/>
    <w:rsid w:val="00CC14B7"/>
    <w:rsid w:val="00CE5C5A"/>
    <w:rsid w:val="00CF0DE6"/>
    <w:rsid w:val="00D01D9A"/>
    <w:rsid w:val="00D122E9"/>
    <w:rsid w:val="00D56497"/>
    <w:rsid w:val="00D5746E"/>
    <w:rsid w:val="00D63CA8"/>
    <w:rsid w:val="00D9146E"/>
    <w:rsid w:val="00DB54D0"/>
    <w:rsid w:val="00DE5289"/>
    <w:rsid w:val="00E244BE"/>
    <w:rsid w:val="00E275E5"/>
    <w:rsid w:val="00E73089"/>
    <w:rsid w:val="00E730D7"/>
    <w:rsid w:val="00E828C8"/>
    <w:rsid w:val="00E87AF5"/>
    <w:rsid w:val="00E90A30"/>
    <w:rsid w:val="00EC62D4"/>
    <w:rsid w:val="00F0776E"/>
    <w:rsid w:val="00F40C7A"/>
    <w:rsid w:val="00F82EB2"/>
    <w:rsid w:val="00F93E4F"/>
    <w:rsid w:val="00FE2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75A46B-0B6E-4FE4-B80A-6E2675B59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2342"/>
    <w:pPr>
      <w:spacing w:after="200" w:line="276" w:lineRule="auto"/>
    </w:pPr>
    <w:rPr>
      <w:sz w:val="22"/>
      <w:szCs w:val="22"/>
    </w:rPr>
  </w:style>
  <w:style w:type="paragraph" w:styleId="1">
    <w:name w:val="heading 1"/>
    <w:basedOn w:val="a"/>
    <w:next w:val="a"/>
    <w:link w:val="10"/>
    <w:qFormat/>
    <w:rsid w:val="00EC62D4"/>
    <w:pPr>
      <w:widowControl w:val="0"/>
      <w:autoSpaceDE w:val="0"/>
      <w:autoSpaceDN w:val="0"/>
      <w:adjustRightInd w:val="0"/>
      <w:spacing w:before="108" w:after="108" w:line="240" w:lineRule="auto"/>
      <w:jc w:val="center"/>
      <w:outlineLvl w:val="0"/>
    </w:pPr>
    <w:rPr>
      <w:rFonts w:ascii="Arial" w:hAnsi="Arial"/>
      <w:b/>
      <w:bCs/>
      <w:color w:val="00008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F82EB2"/>
    <w:pPr>
      <w:ind w:left="720"/>
      <w:contextualSpacing/>
    </w:pPr>
    <w:rPr>
      <w:lang w:eastAsia="en-US"/>
    </w:rPr>
  </w:style>
  <w:style w:type="paragraph" w:styleId="a3">
    <w:name w:val="header"/>
    <w:basedOn w:val="a"/>
    <w:link w:val="a4"/>
    <w:uiPriority w:val="99"/>
    <w:semiHidden/>
    <w:unhideWhenUsed/>
    <w:rsid w:val="00F82EB2"/>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F82EB2"/>
  </w:style>
  <w:style w:type="paragraph" w:styleId="a5">
    <w:name w:val="footer"/>
    <w:basedOn w:val="a"/>
    <w:link w:val="a6"/>
    <w:uiPriority w:val="99"/>
    <w:unhideWhenUsed/>
    <w:rsid w:val="00F82EB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82EB2"/>
  </w:style>
  <w:style w:type="paragraph" w:styleId="a7">
    <w:name w:val="List Paragraph"/>
    <w:basedOn w:val="a"/>
    <w:uiPriority w:val="34"/>
    <w:qFormat/>
    <w:rsid w:val="00F82EB2"/>
    <w:pPr>
      <w:ind w:left="720"/>
      <w:contextualSpacing/>
    </w:pPr>
  </w:style>
  <w:style w:type="paragraph" w:styleId="a8">
    <w:name w:val="Normal (Web)"/>
    <w:basedOn w:val="a"/>
    <w:uiPriority w:val="99"/>
    <w:unhideWhenUsed/>
    <w:rsid w:val="001011A9"/>
    <w:pPr>
      <w:spacing w:before="100" w:beforeAutospacing="1" w:after="100" w:afterAutospacing="1" w:line="240" w:lineRule="auto"/>
    </w:pPr>
    <w:rPr>
      <w:rFonts w:ascii="Times New Roman" w:hAnsi="Times New Roman"/>
      <w:sz w:val="24"/>
      <w:szCs w:val="24"/>
    </w:rPr>
  </w:style>
  <w:style w:type="paragraph" w:styleId="a9">
    <w:name w:val="endnote text"/>
    <w:basedOn w:val="a"/>
    <w:link w:val="aa"/>
    <w:uiPriority w:val="99"/>
    <w:semiHidden/>
    <w:unhideWhenUsed/>
    <w:rsid w:val="00B022D1"/>
    <w:pPr>
      <w:spacing w:after="0" w:line="240" w:lineRule="auto"/>
    </w:pPr>
    <w:rPr>
      <w:sz w:val="20"/>
      <w:szCs w:val="20"/>
    </w:rPr>
  </w:style>
  <w:style w:type="character" w:customStyle="1" w:styleId="aa">
    <w:name w:val="Текст концевой сноски Знак"/>
    <w:basedOn w:val="a0"/>
    <w:link w:val="a9"/>
    <w:uiPriority w:val="99"/>
    <w:semiHidden/>
    <w:rsid w:val="00B022D1"/>
    <w:rPr>
      <w:sz w:val="20"/>
      <w:szCs w:val="20"/>
    </w:rPr>
  </w:style>
  <w:style w:type="character" w:styleId="ab">
    <w:name w:val="endnote reference"/>
    <w:basedOn w:val="a0"/>
    <w:uiPriority w:val="99"/>
    <w:semiHidden/>
    <w:unhideWhenUsed/>
    <w:rsid w:val="00B022D1"/>
    <w:rPr>
      <w:vertAlign w:val="superscript"/>
    </w:rPr>
  </w:style>
  <w:style w:type="paragraph" w:styleId="ac">
    <w:name w:val="footnote text"/>
    <w:basedOn w:val="a"/>
    <w:link w:val="ad"/>
    <w:uiPriority w:val="99"/>
    <w:semiHidden/>
    <w:unhideWhenUsed/>
    <w:rsid w:val="00B022D1"/>
    <w:pPr>
      <w:spacing w:after="0" w:line="240" w:lineRule="auto"/>
    </w:pPr>
    <w:rPr>
      <w:sz w:val="20"/>
      <w:szCs w:val="20"/>
    </w:rPr>
  </w:style>
  <w:style w:type="character" w:customStyle="1" w:styleId="ad">
    <w:name w:val="Текст сноски Знак"/>
    <w:basedOn w:val="a0"/>
    <w:link w:val="ac"/>
    <w:uiPriority w:val="99"/>
    <w:semiHidden/>
    <w:rsid w:val="00B022D1"/>
    <w:rPr>
      <w:sz w:val="20"/>
      <w:szCs w:val="20"/>
    </w:rPr>
  </w:style>
  <w:style w:type="character" w:styleId="ae">
    <w:name w:val="footnote reference"/>
    <w:basedOn w:val="a0"/>
    <w:uiPriority w:val="99"/>
    <w:semiHidden/>
    <w:unhideWhenUsed/>
    <w:rsid w:val="00B022D1"/>
    <w:rPr>
      <w:vertAlign w:val="superscript"/>
    </w:rPr>
  </w:style>
  <w:style w:type="paragraph" w:styleId="af">
    <w:name w:val="Balloon Text"/>
    <w:basedOn w:val="a"/>
    <w:link w:val="af0"/>
    <w:uiPriority w:val="99"/>
    <w:semiHidden/>
    <w:unhideWhenUsed/>
    <w:rsid w:val="009B2F8F"/>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B2F8F"/>
    <w:rPr>
      <w:rFonts w:ascii="Tahoma" w:hAnsi="Tahoma" w:cs="Tahoma"/>
      <w:sz w:val="16"/>
      <w:szCs w:val="16"/>
    </w:rPr>
  </w:style>
  <w:style w:type="character" w:customStyle="1" w:styleId="af1">
    <w:name w:val="Гипертекстовая ссылка"/>
    <w:basedOn w:val="a0"/>
    <w:rsid w:val="00D5746E"/>
    <w:rPr>
      <w:b/>
      <w:bCs/>
      <w:color w:val="008000"/>
    </w:rPr>
  </w:style>
  <w:style w:type="character" w:customStyle="1" w:styleId="10">
    <w:name w:val="Заголовок 1 Знак"/>
    <w:basedOn w:val="a0"/>
    <w:link w:val="1"/>
    <w:rsid w:val="00EC62D4"/>
    <w:rPr>
      <w:rFonts w:ascii="Arial" w:hAnsi="Arial"/>
      <w:b/>
      <w:bCs/>
      <w:color w:val="000080"/>
      <w:sz w:val="24"/>
      <w:szCs w:val="24"/>
    </w:rPr>
  </w:style>
  <w:style w:type="character" w:customStyle="1" w:styleId="af2">
    <w:name w:val="Цветовое выделение"/>
    <w:rsid w:val="00766193"/>
    <w:rPr>
      <w:b/>
      <w:bCs/>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3864</Words>
  <Characters>22029</Characters>
  <Application>Microsoft Office Word</Application>
  <DocSecurity>0</DocSecurity>
  <Lines>183</Lines>
  <Paragraphs>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25842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2011-01-11T17:50:00Z</cp:lastPrinted>
  <dcterms:created xsi:type="dcterms:W3CDTF">2014-05-09T17:18:00Z</dcterms:created>
  <dcterms:modified xsi:type="dcterms:W3CDTF">2014-05-09T17:18:00Z</dcterms:modified>
</cp:coreProperties>
</file>