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210" w:rsidRDefault="001F6210" w:rsidP="002D5350">
      <w:pPr>
        <w:jc w:val="center"/>
        <w:rPr>
          <w:b/>
          <w:sz w:val="28"/>
          <w:szCs w:val="28"/>
        </w:rPr>
      </w:pPr>
    </w:p>
    <w:p w:rsidR="00203AA1" w:rsidRDefault="00203AA1" w:rsidP="002D5350">
      <w:pPr>
        <w:jc w:val="center"/>
        <w:rPr>
          <w:b/>
          <w:sz w:val="28"/>
          <w:szCs w:val="28"/>
        </w:rPr>
      </w:pPr>
      <w:r>
        <w:rPr>
          <w:b/>
          <w:sz w:val="28"/>
          <w:szCs w:val="28"/>
        </w:rPr>
        <w:t>СОДЕРЖАНИЕ</w:t>
      </w:r>
    </w:p>
    <w:p w:rsidR="00203AA1" w:rsidRDefault="00203AA1" w:rsidP="002D5350">
      <w:pPr>
        <w:ind w:firstLine="567"/>
        <w:jc w:val="center"/>
        <w:rPr>
          <w:b/>
          <w:sz w:val="28"/>
          <w:szCs w:val="28"/>
        </w:rPr>
      </w:pPr>
    </w:p>
    <w:p w:rsidR="00203AA1" w:rsidRDefault="00203AA1" w:rsidP="002D5350">
      <w:pPr>
        <w:pStyle w:val="10"/>
        <w:tabs>
          <w:tab w:val="right" w:leader="dot" w:pos="9345"/>
        </w:tabs>
        <w:rPr>
          <w:rFonts w:eastAsia="Batang"/>
          <w:noProof/>
          <w:sz w:val="28"/>
          <w:szCs w:val="28"/>
        </w:rPr>
      </w:pPr>
      <w:r>
        <w:rPr>
          <w:b/>
          <w:sz w:val="28"/>
          <w:szCs w:val="28"/>
        </w:rPr>
        <w:fldChar w:fldCharType="begin"/>
      </w:r>
      <w:r>
        <w:rPr>
          <w:b/>
          <w:sz w:val="28"/>
          <w:szCs w:val="28"/>
        </w:rPr>
        <w:instrText xml:space="preserve"> TOC \o "1-3" \u </w:instrText>
      </w:r>
      <w:r>
        <w:rPr>
          <w:b/>
          <w:sz w:val="28"/>
          <w:szCs w:val="28"/>
        </w:rPr>
        <w:fldChar w:fldCharType="separate"/>
      </w:r>
      <w:r>
        <w:rPr>
          <w:b/>
          <w:bCs/>
          <w:noProof/>
          <w:sz w:val="28"/>
          <w:szCs w:val="28"/>
        </w:rPr>
        <w:t>ВВЕДЕНИЕ</w:t>
      </w:r>
      <w:r>
        <w:rPr>
          <w:noProof/>
          <w:sz w:val="28"/>
          <w:szCs w:val="28"/>
        </w:rPr>
        <w:tab/>
      </w:r>
      <w:r>
        <w:rPr>
          <w:noProof/>
          <w:sz w:val="28"/>
          <w:szCs w:val="28"/>
        </w:rPr>
        <w:fldChar w:fldCharType="begin"/>
      </w:r>
      <w:r>
        <w:rPr>
          <w:noProof/>
          <w:sz w:val="28"/>
          <w:szCs w:val="28"/>
        </w:rPr>
        <w:instrText xml:space="preserve"> PAGEREF _Toc91669785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203AA1" w:rsidRDefault="00203AA1" w:rsidP="002D5350">
      <w:pPr>
        <w:pStyle w:val="10"/>
        <w:tabs>
          <w:tab w:val="right" w:leader="dot" w:pos="9345"/>
        </w:tabs>
        <w:rPr>
          <w:rFonts w:eastAsia="Batang"/>
          <w:noProof/>
          <w:sz w:val="28"/>
          <w:szCs w:val="28"/>
        </w:rPr>
      </w:pPr>
      <w:r>
        <w:rPr>
          <w:b/>
          <w:noProof/>
          <w:sz w:val="28"/>
          <w:szCs w:val="28"/>
        </w:rPr>
        <w:t>1. ВИДЫ БАНКОВСКОЙ ДЕЯТЕЛЬНОСТИ НА РЫНКЕ ЦЕННЫХ БУМАГ</w:t>
      </w:r>
      <w:r>
        <w:rPr>
          <w:noProof/>
          <w:sz w:val="28"/>
          <w:szCs w:val="28"/>
        </w:rPr>
        <w:tab/>
      </w:r>
      <w:r>
        <w:rPr>
          <w:noProof/>
          <w:sz w:val="28"/>
          <w:szCs w:val="28"/>
        </w:rPr>
        <w:fldChar w:fldCharType="begin"/>
      </w:r>
      <w:r>
        <w:rPr>
          <w:noProof/>
          <w:sz w:val="28"/>
          <w:szCs w:val="28"/>
        </w:rPr>
        <w:instrText xml:space="preserve"> PAGEREF _Toc91669791 \h </w:instrText>
      </w:r>
      <w:r>
        <w:rPr>
          <w:noProof/>
          <w:sz w:val="28"/>
          <w:szCs w:val="28"/>
        </w:rPr>
      </w:r>
      <w:r>
        <w:rPr>
          <w:noProof/>
          <w:sz w:val="28"/>
          <w:szCs w:val="28"/>
        </w:rPr>
        <w:fldChar w:fldCharType="separate"/>
      </w:r>
      <w:r>
        <w:rPr>
          <w:noProof/>
          <w:sz w:val="28"/>
          <w:szCs w:val="28"/>
        </w:rPr>
        <w:t>5</w:t>
      </w:r>
      <w:r>
        <w:rPr>
          <w:noProof/>
          <w:sz w:val="28"/>
          <w:szCs w:val="28"/>
        </w:rPr>
        <w:fldChar w:fldCharType="end"/>
      </w:r>
    </w:p>
    <w:p w:rsidR="005F536A" w:rsidRDefault="00203AA1" w:rsidP="002D5350">
      <w:pPr>
        <w:pStyle w:val="21"/>
        <w:tabs>
          <w:tab w:val="right" w:leader="dot" w:pos="9345"/>
        </w:tabs>
        <w:ind w:left="0"/>
        <w:rPr>
          <w:noProof/>
          <w:sz w:val="28"/>
          <w:szCs w:val="28"/>
        </w:rPr>
      </w:pPr>
      <w:r>
        <w:rPr>
          <w:noProof/>
          <w:sz w:val="28"/>
          <w:szCs w:val="28"/>
        </w:rPr>
        <w:t>1.1 Классификация операций коммерческих банков с ценными бумагами</w:t>
      </w:r>
      <w:r>
        <w:rPr>
          <w:noProof/>
          <w:sz w:val="28"/>
          <w:szCs w:val="28"/>
        </w:rPr>
        <w:tab/>
      </w:r>
      <w:r w:rsidR="005F536A">
        <w:rPr>
          <w:noProof/>
          <w:sz w:val="28"/>
          <w:szCs w:val="28"/>
        </w:rPr>
        <w:t>5</w:t>
      </w:r>
    </w:p>
    <w:p w:rsidR="00203AA1" w:rsidRDefault="00203AA1" w:rsidP="002D5350">
      <w:pPr>
        <w:pStyle w:val="21"/>
        <w:tabs>
          <w:tab w:val="right" w:leader="dot" w:pos="9345"/>
        </w:tabs>
        <w:ind w:left="0"/>
        <w:rPr>
          <w:rFonts w:eastAsia="Batang"/>
          <w:noProof/>
          <w:sz w:val="28"/>
          <w:szCs w:val="28"/>
        </w:rPr>
      </w:pPr>
      <w:r>
        <w:rPr>
          <w:noProof/>
          <w:sz w:val="28"/>
          <w:szCs w:val="28"/>
        </w:rPr>
        <w:t>1.2 Порядок выпуска и регистрации ценных бумаг</w:t>
      </w:r>
      <w:r>
        <w:rPr>
          <w:noProof/>
          <w:sz w:val="28"/>
          <w:szCs w:val="28"/>
        </w:rPr>
        <w:tab/>
      </w:r>
      <w:r w:rsidR="005F536A">
        <w:rPr>
          <w:noProof/>
          <w:sz w:val="28"/>
          <w:szCs w:val="28"/>
        </w:rPr>
        <w:t>6</w:t>
      </w:r>
    </w:p>
    <w:p w:rsidR="00203AA1" w:rsidRDefault="00203AA1" w:rsidP="002D5350">
      <w:pPr>
        <w:pStyle w:val="21"/>
        <w:tabs>
          <w:tab w:val="right" w:leader="dot" w:pos="9345"/>
        </w:tabs>
        <w:ind w:left="0"/>
        <w:rPr>
          <w:rFonts w:eastAsia="Batang"/>
          <w:noProof/>
          <w:sz w:val="28"/>
          <w:szCs w:val="28"/>
        </w:rPr>
      </w:pPr>
      <w:r>
        <w:rPr>
          <w:noProof/>
          <w:sz w:val="28"/>
          <w:szCs w:val="28"/>
        </w:rPr>
        <w:t>1.3 Операции РЕПО</w:t>
      </w:r>
      <w:r>
        <w:rPr>
          <w:noProof/>
          <w:sz w:val="28"/>
          <w:szCs w:val="28"/>
        </w:rPr>
        <w:tab/>
      </w:r>
      <w:r w:rsidR="005F536A">
        <w:rPr>
          <w:noProof/>
          <w:sz w:val="28"/>
          <w:szCs w:val="28"/>
        </w:rPr>
        <w:t>9</w:t>
      </w:r>
    </w:p>
    <w:p w:rsidR="00203AA1" w:rsidRDefault="00203AA1" w:rsidP="002D5350">
      <w:pPr>
        <w:pStyle w:val="10"/>
        <w:tabs>
          <w:tab w:val="right" w:leader="dot" w:pos="9345"/>
        </w:tabs>
        <w:rPr>
          <w:rFonts w:eastAsia="Batang"/>
          <w:noProof/>
          <w:sz w:val="28"/>
          <w:szCs w:val="28"/>
        </w:rPr>
      </w:pPr>
      <w:r>
        <w:rPr>
          <w:b/>
          <w:noProof/>
          <w:sz w:val="28"/>
          <w:szCs w:val="28"/>
        </w:rPr>
        <w:t>2. ОПЕРАЦИИ КОММЕРЧЕСКИХ БАНКОВ С ЦЕННЫМИ БУМАГАМИ</w:t>
      </w:r>
      <w:r>
        <w:rPr>
          <w:noProof/>
          <w:sz w:val="28"/>
          <w:szCs w:val="28"/>
        </w:rPr>
        <w:tab/>
      </w:r>
      <w:r w:rsidR="005F536A">
        <w:rPr>
          <w:noProof/>
          <w:sz w:val="28"/>
          <w:szCs w:val="28"/>
        </w:rPr>
        <w:t>11</w:t>
      </w:r>
    </w:p>
    <w:p w:rsidR="00203AA1" w:rsidRDefault="00203AA1" w:rsidP="002D5350">
      <w:pPr>
        <w:pStyle w:val="21"/>
        <w:tabs>
          <w:tab w:val="right" w:leader="dot" w:pos="9345"/>
        </w:tabs>
        <w:ind w:left="0"/>
        <w:rPr>
          <w:rFonts w:eastAsia="Batang"/>
          <w:noProof/>
          <w:sz w:val="28"/>
          <w:szCs w:val="28"/>
        </w:rPr>
      </w:pPr>
      <w:r>
        <w:rPr>
          <w:noProof/>
          <w:sz w:val="28"/>
          <w:szCs w:val="28"/>
        </w:rPr>
        <w:t>2.1 Эмиссионные операции.</w:t>
      </w:r>
      <w:r>
        <w:rPr>
          <w:noProof/>
          <w:sz w:val="28"/>
          <w:szCs w:val="28"/>
        </w:rPr>
        <w:tab/>
      </w:r>
      <w:r w:rsidR="005F536A">
        <w:rPr>
          <w:noProof/>
          <w:sz w:val="28"/>
          <w:szCs w:val="28"/>
        </w:rPr>
        <w:t>11</w:t>
      </w:r>
    </w:p>
    <w:p w:rsidR="00203AA1" w:rsidRDefault="00203AA1" w:rsidP="002D5350">
      <w:pPr>
        <w:pStyle w:val="21"/>
        <w:tabs>
          <w:tab w:val="right" w:leader="dot" w:pos="9345"/>
        </w:tabs>
        <w:ind w:left="0"/>
        <w:rPr>
          <w:rFonts w:eastAsia="Batang"/>
          <w:noProof/>
          <w:sz w:val="28"/>
          <w:szCs w:val="28"/>
        </w:rPr>
      </w:pPr>
      <w:r>
        <w:rPr>
          <w:noProof/>
          <w:sz w:val="28"/>
          <w:szCs w:val="28"/>
        </w:rPr>
        <w:t>2.2  Операции под залог ценных бумаг</w:t>
      </w:r>
      <w:r>
        <w:rPr>
          <w:noProof/>
          <w:sz w:val="28"/>
          <w:szCs w:val="28"/>
        </w:rPr>
        <w:tab/>
      </w:r>
      <w:r w:rsidR="005F536A">
        <w:rPr>
          <w:noProof/>
          <w:sz w:val="28"/>
          <w:szCs w:val="28"/>
        </w:rPr>
        <w:t>16</w:t>
      </w:r>
    </w:p>
    <w:p w:rsidR="00203AA1" w:rsidRDefault="00203AA1" w:rsidP="002D5350">
      <w:pPr>
        <w:pStyle w:val="10"/>
        <w:tabs>
          <w:tab w:val="right" w:leader="dot" w:pos="9345"/>
        </w:tabs>
        <w:rPr>
          <w:rFonts w:eastAsia="Batang"/>
          <w:noProof/>
          <w:sz w:val="28"/>
          <w:szCs w:val="28"/>
        </w:rPr>
      </w:pPr>
      <w:r>
        <w:rPr>
          <w:b/>
          <w:noProof/>
          <w:sz w:val="28"/>
          <w:szCs w:val="28"/>
        </w:rPr>
        <w:t>3. ИНВЕСТИЦИОННЫЕ ОПЕРАЦИИ КОММЕРЧЕСКИХ БАНКОВ С ЦЕННЫМИ БУМАГАМИ</w:t>
      </w:r>
      <w:r>
        <w:rPr>
          <w:noProof/>
          <w:sz w:val="28"/>
          <w:szCs w:val="28"/>
        </w:rPr>
        <w:tab/>
      </w:r>
      <w:r w:rsidR="005F536A">
        <w:rPr>
          <w:noProof/>
          <w:sz w:val="28"/>
          <w:szCs w:val="28"/>
        </w:rPr>
        <w:t>19</w:t>
      </w:r>
    </w:p>
    <w:p w:rsidR="00203AA1" w:rsidRDefault="00203AA1" w:rsidP="002D5350">
      <w:pPr>
        <w:pStyle w:val="10"/>
        <w:tabs>
          <w:tab w:val="right" w:leader="dot" w:pos="9345"/>
        </w:tabs>
        <w:rPr>
          <w:rFonts w:eastAsia="Batang"/>
          <w:noProof/>
          <w:sz w:val="28"/>
          <w:szCs w:val="28"/>
        </w:rPr>
      </w:pPr>
      <w:r>
        <w:rPr>
          <w:b/>
          <w:noProof/>
          <w:sz w:val="28"/>
          <w:szCs w:val="28"/>
        </w:rPr>
        <w:t>ЗАКЛЮЧЕНИЕ</w:t>
      </w:r>
      <w:r>
        <w:rPr>
          <w:noProof/>
          <w:sz w:val="28"/>
          <w:szCs w:val="28"/>
        </w:rPr>
        <w:tab/>
      </w:r>
      <w:r w:rsidR="005F536A">
        <w:rPr>
          <w:noProof/>
          <w:sz w:val="28"/>
          <w:szCs w:val="28"/>
        </w:rPr>
        <w:t>27</w:t>
      </w:r>
    </w:p>
    <w:p w:rsidR="00203AA1" w:rsidRDefault="00203AA1" w:rsidP="002D5350">
      <w:pPr>
        <w:pStyle w:val="10"/>
        <w:tabs>
          <w:tab w:val="right" w:leader="dot" w:pos="9345"/>
        </w:tabs>
        <w:rPr>
          <w:rFonts w:eastAsia="Batang"/>
          <w:noProof/>
          <w:sz w:val="28"/>
          <w:szCs w:val="28"/>
        </w:rPr>
      </w:pPr>
      <w:r>
        <w:rPr>
          <w:b/>
          <w:noProof/>
          <w:sz w:val="28"/>
          <w:szCs w:val="28"/>
        </w:rPr>
        <w:t>СПИСОК ИСПОЛЬЗОВАННОЙ ЛИТЕРАТУРЫ</w:t>
      </w:r>
      <w:r>
        <w:rPr>
          <w:noProof/>
          <w:sz w:val="28"/>
          <w:szCs w:val="28"/>
        </w:rPr>
        <w:tab/>
      </w:r>
      <w:r w:rsidR="005F536A">
        <w:rPr>
          <w:noProof/>
          <w:sz w:val="28"/>
          <w:szCs w:val="28"/>
        </w:rPr>
        <w:t>29</w:t>
      </w:r>
    </w:p>
    <w:p w:rsidR="00203AA1" w:rsidRDefault="00203AA1" w:rsidP="002D5350">
      <w:pPr>
        <w:pStyle w:val="1"/>
        <w:jc w:val="center"/>
        <w:rPr>
          <w:b/>
          <w:bCs/>
          <w:sz w:val="28"/>
          <w:szCs w:val="28"/>
        </w:rPr>
      </w:pPr>
      <w:r>
        <w:rPr>
          <w:b/>
          <w:sz w:val="28"/>
          <w:szCs w:val="28"/>
        </w:rPr>
        <w:fldChar w:fldCharType="end"/>
      </w:r>
      <w:r>
        <w:rPr>
          <w:b/>
          <w:sz w:val="28"/>
          <w:szCs w:val="28"/>
        </w:rPr>
        <w:br w:type="page"/>
      </w:r>
      <w:bookmarkStart w:id="0" w:name="_Toc91669785"/>
      <w:r>
        <w:rPr>
          <w:b/>
          <w:bCs/>
          <w:sz w:val="28"/>
          <w:szCs w:val="28"/>
        </w:rPr>
        <w:t>ВВЕДЕНИЕ</w:t>
      </w:r>
      <w:bookmarkEnd w:id="0"/>
    </w:p>
    <w:p w:rsidR="00203AA1" w:rsidRDefault="00203AA1" w:rsidP="002D5350">
      <w:pPr>
        <w:pStyle w:val="a3"/>
        <w:ind w:firstLine="567"/>
        <w:jc w:val="both"/>
        <w:rPr>
          <w:b w:val="0"/>
          <w:sz w:val="28"/>
          <w:szCs w:val="28"/>
        </w:rPr>
      </w:pPr>
    </w:p>
    <w:p w:rsidR="00203AA1" w:rsidRDefault="00203AA1" w:rsidP="002D5350">
      <w:pPr>
        <w:pStyle w:val="a3"/>
        <w:ind w:firstLine="567"/>
        <w:jc w:val="both"/>
        <w:rPr>
          <w:b w:val="0"/>
          <w:sz w:val="28"/>
          <w:szCs w:val="28"/>
        </w:rPr>
      </w:pPr>
      <w:r>
        <w:rPr>
          <w:b w:val="0"/>
          <w:sz w:val="28"/>
          <w:szCs w:val="28"/>
        </w:rPr>
        <w:t>Банковская система – одна из важнейших и неотъемлемых структур рыночной экономики. Развитие банков и товарно-денежных отношений исторически шло параллельно и тесно переплеталось.</w:t>
      </w:r>
    </w:p>
    <w:p w:rsidR="00203AA1" w:rsidRDefault="00203AA1" w:rsidP="002D5350">
      <w:pPr>
        <w:pStyle w:val="1"/>
        <w:ind w:firstLine="567"/>
        <w:rPr>
          <w:sz w:val="28"/>
          <w:szCs w:val="28"/>
        </w:rPr>
      </w:pPr>
      <w:bookmarkStart w:id="1" w:name="_Toc63846765"/>
      <w:bookmarkStart w:id="2" w:name="_Toc63846809"/>
      <w:bookmarkStart w:id="3" w:name="_Toc91669786"/>
      <w:r>
        <w:rPr>
          <w:sz w:val="28"/>
          <w:szCs w:val="28"/>
        </w:rPr>
        <w:t>В механизме функционирования кредитной системы государства большая роль принадлежит коммерческим банкам.</w:t>
      </w:r>
      <w:bookmarkEnd w:id="1"/>
      <w:bookmarkEnd w:id="2"/>
      <w:bookmarkEnd w:id="3"/>
      <w:r>
        <w:rPr>
          <w:sz w:val="28"/>
          <w:szCs w:val="28"/>
        </w:rPr>
        <w:t xml:space="preserve"> </w:t>
      </w:r>
    </w:p>
    <w:p w:rsidR="00203AA1" w:rsidRDefault="00203AA1" w:rsidP="002D5350">
      <w:pPr>
        <w:pStyle w:val="1"/>
        <w:ind w:firstLine="567"/>
        <w:rPr>
          <w:sz w:val="28"/>
          <w:szCs w:val="28"/>
        </w:rPr>
      </w:pPr>
      <w:bookmarkStart w:id="4" w:name="_Toc63846766"/>
      <w:bookmarkStart w:id="5" w:name="_Toc63846810"/>
      <w:bookmarkStart w:id="6" w:name="_Toc91669787"/>
      <w:r>
        <w:rPr>
          <w:sz w:val="28"/>
          <w:szCs w:val="28"/>
        </w:rPr>
        <w:t>Коммерческие банки – это старейшая и наиболее массовая группа кредитных учреждений,  выполняющих большинство финансовых операций и услуг, известных в практике предпринимательства в рыночной экономике.</w:t>
      </w:r>
      <w:bookmarkEnd w:id="4"/>
      <w:bookmarkEnd w:id="5"/>
      <w:bookmarkEnd w:id="6"/>
      <w:r>
        <w:rPr>
          <w:sz w:val="28"/>
          <w:szCs w:val="28"/>
        </w:rPr>
        <w:t xml:space="preserve"> </w:t>
      </w:r>
    </w:p>
    <w:p w:rsidR="00203AA1" w:rsidRDefault="00203AA1" w:rsidP="002D5350">
      <w:pPr>
        <w:pStyle w:val="1"/>
        <w:ind w:firstLine="567"/>
        <w:rPr>
          <w:sz w:val="28"/>
          <w:szCs w:val="28"/>
        </w:rPr>
      </w:pPr>
      <w:bookmarkStart w:id="7" w:name="_Toc63846767"/>
      <w:bookmarkStart w:id="8" w:name="_Toc63846811"/>
      <w:bookmarkStart w:id="9" w:name="_Toc91669788"/>
      <w:r>
        <w:rPr>
          <w:sz w:val="28"/>
          <w:szCs w:val="28"/>
        </w:rPr>
        <w:t>Они являются многофункциональными организациями, действующими в различных секторах рынка ссудного капитала.</w:t>
      </w:r>
      <w:bookmarkEnd w:id="7"/>
      <w:bookmarkEnd w:id="8"/>
      <w:bookmarkEnd w:id="9"/>
      <w:r>
        <w:rPr>
          <w:sz w:val="28"/>
          <w:szCs w:val="28"/>
        </w:rPr>
        <w:t xml:space="preserve"> </w:t>
      </w:r>
    </w:p>
    <w:p w:rsidR="00203AA1" w:rsidRDefault="00203AA1" w:rsidP="002D5350">
      <w:pPr>
        <w:pStyle w:val="1"/>
        <w:ind w:firstLine="567"/>
        <w:rPr>
          <w:sz w:val="28"/>
          <w:szCs w:val="28"/>
        </w:rPr>
      </w:pPr>
      <w:bookmarkStart w:id="10" w:name="_Toc63846768"/>
      <w:bookmarkStart w:id="11" w:name="_Toc63846812"/>
      <w:bookmarkStart w:id="12" w:name="_Toc91669789"/>
      <w:r>
        <w:rPr>
          <w:sz w:val="28"/>
          <w:szCs w:val="28"/>
        </w:rPr>
        <w:t>Банки аккумулируют основную долю кредитных ресурсов и предоставляют своим клиентам полный комплекс финансовых услуг, включая кредитование, прием депозитов, расчет на обслуживание, покупку-продажу и хранение ценных бумаг, иностранной валюты и другие.</w:t>
      </w:r>
      <w:bookmarkEnd w:id="10"/>
      <w:bookmarkEnd w:id="11"/>
      <w:bookmarkEnd w:id="12"/>
    </w:p>
    <w:p w:rsidR="00203AA1" w:rsidRDefault="00203AA1" w:rsidP="002D5350">
      <w:pPr>
        <w:ind w:firstLine="567"/>
        <w:jc w:val="both"/>
        <w:rPr>
          <w:sz w:val="28"/>
          <w:szCs w:val="28"/>
        </w:rPr>
      </w:pPr>
      <w:r>
        <w:rPr>
          <w:sz w:val="28"/>
          <w:szCs w:val="28"/>
        </w:rPr>
        <w:t>Сегодня коммерческий банк способен предложить своим клиентам до 200 разнообразных продуктов и услуг. Такая широкая диверсификация операций позволяет коммерческим банкам сохранять своих клиентов и оставаться прибыльными даже при весьма неблагоприятной конъюнктуре.</w:t>
      </w:r>
    </w:p>
    <w:p w:rsidR="00203AA1" w:rsidRDefault="00203AA1" w:rsidP="002D5350">
      <w:pPr>
        <w:ind w:firstLine="567"/>
        <w:jc w:val="both"/>
        <w:rPr>
          <w:sz w:val="28"/>
          <w:szCs w:val="28"/>
        </w:rPr>
      </w:pPr>
      <w:r>
        <w:rPr>
          <w:sz w:val="28"/>
          <w:szCs w:val="28"/>
        </w:rPr>
        <w:t xml:space="preserve">Убытки одних операций перекрываются прибылями других, которые в данной ситуации имеют для выполнения их благоприятные условия, не случайно во всех странах с рыночной экономикой коммерческие банки остаются главным операционным звеном кредитной системы.  Они  показывают поразительную способность приспосабливаться к меняющимся условиям кредитно-денежного рынка. </w:t>
      </w:r>
    </w:p>
    <w:p w:rsidR="00203AA1" w:rsidRDefault="00203AA1" w:rsidP="002D5350">
      <w:pPr>
        <w:ind w:firstLine="567"/>
        <w:jc w:val="both"/>
        <w:rPr>
          <w:sz w:val="28"/>
          <w:szCs w:val="28"/>
        </w:rPr>
      </w:pPr>
      <w:r>
        <w:rPr>
          <w:sz w:val="28"/>
          <w:szCs w:val="28"/>
        </w:rPr>
        <w:t xml:space="preserve">В современной  рыночной экономике деятельность коммерческих банков  имеет огромное значение благодаря их связям со всеми секторами экономики. </w:t>
      </w:r>
    </w:p>
    <w:p w:rsidR="00203AA1" w:rsidRDefault="005F536A" w:rsidP="005F536A">
      <w:pPr>
        <w:jc w:val="both"/>
        <w:rPr>
          <w:sz w:val="28"/>
          <w:szCs w:val="28"/>
        </w:rPr>
      </w:pPr>
      <w:r>
        <w:rPr>
          <w:sz w:val="28"/>
          <w:szCs w:val="28"/>
        </w:rPr>
        <w:t xml:space="preserve">       </w:t>
      </w:r>
      <w:r w:rsidR="00203AA1">
        <w:rPr>
          <w:sz w:val="28"/>
          <w:szCs w:val="28"/>
        </w:rPr>
        <w:t>Задачи банков заключаются в обеспечении бесперебойного денежного оборота и оборота капитала, кредитовании промышленных предприятий, государства и населения, создания условий для народнохозяйственного накопления.</w:t>
      </w:r>
    </w:p>
    <w:p w:rsidR="00203AA1" w:rsidRDefault="00203AA1" w:rsidP="002D5350">
      <w:pPr>
        <w:pStyle w:val="1"/>
        <w:ind w:firstLine="567"/>
        <w:rPr>
          <w:sz w:val="28"/>
          <w:szCs w:val="28"/>
        </w:rPr>
      </w:pPr>
      <w:bookmarkStart w:id="13" w:name="_Toc63846769"/>
      <w:bookmarkStart w:id="14" w:name="_Toc63846813"/>
      <w:bookmarkStart w:id="15" w:name="_Toc91669790"/>
      <w:r>
        <w:rPr>
          <w:sz w:val="28"/>
          <w:szCs w:val="28"/>
        </w:rPr>
        <w:t>Современные коммерческие банки, выступая в роли финансовых посредников, выполняют важную народнохозяйственную функцию, обеспечивая межотраслевое и межрегиональное перераспределение денежного капитала.  Банковский механизм распределения и перераспределения капитала по сферам и отраслям позволяет развивать хозяйство в зависимости от объективных потребностей производства и содействует структурной перестройке экономике.</w:t>
      </w:r>
      <w:bookmarkEnd w:id="13"/>
      <w:bookmarkEnd w:id="14"/>
      <w:bookmarkEnd w:id="15"/>
    </w:p>
    <w:p w:rsidR="00203AA1" w:rsidRDefault="00203AA1" w:rsidP="002D5350">
      <w:pPr>
        <w:ind w:firstLine="567"/>
        <w:jc w:val="both"/>
        <w:rPr>
          <w:sz w:val="28"/>
          <w:szCs w:val="28"/>
        </w:rPr>
      </w:pPr>
      <w:r>
        <w:rPr>
          <w:sz w:val="28"/>
          <w:szCs w:val="28"/>
        </w:rPr>
        <w:t xml:space="preserve">Целью настоящей работы является изучение операций с ценными бумагами банковских учреждений. </w:t>
      </w:r>
    </w:p>
    <w:p w:rsidR="00203AA1" w:rsidRDefault="00203AA1" w:rsidP="002D5350">
      <w:pPr>
        <w:ind w:firstLine="567"/>
        <w:jc w:val="both"/>
        <w:rPr>
          <w:sz w:val="28"/>
          <w:szCs w:val="28"/>
        </w:rPr>
      </w:pPr>
      <w:r>
        <w:rPr>
          <w:sz w:val="28"/>
          <w:szCs w:val="28"/>
        </w:rPr>
        <w:t xml:space="preserve">Достижение поставленной цели требует рассмотрения ряда более частных проблем и решения следующих задач: </w:t>
      </w:r>
    </w:p>
    <w:p w:rsidR="00203AA1" w:rsidRDefault="00203AA1" w:rsidP="002D5350">
      <w:pPr>
        <w:ind w:firstLine="567"/>
        <w:jc w:val="both"/>
        <w:rPr>
          <w:sz w:val="28"/>
          <w:szCs w:val="28"/>
        </w:rPr>
      </w:pPr>
      <w:r>
        <w:rPr>
          <w:sz w:val="28"/>
          <w:szCs w:val="28"/>
        </w:rPr>
        <w:t>- рассмотрение классификации операций ком</w:t>
      </w:r>
      <w:r w:rsidR="00AA4509">
        <w:rPr>
          <w:sz w:val="28"/>
          <w:szCs w:val="28"/>
        </w:rPr>
        <w:t>мерческих банков с ценными бумагами</w:t>
      </w:r>
      <w:r>
        <w:rPr>
          <w:sz w:val="28"/>
          <w:szCs w:val="28"/>
        </w:rPr>
        <w:t>;</w:t>
      </w:r>
    </w:p>
    <w:p w:rsidR="00203AA1" w:rsidRDefault="00203AA1" w:rsidP="002D5350">
      <w:pPr>
        <w:ind w:firstLine="567"/>
        <w:jc w:val="both"/>
        <w:rPr>
          <w:sz w:val="28"/>
          <w:szCs w:val="28"/>
        </w:rPr>
      </w:pPr>
      <w:r>
        <w:rPr>
          <w:sz w:val="28"/>
          <w:szCs w:val="28"/>
        </w:rPr>
        <w:t>- исследование операций банка с ценными бумагами.</w:t>
      </w:r>
    </w:p>
    <w:p w:rsidR="00203AA1" w:rsidRDefault="00203AA1" w:rsidP="002D5350">
      <w:pPr>
        <w:pStyle w:val="1"/>
        <w:jc w:val="center"/>
        <w:rPr>
          <w:b/>
          <w:sz w:val="28"/>
          <w:szCs w:val="28"/>
        </w:rPr>
      </w:pPr>
      <w:r>
        <w:rPr>
          <w:sz w:val="28"/>
          <w:szCs w:val="28"/>
        </w:rPr>
        <w:br w:type="page"/>
      </w:r>
      <w:bookmarkStart w:id="16" w:name="_Toc91669791"/>
      <w:r>
        <w:rPr>
          <w:b/>
          <w:sz w:val="28"/>
          <w:szCs w:val="28"/>
        </w:rPr>
        <w:t>1. ВИДЫ БАНКОВСКОЙ ДЕЯТЕЛЬНОСТИ НА РЫНКЕ ЦЕННЫХ БУМАГ</w:t>
      </w:r>
      <w:bookmarkEnd w:id="16"/>
    </w:p>
    <w:p w:rsidR="00203AA1" w:rsidRDefault="00203AA1" w:rsidP="002D5350">
      <w:pPr>
        <w:ind w:firstLine="567"/>
        <w:jc w:val="both"/>
        <w:rPr>
          <w:sz w:val="28"/>
          <w:szCs w:val="28"/>
        </w:rPr>
      </w:pPr>
    </w:p>
    <w:p w:rsidR="00203AA1" w:rsidRDefault="00203AA1" w:rsidP="002D5350">
      <w:pPr>
        <w:pStyle w:val="2"/>
        <w:spacing w:before="0" w:after="0"/>
        <w:rPr>
          <w:rFonts w:ascii="Times New Roman" w:hAnsi="Times New Roman" w:cs="Times New Roman"/>
          <w:i w:val="0"/>
          <w:iCs w:val="0"/>
        </w:rPr>
      </w:pPr>
      <w:bookmarkStart w:id="17" w:name="_Toc91669792"/>
      <w:r>
        <w:rPr>
          <w:rFonts w:ascii="Times New Roman" w:hAnsi="Times New Roman" w:cs="Times New Roman"/>
          <w:i w:val="0"/>
          <w:iCs w:val="0"/>
        </w:rPr>
        <w:t>1.1 Классификация операций коммерческих банков с ценными бумагами</w:t>
      </w:r>
      <w:bookmarkEnd w:id="17"/>
      <w:r>
        <w:rPr>
          <w:rFonts w:ascii="Times New Roman" w:hAnsi="Times New Roman" w:cs="Times New Roman"/>
          <w:i w:val="0"/>
          <w:iCs w:val="0"/>
        </w:rPr>
        <w:t xml:space="preserve"> </w:t>
      </w:r>
    </w:p>
    <w:p w:rsidR="00203AA1" w:rsidRDefault="00203AA1" w:rsidP="002D5350">
      <w:pPr>
        <w:ind w:firstLine="567"/>
        <w:jc w:val="both"/>
        <w:rPr>
          <w:sz w:val="28"/>
          <w:szCs w:val="28"/>
        </w:rPr>
      </w:pPr>
    </w:p>
    <w:p w:rsidR="00203AA1" w:rsidRDefault="00203AA1" w:rsidP="002D5350">
      <w:pPr>
        <w:ind w:firstLine="567"/>
        <w:jc w:val="both"/>
        <w:rPr>
          <w:snapToGrid w:val="0"/>
          <w:sz w:val="28"/>
          <w:szCs w:val="28"/>
        </w:rPr>
      </w:pPr>
      <w:r>
        <w:rPr>
          <w:snapToGrid w:val="0"/>
          <w:sz w:val="28"/>
          <w:szCs w:val="28"/>
        </w:rPr>
        <w:t>Другой важной актив</w:t>
      </w:r>
      <w:r>
        <w:rPr>
          <w:snapToGrid w:val="0"/>
          <w:sz w:val="28"/>
          <w:szCs w:val="28"/>
        </w:rPr>
        <w:softHyphen/>
        <w:t>ной операцией коммерческих банков является их инвестицион</w:t>
      </w:r>
      <w:r>
        <w:rPr>
          <w:snapToGrid w:val="0"/>
          <w:sz w:val="28"/>
          <w:szCs w:val="28"/>
        </w:rPr>
        <w:softHyphen/>
        <w:t>ная деятельность, в процессе которой банки выступают в каче</w:t>
      </w:r>
      <w:r>
        <w:rPr>
          <w:snapToGrid w:val="0"/>
          <w:sz w:val="28"/>
          <w:szCs w:val="28"/>
        </w:rPr>
        <w:softHyphen/>
        <w:t>стве инвестора, вкладывая ресурсы в ценные бумаги или при</w:t>
      </w:r>
      <w:r>
        <w:rPr>
          <w:snapToGrid w:val="0"/>
          <w:sz w:val="28"/>
          <w:szCs w:val="28"/>
        </w:rPr>
        <w:softHyphen/>
        <w:t>обретая права по совместной хозяйственной деятельности. Такими ценными бумагами могут быть простые и привилегиро</w:t>
      </w:r>
      <w:r>
        <w:rPr>
          <w:snapToGrid w:val="0"/>
          <w:sz w:val="28"/>
          <w:szCs w:val="28"/>
        </w:rPr>
        <w:softHyphen/>
        <w:t>ванные акции, облигации, государственные долговые обяза</w:t>
      </w:r>
      <w:r>
        <w:rPr>
          <w:snapToGrid w:val="0"/>
          <w:sz w:val="28"/>
          <w:szCs w:val="28"/>
        </w:rPr>
        <w:softHyphen/>
        <w:t>тельства, векселя и т.д. Например, активные операции банка с векселями включают: учетные (дисконтные) и переучетные операции, кредитные, операции по акцепту, инкассированию, выдаче вексельного поручительства и др. Операции с фондо</w:t>
      </w:r>
      <w:r>
        <w:rPr>
          <w:snapToGrid w:val="0"/>
          <w:sz w:val="28"/>
          <w:szCs w:val="28"/>
        </w:rPr>
        <w:softHyphen/>
        <w:t>выми бумагами включают операции с ценными бумагами, ко</w:t>
      </w:r>
      <w:r>
        <w:rPr>
          <w:snapToGrid w:val="0"/>
          <w:sz w:val="28"/>
          <w:szCs w:val="28"/>
        </w:rPr>
        <w:softHyphen/>
        <w:t>торые котируются на бирже.</w:t>
      </w:r>
    </w:p>
    <w:p w:rsidR="00203AA1" w:rsidRDefault="00203AA1" w:rsidP="002D5350">
      <w:pPr>
        <w:ind w:firstLine="567"/>
        <w:jc w:val="both"/>
        <w:rPr>
          <w:snapToGrid w:val="0"/>
          <w:sz w:val="28"/>
          <w:szCs w:val="28"/>
        </w:rPr>
      </w:pPr>
      <w:r>
        <w:rPr>
          <w:snapToGrid w:val="0"/>
          <w:sz w:val="28"/>
          <w:szCs w:val="28"/>
        </w:rPr>
        <w:t>Совершая инвестиции в ценные бумаги, банки руководству</w:t>
      </w:r>
      <w:r>
        <w:rPr>
          <w:snapToGrid w:val="0"/>
          <w:sz w:val="28"/>
          <w:szCs w:val="28"/>
        </w:rPr>
        <w:softHyphen/>
        <w:t>ются прежде всего целью получения дохода.</w:t>
      </w:r>
    </w:p>
    <w:p w:rsidR="00203AA1" w:rsidRDefault="00203AA1" w:rsidP="002D5350">
      <w:pPr>
        <w:ind w:firstLine="567"/>
        <w:jc w:val="both"/>
        <w:rPr>
          <w:snapToGrid w:val="0"/>
          <w:sz w:val="28"/>
          <w:szCs w:val="28"/>
        </w:rPr>
      </w:pPr>
      <w:r>
        <w:rPr>
          <w:snapToGrid w:val="0"/>
          <w:sz w:val="28"/>
          <w:szCs w:val="28"/>
        </w:rPr>
        <w:t>На доходность инвестиционной деятельности банков влияют следующие факторы: состояние экономики; структура кредитно-финансовой системы; степень развития рынка ценных бумаг; разработанность нормативно-законодательной базы, регули</w:t>
      </w:r>
      <w:r>
        <w:rPr>
          <w:snapToGrid w:val="0"/>
          <w:sz w:val="28"/>
          <w:szCs w:val="28"/>
        </w:rPr>
        <w:softHyphen/>
        <w:t>рующей выпуск и обращение ценных бумаг; наличие высоко</w:t>
      </w:r>
      <w:r>
        <w:rPr>
          <w:snapToGrid w:val="0"/>
          <w:sz w:val="28"/>
          <w:szCs w:val="28"/>
        </w:rPr>
        <w:softHyphen/>
        <w:t>ликвидных ценных бумаг, профессионализм участников фондо</w:t>
      </w:r>
      <w:r>
        <w:rPr>
          <w:snapToGrid w:val="0"/>
          <w:sz w:val="28"/>
          <w:szCs w:val="28"/>
        </w:rPr>
        <w:softHyphen/>
        <w:t>вого рынка; структура портфеля ценных бумаг, которая в свою очередь зависит от изменений дивидендов по акциям, процен</w:t>
      </w:r>
      <w:r>
        <w:rPr>
          <w:snapToGrid w:val="0"/>
          <w:sz w:val="28"/>
          <w:szCs w:val="28"/>
        </w:rPr>
        <w:softHyphen/>
        <w:t>тов по облигациям, векселям.</w:t>
      </w:r>
    </w:p>
    <w:p w:rsidR="00203AA1" w:rsidRDefault="00203AA1" w:rsidP="002D5350">
      <w:pPr>
        <w:ind w:firstLine="567"/>
        <w:jc w:val="both"/>
        <w:rPr>
          <w:snapToGrid w:val="0"/>
          <w:sz w:val="28"/>
          <w:szCs w:val="28"/>
        </w:rPr>
      </w:pPr>
      <w:r>
        <w:rPr>
          <w:snapToGrid w:val="0"/>
          <w:sz w:val="28"/>
          <w:szCs w:val="28"/>
        </w:rPr>
        <w:t>Доходность ценных бумаг зависит от срока их погашения.</w:t>
      </w:r>
    </w:p>
    <w:p w:rsidR="00203AA1" w:rsidRDefault="00203AA1" w:rsidP="002D5350">
      <w:pPr>
        <w:pStyle w:val="3"/>
        <w:spacing w:after="0"/>
        <w:ind w:left="0" w:firstLine="567"/>
        <w:jc w:val="both"/>
        <w:rPr>
          <w:sz w:val="28"/>
          <w:szCs w:val="28"/>
        </w:rPr>
      </w:pPr>
      <w:r>
        <w:rPr>
          <w:sz w:val="28"/>
          <w:szCs w:val="28"/>
        </w:rPr>
        <w:t>Чем меньше срок погашения ценной бумага, тем стабильнее ее рыночная цена. Чем продолжительнее срок, тем чаще будет изменяться (колебаться) стоимость ценной бумаги. Вот почему для коммерческих банков более предпочтительны вложения в краткосрочные ценные бумаги, чем в долгосрочные.</w:t>
      </w:r>
      <w:r>
        <w:rPr>
          <w:rStyle w:val="a4"/>
          <w:sz w:val="28"/>
          <w:szCs w:val="28"/>
        </w:rPr>
        <w:footnoteReference w:id="1"/>
      </w:r>
    </w:p>
    <w:p w:rsidR="00203AA1" w:rsidRDefault="00203AA1" w:rsidP="002D5350">
      <w:pPr>
        <w:ind w:firstLine="567"/>
        <w:jc w:val="both"/>
        <w:rPr>
          <w:snapToGrid w:val="0"/>
          <w:sz w:val="28"/>
          <w:szCs w:val="28"/>
        </w:rPr>
      </w:pPr>
      <w:r>
        <w:rPr>
          <w:snapToGrid w:val="0"/>
          <w:sz w:val="28"/>
          <w:szCs w:val="28"/>
        </w:rPr>
        <w:t>Совершая инвестиции в ценные бум</w:t>
      </w:r>
      <w:r w:rsidR="00AA4509">
        <w:rPr>
          <w:snapToGrid w:val="0"/>
          <w:sz w:val="28"/>
          <w:szCs w:val="28"/>
        </w:rPr>
        <w:t>аги, банки руководствуют</w:t>
      </w:r>
      <w:r w:rsidR="00AA4509">
        <w:rPr>
          <w:snapToGrid w:val="0"/>
          <w:sz w:val="28"/>
          <w:szCs w:val="28"/>
        </w:rPr>
        <w:softHyphen/>
        <w:t xml:space="preserve">ся не </w:t>
      </w:r>
      <w:r>
        <w:rPr>
          <w:snapToGrid w:val="0"/>
          <w:sz w:val="28"/>
          <w:szCs w:val="28"/>
        </w:rPr>
        <w:t>только интересами доходности, безопасности вложений, но преследуют и другую цель — регулирование своей платежеспособ</w:t>
      </w:r>
      <w:r>
        <w:rPr>
          <w:snapToGrid w:val="0"/>
          <w:sz w:val="28"/>
          <w:szCs w:val="28"/>
        </w:rPr>
        <w:softHyphen/>
        <w:t>ности и ликвидности. Вложения банка в высоколиквидные цен</w:t>
      </w:r>
      <w:r>
        <w:rPr>
          <w:snapToGrid w:val="0"/>
          <w:sz w:val="28"/>
          <w:szCs w:val="28"/>
        </w:rPr>
        <w:softHyphen/>
        <w:t>ные бумаги позволяют банку при необходимости легко реализо</w:t>
      </w:r>
      <w:r>
        <w:rPr>
          <w:snapToGrid w:val="0"/>
          <w:sz w:val="28"/>
          <w:szCs w:val="28"/>
        </w:rPr>
        <w:softHyphen/>
        <w:t>вать их и совершить платежи по корреспондентскому счету.</w:t>
      </w:r>
    </w:p>
    <w:p w:rsidR="00203AA1" w:rsidRDefault="00203AA1" w:rsidP="002D5350">
      <w:pPr>
        <w:ind w:firstLine="567"/>
        <w:jc w:val="both"/>
        <w:rPr>
          <w:sz w:val="28"/>
          <w:szCs w:val="28"/>
        </w:rPr>
      </w:pPr>
      <w:r>
        <w:rPr>
          <w:sz w:val="28"/>
          <w:szCs w:val="28"/>
        </w:rPr>
        <w:t>Коммерческие банки покупают ценные бумаги для поддержания ликвидности, для увеличения доходов, а также для использова</w:t>
      </w:r>
      <w:r>
        <w:rPr>
          <w:sz w:val="28"/>
          <w:szCs w:val="28"/>
        </w:rPr>
        <w:softHyphen/>
        <w:t>ния их в качестве обеспечения обязательств по вкладам перед феде</w:t>
      </w:r>
      <w:r>
        <w:rPr>
          <w:sz w:val="28"/>
          <w:szCs w:val="28"/>
        </w:rPr>
        <w:softHyphen/>
        <w:t>ральными и местными органами власти. Подавляющая часть всех инвестиций приходится н</w:t>
      </w:r>
      <w:r w:rsidR="00AA4509">
        <w:rPr>
          <w:sz w:val="28"/>
          <w:szCs w:val="28"/>
        </w:rPr>
        <w:t>а государственные ценные бумаги</w:t>
      </w:r>
      <w:r>
        <w:rPr>
          <w:sz w:val="28"/>
          <w:szCs w:val="28"/>
        </w:rPr>
        <w:t>. Инве</w:t>
      </w:r>
      <w:r>
        <w:rPr>
          <w:sz w:val="28"/>
          <w:szCs w:val="28"/>
        </w:rPr>
        <w:softHyphen/>
        <w:t>стиции в краткосрочные ценные бумаги правительства обычно при</w:t>
      </w:r>
      <w:r>
        <w:rPr>
          <w:sz w:val="28"/>
          <w:szCs w:val="28"/>
        </w:rPr>
        <w:softHyphen/>
        <w:t>носят меньший доход, но являются высоколиквидным видом активов с практически нулевым риском непогашения и незначительным риском изменения рыночной ставки. Долгосрочные ценные бумаги обычно приносят более высокий доход в течение длительного вре</w:t>
      </w:r>
      <w:r>
        <w:rPr>
          <w:sz w:val="28"/>
          <w:szCs w:val="28"/>
        </w:rPr>
        <w:softHyphen/>
        <w:t>мени, поэтому их часто держат до или практически до истечения срока. Коммерческие банки охотно вкладывают деньги в ценные бу</w:t>
      </w:r>
      <w:r>
        <w:rPr>
          <w:sz w:val="28"/>
          <w:szCs w:val="28"/>
        </w:rPr>
        <w:softHyphen/>
        <w:t>маги муниципалитетов, поскольку уплачиваемый по ним процент не облагается федеральным налогом (в США).</w:t>
      </w:r>
    </w:p>
    <w:p w:rsidR="00203AA1" w:rsidRDefault="00203AA1" w:rsidP="002D5350">
      <w:pPr>
        <w:ind w:firstLine="567"/>
        <w:jc w:val="both"/>
        <w:rPr>
          <w:sz w:val="28"/>
          <w:szCs w:val="28"/>
        </w:rPr>
      </w:pPr>
      <w:r>
        <w:rPr>
          <w:sz w:val="28"/>
          <w:szCs w:val="28"/>
        </w:rPr>
        <w:t xml:space="preserve">     С целью обеспечения ликвидности банки помещают сравнительно небольшие суммы и в другие ценные бумаги.</w:t>
      </w:r>
    </w:p>
    <w:p w:rsidR="002D5350" w:rsidRPr="002D5350" w:rsidRDefault="002D5350" w:rsidP="002D5350">
      <w:pPr>
        <w:rPr>
          <w:lang w:val="en-US"/>
        </w:rPr>
      </w:pPr>
    </w:p>
    <w:p w:rsidR="00203AA1" w:rsidRDefault="00203AA1" w:rsidP="002D5350">
      <w:pPr>
        <w:pStyle w:val="2"/>
        <w:spacing w:before="0" w:after="0"/>
        <w:rPr>
          <w:rFonts w:ascii="Times New Roman" w:hAnsi="Times New Roman" w:cs="Times New Roman"/>
          <w:i w:val="0"/>
          <w:iCs w:val="0"/>
        </w:rPr>
      </w:pPr>
      <w:bookmarkStart w:id="18" w:name="_Toc91669793"/>
      <w:r>
        <w:rPr>
          <w:rFonts w:ascii="Times New Roman" w:hAnsi="Times New Roman" w:cs="Times New Roman"/>
          <w:i w:val="0"/>
          <w:iCs w:val="0"/>
        </w:rPr>
        <w:t>1.2 Порядок выпуска и регистрации ценных бумаг</w:t>
      </w:r>
      <w:bookmarkEnd w:id="18"/>
      <w:r>
        <w:rPr>
          <w:rFonts w:ascii="Times New Roman" w:hAnsi="Times New Roman" w:cs="Times New Roman"/>
          <w:i w:val="0"/>
          <w:iCs w:val="0"/>
        </w:rPr>
        <w:t xml:space="preserve"> </w:t>
      </w:r>
    </w:p>
    <w:p w:rsidR="00203AA1" w:rsidRDefault="00203AA1" w:rsidP="002D5350">
      <w:pPr>
        <w:ind w:firstLine="567"/>
        <w:jc w:val="both"/>
        <w:rPr>
          <w:sz w:val="28"/>
          <w:szCs w:val="28"/>
        </w:rPr>
      </w:pPr>
    </w:p>
    <w:p w:rsidR="00203AA1" w:rsidRDefault="00203AA1" w:rsidP="002D5350">
      <w:pPr>
        <w:ind w:firstLine="567"/>
        <w:jc w:val="both"/>
        <w:rPr>
          <w:sz w:val="28"/>
          <w:szCs w:val="28"/>
        </w:rPr>
      </w:pPr>
      <w:r>
        <w:rPr>
          <w:sz w:val="28"/>
          <w:szCs w:val="28"/>
        </w:rPr>
        <w:t xml:space="preserve">Коммерческие банки выполняют эмиссионно-учредительскую функцию, осуществляя выпуск и размещение ценных бумаг, в частности, акции и облигации. При этом банки имеют возможность направлять сбережения на производственные цели. Рынок ценных бумаг как бы дополняет систему кредита и взаимодействует с ней. По поручению предприятий, нуждающихся в долгосрочных вложениях  и прибегающих к выпуску акций и облигаций, банки берут на себя определение размера, условий, срока эмиссии, выбор типа ценных бумаг, а также обязанности по их размещению и организации вторичного обращения. Банки гарантируют покупку выпущенных ценных бумаг, приобретая и продавая  их за свой счет или организуя для этого банковские синдикаты, предоставляют покупателям акций и облигаций ссуды. Обязательства на значительные суммы, выпущенные крупными компаниями, могут быть размещены банком путем продажи непосредственно своим клиентам, а не методом свободной продажи на бирже. </w:t>
      </w:r>
    </w:p>
    <w:p w:rsidR="00203AA1" w:rsidRDefault="00203AA1" w:rsidP="002D5350">
      <w:pPr>
        <w:ind w:firstLine="567"/>
        <w:jc w:val="both"/>
        <w:rPr>
          <w:sz w:val="28"/>
          <w:szCs w:val="28"/>
        </w:rPr>
      </w:pPr>
      <w:r>
        <w:rPr>
          <w:sz w:val="28"/>
          <w:szCs w:val="28"/>
        </w:rPr>
        <w:t>Достаточная экономическая осведомленность и возможность контроля экономических ситуаций позволяют банкам осуществлять консультационное обслуживание клиентов. Банки проводят анализ финансовой деятельности предприятий, состояния их бухгалтерского учета, оценивают стратегию развития и выявляют возможные направления увеличения доходов. Занимаясь операциями с ценными бумагами, банки оценивают перспективность выпуска новых акций клиента и реальность их размещения; консультируют клиентов в выборе фирм, готовых взять на себя  размещение новых ценных бумаг, и предоставляют другие консультационные услуги : от открытия счетов до рекомендации по совершению  операций на денежном и товарном рынках.</w:t>
      </w:r>
    </w:p>
    <w:p w:rsidR="00203AA1" w:rsidRDefault="00203AA1" w:rsidP="002D5350">
      <w:pPr>
        <w:ind w:firstLine="567"/>
        <w:jc w:val="both"/>
        <w:rPr>
          <w:sz w:val="28"/>
          <w:szCs w:val="28"/>
        </w:rPr>
      </w:pPr>
      <w:r>
        <w:rPr>
          <w:sz w:val="28"/>
          <w:szCs w:val="28"/>
        </w:rPr>
        <w:t>В последнее время коммерческие банки столкнулись с резким обострением конкуренции со стороны многочисленных специализированных кредитных учреждений, которая стимулирует поиск банками  новых сфер деятельности , увеличение числа предлагаемых клиентам услуг и повышение качества обслуживания.</w:t>
      </w:r>
    </w:p>
    <w:p w:rsidR="00203AA1" w:rsidRDefault="00203AA1" w:rsidP="002D5350">
      <w:pPr>
        <w:ind w:firstLine="567"/>
        <w:jc w:val="both"/>
        <w:rPr>
          <w:sz w:val="28"/>
          <w:szCs w:val="28"/>
        </w:rPr>
      </w:pPr>
      <w:r>
        <w:rPr>
          <w:sz w:val="28"/>
          <w:szCs w:val="28"/>
        </w:rPr>
        <w:t xml:space="preserve">Развитие тенденции расширения функций коммерческих банков в современных условиях продолжается. Для укрепления своих позиций на рынке они активнее осуществляют не </w:t>
      </w:r>
      <w:r w:rsidR="00AA4509">
        <w:rPr>
          <w:sz w:val="28"/>
          <w:szCs w:val="28"/>
        </w:rPr>
        <w:t>характерные для банков операции</w:t>
      </w:r>
      <w:r>
        <w:rPr>
          <w:sz w:val="28"/>
          <w:szCs w:val="28"/>
        </w:rPr>
        <w:t>, внедряясь в нетрадиционные для них сферы финансового предпринимательства. Тем самым повышается роль банков в функционировании экономики.</w:t>
      </w:r>
    </w:p>
    <w:p w:rsidR="00203AA1" w:rsidRDefault="00203AA1" w:rsidP="002D5350">
      <w:pPr>
        <w:pStyle w:val="a3"/>
        <w:ind w:firstLine="567"/>
        <w:jc w:val="both"/>
        <w:rPr>
          <w:b w:val="0"/>
          <w:sz w:val="28"/>
          <w:szCs w:val="28"/>
        </w:rPr>
      </w:pPr>
      <w:r>
        <w:rPr>
          <w:b w:val="0"/>
          <w:sz w:val="28"/>
          <w:szCs w:val="28"/>
        </w:rPr>
        <w:t>Собственные ресурсы банка представляют собой банковский капитал и приравненные к нему статьи. Роль и величина собственного капитала коммерческих банков имеет особую специфику, отличающуюся от предприятий и от организаций, занимающихся другими видами деятельности тем, что за счет собственного капитала банки покрывают менее 10% общей потребности в средствах. Обычно государство устанавливает для банков минимальную границу соотношения между собственными и привлеченными ресурсами.</w:t>
      </w:r>
    </w:p>
    <w:p w:rsidR="00203AA1" w:rsidRDefault="00203AA1" w:rsidP="002D5350">
      <w:pPr>
        <w:pStyle w:val="a3"/>
        <w:ind w:firstLine="567"/>
        <w:jc w:val="both"/>
        <w:rPr>
          <w:b w:val="0"/>
          <w:sz w:val="28"/>
          <w:szCs w:val="28"/>
        </w:rPr>
      </w:pPr>
      <w:r>
        <w:rPr>
          <w:b w:val="0"/>
          <w:sz w:val="28"/>
          <w:szCs w:val="28"/>
        </w:rPr>
        <w:t>Значение собственных ресурсов банка,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(земля, здания, оборудование, зарплата),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203AA1" w:rsidRDefault="00203AA1" w:rsidP="002D5350">
      <w:pPr>
        <w:pStyle w:val="a3"/>
        <w:ind w:firstLine="567"/>
        <w:jc w:val="both"/>
        <w:rPr>
          <w:b w:val="0"/>
          <w:sz w:val="28"/>
          <w:szCs w:val="28"/>
        </w:rPr>
      </w:pPr>
      <w:r>
        <w:rPr>
          <w:b w:val="0"/>
          <w:sz w:val="28"/>
          <w:szCs w:val="28"/>
        </w:rPr>
        <w:t>Структура собственных средств разных банков неоднородна. Они включают:</w:t>
      </w:r>
    </w:p>
    <w:p w:rsidR="00203AA1" w:rsidRDefault="00203AA1" w:rsidP="002D5350">
      <w:pPr>
        <w:pStyle w:val="a3"/>
        <w:numPr>
          <w:ilvl w:val="0"/>
          <w:numId w:val="3"/>
        </w:numPr>
        <w:tabs>
          <w:tab w:val="left" w:pos="851"/>
        </w:tabs>
        <w:ind w:left="0" w:firstLine="567"/>
        <w:jc w:val="both"/>
        <w:rPr>
          <w:b w:val="0"/>
          <w:sz w:val="28"/>
          <w:szCs w:val="28"/>
        </w:rPr>
      </w:pPr>
      <w:r>
        <w:rPr>
          <w:b w:val="0"/>
          <w:sz w:val="28"/>
          <w:szCs w:val="28"/>
        </w:rPr>
        <w:t>уставный капитал;</w:t>
      </w:r>
    </w:p>
    <w:p w:rsidR="00203AA1" w:rsidRDefault="00203AA1" w:rsidP="002D5350">
      <w:pPr>
        <w:pStyle w:val="a3"/>
        <w:numPr>
          <w:ilvl w:val="0"/>
          <w:numId w:val="3"/>
        </w:numPr>
        <w:tabs>
          <w:tab w:val="left" w:pos="851"/>
        </w:tabs>
        <w:ind w:left="0" w:firstLine="567"/>
        <w:jc w:val="both"/>
        <w:rPr>
          <w:b w:val="0"/>
          <w:sz w:val="28"/>
          <w:szCs w:val="28"/>
        </w:rPr>
      </w:pPr>
      <w:r>
        <w:rPr>
          <w:b w:val="0"/>
          <w:sz w:val="28"/>
          <w:szCs w:val="28"/>
        </w:rPr>
        <w:t>добавочный капитал;</w:t>
      </w:r>
    </w:p>
    <w:p w:rsidR="00203AA1" w:rsidRDefault="00203AA1" w:rsidP="002D5350">
      <w:pPr>
        <w:pStyle w:val="a3"/>
        <w:numPr>
          <w:ilvl w:val="0"/>
          <w:numId w:val="3"/>
        </w:numPr>
        <w:tabs>
          <w:tab w:val="left" w:pos="851"/>
        </w:tabs>
        <w:ind w:left="0" w:firstLine="567"/>
        <w:jc w:val="both"/>
        <w:rPr>
          <w:b w:val="0"/>
          <w:sz w:val="28"/>
          <w:szCs w:val="28"/>
        </w:rPr>
      </w:pPr>
      <w:r>
        <w:rPr>
          <w:b w:val="0"/>
          <w:sz w:val="28"/>
          <w:szCs w:val="28"/>
        </w:rPr>
        <w:t>резервный фонд, фонды специального назначения и другие, а также нераспределенную прибыль.</w:t>
      </w:r>
    </w:p>
    <w:p w:rsidR="00203AA1" w:rsidRDefault="00203AA1" w:rsidP="002D5350">
      <w:pPr>
        <w:pStyle w:val="a3"/>
        <w:ind w:firstLine="567"/>
        <w:jc w:val="both"/>
        <w:rPr>
          <w:b w:val="0"/>
          <w:sz w:val="28"/>
          <w:szCs w:val="28"/>
        </w:rPr>
      </w:pPr>
      <w:r>
        <w:rPr>
          <w:b w:val="0"/>
          <w:sz w:val="28"/>
          <w:szCs w:val="28"/>
        </w:rPr>
        <w:t>Привлеченные средства банков покрывают около 90% всей потребности в денежных ресурсах для осуществления активных операций, прежде всего кредитных. Роль их исключительно высока.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203AA1" w:rsidRDefault="00203AA1" w:rsidP="002D5350">
      <w:pPr>
        <w:pStyle w:val="a3"/>
        <w:ind w:firstLine="567"/>
        <w:jc w:val="both"/>
        <w:rPr>
          <w:b w:val="0"/>
          <w:sz w:val="28"/>
          <w:szCs w:val="28"/>
        </w:rPr>
      </w:pPr>
      <w:r>
        <w:rPr>
          <w:b w:val="0"/>
          <w:sz w:val="28"/>
          <w:szCs w:val="28"/>
        </w:rPr>
        <w:t>К пассивным кредитным операциям, прежде всего, относятся депозитные операции.</w:t>
      </w:r>
    </w:p>
    <w:p w:rsidR="00203AA1" w:rsidRDefault="00203AA1" w:rsidP="002D5350">
      <w:pPr>
        <w:pStyle w:val="a3"/>
        <w:ind w:firstLine="567"/>
        <w:jc w:val="both"/>
        <w:rPr>
          <w:b w:val="0"/>
          <w:sz w:val="28"/>
          <w:szCs w:val="28"/>
        </w:rPr>
      </w:pPr>
      <w:r>
        <w:rPr>
          <w:b w:val="0"/>
          <w:sz w:val="28"/>
          <w:szCs w:val="28"/>
        </w:rPr>
        <w:t>Депозитными называются операции банков по привлечению денежных средств юридических и физических лиц во вклады, либо на определенные сроки, либо до востребования. На долю депозитных операций приходится основная часть их пассивов.</w:t>
      </w:r>
    </w:p>
    <w:p w:rsidR="00203AA1" w:rsidRDefault="00203AA1" w:rsidP="002D5350">
      <w:pPr>
        <w:pStyle w:val="a3"/>
        <w:ind w:firstLine="567"/>
        <w:jc w:val="both"/>
        <w:rPr>
          <w:b w:val="0"/>
          <w:sz w:val="28"/>
          <w:szCs w:val="28"/>
        </w:rPr>
      </w:pPr>
      <w:r>
        <w:rPr>
          <w:b w:val="0"/>
          <w:sz w:val="28"/>
          <w:szCs w:val="28"/>
        </w:rPr>
        <w:t>По срокам депозиты принято подразделять на две группы:</w:t>
      </w:r>
    </w:p>
    <w:p w:rsidR="00203AA1" w:rsidRDefault="00203AA1" w:rsidP="002D5350">
      <w:pPr>
        <w:pStyle w:val="a3"/>
        <w:numPr>
          <w:ilvl w:val="0"/>
          <w:numId w:val="4"/>
        </w:numPr>
        <w:ind w:left="0" w:firstLine="567"/>
        <w:jc w:val="both"/>
        <w:rPr>
          <w:b w:val="0"/>
          <w:sz w:val="28"/>
          <w:szCs w:val="28"/>
        </w:rPr>
      </w:pPr>
      <w:r>
        <w:rPr>
          <w:b w:val="0"/>
          <w:sz w:val="28"/>
          <w:szCs w:val="28"/>
        </w:rPr>
        <w:t>депозиты до востребования;</w:t>
      </w:r>
    </w:p>
    <w:p w:rsidR="00203AA1" w:rsidRDefault="00203AA1" w:rsidP="002D5350">
      <w:pPr>
        <w:pStyle w:val="a3"/>
        <w:numPr>
          <w:ilvl w:val="0"/>
          <w:numId w:val="4"/>
        </w:numPr>
        <w:ind w:left="0" w:firstLine="567"/>
        <w:jc w:val="both"/>
        <w:rPr>
          <w:b w:val="0"/>
          <w:sz w:val="28"/>
          <w:szCs w:val="28"/>
        </w:rPr>
      </w:pPr>
      <w:r>
        <w:rPr>
          <w:b w:val="0"/>
          <w:sz w:val="28"/>
          <w:szCs w:val="28"/>
        </w:rPr>
        <w:t>срочные депозиты (с их разновидностями - депозитными и сберегательными сертификатами).</w:t>
      </w:r>
    </w:p>
    <w:p w:rsidR="00203AA1" w:rsidRDefault="00203AA1" w:rsidP="002D5350">
      <w:pPr>
        <w:pStyle w:val="a3"/>
        <w:ind w:firstLine="567"/>
        <w:jc w:val="both"/>
        <w:rPr>
          <w:b w:val="0"/>
          <w:sz w:val="28"/>
          <w:szCs w:val="28"/>
        </w:rPr>
      </w:pPr>
      <w:r>
        <w:rPr>
          <w:b w:val="0"/>
          <w:sz w:val="28"/>
          <w:szCs w:val="28"/>
        </w:rPr>
        <w:t>Депозиты до востребования - это средства на текущих, расчетных, бюджетных и прочих счетах, связанных с совершением расчетов или целевым использованием, а также вклады до востребования.</w:t>
      </w:r>
    </w:p>
    <w:p w:rsidR="00203AA1" w:rsidRDefault="00203AA1" w:rsidP="002D5350">
      <w:pPr>
        <w:pStyle w:val="a3"/>
        <w:ind w:firstLine="567"/>
        <w:jc w:val="both"/>
        <w:rPr>
          <w:b w:val="0"/>
          <w:sz w:val="28"/>
          <w:szCs w:val="28"/>
        </w:rPr>
      </w:pPr>
      <w:r>
        <w:rPr>
          <w:b w:val="0"/>
          <w:sz w:val="28"/>
          <w:szCs w:val="28"/>
        </w:rPr>
        <w:t>Вследствие частоты операций по данным счетам операционные расходы по ним обычно выше, чем по срочным депозитам, но поскольку по этим счетам банки обычно выплачивают невысокие проценты либо совсем не выплачивают процентов (тогда клиентам могут предоставляться различного рода льготы), эти ресурсы для банка относительно дешевы. В то же время это - наименее стабильная часть ресурсов, банкам необходимо иметь по ним  более высокий оперативный резерв для поддержания ликвидности. По этому оптимальным считается удельный вес этих средств в ресурсах банка до 30%-36%.</w:t>
      </w:r>
    </w:p>
    <w:p w:rsidR="00203AA1" w:rsidRDefault="00203AA1" w:rsidP="002D5350">
      <w:pPr>
        <w:pStyle w:val="a3"/>
        <w:ind w:firstLine="567"/>
        <w:jc w:val="both"/>
        <w:rPr>
          <w:b w:val="0"/>
          <w:sz w:val="28"/>
          <w:szCs w:val="28"/>
        </w:rPr>
      </w:pPr>
      <w:r>
        <w:rPr>
          <w:b w:val="0"/>
          <w:sz w:val="28"/>
          <w:szCs w:val="28"/>
        </w:rPr>
        <w:t>К депозитам до востребования относят также кредитовые остатки на корреспондентских счетах и депозиты до востребования других банков в данном банке.</w:t>
      </w:r>
    </w:p>
    <w:p w:rsidR="00203AA1" w:rsidRDefault="00203AA1" w:rsidP="002D5350">
      <w:pPr>
        <w:pStyle w:val="a3"/>
        <w:ind w:firstLine="567"/>
        <w:jc w:val="both"/>
        <w:rPr>
          <w:b w:val="0"/>
          <w:sz w:val="28"/>
          <w:szCs w:val="28"/>
        </w:rPr>
      </w:pPr>
      <w:r>
        <w:rPr>
          <w:b w:val="0"/>
          <w:sz w:val="28"/>
          <w:szCs w:val="28"/>
        </w:rPr>
        <w:t>Срочные банковские депозиты - это денежные средства, внесенные в банк на фиксированный в договоре срок. По ним владельцам выплачивается обычно более высокий процент, чем по депозитам до востребования и, как правило, имеются ограничения по досрочному изъятию, а в ряде случаев и по пополнению вклада.</w:t>
      </w:r>
    </w:p>
    <w:p w:rsidR="00203AA1" w:rsidRDefault="00203AA1" w:rsidP="002D5350">
      <w:pPr>
        <w:pStyle w:val="a3"/>
        <w:ind w:firstLine="567"/>
        <w:jc w:val="both"/>
        <w:rPr>
          <w:b w:val="0"/>
          <w:sz w:val="28"/>
          <w:szCs w:val="28"/>
        </w:rPr>
      </w:pPr>
      <w:r>
        <w:rPr>
          <w:b w:val="0"/>
          <w:sz w:val="28"/>
          <w:szCs w:val="28"/>
        </w:rPr>
        <w:t>Срочные банковские депозиты подразделяются на условные (депозит хранится до наступления какого-либо события), с предварительным уведомлением об изъятии средств (когда клиент  в заранее оговоренные сроки должен подать заявление на изъятие) и собственно срочные депозиты.</w:t>
      </w:r>
    </w:p>
    <w:p w:rsidR="00203AA1" w:rsidRDefault="00203AA1" w:rsidP="002D5350">
      <w:pPr>
        <w:pStyle w:val="a3"/>
        <w:ind w:firstLine="567"/>
        <w:jc w:val="both"/>
        <w:rPr>
          <w:b w:val="0"/>
          <w:sz w:val="28"/>
          <w:szCs w:val="28"/>
        </w:rPr>
      </w:pPr>
      <w:r>
        <w:rPr>
          <w:b w:val="0"/>
          <w:sz w:val="28"/>
          <w:szCs w:val="28"/>
        </w:rPr>
        <w:t>Собственно срочные депозиты по срокам хранения подразделяются на депозиты со сроком:</w:t>
      </w:r>
    </w:p>
    <w:p w:rsidR="00203AA1" w:rsidRDefault="00203AA1" w:rsidP="002D5350">
      <w:pPr>
        <w:pStyle w:val="a3"/>
        <w:numPr>
          <w:ilvl w:val="0"/>
          <w:numId w:val="5"/>
        </w:numPr>
        <w:ind w:left="0" w:firstLine="567"/>
        <w:jc w:val="both"/>
        <w:rPr>
          <w:b w:val="0"/>
          <w:sz w:val="28"/>
          <w:szCs w:val="28"/>
        </w:rPr>
      </w:pPr>
      <w:r>
        <w:rPr>
          <w:b w:val="0"/>
          <w:sz w:val="28"/>
          <w:szCs w:val="28"/>
        </w:rPr>
        <w:t>до 30 дней</w:t>
      </w:r>
    </w:p>
    <w:p w:rsidR="00203AA1" w:rsidRDefault="00203AA1" w:rsidP="002D5350">
      <w:pPr>
        <w:pStyle w:val="a3"/>
        <w:numPr>
          <w:ilvl w:val="0"/>
          <w:numId w:val="5"/>
        </w:numPr>
        <w:ind w:left="0" w:firstLine="567"/>
        <w:jc w:val="both"/>
        <w:rPr>
          <w:b w:val="0"/>
          <w:sz w:val="28"/>
          <w:szCs w:val="28"/>
        </w:rPr>
      </w:pPr>
      <w:r>
        <w:rPr>
          <w:b w:val="0"/>
          <w:sz w:val="28"/>
          <w:szCs w:val="28"/>
        </w:rPr>
        <w:t>от 31 до 90 дней</w:t>
      </w:r>
    </w:p>
    <w:p w:rsidR="00203AA1" w:rsidRDefault="00203AA1" w:rsidP="002D5350">
      <w:pPr>
        <w:pStyle w:val="a3"/>
        <w:numPr>
          <w:ilvl w:val="0"/>
          <w:numId w:val="5"/>
        </w:numPr>
        <w:ind w:left="0" w:firstLine="567"/>
        <w:jc w:val="both"/>
        <w:rPr>
          <w:b w:val="0"/>
          <w:sz w:val="28"/>
          <w:szCs w:val="28"/>
        </w:rPr>
      </w:pPr>
      <w:r>
        <w:rPr>
          <w:b w:val="0"/>
          <w:sz w:val="28"/>
          <w:szCs w:val="28"/>
        </w:rPr>
        <w:t>от 91 до 180 дней</w:t>
      </w:r>
    </w:p>
    <w:p w:rsidR="00203AA1" w:rsidRDefault="00203AA1" w:rsidP="002D5350">
      <w:pPr>
        <w:pStyle w:val="a3"/>
        <w:numPr>
          <w:ilvl w:val="0"/>
          <w:numId w:val="5"/>
        </w:numPr>
        <w:ind w:left="0" w:firstLine="567"/>
        <w:jc w:val="both"/>
        <w:rPr>
          <w:b w:val="0"/>
          <w:sz w:val="28"/>
          <w:szCs w:val="28"/>
        </w:rPr>
      </w:pPr>
      <w:r>
        <w:rPr>
          <w:b w:val="0"/>
          <w:sz w:val="28"/>
          <w:szCs w:val="28"/>
        </w:rPr>
        <w:t>от 181 дня до 1 года</w:t>
      </w:r>
    </w:p>
    <w:p w:rsidR="00203AA1" w:rsidRDefault="00203AA1" w:rsidP="002D5350">
      <w:pPr>
        <w:pStyle w:val="a3"/>
        <w:numPr>
          <w:ilvl w:val="0"/>
          <w:numId w:val="5"/>
        </w:numPr>
        <w:ind w:left="0" w:firstLine="567"/>
        <w:jc w:val="both"/>
        <w:rPr>
          <w:b w:val="0"/>
          <w:sz w:val="28"/>
          <w:szCs w:val="28"/>
        </w:rPr>
      </w:pPr>
      <w:r>
        <w:rPr>
          <w:b w:val="0"/>
          <w:sz w:val="28"/>
          <w:szCs w:val="28"/>
        </w:rPr>
        <w:t>от 1 года до 3 лет</w:t>
      </w:r>
    </w:p>
    <w:p w:rsidR="00203AA1" w:rsidRDefault="00203AA1" w:rsidP="002D5350">
      <w:pPr>
        <w:pStyle w:val="a3"/>
        <w:numPr>
          <w:ilvl w:val="0"/>
          <w:numId w:val="5"/>
        </w:numPr>
        <w:ind w:left="0" w:firstLine="567"/>
        <w:jc w:val="both"/>
        <w:rPr>
          <w:b w:val="0"/>
          <w:sz w:val="28"/>
          <w:szCs w:val="28"/>
        </w:rPr>
      </w:pPr>
      <w:r>
        <w:rPr>
          <w:b w:val="0"/>
          <w:sz w:val="28"/>
          <w:szCs w:val="28"/>
        </w:rPr>
        <w:t>свыше 3 лет.</w:t>
      </w:r>
    </w:p>
    <w:p w:rsidR="00203AA1" w:rsidRDefault="00203AA1" w:rsidP="002D5350">
      <w:pPr>
        <w:pStyle w:val="a3"/>
        <w:ind w:firstLine="567"/>
        <w:jc w:val="both"/>
        <w:rPr>
          <w:b w:val="0"/>
          <w:sz w:val="28"/>
          <w:szCs w:val="28"/>
        </w:rPr>
      </w:pPr>
      <w:r>
        <w:rPr>
          <w:b w:val="0"/>
          <w:sz w:val="28"/>
          <w:szCs w:val="28"/>
        </w:rPr>
        <w:t>К недепозитным источникам привлечения ресурсов относятся:</w:t>
      </w:r>
    </w:p>
    <w:p w:rsidR="00203AA1" w:rsidRDefault="00203AA1" w:rsidP="002D5350">
      <w:pPr>
        <w:pStyle w:val="a3"/>
        <w:numPr>
          <w:ilvl w:val="0"/>
          <w:numId w:val="5"/>
        </w:numPr>
        <w:ind w:left="0" w:firstLine="567"/>
        <w:jc w:val="both"/>
        <w:rPr>
          <w:b w:val="0"/>
          <w:sz w:val="28"/>
          <w:szCs w:val="28"/>
        </w:rPr>
      </w:pPr>
      <w:r>
        <w:rPr>
          <w:b w:val="0"/>
          <w:sz w:val="28"/>
          <w:szCs w:val="28"/>
        </w:rPr>
        <w:t>получение займов на межбанковском рынке;</w:t>
      </w:r>
    </w:p>
    <w:p w:rsidR="00203AA1" w:rsidRDefault="00203AA1" w:rsidP="002D5350">
      <w:pPr>
        <w:pStyle w:val="a3"/>
        <w:numPr>
          <w:ilvl w:val="0"/>
          <w:numId w:val="5"/>
        </w:numPr>
        <w:ind w:left="0" w:firstLine="567"/>
        <w:jc w:val="both"/>
        <w:rPr>
          <w:b w:val="0"/>
          <w:sz w:val="28"/>
          <w:szCs w:val="28"/>
        </w:rPr>
      </w:pPr>
      <w:r>
        <w:rPr>
          <w:b w:val="0"/>
          <w:sz w:val="28"/>
          <w:szCs w:val="28"/>
        </w:rPr>
        <w:t>соглашение о продаже ценных бумаг с обратным выкупом, учет векселей и получение ссуд у центрального банка;</w:t>
      </w:r>
    </w:p>
    <w:p w:rsidR="00203AA1" w:rsidRDefault="00203AA1" w:rsidP="002D5350">
      <w:pPr>
        <w:pStyle w:val="a3"/>
        <w:numPr>
          <w:ilvl w:val="0"/>
          <w:numId w:val="5"/>
        </w:numPr>
        <w:ind w:left="0" w:firstLine="567"/>
        <w:jc w:val="both"/>
        <w:rPr>
          <w:b w:val="0"/>
          <w:sz w:val="28"/>
          <w:szCs w:val="28"/>
        </w:rPr>
      </w:pPr>
      <w:r>
        <w:rPr>
          <w:b w:val="0"/>
          <w:sz w:val="28"/>
          <w:szCs w:val="28"/>
        </w:rPr>
        <w:t>продажа банковских акцептов;</w:t>
      </w:r>
    </w:p>
    <w:p w:rsidR="00203AA1" w:rsidRDefault="00203AA1" w:rsidP="002D5350">
      <w:pPr>
        <w:pStyle w:val="a3"/>
        <w:numPr>
          <w:ilvl w:val="0"/>
          <w:numId w:val="5"/>
        </w:numPr>
        <w:ind w:left="0" w:firstLine="567"/>
        <w:jc w:val="both"/>
        <w:rPr>
          <w:b w:val="0"/>
          <w:sz w:val="28"/>
          <w:szCs w:val="28"/>
        </w:rPr>
      </w:pPr>
      <w:r>
        <w:rPr>
          <w:b w:val="0"/>
          <w:sz w:val="28"/>
          <w:szCs w:val="28"/>
        </w:rPr>
        <w:t>выпуск коммерческих бумаг;</w:t>
      </w:r>
    </w:p>
    <w:p w:rsidR="00203AA1" w:rsidRDefault="00203AA1" w:rsidP="002D5350">
      <w:pPr>
        <w:pStyle w:val="a3"/>
        <w:numPr>
          <w:ilvl w:val="0"/>
          <w:numId w:val="5"/>
        </w:numPr>
        <w:ind w:left="0" w:firstLine="567"/>
        <w:jc w:val="both"/>
        <w:rPr>
          <w:b w:val="0"/>
          <w:sz w:val="28"/>
          <w:szCs w:val="28"/>
        </w:rPr>
      </w:pPr>
      <w:r>
        <w:rPr>
          <w:b w:val="0"/>
          <w:sz w:val="28"/>
          <w:szCs w:val="28"/>
        </w:rPr>
        <w:t>получение займов на рынке евродолларов;</w:t>
      </w:r>
    </w:p>
    <w:p w:rsidR="00203AA1" w:rsidRDefault="00203AA1" w:rsidP="002D5350">
      <w:pPr>
        <w:pStyle w:val="a3"/>
        <w:numPr>
          <w:ilvl w:val="0"/>
          <w:numId w:val="5"/>
        </w:numPr>
        <w:ind w:left="0" w:firstLine="567"/>
        <w:jc w:val="both"/>
        <w:rPr>
          <w:b w:val="0"/>
          <w:sz w:val="28"/>
          <w:szCs w:val="28"/>
        </w:rPr>
      </w:pPr>
      <w:r>
        <w:rPr>
          <w:b w:val="0"/>
          <w:sz w:val="28"/>
          <w:szCs w:val="28"/>
        </w:rPr>
        <w:t>выпуск капитальных нот и облигаций.</w:t>
      </w:r>
    </w:p>
    <w:p w:rsidR="00203AA1" w:rsidRDefault="00203AA1" w:rsidP="002D5350">
      <w:pPr>
        <w:pStyle w:val="a3"/>
        <w:ind w:firstLine="567"/>
        <w:jc w:val="both"/>
        <w:rPr>
          <w:b w:val="0"/>
          <w:sz w:val="28"/>
          <w:szCs w:val="28"/>
        </w:rPr>
      </w:pPr>
      <w:r>
        <w:rPr>
          <w:b w:val="0"/>
          <w:sz w:val="28"/>
          <w:szCs w:val="28"/>
        </w:rPr>
        <w:t>На рынке межбанковских кредитов продаются и покупаются средства, находящиеся на корреспондентских счетах в центральном банке.</w:t>
      </w:r>
    </w:p>
    <w:p w:rsidR="00203AA1" w:rsidRDefault="00203AA1" w:rsidP="002D5350">
      <w:pPr>
        <w:pStyle w:val="a3"/>
        <w:ind w:firstLine="567"/>
        <w:jc w:val="both"/>
        <w:rPr>
          <w:b w:val="0"/>
          <w:sz w:val="28"/>
          <w:szCs w:val="28"/>
        </w:rPr>
      </w:pPr>
      <w:r>
        <w:rPr>
          <w:b w:val="0"/>
          <w:sz w:val="28"/>
          <w:szCs w:val="28"/>
        </w:rPr>
        <w:t>Рынок межбанковских кредитов делится на три сегмента:</w:t>
      </w:r>
    </w:p>
    <w:p w:rsidR="00203AA1" w:rsidRDefault="00203AA1" w:rsidP="002D5350">
      <w:pPr>
        <w:pStyle w:val="a3"/>
        <w:numPr>
          <w:ilvl w:val="0"/>
          <w:numId w:val="5"/>
        </w:numPr>
        <w:ind w:left="0" w:firstLine="567"/>
        <w:jc w:val="both"/>
        <w:rPr>
          <w:b w:val="0"/>
          <w:sz w:val="28"/>
          <w:szCs w:val="28"/>
        </w:rPr>
      </w:pPr>
      <w:r>
        <w:rPr>
          <w:b w:val="0"/>
          <w:sz w:val="28"/>
          <w:szCs w:val="28"/>
        </w:rPr>
        <w:t>трехмесячные кредиты;</w:t>
      </w:r>
    </w:p>
    <w:p w:rsidR="00203AA1" w:rsidRDefault="00203AA1" w:rsidP="002D5350">
      <w:pPr>
        <w:pStyle w:val="a3"/>
        <w:numPr>
          <w:ilvl w:val="0"/>
          <w:numId w:val="5"/>
        </w:numPr>
        <w:ind w:left="0" w:firstLine="567"/>
        <w:jc w:val="both"/>
        <w:rPr>
          <w:b w:val="0"/>
          <w:sz w:val="28"/>
          <w:szCs w:val="28"/>
        </w:rPr>
      </w:pPr>
      <w:r>
        <w:rPr>
          <w:b w:val="0"/>
          <w:sz w:val="28"/>
          <w:szCs w:val="28"/>
        </w:rPr>
        <w:t>одно-двухмесячные кредиты;</w:t>
      </w:r>
    </w:p>
    <w:p w:rsidR="00203AA1" w:rsidRDefault="00203AA1" w:rsidP="002D5350">
      <w:pPr>
        <w:pStyle w:val="a3"/>
        <w:numPr>
          <w:ilvl w:val="0"/>
          <w:numId w:val="5"/>
        </w:numPr>
        <w:ind w:left="0" w:firstLine="567"/>
        <w:jc w:val="both"/>
        <w:rPr>
          <w:b w:val="0"/>
          <w:sz w:val="28"/>
          <w:szCs w:val="28"/>
        </w:rPr>
      </w:pPr>
      <w:r>
        <w:rPr>
          <w:b w:val="0"/>
          <w:sz w:val="28"/>
          <w:szCs w:val="28"/>
        </w:rPr>
        <w:t>«короткие деньги» (самые краткосрочные ссуды вплоть до 1-2 дней).</w:t>
      </w:r>
    </w:p>
    <w:p w:rsidR="00203AA1" w:rsidRDefault="00203AA1" w:rsidP="002D5350">
      <w:pPr>
        <w:pStyle w:val="a3"/>
        <w:ind w:firstLine="567"/>
        <w:jc w:val="both"/>
        <w:rPr>
          <w:b w:val="0"/>
          <w:sz w:val="28"/>
          <w:szCs w:val="28"/>
        </w:rPr>
      </w:pPr>
      <w:r>
        <w:rPr>
          <w:b w:val="0"/>
          <w:sz w:val="28"/>
          <w:szCs w:val="28"/>
        </w:rPr>
        <w:t>Централизованные и межбанковские кредиты удобны тем, что они поступают в распоряжение банка- заемщика практически немедленно и не требуют резервного обеспечения, поскольку не являются вкладами.</w:t>
      </w:r>
    </w:p>
    <w:p w:rsidR="00203AA1" w:rsidRDefault="00203AA1" w:rsidP="002D5350">
      <w:pPr>
        <w:pStyle w:val="a3"/>
        <w:ind w:firstLine="567"/>
        <w:jc w:val="both"/>
        <w:rPr>
          <w:b w:val="0"/>
          <w:sz w:val="28"/>
          <w:szCs w:val="28"/>
        </w:rPr>
      </w:pPr>
      <w:r>
        <w:rPr>
          <w:b w:val="0"/>
          <w:sz w:val="28"/>
          <w:szCs w:val="28"/>
        </w:rPr>
        <w:t>Значение рынка межбанковских кредитов состоит в том, что, перераспределяя избыточные для некоторых  банков ресурсы, этот рынок повышает эффективность использования кредитных ресурсов банковской системы в целом. Кроме того, наличие развитого рынка межбанковских кредитов позволяет меньшие средства держать в оперативных  резервах банков для поддержания  их ликвидности.</w:t>
      </w:r>
    </w:p>
    <w:p w:rsidR="00203AA1" w:rsidRDefault="00203AA1" w:rsidP="002D5350">
      <w:pPr>
        <w:pStyle w:val="a3"/>
        <w:ind w:firstLine="567"/>
        <w:jc w:val="both"/>
        <w:rPr>
          <w:b w:val="0"/>
          <w:sz w:val="28"/>
          <w:szCs w:val="28"/>
        </w:rPr>
      </w:pPr>
      <w:r>
        <w:rPr>
          <w:b w:val="0"/>
          <w:sz w:val="28"/>
          <w:szCs w:val="28"/>
        </w:rPr>
        <w:t>Большими перспективами для банков обладает такой недепозитный источник ресурсов, как выпуск облигаций. Банки вправе выпускать облигации в размере не более 25% уставного капитала и после полной оплаты всех ранее выпущенных акций. Облигации могут быть как именные, так и на предъявителя. Погашается заем за счет чистой прибыли банка либо, при её недостатке, за счет резервного фонда для воздействия на курс облигаций банк может покупать или продавать их на бирже.</w:t>
      </w:r>
    </w:p>
    <w:p w:rsidR="00203AA1" w:rsidRDefault="00203AA1" w:rsidP="002D5350">
      <w:pPr>
        <w:ind w:firstLine="567"/>
        <w:jc w:val="both"/>
        <w:rPr>
          <w:sz w:val="28"/>
          <w:szCs w:val="28"/>
        </w:rPr>
      </w:pPr>
    </w:p>
    <w:p w:rsidR="00203AA1" w:rsidRDefault="00203AA1" w:rsidP="002D5350">
      <w:pPr>
        <w:pStyle w:val="2"/>
        <w:spacing w:before="0" w:after="0"/>
        <w:jc w:val="both"/>
        <w:rPr>
          <w:rFonts w:ascii="Times New Roman" w:hAnsi="Times New Roman" w:cs="Times New Roman"/>
          <w:i w:val="0"/>
          <w:iCs w:val="0"/>
        </w:rPr>
      </w:pPr>
      <w:bookmarkStart w:id="19" w:name="_Toc90723353"/>
      <w:bookmarkStart w:id="20" w:name="_Toc91669794"/>
      <w:r>
        <w:rPr>
          <w:rFonts w:ascii="Times New Roman" w:hAnsi="Times New Roman" w:cs="Times New Roman"/>
          <w:i w:val="0"/>
          <w:iCs w:val="0"/>
        </w:rPr>
        <w:t>1.3 Операции РЕПО</w:t>
      </w:r>
      <w:bookmarkEnd w:id="19"/>
      <w:bookmarkEnd w:id="20"/>
    </w:p>
    <w:p w:rsidR="00203AA1" w:rsidRDefault="00203AA1" w:rsidP="002D5350">
      <w:pPr>
        <w:ind w:firstLine="567"/>
        <w:jc w:val="both"/>
        <w:rPr>
          <w:sz w:val="28"/>
          <w:szCs w:val="28"/>
        </w:rPr>
      </w:pPr>
    </w:p>
    <w:p w:rsidR="00203AA1" w:rsidRDefault="00203AA1" w:rsidP="002D5350">
      <w:pPr>
        <w:ind w:firstLine="567"/>
        <w:jc w:val="both"/>
        <w:rPr>
          <w:sz w:val="28"/>
          <w:szCs w:val="28"/>
        </w:rPr>
      </w:pPr>
      <w:r>
        <w:rPr>
          <w:sz w:val="28"/>
          <w:szCs w:val="28"/>
        </w:rPr>
        <w:t>Эффективность операции повышается при совершении операции РЕПО. Сделки РЕПО проводятся на основе соглашения участников сделки об обратном выкупе ценных бумаг. Это соглашение предусматривает, что одна сторона продает другой стороне пакет ценных бумаг с намерением выкупить их обратно по заранее оговоренной цене в определенный срок.</w:t>
      </w:r>
    </w:p>
    <w:p w:rsidR="00203AA1" w:rsidRDefault="00203AA1" w:rsidP="002D5350">
      <w:pPr>
        <w:ind w:firstLine="567"/>
        <w:jc w:val="both"/>
        <w:rPr>
          <w:sz w:val="28"/>
          <w:szCs w:val="28"/>
        </w:rPr>
      </w:pPr>
      <w:r>
        <w:rPr>
          <w:sz w:val="28"/>
          <w:szCs w:val="28"/>
        </w:rPr>
        <w:t>Для банка экономически выгодно использовать операции РЕПО при кредитовании под залог государственных ценных бумаг. Поэтому, банки работают по схеме РЕПО с государственными ценными бумагами, прибыль от операции с которыми не подлежит обложению налогом. Например, возможна такая схема работ с ОГСЗ (облигация государственного сберегательного займа).</w:t>
      </w:r>
    </w:p>
    <w:p w:rsidR="00203AA1" w:rsidRDefault="00203AA1" w:rsidP="002D5350">
      <w:pPr>
        <w:ind w:firstLine="567"/>
        <w:jc w:val="both"/>
        <w:rPr>
          <w:sz w:val="28"/>
          <w:szCs w:val="28"/>
        </w:rPr>
      </w:pPr>
      <w:r>
        <w:rPr>
          <w:sz w:val="28"/>
          <w:szCs w:val="28"/>
        </w:rPr>
        <w:t xml:space="preserve">Клиент, имеющий ОГСЗ, обращается в банк 19.02.96 г. с целью получения оборотных средств, но ему не хочется реализовывать свои облигации, так как через 71 день он может рассчитывать на получение процентов (не облагаемых налогом на прибыль) по купону. Банк заключает с клиентом договор о покупке облигаций, например, на срок 30 дней, с условием, что по истечении этого срока клиент выкупит их обратно. При этом облигация оценивается в 75% от номинала плюс купон. </w:t>
      </w:r>
    </w:p>
    <w:p w:rsidR="00203AA1" w:rsidRDefault="00203AA1" w:rsidP="002D5350">
      <w:pPr>
        <w:ind w:firstLine="567"/>
        <w:jc w:val="both"/>
        <w:rPr>
          <w:sz w:val="28"/>
          <w:szCs w:val="28"/>
        </w:rPr>
      </w:pPr>
      <w:r>
        <w:rPr>
          <w:sz w:val="28"/>
          <w:szCs w:val="28"/>
        </w:rPr>
        <w:t>Подобные условия гарантируют возмещение расходов и обеспечивают прибыль банку в случае отказа клиента выкупить облигации. Таким образом, банк кредитует клиента под надежное ликвидное обеспечение, а клиент получает от банка относительно дешевый кредит, проценты по которому включаются в себестоимость, и по истечении 71 дня - льготируемый доход по купону.</w:t>
      </w:r>
    </w:p>
    <w:p w:rsidR="00203AA1" w:rsidRDefault="00203AA1" w:rsidP="002D5350">
      <w:pPr>
        <w:ind w:firstLine="567"/>
        <w:jc w:val="both"/>
        <w:rPr>
          <w:sz w:val="28"/>
          <w:szCs w:val="28"/>
        </w:rPr>
      </w:pPr>
      <w:r>
        <w:rPr>
          <w:sz w:val="28"/>
          <w:szCs w:val="28"/>
        </w:rPr>
        <w:t>Банки пользуются ОГСЗ и ОВГВЗ (облигации внутреннего государственного валютного займа) при привлечении денежных средств. В этом случае денежных средств. В этом случае льготируемую прибыль получает банк.</w:t>
      </w:r>
    </w:p>
    <w:p w:rsidR="00203AA1" w:rsidRDefault="00203AA1" w:rsidP="002D5350">
      <w:pPr>
        <w:pStyle w:val="1"/>
        <w:ind w:firstLine="567"/>
        <w:jc w:val="center"/>
        <w:rPr>
          <w:b/>
          <w:sz w:val="28"/>
          <w:szCs w:val="28"/>
        </w:rPr>
      </w:pPr>
      <w:r>
        <w:rPr>
          <w:sz w:val="28"/>
          <w:szCs w:val="28"/>
        </w:rPr>
        <w:br w:type="page"/>
      </w:r>
      <w:bookmarkStart w:id="21" w:name="_Toc90723354"/>
      <w:bookmarkStart w:id="22" w:name="_Toc91669795"/>
      <w:r>
        <w:rPr>
          <w:b/>
          <w:sz w:val="28"/>
          <w:szCs w:val="28"/>
        </w:rPr>
        <w:t>2. ОПЕРАЦИИ КОММЕРЧЕСКИХ БАНКОВ С ЦЕННЫМИ БУМАГАМИ</w:t>
      </w:r>
      <w:bookmarkEnd w:id="21"/>
      <w:bookmarkEnd w:id="22"/>
    </w:p>
    <w:p w:rsidR="00203AA1" w:rsidRDefault="00203AA1" w:rsidP="002D5350">
      <w:pPr>
        <w:ind w:firstLine="567"/>
        <w:jc w:val="both"/>
        <w:rPr>
          <w:sz w:val="28"/>
          <w:szCs w:val="28"/>
        </w:rPr>
      </w:pPr>
    </w:p>
    <w:p w:rsidR="00203AA1" w:rsidRDefault="00203AA1" w:rsidP="002D5350">
      <w:pPr>
        <w:pStyle w:val="2"/>
        <w:spacing w:before="0" w:after="0"/>
        <w:jc w:val="both"/>
        <w:rPr>
          <w:rFonts w:ascii="Times New Roman" w:hAnsi="Times New Roman" w:cs="Times New Roman"/>
          <w:i w:val="0"/>
          <w:iCs w:val="0"/>
        </w:rPr>
      </w:pPr>
      <w:bookmarkStart w:id="23" w:name="_Toc453723794"/>
      <w:bookmarkStart w:id="24" w:name="_Toc454071964"/>
      <w:bookmarkStart w:id="25" w:name="_Toc90723355"/>
      <w:bookmarkStart w:id="26" w:name="_Toc91669796"/>
      <w:r>
        <w:rPr>
          <w:rFonts w:ascii="Times New Roman" w:hAnsi="Times New Roman" w:cs="Times New Roman"/>
          <w:i w:val="0"/>
          <w:iCs w:val="0"/>
        </w:rPr>
        <w:t>2.1 Эмиссионные операции.</w:t>
      </w:r>
      <w:bookmarkEnd w:id="23"/>
      <w:bookmarkEnd w:id="24"/>
      <w:bookmarkEnd w:id="25"/>
      <w:bookmarkEnd w:id="26"/>
    </w:p>
    <w:p w:rsidR="00203AA1" w:rsidRDefault="00203AA1" w:rsidP="002D5350">
      <w:pPr>
        <w:ind w:firstLine="567"/>
        <w:jc w:val="both"/>
        <w:rPr>
          <w:sz w:val="28"/>
          <w:szCs w:val="28"/>
        </w:rPr>
      </w:pPr>
    </w:p>
    <w:p w:rsidR="00203AA1" w:rsidRDefault="00203AA1" w:rsidP="002D5350">
      <w:pPr>
        <w:ind w:firstLine="567"/>
        <w:jc w:val="both"/>
        <w:rPr>
          <w:sz w:val="28"/>
          <w:szCs w:val="28"/>
        </w:rPr>
      </w:pPr>
      <w:r>
        <w:rPr>
          <w:sz w:val="28"/>
          <w:szCs w:val="28"/>
        </w:rPr>
        <w:t>Банки Республики Казахстан осуществляют эмиссионную деятельность. По казахстанскому законодательству банки могут эмитировать акции, облигации, депозитные и сберегательные сертификаты, векселя, производные ценные бумаги.</w:t>
      </w:r>
    </w:p>
    <w:p w:rsidR="00203AA1" w:rsidRDefault="00203AA1" w:rsidP="002D5350">
      <w:pPr>
        <w:ind w:firstLine="567"/>
        <w:jc w:val="both"/>
        <w:rPr>
          <w:b/>
          <w:sz w:val="28"/>
          <w:szCs w:val="28"/>
        </w:rPr>
      </w:pPr>
      <w:r>
        <w:rPr>
          <w:b/>
          <w:sz w:val="28"/>
          <w:szCs w:val="28"/>
        </w:rPr>
        <w:t>Эмиссия акций и облигаций.</w:t>
      </w:r>
    </w:p>
    <w:p w:rsidR="00203AA1" w:rsidRDefault="00203AA1" w:rsidP="002D5350">
      <w:pPr>
        <w:ind w:firstLine="567"/>
        <w:jc w:val="both"/>
        <w:rPr>
          <w:sz w:val="28"/>
          <w:szCs w:val="28"/>
        </w:rPr>
      </w:pPr>
      <w:r>
        <w:rPr>
          <w:sz w:val="28"/>
          <w:szCs w:val="28"/>
        </w:rPr>
        <w:t>На основе эмиссии акций и облигаций формируется собственный, заемный капитал банка. Среди акций банков наибольшее распространение имеют обыкновенные акции. Привилегированные акции выпускаются реже. В гражданском кодексе РК (ст. 102 п. 4) налагаются ограничения на выпуск привилегированных акций, доля которых в общем объеме не должна превышать 25%. Банковские облигации пользуются еще меньшей популярностью, чем привилегированные акции, хотя в мировой практике облигации банков занимают значительное место на финансовом рынке.</w:t>
      </w:r>
    </w:p>
    <w:p w:rsidR="00203AA1" w:rsidRDefault="00203AA1" w:rsidP="002D5350">
      <w:pPr>
        <w:ind w:firstLine="567"/>
        <w:jc w:val="both"/>
        <w:rPr>
          <w:sz w:val="28"/>
          <w:szCs w:val="28"/>
        </w:rPr>
      </w:pPr>
      <w:r>
        <w:rPr>
          <w:sz w:val="28"/>
          <w:szCs w:val="28"/>
        </w:rPr>
        <w:t>Банки, выпуская собственные акции и облигации, должны руководствоваться инструкцией НБ РК №8 «О правилах выпуска и регистрации ценных бумаг коммерческими банками на территории РК».</w:t>
      </w:r>
    </w:p>
    <w:p w:rsidR="00203AA1" w:rsidRDefault="00203AA1" w:rsidP="002D5350">
      <w:pPr>
        <w:ind w:firstLine="567"/>
        <w:jc w:val="both"/>
        <w:rPr>
          <w:sz w:val="28"/>
          <w:szCs w:val="28"/>
        </w:rPr>
      </w:pPr>
      <w:r>
        <w:rPr>
          <w:sz w:val="28"/>
          <w:szCs w:val="28"/>
        </w:rPr>
        <w:t>Инструкцией регламентируется эмиссия ценных бумаг, которую акционерный банк может осуществлять в 3 случаях:</w:t>
      </w:r>
    </w:p>
    <w:p w:rsidR="00203AA1" w:rsidRDefault="00203AA1" w:rsidP="002D5350">
      <w:pPr>
        <w:numPr>
          <w:ilvl w:val="0"/>
          <w:numId w:val="9"/>
        </w:numPr>
        <w:ind w:left="0" w:firstLine="567"/>
        <w:jc w:val="both"/>
        <w:rPr>
          <w:sz w:val="28"/>
          <w:szCs w:val="28"/>
        </w:rPr>
      </w:pPr>
      <w:r>
        <w:rPr>
          <w:sz w:val="28"/>
          <w:szCs w:val="28"/>
        </w:rPr>
        <w:t>при своем учреждении;</w:t>
      </w:r>
    </w:p>
    <w:p w:rsidR="00203AA1" w:rsidRDefault="00203AA1" w:rsidP="002D5350">
      <w:pPr>
        <w:numPr>
          <w:ilvl w:val="0"/>
          <w:numId w:val="9"/>
        </w:numPr>
        <w:ind w:left="0" w:firstLine="567"/>
        <w:jc w:val="both"/>
        <w:rPr>
          <w:sz w:val="28"/>
          <w:szCs w:val="28"/>
        </w:rPr>
      </w:pPr>
      <w:r>
        <w:rPr>
          <w:sz w:val="28"/>
          <w:szCs w:val="28"/>
        </w:rPr>
        <w:t>при увеличении размеров первоначального уставного капитала банка путем выпуска акций;</w:t>
      </w:r>
    </w:p>
    <w:p w:rsidR="00203AA1" w:rsidRDefault="00203AA1" w:rsidP="002D5350">
      <w:pPr>
        <w:numPr>
          <w:ilvl w:val="0"/>
          <w:numId w:val="9"/>
        </w:numPr>
        <w:ind w:left="0" w:firstLine="567"/>
        <w:jc w:val="both"/>
        <w:rPr>
          <w:sz w:val="28"/>
          <w:szCs w:val="28"/>
        </w:rPr>
      </w:pPr>
      <w:r>
        <w:rPr>
          <w:sz w:val="28"/>
          <w:szCs w:val="28"/>
        </w:rPr>
        <w:t>при привлечении банком заемного капитала путем выпуска облигаций или других долговых обязательств.</w:t>
      </w:r>
    </w:p>
    <w:p w:rsidR="00203AA1" w:rsidRDefault="00203AA1" w:rsidP="002D5350">
      <w:pPr>
        <w:ind w:firstLine="567"/>
        <w:jc w:val="both"/>
        <w:rPr>
          <w:sz w:val="28"/>
          <w:szCs w:val="28"/>
        </w:rPr>
      </w:pPr>
      <w:r>
        <w:rPr>
          <w:sz w:val="28"/>
          <w:szCs w:val="28"/>
        </w:rPr>
        <w:t>Действующими нормативными документами предусматривается, что при учреждении акционерного банка, а также при ее преобразовании из паевого в акционерный, все акции первого выпуска распределяются среди учредителей банка. Причем первый выпуск акций банка должен состоять из обыкновенных именных акций.</w:t>
      </w:r>
    </w:p>
    <w:p w:rsidR="00203AA1" w:rsidRDefault="00203AA1" w:rsidP="002D5350">
      <w:pPr>
        <w:ind w:firstLine="567"/>
        <w:jc w:val="both"/>
        <w:rPr>
          <w:sz w:val="28"/>
          <w:szCs w:val="28"/>
        </w:rPr>
      </w:pPr>
      <w:r>
        <w:rPr>
          <w:sz w:val="28"/>
          <w:szCs w:val="28"/>
        </w:rPr>
        <w:t>В случае когда одновременно с преобразованием банка из паевого в акционерный увеличивается уставный фонд банка, его рост может происходить исключительно за счет дополнительных взносов учредителей.</w:t>
      </w:r>
    </w:p>
    <w:p w:rsidR="00203AA1" w:rsidRDefault="00203AA1" w:rsidP="002D5350">
      <w:pPr>
        <w:ind w:firstLine="567"/>
        <w:jc w:val="both"/>
        <w:rPr>
          <w:sz w:val="28"/>
          <w:szCs w:val="28"/>
        </w:rPr>
      </w:pPr>
      <w:r>
        <w:rPr>
          <w:sz w:val="28"/>
          <w:szCs w:val="28"/>
        </w:rPr>
        <w:t xml:space="preserve">Повторный выпуск акций с целью увеличения уставного капитала акционерного банка  разрешается лишь после оплаты акционерами всех ранее выпущенных акций. Он может содержать как обыкновенные так и привилегированные акции </w:t>
      </w:r>
    </w:p>
    <w:p w:rsidR="00203AA1" w:rsidRDefault="00203AA1" w:rsidP="002D5350">
      <w:pPr>
        <w:ind w:firstLine="567"/>
        <w:jc w:val="both"/>
        <w:rPr>
          <w:sz w:val="28"/>
          <w:szCs w:val="28"/>
        </w:rPr>
      </w:pPr>
      <w:r>
        <w:rPr>
          <w:sz w:val="28"/>
          <w:szCs w:val="28"/>
        </w:rPr>
        <w:t xml:space="preserve">Привилегированные акции одного типа предоставляют их владельцам одинаковый объем прав и имеют одинаковую номинальную стоимость. Владельцы привилегированных акций участвуют в общем собрании и имеют право голоса: при решении о реорганизации и ликвидации общества; при решении вопросов о внесении изменений в устав общества. Размещение акций повторного выпуска может осуществляться путем подписки(открытой или закрытой), путем распределении среди акционеров общества и путем конвертации. </w:t>
      </w:r>
    </w:p>
    <w:p w:rsidR="00203AA1" w:rsidRDefault="00203AA1" w:rsidP="002D5350">
      <w:pPr>
        <w:ind w:firstLine="567"/>
        <w:jc w:val="both"/>
        <w:rPr>
          <w:sz w:val="28"/>
          <w:szCs w:val="28"/>
        </w:rPr>
      </w:pPr>
      <w:r>
        <w:rPr>
          <w:sz w:val="28"/>
          <w:szCs w:val="28"/>
        </w:rPr>
        <w:t>Закрытая подписка на акции допускается если одновременно выполняются 2 условия:</w:t>
      </w:r>
    </w:p>
    <w:p w:rsidR="00203AA1" w:rsidRDefault="00203AA1" w:rsidP="002D5350">
      <w:pPr>
        <w:numPr>
          <w:ilvl w:val="0"/>
          <w:numId w:val="10"/>
        </w:numPr>
        <w:ind w:left="0" w:firstLine="567"/>
        <w:jc w:val="both"/>
        <w:rPr>
          <w:sz w:val="28"/>
          <w:szCs w:val="28"/>
        </w:rPr>
      </w:pPr>
      <w:r>
        <w:rPr>
          <w:sz w:val="28"/>
          <w:szCs w:val="28"/>
        </w:rPr>
        <w:t>число заранее известных покупателей не более 500 лиц;</w:t>
      </w:r>
    </w:p>
    <w:p w:rsidR="00203AA1" w:rsidRDefault="00203AA1" w:rsidP="002D5350">
      <w:pPr>
        <w:numPr>
          <w:ilvl w:val="0"/>
          <w:numId w:val="10"/>
        </w:numPr>
        <w:ind w:left="0" w:firstLine="567"/>
        <w:jc w:val="both"/>
        <w:rPr>
          <w:sz w:val="28"/>
          <w:szCs w:val="28"/>
        </w:rPr>
      </w:pPr>
      <w:r>
        <w:rPr>
          <w:sz w:val="28"/>
          <w:szCs w:val="28"/>
        </w:rPr>
        <w:t>общий объем эмиссии не более 50 тыс. минимального размера оплаты труда на дату принятия решения.</w:t>
      </w:r>
    </w:p>
    <w:p w:rsidR="00203AA1" w:rsidRDefault="00203AA1" w:rsidP="002D5350">
      <w:pPr>
        <w:ind w:firstLine="567"/>
        <w:jc w:val="both"/>
        <w:rPr>
          <w:sz w:val="28"/>
          <w:szCs w:val="28"/>
        </w:rPr>
      </w:pPr>
      <w:r>
        <w:rPr>
          <w:sz w:val="28"/>
          <w:szCs w:val="28"/>
        </w:rPr>
        <w:t>Регистрация дополнительного выпуска акций должна сопровождаться регистрацией проспекта эмиссии.</w:t>
      </w:r>
    </w:p>
    <w:p w:rsidR="00203AA1" w:rsidRDefault="00203AA1" w:rsidP="002D5350">
      <w:pPr>
        <w:ind w:firstLine="567"/>
        <w:jc w:val="both"/>
        <w:rPr>
          <w:sz w:val="28"/>
          <w:szCs w:val="28"/>
        </w:rPr>
      </w:pPr>
      <w:r>
        <w:rPr>
          <w:sz w:val="28"/>
          <w:szCs w:val="28"/>
        </w:rPr>
        <w:t>Минимальный размер уставного капитала банка, необходимый для регистрации, установлен с</w:t>
      </w:r>
      <w:r w:rsidR="00B523E1">
        <w:rPr>
          <w:sz w:val="28"/>
          <w:szCs w:val="28"/>
        </w:rPr>
        <w:t xml:space="preserve"> 1. 01. 97. 3 млн. экю, а к </w:t>
      </w:r>
      <w:r w:rsidR="00B523E1" w:rsidRPr="00B523E1">
        <w:rPr>
          <w:sz w:val="28"/>
          <w:szCs w:val="28"/>
        </w:rPr>
        <w:t>2010</w:t>
      </w:r>
      <w:r>
        <w:rPr>
          <w:sz w:val="28"/>
          <w:szCs w:val="28"/>
        </w:rPr>
        <w:t xml:space="preserve"> году должен быть увеличен до  5 млн. экю.</w:t>
      </w:r>
    </w:p>
    <w:p w:rsidR="00203AA1" w:rsidRDefault="00203AA1" w:rsidP="002D5350">
      <w:pPr>
        <w:ind w:firstLine="567"/>
        <w:jc w:val="both"/>
        <w:rPr>
          <w:sz w:val="28"/>
          <w:szCs w:val="28"/>
        </w:rPr>
      </w:pPr>
      <w:r>
        <w:rPr>
          <w:sz w:val="28"/>
          <w:szCs w:val="28"/>
        </w:rPr>
        <w:t>Выпуск облигаций банком для привлечения заемных средств может производиться лишь при условии полной оплаты всех выпущенных этим банком акций(если банк акционерный) или полной оплаты пайщикам  своих долей в уставном фонде(если банк паевой) и на сумму не более собственного капитала банка.</w:t>
      </w:r>
    </w:p>
    <w:p w:rsidR="00203AA1" w:rsidRDefault="00203AA1" w:rsidP="002D5350">
      <w:pPr>
        <w:ind w:firstLine="567"/>
        <w:jc w:val="both"/>
        <w:rPr>
          <w:sz w:val="28"/>
          <w:szCs w:val="28"/>
        </w:rPr>
      </w:pPr>
      <w:r>
        <w:rPr>
          <w:sz w:val="28"/>
          <w:szCs w:val="28"/>
        </w:rPr>
        <w:t xml:space="preserve"> Рассмотрим подробнее этапы эмиссии.</w:t>
      </w:r>
    </w:p>
    <w:p w:rsidR="00203AA1" w:rsidRDefault="00203AA1" w:rsidP="002D5350">
      <w:pPr>
        <w:ind w:firstLine="567"/>
        <w:jc w:val="both"/>
        <w:rPr>
          <w:sz w:val="28"/>
          <w:szCs w:val="28"/>
        </w:rPr>
      </w:pPr>
      <w:r>
        <w:rPr>
          <w:sz w:val="28"/>
          <w:szCs w:val="28"/>
        </w:rPr>
        <w:t xml:space="preserve">Решение о выпуске ценных бумаг принимается либо общим собранием акционеров, либо Наблюдательным советом банка. Чтобы получить право выпускать ценные бумаги, банк должен: быть безубыточным в течении последних 3 завершенных финансовых лет; </w:t>
      </w:r>
      <w:r w:rsidR="00B523E1">
        <w:rPr>
          <w:sz w:val="28"/>
          <w:szCs w:val="28"/>
        </w:rPr>
        <w:t>не подвергаться</w:t>
      </w:r>
      <w:r>
        <w:rPr>
          <w:sz w:val="28"/>
          <w:szCs w:val="28"/>
        </w:rPr>
        <w:t xml:space="preserve"> санкциям со стороны государственных органов за нарушение действующего законодательства в течение 3 лет; не иметь просроченной задолженности кредиторам и по платежам в бюджет. Все данные, подтверждающие соответствие банка этим требованиям должны содержаться в проспекте эмиссии. Также в проспекте эмиссии должны содержаться данные о банке, о его финансовом положении и сведения о предстоящем выпуске ценных бумаг. Проспект эмиссии подготавливается Правлением банка, подписывается Председателем Правления и Главным бухгалтером банка. Для первого выпуска акций впервые учреждаемого банка проспект эмиссии подготавливается его учредителями и подписывается членами назначенного учредителями органа по организации банка.</w:t>
      </w:r>
    </w:p>
    <w:p w:rsidR="00203AA1" w:rsidRDefault="00203AA1" w:rsidP="002D5350">
      <w:pPr>
        <w:ind w:firstLine="567"/>
        <w:jc w:val="both"/>
        <w:rPr>
          <w:sz w:val="28"/>
          <w:szCs w:val="28"/>
        </w:rPr>
      </w:pPr>
      <w:r>
        <w:rPr>
          <w:sz w:val="28"/>
          <w:szCs w:val="28"/>
        </w:rPr>
        <w:t>Регистрация выпуска эмиссионных ценных бумаг.</w:t>
      </w:r>
    </w:p>
    <w:p w:rsidR="00203AA1" w:rsidRDefault="00203AA1" w:rsidP="002D5350">
      <w:pPr>
        <w:ind w:firstLine="567"/>
        <w:jc w:val="both"/>
        <w:rPr>
          <w:sz w:val="28"/>
          <w:szCs w:val="28"/>
        </w:rPr>
      </w:pPr>
      <w:r>
        <w:rPr>
          <w:sz w:val="28"/>
          <w:szCs w:val="28"/>
        </w:rPr>
        <w:t>Для регистрации выпуска ценных бумаг банк-эмитент представляет в департамент контроля за деятельностью кредитных организаций на финансовых рынках Банка Казахстана или в территориальное учреждение Банка Казахстана по месту своего нахождения следующие документы:</w:t>
      </w:r>
    </w:p>
    <w:p w:rsidR="00203AA1" w:rsidRDefault="00203AA1" w:rsidP="002D5350">
      <w:pPr>
        <w:ind w:firstLine="567"/>
        <w:jc w:val="both"/>
        <w:rPr>
          <w:sz w:val="28"/>
          <w:szCs w:val="28"/>
        </w:rPr>
      </w:pPr>
      <w:r>
        <w:rPr>
          <w:sz w:val="28"/>
          <w:szCs w:val="28"/>
        </w:rPr>
        <w:t>- заявление на регистрацию;</w:t>
      </w:r>
    </w:p>
    <w:p w:rsidR="00203AA1" w:rsidRDefault="00203AA1" w:rsidP="002D5350">
      <w:pPr>
        <w:ind w:firstLine="567"/>
        <w:jc w:val="both"/>
        <w:rPr>
          <w:sz w:val="28"/>
          <w:szCs w:val="28"/>
        </w:rPr>
      </w:pPr>
      <w:r>
        <w:rPr>
          <w:sz w:val="28"/>
          <w:szCs w:val="28"/>
        </w:rPr>
        <w:t>- выписка из протокола собрания акционеров, в котором было принято решение о выпуске ценных бумаг;</w:t>
      </w:r>
    </w:p>
    <w:p w:rsidR="00203AA1" w:rsidRDefault="00203AA1" w:rsidP="002D5350">
      <w:pPr>
        <w:ind w:firstLine="567"/>
        <w:jc w:val="both"/>
        <w:rPr>
          <w:sz w:val="28"/>
          <w:szCs w:val="28"/>
        </w:rPr>
      </w:pPr>
      <w:r>
        <w:rPr>
          <w:sz w:val="28"/>
          <w:szCs w:val="28"/>
        </w:rPr>
        <w:t>- проспект эмиссии;</w:t>
      </w:r>
    </w:p>
    <w:p w:rsidR="00203AA1" w:rsidRDefault="00203AA1" w:rsidP="002D5350">
      <w:pPr>
        <w:ind w:firstLine="567"/>
        <w:jc w:val="both"/>
        <w:rPr>
          <w:sz w:val="28"/>
          <w:szCs w:val="28"/>
        </w:rPr>
      </w:pPr>
      <w:r>
        <w:rPr>
          <w:sz w:val="28"/>
          <w:szCs w:val="28"/>
        </w:rPr>
        <w:t>- документ, подтверждающий согласование данного выпуска с соответствующим учреждением Государственного комитета РК по антимонопольной политике и поддержке новых экономических структур(для банков уставный капитал которых более 500 млн. тнг.).</w:t>
      </w:r>
    </w:p>
    <w:p w:rsidR="00203AA1" w:rsidRDefault="00203AA1" w:rsidP="002D5350">
      <w:pPr>
        <w:ind w:firstLine="567"/>
        <w:jc w:val="both"/>
        <w:rPr>
          <w:sz w:val="28"/>
          <w:szCs w:val="28"/>
        </w:rPr>
      </w:pPr>
      <w:r>
        <w:rPr>
          <w:sz w:val="28"/>
          <w:szCs w:val="28"/>
        </w:rPr>
        <w:t>- копию платежного поручения об уплате налога на операции с ценными бумагами.</w:t>
      </w:r>
    </w:p>
    <w:p w:rsidR="00203AA1" w:rsidRDefault="00203AA1" w:rsidP="002D5350">
      <w:pPr>
        <w:ind w:firstLine="567"/>
        <w:jc w:val="both"/>
        <w:rPr>
          <w:sz w:val="28"/>
          <w:szCs w:val="28"/>
        </w:rPr>
      </w:pPr>
      <w:r>
        <w:rPr>
          <w:sz w:val="28"/>
          <w:szCs w:val="28"/>
        </w:rPr>
        <w:t>Предоставленные банком документы рассматриваются регистрирующим органом на предмет соответствия действующему законодательству, банковским правилам и инструкциям. Зарегистрированные документы и письмо о регистрации подписываются уполномоченным лицом, заверяются печатью регистрирующего органа и выдается банку-эмитенту. Вместе с зарегистрированными документами банку передается письмо в адрес Расчетно-кассового центра НБ РК по месту ведения основного корреспондентского счета об открытии ему специального накопительного счета для сбора средств, поступающих в уплату ценных бумаг.</w:t>
      </w:r>
    </w:p>
    <w:p w:rsidR="00203AA1" w:rsidRDefault="00203AA1" w:rsidP="002D5350">
      <w:pPr>
        <w:ind w:firstLine="567"/>
        <w:jc w:val="both"/>
        <w:rPr>
          <w:sz w:val="28"/>
          <w:szCs w:val="28"/>
        </w:rPr>
      </w:pPr>
      <w:r>
        <w:rPr>
          <w:sz w:val="28"/>
          <w:szCs w:val="28"/>
        </w:rPr>
        <w:t>В случае, если регистрация ценных бумаг сопровождалась регистрацией проспекта эмиссии, банком-эмитентом осуществляется публикация проспекта эмиссии, путем издания проспекта в виде отдельной брошюры. Одновременно банк сообщает через средства массовой информации о проводимом им выпуском ценных бумаг.</w:t>
      </w:r>
    </w:p>
    <w:p w:rsidR="00203AA1" w:rsidRDefault="00203AA1" w:rsidP="002D5350">
      <w:pPr>
        <w:ind w:firstLine="567"/>
        <w:jc w:val="both"/>
        <w:rPr>
          <w:sz w:val="28"/>
          <w:szCs w:val="28"/>
        </w:rPr>
      </w:pPr>
      <w:r>
        <w:rPr>
          <w:sz w:val="28"/>
          <w:szCs w:val="28"/>
        </w:rPr>
        <w:t>Размещение эмиссионных ценных бумаг - т.е. отчуждение их первым владельцам путем заключения гражданско-правовых сделок. Размещение выпускаемых ценных бумаг начинается после регистрации и публикации проспекта эмиссии. Она может осуществляться различными способами:</w:t>
      </w:r>
    </w:p>
    <w:p w:rsidR="00203AA1" w:rsidRDefault="00203AA1" w:rsidP="002D5350">
      <w:pPr>
        <w:ind w:firstLine="567"/>
        <w:jc w:val="both"/>
        <w:rPr>
          <w:sz w:val="28"/>
          <w:szCs w:val="28"/>
        </w:rPr>
      </w:pPr>
      <w:r>
        <w:rPr>
          <w:sz w:val="28"/>
          <w:szCs w:val="28"/>
        </w:rPr>
        <w:t>- Реализация акций может происходить путем продажи акций за тенге. С этой целью покупателем заключается договор купли-продажи на определенное число акций. Здесь банк-эмитент может пользоваться услугами посредников - финансовых брокеров, с которыми также заключаются специальные договоры комиссии или поручения.</w:t>
      </w:r>
    </w:p>
    <w:p w:rsidR="00203AA1" w:rsidRDefault="00203AA1" w:rsidP="002D5350">
      <w:pPr>
        <w:ind w:firstLine="567"/>
        <w:jc w:val="both"/>
        <w:rPr>
          <w:sz w:val="28"/>
          <w:szCs w:val="28"/>
        </w:rPr>
      </w:pPr>
      <w:r>
        <w:rPr>
          <w:sz w:val="28"/>
          <w:szCs w:val="28"/>
        </w:rPr>
        <w:t>- В оплату акций могут поступать взносы от акционеров в капитал банка материальными ценностями, нематериальными активами, иностранной валютой. При этом в оплату уставного капитала должны приниматься только те активы, которые могут быть использованы в непосредственной деятельности банка. Их доля в структуре уставного капитала не должна превышать 20 процентов на момент создания банка. В последующем она должна быть доведена до 10 процентов(без учета стоимости зданий).</w:t>
      </w:r>
    </w:p>
    <w:p w:rsidR="00203AA1" w:rsidRDefault="00203AA1" w:rsidP="002D5350">
      <w:pPr>
        <w:ind w:firstLine="567"/>
        <w:jc w:val="both"/>
        <w:rPr>
          <w:sz w:val="28"/>
          <w:szCs w:val="28"/>
        </w:rPr>
      </w:pPr>
      <w:r>
        <w:rPr>
          <w:sz w:val="28"/>
          <w:szCs w:val="28"/>
        </w:rPr>
        <w:t>- Возможна реализация акций путем переоформления внесенных ранее паев в акции - при преобразовании банка из паевого в акционерный.</w:t>
      </w:r>
    </w:p>
    <w:p w:rsidR="00203AA1" w:rsidRDefault="00203AA1" w:rsidP="002D5350">
      <w:pPr>
        <w:ind w:firstLine="567"/>
        <w:jc w:val="both"/>
        <w:rPr>
          <w:sz w:val="28"/>
          <w:szCs w:val="28"/>
        </w:rPr>
      </w:pPr>
      <w:r>
        <w:rPr>
          <w:sz w:val="28"/>
          <w:szCs w:val="28"/>
        </w:rPr>
        <w:t>- Реализация акций может производиться путем замены на ранее выпущенные банком ценные бумаги, а также путем консолидации и дробления акций.</w:t>
      </w:r>
    </w:p>
    <w:p w:rsidR="00203AA1" w:rsidRDefault="00203AA1" w:rsidP="002D5350">
      <w:pPr>
        <w:ind w:firstLine="567"/>
        <w:jc w:val="both"/>
        <w:rPr>
          <w:sz w:val="28"/>
          <w:szCs w:val="28"/>
        </w:rPr>
      </w:pPr>
      <w:r>
        <w:rPr>
          <w:sz w:val="28"/>
          <w:szCs w:val="28"/>
        </w:rPr>
        <w:t>Независимо от типа реализаций, цена всех акций внутри каждого типа в одном выпуске при их продаже первым владельцам должна быть едина, в т.ч. при продаже этих акций через посредников.</w:t>
      </w:r>
    </w:p>
    <w:p w:rsidR="00203AA1" w:rsidRDefault="00203AA1" w:rsidP="002D5350">
      <w:pPr>
        <w:ind w:firstLine="567"/>
        <w:jc w:val="both"/>
        <w:rPr>
          <w:sz w:val="28"/>
          <w:szCs w:val="28"/>
        </w:rPr>
      </w:pPr>
      <w:r>
        <w:rPr>
          <w:sz w:val="28"/>
          <w:szCs w:val="28"/>
        </w:rPr>
        <w:t>Реализация облигаций может происходить двумя путями:</w:t>
      </w:r>
    </w:p>
    <w:p w:rsidR="00203AA1" w:rsidRDefault="00203AA1" w:rsidP="002D5350">
      <w:pPr>
        <w:ind w:firstLine="567"/>
        <w:jc w:val="both"/>
        <w:rPr>
          <w:sz w:val="28"/>
          <w:szCs w:val="28"/>
        </w:rPr>
      </w:pPr>
      <w:r>
        <w:rPr>
          <w:sz w:val="28"/>
          <w:szCs w:val="28"/>
        </w:rPr>
        <w:t>- При продаже на основе договора с покупателями.</w:t>
      </w:r>
    </w:p>
    <w:p w:rsidR="00203AA1" w:rsidRDefault="00203AA1" w:rsidP="002D5350">
      <w:pPr>
        <w:ind w:firstLine="567"/>
        <w:jc w:val="both"/>
        <w:rPr>
          <w:sz w:val="28"/>
          <w:szCs w:val="28"/>
        </w:rPr>
      </w:pPr>
      <w:r>
        <w:rPr>
          <w:sz w:val="28"/>
          <w:szCs w:val="28"/>
        </w:rPr>
        <w:t>- При замене на ранее выпущенные банком конвертируемые облигации или другие ценные бумаги.</w:t>
      </w:r>
    </w:p>
    <w:p w:rsidR="00203AA1" w:rsidRDefault="00203AA1" w:rsidP="002D5350">
      <w:pPr>
        <w:ind w:firstLine="567"/>
        <w:jc w:val="both"/>
        <w:rPr>
          <w:sz w:val="28"/>
          <w:szCs w:val="28"/>
        </w:rPr>
      </w:pPr>
      <w:r>
        <w:rPr>
          <w:sz w:val="28"/>
          <w:szCs w:val="28"/>
        </w:rPr>
        <w:t>Количество фактически реализованных банком акций и облигаций не должно превышать их количества, предполагаемого к выпуску и указанного в регистрационных документах выпуска. В отношении акций действует правило, согласно которому их выпуск может быть признан состоявшимся лишь в том случае, если реально оплаченный прирост уставного фонда банка составляет не менее 50 процентов суммы предполагавшегося вначале выпуска увеличения уставного фонда.</w:t>
      </w:r>
    </w:p>
    <w:p w:rsidR="00203AA1" w:rsidRDefault="00203AA1" w:rsidP="002D5350">
      <w:pPr>
        <w:ind w:firstLine="567"/>
        <w:jc w:val="both"/>
        <w:rPr>
          <w:sz w:val="28"/>
          <w:szCs w:val="28"/>
        </w:rPr>
      </w:pPr>
      <w:r>
        <w:rPr>
          <w:sz w:val="28"/>
          <w:szCs w:val="28"/>
        </w:rPr>
        <w:t>Регистрация итогов выпуска происходит после завершения процесса реализации ценных бумаг. Банк-эмитент анализирует результаты и составляет отчет об итогах выпуска, который подписывается Председателем Правления банка и представляется в регистрирующий орган.</w:t>
      </w:r>
    </w:p>
    <w:p w:rsidR="00203AA1" w:rsidRDefault="00203AA1" w:rsidP="002D5350">
      <w:pPr>
        <w:ind w:firstLine="567"/>
        <w:jc w:val="both"/>
        <w:rPr>
          <w:sz w:val="28"/>
          <w:szCs w:val="28"/>
        </w:rPr>
      </w:pPr>
      <w:r>
        <w:rPr>
          <w:sz w:val="28"/>
          <w:szCs w:val="28"/>
        </w:rPr>
        <w:t>Отчет об итогах выпуска эмиссионных ценных бумаг должен содержать следующую информацию:</w:t>
      </w:r>
    </w:p>
    <w:p w:rsidR="00203AA1" w:rsidRDefault="00203AA1" w:rsidP="002D5350">
      <w:pPr>
        <w:ind w:firstLine="567"/>
        <w:jc w:val="both"/>
        <w:rPr>
          <w:sz w:val="28"/>
          <w:szCs w:val="28"/>
        </w:rPr>
      </w:pPr>
      <w:r>
        <w:rPr>
          <w:sz w:val="28"/>
          <w:szCs w:val="28"/>
        </w:rPr>
        <w:t>- даты начала и окончания размещения ценных бумаг;</w:t>
      </w:r>
    </w:p>
    <w:p w:rsidR="00203AA1" w:rsidRDefault="00203AA1" w:rsidP="002D5350">
      <w:pPr>
        <w:ind w:firstLine="567"/>
        <w:jc w:val="both"/>
        <w:rPr>
          <w:sz w:val="28"/>
          <w:szCs w:val="28"/>
        </w:rPr>
      </w:pPr>
      <w:r>
        <w:rPr>
          <w:sz w:val="28"/>
          <w:szCs w:val="28"/>
        </w:rPr>
        <w:t>- количество размещенных ценных бумаг;</w:t>
      </w:r>
    </w:p>
    <w:p w:rsidR="00203AA1" w:rsidRDefault="00203AA1" w:rsidP="002D5350">
      <w:pPr>
        <w:ind w:firstLine="567"/>
        <w:jc w:val="both"/>
        <w:rPr>
          <w:sz w:val="28"/>
          <w:szCs w:val="28"/>
        </w:rPr>
      </w:pPr>
      <w:r>
        <w:rPr>
          <w:sz w:val="28"/>
          <w:szCs w:val="28"/>
        </w:rPr>
        <w:t>- фактическую цену размещения ценных бумаг(по видам ценных бумаг в рамках данного выпуска);</w:t>
      </w:r>
    </w:p>
    <w:p w:rsidR="00203AA1" w:rsidRDefault="00203AA1" w:rsidP="002D5350">
      <w:pPr>
        <w:ind w:firstLine="567"/>
        <w:jc w:val="both"/>
        <w:rPr>
          <w:sz w:val="28"/>
          <w:szCs w:val="28"/>
        </w:rPr>
      </w:pPr>
      <w:r>
        <w:rPr>
          <w:sz w:val="28"/>
          <w:szCs w:val="28"/>
        </w:rPr>
        <w:t>- общий объем поступлений за размещенные ценные бумаги.</w:t>
      </w:r>
    </w:p>
    <w:p w:rsidR="00203AA1" w:rsidRDefault="00203AA1" w:rsidP="002D5350">
      <w:pPr>
        <w:ind w:firstLine="567"/>
        <w:jc w:val="both"/>
        <w:rPr>
          <w:sz w:val="28"/>
          <w:szCs w:val="28"/>
        </w:rPr>
      </w:pPr>
      <w:r>
        <w:rPr>
          <w:sz w:val="28"/>
          <w:szCs w:val="28"/>
        </w:rPr>
        <w:t>Регистрирующий орган рассматривает отчет об итогах выпуска эмиссионных ценных бумаг в 2-х недельный срок и при отсутствии, связанных с выпуском ценных бумаг нарушений, регистрирует его. Публикация итогов выпуска ценных бумаг должна производиться банком-эмитентом в том же печатном органе, где было опубликовано сообщение о выпуске.</w:t>
      </w:r>
    </w:p>
    <w:p w:rsidR="00203AA1" w:rsidRDefault="00203AA1" w:rsidP="002D5350">
      <w:pPr>
        <w:ind w:firstLine="567"/>
        <w:jc w:val="both"/>
        <w:rPr>
          <w:sz w:val="28"/>
          <w:szCs w:val="28"/>
        </w:rPr>
      </w:pPr>
      <w:r>
        <w:rPr>
          <w:sz w:val="28"/>
          <w:szCs w:val="28"/>
        </w:rPr>
        <w:t>Банки, регистрация выпуска ценных бумаг которых сопровождалась регистрацией проспекта эмиссии ежегодно в течение 2-х недель после проведения общего годового собрания акционеров, представляют в регистрирующий орган отчет, содержащий данные о банке, о его финансовом положении, а также сведения об эмитированных банком акциях и облигациях, информацию о других видах ценных бумаг, выпущенных банком.</w:t>
      </w:r>
    </w:p>
    <w:p w:rsidR="00203AA1" w:rsidRDefault="00203AA1" w:rsidP="002D5350">
      <w:pPr>
        <w:ind w:firstLine="567"/>
        <w:jc w:val="both"/>
        <w:rPr>
          <w:sz w:val="28"/>
          <w:szCs w:val="28"/>
        </w:rPr>
      </w:pPr>
      <w:r>
        <w:rPr>
          <w:sz w:val="28"/>
          <w:szCs w:val="28"/>
        </w:rPr>
        <w:t>При первичном размещении акций банк-эмитент не имеет права приобретать их за свой счет, на вторичном же рынке банки могут выступать в качестве своих собственных акций, но в строго установленных законом случаях. Многие акционерные банки с целью поддержания рыночного курса собственных акций проявляют высокую активность на вторичном рынке собственных акций. Рыночная цена - курс определяется по формуле:</w:t>
      </w:r>
    </w:p>
    <w:p w:rsidR="00203AA1" w:rsidRDefault="00203AA1" w:rsidP="002D5350">
      <w:pPr>
        <w:ind w:firstLine="567"/>
        <w:jc w:val="center"/>
        <w:rPr>
          <w:sz w:val="28"/>
          <w:szCs w:val="28"/>
        </w:rPr>
      </w:pPr>
      <w:r>
        <w:rPr>
          <w:sz w:val="28"/>
          <w:szCs w:val="28"/>
        </w:rPr>
        <w:t>Ка=Кр/Нн*100,</w:t>
      </w:r>
    </w:p>
    <w:p w:rsidR="00203AA1" w:rsidRDefault="00203AA1" w:rsidP="002D5350">
      <w:pPr>
        <w:ind w:firstLine="567"/>
        <w:jc w:val="both"/>
        <w:rPr>
          <w:sz w:val="28"/>
          <w:szCs w:val="28"/>
        </w:rPr>
      </w:pPr>
      <w:r>
        <w:rPr>
          <w:sz w:val="28"/>
          <w:szCs w:val="28"/>
        </w:rPr>
        <w:t>где Ка - рыночный курс</w:t>
      </w:r>
    </w:p>
    <w:p w:rsidR="00203AA1" w:rsidRDefault="00203AA1" w:rsidP="002D5350">
      <w:pPr>
        <w:ind w:firstLine="567"/>
        <w:jc w:val="both"/>
        <w:rPr>
          <w:sz w:val="28"/>
          <w:szCs w:val="28"/>
        </w:rPr>
      </w:pPr>
      <w:r>
        <w:rPr>
          <w:sz w:val="28"/>
          <w:szCs w:val="28"/>
        </w:rPr>
        <w:t xml:space="preserve">      Кр - рыночная цена</w:t>
      </w:r>
    </w:p>
    <w:p w:rsidR="00203AA1" w:rsidRDefault="00203AA1" w:rsidP="002D5350">
      <w:pPr>
        <w:ind w:firstLine="567"/>
        <w:jc w:val="both"/>
        <w:rPr>
          <w:sz w:val="28"/>
          <w:szCs w:val="28"/>
        </w:rPr>
      </w:pPr>
      <w:r>
        <w:rPr>
          <w:sz w:val="28"/>
          <w:szCs w:val="28"/>
        </w:rPr>
        <w:t xml:space="preserve">      Нн - номинальная цена</w:t>
      </w:r>
    </w:p>
    <w:p w:rsidR="00203AA1" w:rsidRDefault="00203AA1" w:rsidP="002D5350">
      <w:pPr>
        <w:ind w:firstLine="567"/>
        <w:jc w:val="both"/>
        <w:rPr>
          <w:sz w:val="28"/>
          <w:szCs w:val="28"/>
        </w:rPr>
      </w:pPr>
      <w:r>
        <w:rPr>
          <w:sz w:val="28"/>
          <w:szCs w:val="28"/>
        </w:rPr>
        <w:t>Например: Курс акции, продаваемой по цене 15000 тнг., при номинале 10000 тнг. (Ка=15000/10000*100=150%) равен 150. Рыночная цена акций определяется соотношением спроса и предложения.</w:t>
      </w:r>
    </w:p>
    <w:p w:rsidR="00203AA1" w:rsidRDefault="00203AA1" w:rsidP="002D5350">
      <w:pPr>
        <w:ind w:firstLine="567"/>
        <w:jc w:val="both"/>
        <w:rPr>
          <w:sz w:val="28"/>
          <w:szCs w:val="28"/>
        </w:rPr>
      </w:pPr>
      <w:r>
        <w:rPr>
          <w:sz w:val="28"/>
          <w:szCs w:val="28"/>
        </w:rPr>
        <w:t>Известно, что рыночный курс акций отражает положение банка на рынке, его устойчивость и рентабельность. Падение курса служит сигналом наметившихся неблагоприятных тенденций в развитии данного банка и может спровоцировать не только сброс его акций акционерами, но и массовый отток вкладов из банка, что окажет на него пагубное воздействие. Поэтому, в случае снижения курса акций, банки не непосредственно, а через инвестиционные компании активно скупают их на вторичном рынке, что приводит к искусственному росту их курса и создает видимость укрепления рыночных позиций банка.</w:t>
      </w:r>
    </w:p>
    <w:p w:rsidR="00203AA1" w:rsidRDefault="00203AA1" w:rsidP="002D5350">
      <w:pPr>
        <w:ind w:firstLine="567"/>
        <w:jc w:val="both"/>
        <w:rPr>
          <w:b/>
          <w:sz w:val="28"/>
          <w:szCs w:val="28"/>
        </w:rPr>
      </w:pPr>
      <w:r>
        <w:rPr>
          <w:b/>
          <w:sz w:val="28"/>
          <w:szCs w:val="28"/>
        </w:rPr>
        <w:t>Выпуск векселей.</w:t>
      </w:r>
    </w:p>
    <w:p w:rsidR="00203AA1" w:rsidRDefault="00203AA1" w:rsidP="002D5350">
      <w:pPr>
        <w:ind w:firstLine="567"/>
        <w:jc w:val="both"/>
        <w:rPr>
          <w:sz w:val="28"/>
          <w:szCs w:val="28"/>
        </w:rPr>
      </w:pPr>
      <w:r>
        <w:rPr>
          <w:sz w:val="28"/>
          <w:szCs w:val="28"/>
        </w:rPr>
        <w:t>Казахстанские банки активно осваивают выпуск векселей как краткосрочных долговых обязательств. Следует отметить, что хотя выпуск векселей и является эмиссионной операцией, сами векселя выписываются без регистрации эмиссионного проспекта, поэтому, данную операцию правомерно характеризовать как выпуск векселей. Банки используют выпуск векселей в основном с целью привлечь средства для активных операций банка по возможности за более низкую плату и с наименьшими накладными расходами по сравнению с использованием традиционных кредитно-депозитных форм вложения средств. Снижение накладных расходов достигается за счет того, что выполняя ту же функцию, что и депозитный сертификат, вексель имеет упрощенную процедуру выпуска - отсутствует процедура регистрации в Банке Казахстан. Действующий правила предполагают только извещение Главного территориального управления НБ РК о выпуске банком векселей. В то же время действующее вексельное законодательство допускает для эмитентов возможность самостоятельно устанавливать правила выпуска векселей, не противоречащих этому законодательству, что делает векселя наиболее привлекательными для банков. Банки могут выпускать векселя как сериями, так и в разовом порядке. Привлекательность единичного векселя в том, что условия его выпуска и обращения можно определить с учетом интересов конкретного вкладчика. Серийному выпуску векселей банки отдают явное предпочтение, поскольку в этом случае обеспечивается привлечение большого количества инвесторов и значительного объема ресурсов.</w:t>
      </w:r>
    </w:p>
    <w:p w:rsidR="00203AA1" w:rsidRDefault="00203AA1" w:rsidP="002D5350">
      <w:pPr>
        <w:ind w:firstLine="567"/>
        <w:jc w:val="both"/>
        <w:rPr>
          <w:sz w:val="28"/>
          <w:szCs w:val="28"/>
        </w:rPr>
      </w:pPr>
      <w:r>
        <w:rPr>
          <w:sz w:val="28"/>
          <w:szCs w:val="28"/>
        </w:rPr>
        <w:t>Первоначально банки стали выпускать векселя с дисконтом. Доход покупателя в этом случае составляет разность между номиналом векселя и ценой его приобретения. Формулу подсчета дисконта можно изобразить следующим образом.</w:t>
      </w:r>
    </w:p>
    <w:p w:rsidR="00203AA1" w:rsidRDefault="007B3DB7" w:rsidP="002D5350">
      <w:pPr>
        <w:ind w:firstLine="567"/>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v:imagedata r:id="rId7" o:title=""/>
          </v:shape>
        </w:pict>
      </w:r>
    </w:p>
    <w:p w:rsidR="00203AA1" w:rsidRDefault="00203AA1" w:rsidP="002D5350">
      <w:pPr>
        <w:ind w:firstLine="567"/>
        <w:jc w:val="both"/>
        <w:rPr>
          <w:sz w:val="28"/>
          <w:szCs w:val="28"/>
        </w:rPr>
      </w:pPr>
      <w:r>
        <w:rPr>
          <w:sz w:val="28"/>
          <w:szCs w:val="28"/>
        </w:rPr>
        <w:t>где С - сумма дисконта</w:t>
      </w:r>
    </w:p>
    <w:p w:rsidR="00203AA1" w:rsidRDefault="00203AA1" w:rsidP="002D5350">
      <w:pPr>
        <w:ind w:firstLine="567"/>
        <w:jc w:val="both"/>
        <w:rPr>
          <w:sz w:val="28"/>
          <w:szCs w:val="28"/>
        </w:rPr>
      </w:pPr>
      <w:r>
        <w:rPr>
          <w:sz w:val="28"/>
          <w:szCs w:val="28"/>
        </w:rPr>
        <w:t xml:space="preserve">      Т - срок до платежа</w:t>
      </w:r>
    </w:p>
    <w:p w:rsidR="00203AA1" w:rsidRDefault="00203AA1" w:rsidP="002D5350">
      <w:pPr>
        <w:ind w:firstLine="567"/>
        <w:jc w:val="both"/>
        <w:rPr>
          <w:sz w:val="28"/>
          <w:szCs w:val="28"/>
        </w:rPr>
      </w:pPr>
      <w:r>
        <w:rPr>
          <w:sz w:val="28"/>
          <w:szCs w:val="28"/>
        </w:rPr>
        <w:t xml:space="preserve">      К - сумма векселя</w:t>
      </w:r>
    </w:p>
    <w:p w:rsidR="00203AA1" w:rsidRDefault="00203AA1" w:rsidP="002D5350">
      <w:pPr>
        <w:ind w:firstLine="567"/>
        <w:jc w:val="both"/>
        <w:rPr>
          <w:sz w:val="28"/>
          <w:szCs w:val="28"/>
        </w:rPr>
      </w:pPr>
      <w:r>
        <w:rPr>
          <w:sz w:val="28"/>
          <w:szCs w:val="28"/>
        </w:rPr>
        <w:t xml:space="preserve">      П - учетная ставка</w:t>
      </w:r>
    </w:p>
    <w:p w:rsidR="00203AA1" w:rsidRDefault="00203AA1" w:rsidP="002D5350">
      <w:pPr>
        <w:ind w:firstLine="567"/>
        <w:jc w:val="both"/>
        <w:rPr>
          <w:sz w:val="28"/>
          <w:szCs w:val="28"/>
        </w:rPr>
      </w:pPr>
      <w:r>
        <w:rPr>
          <w:sz w:val="28"/>
          <w:szCs w:val="28"/>
        </w:rPr>
        <w:t>Но в дальнейшем оказалось, что более удобным и выгодным как для банков, так для клиентов являются процентные векселя. При расчете используется следующая формула:</w:t>
      </w:r>
    </w:p>
    <w:p w:rsidR="00203AA1" w:rsidRDefault="007B3DB7" w:rsidP="002D5350">
      <w:pPr>
        <w:ind w:firstLine="567"/>
        <w:jc w:val="center"/>
        <w:rPr>
          <w:sz w:val="28"/>
          <w:szCs w:val="28"/>
        </w:rPr>
      </w:pPr>
      <w:r>
        <w:rPr>
          <w:sz w:val="28"/>
          <w:szCs w:val="28"/>
        </w:rPr>
        <w:pict>
          <v:shape id="_x0000_i1026" type="#_x0000_t75" style="width:80.25pt;height:30.75pt">
            <v:imagedata r:id="rId8" o:title=""/>
          </v:shape>
        </w:pict>
      </w:r>
    </w:p>
    <w:p w:rsidR="00203AA1" w:rsidRDefault="00203AA1" w:rsidP="002D5350">
      <w:pPr>
        <w:ind w:firstLine="567"/>
        <w:jc w:val="both"/>
        <w:rPr>
          <w:sz w:val="28"/>
          <w:szCs w:val="28"/>
        </w:rPr>
      </w:pPr>
      <w:r>
        <w:rPr>
          <w:sz w:val="28"/>
          <w:szCs w:val="28"/>
        </w:rPr>
        <w:t>где П - сумма процентов</w:t>
      </w:r>
    </w:p>
    <w:p w:rsidR="00203AA1" w:rsidRDefault="00203AA1" w:rsidP="002D5350">
      <w:pPr>
        <w:ind w:firstLine="567"/>
        <w:jc w:val="both"/>
        <w:rPr>
          <w:sz w:val="28"/>
          <w:szCs w:val="28"/>
        </w:rPr>
      </w:pPr>
      <w:r>
        <w:rPr>
          <w:sz w:val="28"/>
          <w:szCs w:val="28"/>
        </w:rPr>
        <w:t xml:space="preserve">      Н - номинал векселя</w:t>
      </w:r>
    </w:p>
    <w:p w:rsidR="00203AA1" w:rsidRDefault="00203AA1" w:rsidP="002D5350">
      <w:pPr>
        <w:ind w:firstLine="567"/>
        <w:jc w:val="both"/>
        <w:rPr>
          <w:sz w:val="28"/>
          <w:szCs w:val="28"/>
        </w:rPr>
      </w:pPr>
      <w:r>
        <w:rPr>
          <w:sz w:val="28"/>
          <w:szCs w:val="28"/>
        </w:rPr>
        <w:t xml:space="preserve">      Т - срок векселя в днях</w:t>
      </w:r>
    </w:p>
    <w:p w:rsidR="00203AA1" w:rsidRDefault="00203AA1" w:rsidP="002D5350">
      <w:pPr>
        <w:ind w:firstLine="567"/>
        <w:jc w:val="both"/>
        <w:rPr>
          <w:sz w:val="28"/>
          <w:szCs w:val="28"/>
        </w:rPr>
      </w:pPr>
      <w:r>
        <w:rPr>
          <w:sz w:val="28"/>
          <w:szCs w:val="28"/>
        </w:rPr>
        <w:t xml:space="preserve">      Пс - процентная ставка для исчисления процентов на вексельную сумму, указанную в тексте векселя.</w:t>
      </w:r>
    </w:p>
    <w:p w:rsidR="00203AA1" w:rsidRDefault="00203AA1" w:rsidP="002D5350">
      <w:pPr>
        <w:ind w:firstLine="567"/>
        <w:jc w:val="both"/>
        <w:rPr>
          <w:sz w:val="28"/>
          <w:szCs w:val="28"/>
          <w:lang w:val="en-US"/>
        </w:rPr>
      </w:pPr>
      <w:r>
        <w:rPr>
          <w:sz w:val="28"/>
          <w:szCs w:val="28"/>
        </w:rPr>
        <w:t>Привлекая средства путем выпуска векселей, банки должны отчислять определенный процент от их суммы в фонд обязательных резервов НБ РК (в настоящее время этот процент составляет 7%). Таким образом, выпуская процентный вексель, банк сразу получает в свое распоряжение сумму, эквивалентную номиналу векселя, от которой и осуществляется резервирование. При выпуске дисконтного векселя банк получает сумму меньше номинала, но обязан выполнять резервирование от полной суммы своего обязательства.</w:t>
      </w:r>
    </w:p>
    <w:p w:rsidR="00B523E1" w:rsidRPr="00B523E1" w:rsidRDefault="00B523E1" w:rsidP="002D5350">
      <w:pPr>
        <w:ind w:firstLine="567"/>
        <w:jc w:val="both"/>
        <w:rPr>
          <w:sz w:val="28"/>
          <w:szCs w:val="28"/>
          <w:lang w:val="en-US"/>
        </w:rPr>
      </w:pPr>
    </w:p>
    <w:p w:rsidR="00203AA1" w:rsidRDefault="00203AA1" w:rsidP="002D5350">
      <w:pPr>
        <w:pStyle w:val="2"/>
        <w:spacing w:before="0" w:after="0"/>
        <w:jc w:val="both"/>
        <w:rPr>
          <w:rFonts w:ascii="Times New Roman" w:hAnsi="Times New Roman" w:cs="Times New Roman"/>
          <w:i w:val="0"/>
        </w:rPr>
      </w:pPr>
      <w:bookmarkStart w:id="27" w:name="_Toc453723795"/>
      <w:bookmarkStart w:id="28" w:name="_Toc453724823"/>
      <w:bookmarkStart w:id="29" w:name="_Toc454071965"/>
      <w:bookmarkStart w:id="30" w:name="_Toc90723356"/>
      <w:bookmarkStart w:id="31" w:name="_Toc91669797"/>
      <w:r>
        <w:rPr>
          <w:rFonts w:ascii="Times New Roman" w:hAnsi="Times New Roman" w:cs="Times New Roman"/>
          <w:i w:val="0"/>
        </w:rPr>
        <w:t xml:space="preserve">2.2 </w:t>
      </w:r>
      <w:bookmarkStart w:id="32" w:name="_Toc453723796"/>
      <w:bookmarkStart w:id="33" w:name="_Toc454071966"/>
      <w:bookmarkStart w:id="34" w:name="_Toc90723357"/>
      <w:bookmarkEnd w:id="27"/>
      <w:bookmarkEnd w:id="28"/>
      <w:bookmarkEnd w:id="29"/>
      <w:bookmarkEnd w:id="30"/>
      <w:r>
        <w:rPr>
          <w:rFonts w:ascii="Times New Roman" w:hAnsi="Times New Roman" w:cs="Times New Roman"/>
          <w:i w:val="0"/>
        </w:rPr>
        <w:t xml:space="preserve"> Операции под залог ценных бумаг</w:t>
      </w:r>
      <w:bookmarkEnd w:id="31"/>
      <w:bookmarkEnd w:id="32"/>
      <w:bookmarkEnd w:id="33"/>
      <w:bookmarkEnd w:id="34"/>
    </w:p>
    <w:p w:rsidR="00203AA1" w:rsidRDefault="00203AA1" w:rsidP="002D5350">
      <w:pPr>
        <w:ind w:firstLine="567"/>
        <w:jc w:val="both"/>
        <w:rPr>
          <w:sz w:val="28"/>
          <w:szCs w:val="28"/>
        </w:rPr>
      </w:pPr>
    </w:p>
    <w:p w:rsidR="00203AA1" w:rsidRDefault="00203AA1" w:rsidP="002D5350">
      <w:pPr>
        <w:ind w:firstLine="567"/>
        <w:jc w:val="both"/>
        <w:rPr>
          <w:sz w:val="28"/>
          <w:szCs w:val="28"/>
        </w:rPr>
      </w:pPr>
      <w:r>
        <w:rPr>
          <w:sz w:val="28"/>
          <w:szCs w:val="28"/>
        </w:rPr>
        <w:t>Залог ценных бумаг - активно развивающаяся на отечественном кредитном рынке операция. Следует отметить и возрастающий интерес банков к операциям, связанных с закладом.</w:t>
      </w:r>
    </w:p>
    <w:p w:rsidR="00203AA1" w:rsidRDefault="00203AA1" w:rsidP="002D5350">
      <w:pPr>
        <w:ind w:firstLine="567"/>
        <w:jc w:val="both"/>
        <w:rPr>
          <w:sz w:val="28"/>
          <w:szCs w:val="28"/>
        </w:rPr>
      </w:pPr>
      <w:r>
        <w:rPr>
          <w:sz w:val="28"/>
          <w:szCs w:val="28"/>
        </w:rPr>
        <w:t>В соответствии с законодательством РК закладом признается договор о залоге, по условиям которого заложенное имущество(ценные бумаги) передается залогодержателю во владение. В договоре заклада должно быть предусмотрено право банка-кредитора самостоятельно, по поручению залогодателя реализовать заложенные ценные бумаги и из суммы вырученных средств погасить долг кредитору, причитающиеся проценты, а также возместить расходы по взысканию задолженности.</w:t>
      </w:r>
    </w:p>
    <w:p w:rsidR="00203AA1" w:rsidRDefault="00203AA1" w:rsidP="002D5350">
      <w:pPr>
        <w:ind w:firstLine="567"/>
        <w:jc w:val="both"/>
        <w:rPr>
          <w:sz w:val="28"/>
          <w:szCs w:val="28"/>
        </w:rPr>
      </w:pPr>
      <w:r>
        <w:rPr>
          <w:sz w:val="28"/>
          <w:szCs w:val="28"/>
        </w:rPr>
        <w:t>Предметом заклада могут быть облигации, акции, депозитные сертификаты, векселя и другие ценные бумаги. Передаваемые в заклад ценные бумаги должны принадлежать заемщику на правах собственности. Только в этом случае, в соответствии с действующим законодательством РК, ценные бумаги могут быть отчуждены в пользу банка-кредитора.</w:t>
      </w:r>
    </w:p>
    <w:p w:rsidR="00203AA1" w:rsidRDefault="00203AA1" w:rsidP="002D5350">
      <w:pPr>
        <w:ind w:firstLine="567"/>
        <w:jc w:val="both"/>
        <w:rPr>
          <w:sz w:val="28"/>
          <w:szCs w:val="28"/>
        </w:rPr>
      </w:pPr>
      <w:r>
        <w:rPr>
          <w:sz w:val="28"/>
          <w:szCs w:val="28"/>
        </w:rPr>
        <w:t>Принятые в залог облигаций под выданные кредит приходуются по стоимости, указанной в залоговом договоре.</w:t>
      </w:r>
    </w:p>
    <w:p w:rsidR="00203AA1" w:rsidRDefault="00203AA1" w:rsidP="002D5350">
      <w:pPr>
        <w:ind w:firstLine="567"/>
        <w:jc w:val="both"/>
        <w:rPr>
          <w:sz w:val="28"/>
          <w:szCs w:val="28"/>
        </w:rPr>
      </w:pPr>
      <w:r>
        <w:rPr>
          <w:sz w:val="28"/>
          <w:szCs w:val="28"/>
        </w:rPr>
        <w:t>Кредитование под залог векселей имеет определенную специфику.</w:t>
      </w:r>
    </w:p>
    <w:p w:rsidR="00203AA1" w:rsidRDefault="00203AA1" w:rsidP="002D5350">
      <w:pPr>
        <w:ind w:firstLine="567"/>
        <w:jc w:val="both"/>
        <w:rPr>
          <w:sz w:val="28"/>
          <w:szCs w:val="28"/>
        </w:rPr>
      </w:pPr>
      <w:r>
        <w:rPr>
          <w:sz w:val="28"/>
          <w:szCs w:val="28"/>
        </w:rPr>
        <w:t>Цель проведения операции:</w:t>
      </w:r>
    </w:p>
    <w:p w:rsidR="00203AA1" w:rsidRDefault="00203AA1" w:rsidP="002D5350">
      <w:pPr>
        <w:ind w:firstLine="567"/>
        <w:jc w:val="both"/>
        <w:rPr>
          <w:sz w:val="28"/>
          <w:szCs w:val="28"/>
        </w:rPr>
      </w:pPr>
      <w:r>
        <w:rPr>
          <w:sz w:val="28"/>
          <w:szCs w:val="28"/>
        </w:rPr>
        <w:t>Повышение надежности обеспечения ссуды. Выдача ссуд производится под залог векселей. При невозможности получить возврат ссуды, банк может заявить протест векселя и иметь возможность безусловного выполнения вексельного обязательства вплоть до банкротства клиента.</w:t>
      </w:r>
    </w:p>
    <w:p w:rsidR="00203AA1" w:rsidRDefault="00203AA1" w:rsidP="002D5350">
      <w:pPr>
        <w:ind w:firstLine="567"/>
        <w:jc w:val="both"/>
        <w:rPr>
          <w:sz w:val="28"/>
          <w:szCs w:val="28"/>
        </w:rPr>
      </w:pPr>
      <w:r>
        <w:rPr>
          <w:sz w:val="28"/>
          <w:szCs w:val="28"/>
        </w:rPr>
        <w:t xml:space="preserve">Расширение сферы коммерческого кредитования за счет использования векселедержательского кредита. </w:t>
      </w:r>
    </w:p>
    <w:p w:rsidR="00203AA1" w:rsidRDefault="00203AA1" w:rsidP="002D5350">
      <w:pPr>
        <w:ind w:firstLine="567"/>
        <w:jc w:val="both"/>
        <w:rPr>
          <w:sz w:val="28"/>
          <w:szCs w:val="28"/>
        </w:rPr>
      </w:pPr>
      <w:r>
        <w:rPr>
          <w:sz w:val="28"/>
          <w:szCs w:val="28"/>
        </w:rPr>
        <w:t>При векселедержательском кредите собственная кредиторская задолженность оформляется векселями.</w:t>
      </w:r>
    </w:p>
    <w:p w:rsidR="00203AA1" w:rsidRDefault="00203AA1" w:rsidP="002D5350">
      <w:pPr>
        <w:ind w:firstLine="567"/>
        <w:jc w:val="both"/>
        <w:rPr>
          <w:sz w:val="28"/>
          <w:szCs w:val="28"/>
        </w:rPr>
      </w:pPr>
      <w:r>
        <w:rPr>
          <w:sz w:val="28"/>
          <w:szCs w:val="28"/>
        </w:rPr>
        <w:t xml:space="preserve">Получение дополнительного дохода от переданных в обеспечение кредита ценных бумаг. </w:t>
      </w:r>
    </w:p>
    <w:p w:rsidR="00203AA1" w:rsidRDefault="00203AA1" w:rsidP="002D5350">
      <w:pPr>
        <w:ind w:firstLine="567"/>
        <w:jc w:val="both"/>
        <w:rPr>
          <w:sz w:val="28"/>
          <w:szCs w:val="28"/>
        </w:rPr>
      </w:pPr>
      <w:r>
        <w:rPr>
          <w:sz w:val="28"/>
          <w:szCs w:val="28"/>
        </w:rPr>
        <w:t>Переданные в обеспечение ценные бумаги могут быть использованы банком, в частности учтены в НБ РК.</w:t>
      </w:r>
    </w:p>
    <w:p w:rsidR="00203AA1" w:rsidRDefault="00203AA1" w:rsidP="002D5350">
      <w:pPr>
        <w:ind w:firstLine="567"/>
        <w:jc w:val="both"/>
        <w:rPr>
          <w:sz w:val="28"/>
          <w:szCs w:val="28"/>
        </w:rPr>
      </w:pPr>
      <w:r>
        <w:rPr>
          <w:sz w:val="28"/>
          <w:szCs w:val="28"/>
        </w:rPr>
        <w:t>Повышение доходности операций кредитования.</w:t>
      </w:r>
    </w:p>
    <w:p w:rsidR="00203AA1" w:rsidRDefault="00203AA1" w:rsidP="002D5350">
      <w:pPr>
        <w:ind w:firstLine="567"/>
        <w:jc w:val="both"/>
        <w:rPr>
          <w:sz w:val="28"/>
          <w:szCs w:val="28"/>
        </w:rPr>
      </w:pPr>
      <w:r>
        <w:rPr>
          <w:sz w:val="28"/>
          <w:szCs w:val="28"/>
        </w:rPr>
        <w:t>Кредит по векселям, переданным в залог, предоставляется лишь в размере 60-90 процентов от их стоимости, поэтому взыскание вексельной суммы в случае невыполнения условий кредитного договора может принести определенный эффект.</w:t>
      </w:r>
    </w:p>
    <w:p w:rsidR="00203AA1" w:rsidRDefault="00203AA1" w:rsidP="002D5350">
      <w:pPr>
        <w:ind w:firstLine="567"/>
        <w:jc w:val="both"/>
        <w:rPr>
          <w:sz w:val="28"/>
          <w:szCs w:val="28"/>
        </w:rPr>
      </w:pPr>
      <w:r>
        <w:rPr>
          <w:sz w:val="28"/>
          <w:szCs w:val="28"/>
        </w:rPr>
        <w:t>Технология операции кредитования под залог векселей.</w:t>
      </w:r>
    </w:p>
    <w:p w:rsidR="00203AA1" w:rsidRDefault="00203AA1" w:rsidP="002D5350">
      <w:pPr>
        <w:ind w:firstLine="567"/>
        <w:jc w:val="both"/>
        <w:rPr>
          <w:sz w:val="28"/>
          <w:szCs w:val="28"/>
        </w:rPr>
      </w:pPr>
      <w:r>
        <w:rPr>
          <w:sz w:val="28"/>
          <w:szCs w:val="28"/>
        </w:rPr>
        <w:t>1. Оценка возможности кредита.</w:t>
      </w:r>
    </w:p>
    <w:p w:rsidR="00203AA1" w:rsidRDefault="00203AA1" w:rsidP="002D5350">
      <w:pPr>
        <w:ind w:firstLine="567"/>
        <w:jc w:val="both"/>
        <w:rPr>
          <w:sz w:val="28"/>
          <w:szCs w:val="28"/>
        </w:rPr>
      </w:pPr>
      <w:r>
        <w:rPr>
          <w:sz w:val="28"/>
          <w:szCs w:val="28"/>
        </w:rPr>
        <w:t xml:space="preserve">При этом банк </w:t>
      </w:r>
      <w:r w:rsidR="00AA4509">
        <w:rPr>
          <w:sz w:val="28"/>
          <w:szCs w:val="28"/>
        </w:rPr>
        <w:t>рассматривает,</w:t>
      </w:r>
      <w:r>
        <w:rPr>
          <w:sz w:val="28"/>
          <w:szCs w:val="28"/>
        </w:rPr>
        <w:t xml:space="preserve"> прежде всего, насколько хозяйственно-финансовое положение клиента характеризует возможность своевременного погашения кредита.</w:t>
      </w:r>
    </w:p>
    <w:p w:rsidR="00203AA1" w:rsidRDefault="00203AA1" w:rsidP="002D5350">
      <w:pPr>
        <w:ind w:firstLine="567"/>
        <w:jc w:val="both"/>
        <w:rPr>
          <w:sz w:val="28"/>
          <w:szCs w:val="28"/>
        </w:rPr>
      </w:pPr>
      <w:r>
        <w:rPr>
          <w:sz w:val="28"/>
          <w:szCs w:val="28"/>
        </w:rPr>
        <w:t>2. Предоставление заявления на получение кредита под залог в банк.</w:t>
      </w:r>
    </w:p>
    <w:p w:rsidR="00203AA1" w:rsidRDefault="00203AA1" w:rsidP="002D5350">
      <w:pPr>
        <w:ind w:firstLine="567"/>
        <w:jc w:val="both"/>
        <w:rPr>
          <w:sz w:val="28"/>
          <w:szCs w:val="28"/>
        </w:rPr>
      </w:pPr>
      <w:r>
        <w:rPr>
          <w:sz w:val="28"/>
          <w:szCs w:val="28"/>
        </w:rPr>
        <w:t>3. Заключение кредитного договора между банком и клиентом.</w:t>
      </w:r>
    </w:p>
    <w:p w:rsidR="00203AA1" w:rsidRDefault="00203AA1" w:rsidP="002D5350">
      <w:pPr>
        <w:ind w:firstLine="567"/>
        <w:jc w:val="both"/>
        <w:rPr>
          <w:sz w:val="28"/>
          <w:szCs w:val="28"/>
        </w:rPr>
      </w:pPr>
      <w:r>
        <w:rPr>
          <w:sz w:val="28"/>
          <w:szCs w:val="28"/>
        </w:rPr>
        <w:t>В договоре устанавливается максимальный размер ссуды, размер залога, величина процента и комиссии в пользу банка. Оговариваются право банка обращать в погашение долга суммы, вносимые векселедателями для оплаты векселей, а при отсутствии таковых - выручку от реализации товаров и услуг, поступающих на расчетный счет клиента.</w:t>
      </w:r>
    </w:p>
    <w:p w:rsidR="00203AA1" w:rsidRDefault="00203AA1" w:rsidP="002D5350">
      <w:pPr>
        <w:ind w:firstLine="567"/>
        <w:jc w:val="both"/>
        <w:rPr>
          <w:sz w:val="28"/>
          <w:szCs w:val="28"/>
        </w:rPr>
      </w:pPr>
      <w:r>
        <w:rPr>
          <w:sz w:val="28"/>
          <w:szCs w:val="28"/>
        </w:rPr>
        <w:t>Ссуды под залог векселей бывают:</w:t>
      </w:r>
    </w:p>
    <w:p w:rsidR="00203AA1" w:rsidRDefault="00203AA1" w:rsidP="002D5350">
      <w:pPr>
        <w:numPr>
          <w:ilvl w:val="0"/>
          <w:numId w:val="16"/>
        </w:numPr>
        <w:jc w:val="both"/>
        <w:rPr>
          <w:sz w:val="28"/>
          <w:szCs w:val="28"/>
        </w:rPr>
      </w:pPr>
      <w:r>
        <w:rPr>
          <w:sz w:val="28"/>
          <w:szCs w:val="28"/>
        </w:rPr>
        <w:t>срочные, когда владелец векселей обязан выкупить их у банка в заранее установленный срок;</w:t>
      </w:r>
    </w:p>
    <w:p w:rsidR="00203AA1" w:rsidRDefault="00203AA1" w:rsidP="002D5350">
      <w:pPr>
        <w:numPr>
          <w:ilvl w:val="0"/>
          <w:numId w:val="16"/>
        </w:numPr>
        <w:jc w:val="both"/>
        <w:rPr>
          <w:sz w:val="28"/>
          <w:szCs w:val="28"/>
        </w:rPr>
      </w:pPr>
      <w:r>
        <w:rPr>
          <w:sz w:val="28"/>
          <w:szCs w:val="28"/>
        </w:rPr>
        <w:t>онкольные, т.е. ссуды до востребования, возврата которых банк вправе потребовать в любое время.</w:t>
      </w:r>
    </w:p>
    <w:p w:rsidR="00203AA1" w:rsidRDefault="00203AA1" w:rsidP="002D5350">
      <w:pPr>
        <w:ind w:firstLine="567"/>
        <w:jc w:val="both"/>
        <w:rPr>
          <w:sz w:val="28"/>
          <w:szCs w:val="28"/>
        </w:rPr>
      </w:pPr>
      <w:r>
        <w:rPr>
          <w:sz w:val="28"/>
          <w:szCs w:val="28"/>
        </w:rPr>
        <w:t>Так как конъюнктура финансового рынка подвержена колебаниям, а кредитование до востребования не ограничено сроком, то в кредитном договоре предусматриваются следующие права банка:</w:t>
      </w:r>
    </w:p>
    <w:p w:rsidR="00203AA1" w:rsidRDefault="00203AA1" w:rsidP="002D5350">
      <w:pPr>
        <w:numPr>
          <w:ilvl w:val="0"/>
          <w:numId w:val="15"/>
        </w:numPr>
        <w:jc w:val="both"/>
        <w:rPr>
          <w:sz w:val="28"/>
          <w:szCs w:val="28"/>
        </w:rPr>
      </w:pPr>
      <w:r>
        <w:rPr>
          <w:sz w:val="28"/>
          <w:szCs w:val="28"/>
        </w:rPr>
        <w:t>повышать по своему усмотрению, не уведомляя клиентов заранее, суммы процентов и комиссии в пользу банка;</w:t>
      </w:r>
    </w:p>
    <w:p w:rsidR="00203AA1" w:rsidRDefault="00203AA1" w:rsidP="002D5350">
      <w:pPr>
        <w:numPr>
          <w:ilvl w:val="0"/>
          <w:numId w:val="15"/>
        </w:numPr>
        <w:jc w:val="both"/>
        <w:rPr>
          <w:sz w:val="28"/>
          <w:szCs w:val="28"/>
        </w:rPr>
      </w:pPr>
      <w:r>
        <w:rPr>
          <w:sz w:val="28"/>
          <w:szCs w:val="28"/>
        </w:rPr>
        <w:t>разрешать клиентам замену одних векселей до срока их погашения другими.</w:t>
      </w:r>
    </w:p>
    <w:p w:rsidR="00203AA1" w:rsidRDefault="00203AA1" w:rsidP="002D5350">
      <w:pPr>
        <w:ind w:firstLine="567"/>
        <w:jc w:val="both"/>
        <w:rPr>
          <w:sz w:val="28"/>
          <w:szCs w:val="28"/>
        </w:rPr>
      </w:pPr>
      <w:r>
        <w:rPr>
          <w:sz w:val="28"/>
          <w:szCs w:val="28"/>
        </w:rPr>
        <w:t>4. Погашение кредита.</w:t>
      </w:r>
    </w:p>
    <w:p w:rsidR="00203AA1" w:rsidRDefault="00203AA1" w:rsidP="002D5350">
      <w:pPr>
        <w:ind w:firstLine="567"/>
        <w:jc w:val="both"/>
        <w:rPr>
          <w:sz w:val="28"/>
          <w:szCs w:val="28"/>
        </w:rPr>
      </w:pPr>
      <w:r>
        <w:rPr>
          <w:sz w:val="28"/>
          <w:szCs w:val="28"/>
        </w:rPr>
        <w:t>Погашение ссуды может осуществляться путем перечисления средств по распоряжению клиента с его расчетного счета или путем зачета платежей, поступивших по векселям, находящимся в обеспечении кредита от векселедателей. Если по специальному ссудному счету за счет поступающих средств образуется кредитовое сальдо, то банк начисляет проценты на кредитовые остатки в размере, установленном за хранение их на расчетных (текущих) счетах.</w:t>
      </w:r>
    </w:p>
    <w:p w:rsidR="00203AA1" w:rsidRDefault="00203AA1" w:rsidP="002D5350">
      <w:pPr>
        <w:ind w:firstLine="567"/>
        <w:jc w:val="both"/>
        <w:rPr>
          <w:sz w:val="28"/>
          <w:szCs w:val="28"/>
        </w:rPr>
      </w:pPr>
      <w:r>
        <w:rPr>
          <w:sz w:val="28"/>
          <w:szCs w:val="28"/>
        </w:rPr>
        <w:t>В основном используется залог ликвидных государственных долговых обязательств. Эффективность операции повышается при совершении операции РЕПО. Сделки РЕПО проводятся на основе соглашения участников сделки об обратном выкупе ценных бумаг. Это соглашение предусматривает, что одна сторона продает другой стороне пакет ценных бумаг с намерением выкупить их обратно по заранее оговоренной цене в определенный срок.</w:t>
      </w:r>
    </w:p>
    <w:p w:rsidR="00203AA1" w:rsidRDefault="00203AA1" w:rsidP="002D5350">
      <w:pPr>
        <w:ind w:firstLine="567"/>
        <w:jc w:val="both"/>
        <w:rPr>
          <w:sz w:val="28"/>
          <w:szCs w:val="28"/>
        </w:rPr>
      </w:pPr>
      <w:r>
        <w:rPr>
          <w:sz w:val="28"/>
          <w:szCs w:val="28"/>
        </w:rPr>
        <w:t>Для банка экономически выгодно использовать операции РЕПО при кредитовании под залог государственных ценных бумаг. Поэтому, банки работают по схеме РЕПО с государственными ценными бумагами, прибыль от операции с которыми не подлежит обложению налогом. Например, возможна такая схема работ с ОГСЗ (облигация государственного сберегательного займа).</w:t>
      </w:r>
    </w:p>
    <w:p w:rsidR="00203AA1" w:rsidRDefault="00203AA1" w:rsidP="002D5350">
      <w:pPr>
        <w:ind w:firstLine="567"/>
        <w:jc w:val="both"/>
        <w:rPr>
          <w:sz w:val="28"/>
          <w:szCs w:val="28"/>
        </w:rPr>
      </w:pPr>
      <w:r>
        <w:rPr>
          <w:sz w:val="28"/>
          <w:szCs w:val="28"/>
        </w:rPr>
        <w:t xml:space="preserve">Клиент, имеющий ОГСЗ, обращается в банк 19.02.96 г. с целью получения оборотных средств, но ему не хочется реализовывать свои облигации, так как через 71 день он может рассчитывать на получение процентов (не облагаемых налогом на прибыль) по купону. Банк заключает с клиентом договор о покупке облигаций, например, на срок 30 дней, с условием, что по истечении этого срока клиент выкупит их обратно. При этом облигация оценивается в 75% от номинала плюс купон. Подобные условия гарантируют возмещение расходов и обеспечивают прибыль банку в случае отказа клиента выкупить облигации. </w:t>
      </w:r>
    </w:p>
    <w:p w:rsidR="00203AA1" w:rsidRDefault="00203AA1" w:rsidP="002D5350">
      <w:pPr>
        <w:pStyle w:val="1"/>
        <w:jc w:val="center"/>
        <w:rPr>
          <w:b/>
          <w:sz w:val="28"/>
          <w:szCs w:val="28"/>
        </w:rPr>
      </w:pPr>
      <w:r>
        <w:rPr>
          <w:sz w:val="28"/>
          <w:szCs w:val="28"/>
        </w:rPr>
        <w:br w:type="page"/>
      </w:r>
      <w:r>
        <w:rPr>
          <w:b/>
          <w:sz w:val="28"/>
          <w:szCs w:val="28"/>
        </w:rPr>
        <w:t xml:space="preserve"> </w:t>
      </w:r>
      <w:bookmarkStart w:id="35" w:name="_Toc91669798"/>
      <w:r>
        <w:rPr>
          <w:b/>
          <w:sz w:val="28"/>
          <w:szCs w:val="28"/>
        </w:rPr>
        <w:t>3. ИНВЕСТИЦИОННЫЕ ОПЕРАЦИИ КОММЕРЧЕСКИХ БАНКОВ С ЦЕННЫМИ БУМАГАМИ</w:t>
      </w:r>
      <w:bookmarkEnd w:id="35"/>
      <w:r>
        <w:rPr>
          <w:b/>
          <w:sz w:val="28"/>
          <w:szCs w:val="28"/>
        </w:rPr>
        <w:t xml:space="preserve"> </w:t>
      </w:r>
    </w:p>
    <w:p w:rsidR="00203AA1" w:rsidRDefault="00203AA1" w:rsidP="002D5350">
      <w:pPr>
        <w:pStyle w:val="1"/>
        <w:jc w:val="center"/>
        <w:rPr>
          <w:sz w:val="28"/>
          <w:szCs w:val="28"/>
        </w:rPr>
      </w:pPr>
    </w:p>
    <w:p w:rsidR="00203AA1" w:rsidRDefault="00203AA1" w:rsidP="002D5350">
      <w:pPr>
        <w:ind w:firstLine="567"/>
        <w:jc w:val="both"/>
        <w:rPr>
          <w:b/>
          <w:sz w:val="28"/>
          <w:szCs w:val="28"/>
        </w:rPr>
      </w:pPr>
      <w:r>
        <w:rPr>
          <w:b/>
          <w:sz w:val="28"/>
          <w:szCs w:val="28"/>
        </w:rPr>
        <w:t>Портфельное инвестирование.</w:t>
      </w:r>
    </w:p>
    <w:p w:rsidR="00203AA1" w:rsidRDefault="00203AA1" w:rsidP="002D5350">
      <w:pPr>
        <w:ind w:firstLine="567"/>
        <w:jc w:val="both"/>
        <w:rPr>
          <w:sz w:val="28"/>
          <w:szCs w:val="28"/>
        </w:rPr>
      </w:pPr>
      <w:r>
        <w:rPr>
          <w:sz w:val="28"/>
          <w:szCs w:val="28"/>
        </w:rPr>
        <w:t>На рынке ценных бумаг различают следующие виды инвестирования:</w:t>
      </w:r>
    </w:p>
    <w:p w:rsidR="00203AA1" w:rsidRDefault="00203AA1" w:rsidP="002D5350">
      <w:pPr>
        <w:numPr>
          <w:ilvl w:val="0"/>
          <w:numId w:val="11"/>
        </w:numPr>
        <w:jc w:val="both"/>
        <w:rPr>
          <w:sz w:val="28"/>
          <w:szCs w:val="28"/>
        </w:rPr>
      </w:pPr>
      <w:r>
        <w:rPr>
          <w:sz w:val="28"/>
          <w:szCs w:val="28"/>
        </w:rPr>
        <w:t>прямое инвестирование;</w:t>
      </w:r>
    </w:p>
    <w:p w:rsidR="00203AA1" w:rsidRDefault="00203AA1" w:rsidP="002D5350">
      <w:pPr>
        <w:numPr>
          <w:ilvl w:val="0"/>
          <w:numId w:val="11"/>
        </w:numPr>
        <w:jc w:val="both"/>
        <w:rPr>
          <w:sz w:val="28"/>
          <w:szCs w:val="28"/>
        </w:rPr>
      </w:pPr>
      <w:r>
        <w:rPr>
          <w:sz w:val="28"/>
          <w:szCs w:val="28"/>
        </w:rPr>
        <w:t>портфельное инвестирование.</w:t>
      </w:r>
    </w:p>
    <w:p w:rsidR="00203AA1" w:rsidRDefault="00203AA1" w:rsidP="002D5350">
      <w:pPr>
        <w:ind w:firstLine="567"/>
        <w:jc w:val="both"/>
        <w:rPr>
          <w:sz w:val="28"/>
          <w:szCs w:val="28"/>
        </w:rPr>
      </w:pPr>
      <w:r>
        <w:rPr>
          <w:sz w:val="28"/>
          <w:szCs w:val="28"/>
        </w:rPr>
        <w:t>Прямое инвестирование-вложение средств в компанию с целью получения дохода через несколько лет путем участия в уставном капитале компании. В условиях постоянно изменяющейся экономики, данный вид инвестирования для банков неприемлем, т.к. банки используют привлеченные средства под определенный процент и определенный  срок. В дальнейшем будем рассматривать портфельное инвестирование-вложение средств путем покупки совокупности ценных бумаг, обладающих инвестиционной привлекательностью для банка.</w:t>
      </w:r>
    </w:p>
    <w:p w:rsidR="00203AA1" w:rsidRDefault="00203AA1" w:rsidP="002D5350">
      <w:pPr>
        <w:ind w:firstLine="567"/>
        <w:jc w:val="both"/>
        <w:rPr>
          <w:sz w:val="28"/>
          <w:szCs w:val="28"/>
        </w:rPr>
      </w:pPr>
      <w:r>
        <w:rPr>
          <w:sz w:val="28"/>
          <w:szCs w:val="28"/>
        </w:rPr>
        <w:t>По инвестиционной привлекательностью ценной бумаги понимается привлекательность ценных бумаг с точки зрения получения определенного дохода за определенный период времени, и  удовлетворяющая целям инвестирования, которые ставит перед собой банк. Введем понятия портфеля ценных бумаг - это совокупность ценных бумаг с заданным соотношением- риск/доход. Смысл портфеля - улучшить условия, придав совокупности ценных бумаг такие инвестиционные характеристики, которые недостижимы с позиции отдельно взятой ценной бумаги и возможны только при их комбинации. Далее будем рассматривать портфельное инвестирование через призму рынка ценных бумаг.</w:t>
      </w:r>
    </w:p>
    <w:p w:rsidR="00203AA1" w:rsidRDefault="00203AA1" w:rsidP="002D5350">
      <w:pPr>
        <w:ind w:firstLine="567"/>
        <w:jc w:val="both"/>
        <w:rPr>
          <w:sz w:val="28"/>
          <w:szCs w:val="28"/>
        </w:rPr>
      </w:pPr>
      <w:r>
        <w:rPr>
          <w:sz w:val="28"/>
          <w:szCs w:val="28"/>
        </w:rPr>
        <w:t xml:space="preserve">Особенностью инвестиционной политики банков является то, что банки используют заемные средства. Доходом банка является разница между доходом, полученным при инвестировании, и расходами, которые он несет перед своими кредиторами. Другая особенность, не менее важная, это совпадение по времени дохода, полученного от вложений, и расходов, которые несет банк. Например, если банк привлек средства на 1 месяц и вложил их в акции, то через месяц банк должен продать акции и получить сумму средств, которые покрывали бы его расходы перед кредитором и комиссионные расходы по купле-продаже акций. Та часть средств, которая остается после покрытия расходов, есть доход банка. </w:t>
      </w:r>
    </w:p>
    <w:p w:rsidR="00203AA1" w:rsidRDefault="00203AA1" w:rsidP="002D5350">
      <w:pPr>
        <w:ind w:firstLine="567"/>
        <w:jc w:val="both"/>
        <w:rPr>
          <w:sz w:val="28"/>
          <w:szCs w:val="28"/>
        </w:rPr>
      </w:pPr>
      <w:r>
        <w:rPr>
          <w:sz w:val="28"/>
          <w:szCs w:val="28"/>
        </w:rPr>
        <w:t>Таким образом, при формировании инвестиционного портфеля, банки придерживаются следующих принципов:</w:t>
      </w:r>
    </w:p>
    <w:p w:rsidR="00203AA1" w:rsidRDefault="00203AA1" w:rsidP="002D5350">
      <w:pPr>
        <w:numPr>
          <w:ilvl w:val="0"/>
          <w:numId w:val="12"/>
        </w:numPr>
        <w:jc w:val="both"/>
        <w:rPr>
          <w:sz w:val="28"/>
          <w:szCs w:val="28"/>
        </w:rPr>
      </w:pPr>
      <w:r>
        <w:rPr>
          <w:sz w:val="28"/>
          <w:szCs w:val="28"/>
        </w:rPr>
        <w:t>диверсификация портфеля как по времени так и по видам ценных бумаг;</w:t>
      </w:r>
    </w:p>
    <w:p w:rsidR="00203AA1" w:rsidRDefault="00203AA1" w:rsidP="002D5350">
      <w:pPr>
        <w:numPr>
          <w:ilvl w:val="0"/>
          <w:numId w:val="12"/>
        </w:numPr>
        <w:jc w:val="both"/>
        <w:rPr>
          <w:sz w:val="28"/>
          <w:szCs w:val="28"/>
        </w:rPr>
      </w:pPr>
      <w:r>
        <w:rPr>
          <w:sz w:val="28"/>
          <w:szCs w:val="28"/>
        </w:rPr>
        <w:t>получение наибольшего дохода;</w:t>
      </w:r>
    </w:p>
    <w:p w:rsidR="00203AA1" w:rsidRDefault="00203AA1" w:rsidP="002D5350">
      <w:pPr>
        <w:numPr>
          <w:ilvl w:val="0"/>
          <w:numId w:val="12"/>
        </w:numPr>
        <w:jc w:val="both"/>
        <w:rPr>
          <w:sz w:val="28"/>
          <w:szCs w:val="28"/>
        </w:rPr>
      </w:pPr>
      <w:r>
        <w:rPr>
          <w:sz w:val="28"/>
          <w:szCs w:val="28"/>
        </w:rPr>
        <w:t>уменьшение риска до минимума;</w:t>
      </w:r>
    </w:p>
    <w:p w:rsidR="00203AA1" w:rsidRDefault="00203AA1" w:rsidP="002D5350">
      <w:pPr>
        <w:numPr>
          <w:ilvl w:val="0"/>
          <w:numId w:val="12"/>
        </w:numPr>
        <w:jc w:val="both"/>
        <w:rPr>
          <w:sz w:val="28"/>
          <w:szCs w:val="28"/>
        </w:rPr>
      </w:pPr>
      <w:r>
        <w:rPr>
          <w:sz w:val="28"/>
          <w:szCs w:val="28"/>
        </w:rPr>
        <w:t>синхронизация по времени денежных потоков;</w:t>
      </w:r>
    </w:p>
    <w:p w:rsidR="00203AA1" w:rsidRDefault="00203AA1" w:rsidP="002D5350">
      <w:pPr>
        <w:numPr>
          <w:ilvl w:val="0"/>
          <w:numId w:val="12"/>
        </w:numPr>
        <w:jc w:val="both"/>
        <w:rPr>
          <w:sz w:val="28"/>
          <w:szCs w:val="28"/>
        </w:rPr>
      </w:pPr>
      <w:r>
        <w:rPr>
          <w:sz w:val="28"/>
          <w:szCs w:val="28"/>
        </w:rPr>
        <w:t>уменьшение налогооблагаемой базы.</w:t>
      </w:r>
    </w:p>
    <w:p w:rsidR="00203AA1" w:rsidRDefault="00203AA1" w:rsidP="002D5350">
      <w:pPr>
        <w:ind w:firstLine="567"/>
        <w:jc w:val="both"/>
        <w:rPr>
          <w:sz w:val="28"/>
          <w:szCs w:val="28"/>
        </w:rPr>
      </w:pPr>
      <w:r>
        <w:rPr>
          <w:sz w:val="28"/>
          <w:szCs w:val="28"/>
        </w:rPr>
        <w:t xml:space="preserve">1.Диверсификация портфеля - это процесс распределения средств по инвестициям в целях сокращения риска, поскольку с каждой ценной бумагой и с каждой отраслью связаны свои риски. </w:t>
      </w:r>
    </w:p>
    <w:p w:rsidR="00203AA1" w:rsidRDefault="00203AA1" w:rsidP="002D5350">
      <w:pPr>
        <w:ind w:firstLine="567"/>
        <w:jc w:val="both"/>
        <w:rPr>
          <w:sz w:val="28"/>
          <w:szCs w:val="28"/>
        </w:rPr>
      </w:pPr>
      <w:r>
        <w:rPr>
          <w:sz w:val="28"/>
          <w:szCs w:val="28"/>
        </w:rPr>
        <w:t>В данном случае портфель формируется из следующих принципов:</w:t>
      </w:r>
    </w:p>
    <w:p w:rsidR="00203AA1" w:rsidRDefault="00203AA1" w:rsidP="002D5350">
      <w:pPr>
        <w:numPr>
          <w:ilvl w:val="0"/>
          <w:numId w:val="13"/>
        </w:numPr>
        <w:jc w:val="both"/>
        <w:rPr>
          <w:sz w:val="28"/>
          <w:szCs w:val="28"/>
        </w:rPr>
      </w:pPr>
      <w:r>
        <w:rPr>
          <w:sz w:val="28"/>
          <w:szCs w:val="28"/>
        </w:rPr>
        <w:t>ликвидность- возможность изъять из портфеля ценные бумаги путем их продажи по цене не ниже, чем номинал;</w:t>
      </w:r>
    </w:p>
    <w:p w:rsidR="00203AA1" w:rsidRDefault="00203AA1" w:rsidP="002D5350">
      <w:pPr>
        <w:numPr>
          <w:ilvl w:val="0"/>
          <w:numId w:val="13"/>
        </w:numPr>
        <w:jc w:val="both"/>
        <w:rPr>
          <w:sz w:val="28"/>
          <w:szCs w:val="28"/>
        </w:rPr>
      </w:pPr>
      <w:r>
        <w:rPr>
          <w:sz w:val="28"/>
          <w:szCs w:val="28"/>
        </w:rPr>
        <w:t>доходность- достижение наибольшей рыночной стоимости портфеля в каждый момент времени;</w:t>
      </w:r>
    </w:p>
    <w:p w:rsidR="00203AA1" w:rsidRDefault="00203AA1" w:rsidP="002D5350">
      <w:pPr>
        <w:numPr>
          <w:ilvl w:val="0"/>
          <w:numId w:val="13"/>
        </w:numPr>
        <w:jc w:val="both"/>
        <w:rPr>
          <w:sz w:val="28"/>
          <w:szCs w:val="28"/>
        </w:rPr>
      </w:pPr>
      <w:r>
        <w:rPr>
          <w:sz w:val="28"/>
          <w:szCs w:val="28"/>
        </w:rPr>
        <w:t>срочность- разбивка ценных бумаг в портфеле по срокам получения дохода;</w:t>
      </w:r>
    </w:p>
    <w:p w:rsidR="00203AA1" w:rsidRDefault="00203AA1" w:rsidP="002D5350">
      <w:pPr>
        <w:numPr>
          <w:ilvl w:val="0"/>
          <w:numId w:val="13"/>
        </w:numPr>
        <w:jc w:val="both"/>
        <w:rPr>
          <w:sz w:val="28"/>
          <w:szCs w:val="28"/>
        </w:rPr>
      </w:pPr>
      <w:r>
        <w:rPr>
          <w:sz w:val="28"/>
          <w:szCs w:val="28"/>
        </w:rPr>
        <w:t>возвратность - ценные бумаги могут быть проданы по цене не ниже, чем покупная;</w:t>
      </w:r>
    </w:p>
    <w:p w:rsidR="00203AA1" w:rsidRDefault="00203AA1" w:rsidP="002D5350">
      <w:pPr>
        <w:numPr>
          <w:ilvl w:val="0"/>
          <w:numId w:val="13"/>
        </w:numPr>
        <w:jc w:val="both"/>
        <w:rPr>
          <w:sz w:val="28"/>
          <w:szCs w:val="28"/>
        </w:rPr>
      </w:pPr>
      <w:r>
        <w:rPr>
          <w:sz w:val="28"/>
          <w:szCs w:val="28"/>
        </w:rPr>
        <w:t>соблюдение определенного удельного веса каждой категории ценных бумаг в портфеле;</w:t>
      </w:r>
    </w:p>
    <w:p w:rsidR="00203AA1" w:rsidRDefault="00203AA1" w:rsidP="002D5350">
      <w:pPr>
        <w:ind w:firstLine="567"/>
        <w:jc w:val="both"/>
        <w:rPr>
          <w:sz w:val="28"/>
          <w:szCs w:val="28"/>
        </w:rPr>
      </w:pPr>
      <w:r>
        <w:rPr>
          <w:sz w:val="28"/>
          <w:szCs w:val="28"/>
        </w:rPr>
        <w:t>Следуя этим принципам, перед банком встает задача: получения наибольшего дохода при наименьшем риске. Риск неполучения ожидаемого дохода можно разделить на 2 части:</w:t>
      </w:r>
    </w:p>
    <w:p w:rsidR="00203AA1" w:rsidRDefault="00203AA1" w:rsidP="002D5350">
      <w:pPr>
        <w:ind w:firstLine="567"/>
        <w:jc w:val="both"/>
        <w:rPr>
          <w:sz w:val="28"/>
          <w:szCs w:val="28"/>
        </w:rPr>
      </w:pPr>
      <w:r>
        <w:rPr>
          <w:sz w:val="28"/>
          <w:szCs w:val="28"/>
        </w:rPr>
        <w:t>-Рыночный риск. Когда колебания дохода зависят от экономической, политической обстановки, воздействующей одновременно на все ценные бумаги.</w:t>
      </w:r>
    </w:p>
    <w:p w:rsidR="00203AA1" w:rsidRDefault="00203AA1" w:rsidP="002D5350">
      <w:pPr>
        <w:ind w:firstLine="567"/>
        <w:jc w:val="both"/>
        <w:rPr>
          <w:sz w:val="28"/>
          <w:szCs w:val="28"/>
        </w:rPr>
      </w:pPr>
      <w:r>
        <w:rPr>
          <w:sz w:val="28"/>
          <w:szCs w:val="28"/>
        </w:rPr>
        <w:t xml:space="preserve">-Специфический риск- вызывается событиями, относящимися только к компании. </w:t>
      </w:r>
    </w:p>
    <w:p w:rsidR="00203AA1" w:rsidRDefault="00203AA1" w:rsidP="002D5350">
      <w:pPr>
        <w:ind w:firstLine="567"/>
        <w:jc w:val="both"/>
        <w:rPr>
          <w:sz w:val="28"/>
          <w:szCs w:val="28"/>
        </w:rPr>
      </w:pPr>
      <w:r>
        <w:rPr>
          <w:sz w:val="28"/>
          <w:szCs w:val="28"/>
        </w:rPr>
        <w:t>Ценные бумаги обладают качеством: чем больше доход, тем больше риск, и наоборот. Для получения наибольшего дохода в портфель можно включить:</w:t>
      </w:r>
    </w:p>
    <w:p w:rsidR="00203AA1" w:rsidRDefault="00203AA1" w:rsidP="002D5350">
      <w:pPr>
        <w:ind w:firstLine="567"/>
        <w:jc w:val="both"/>
        <w:rPr>
          <w:sz w:val="28"/>
          <w:szCs w:val="28"/>
        </w:rPr>
      </w:pPr>
      <w:r>
        <w:rPr>
          <w:sz w:val="28"/>
          <w:szCs w:val="28"/>
        </w:rPr>
        <w:t>государственные облигации, с точки зрения меньшего риска и стабильного дохода;</w:t>
      </w:r>
    </w:p>
    <w:p w:rsidR="00203AA1" w:rsidRDefault="00203AA1" w:rsidP="002D5350">
      <w:pPr>
        <w:ind w:firstLine="567"/>
        <w:jc w:val="both"/>
        <w:rPr>
          <w:sz w:val="28"/>
          <w:szCs w:val="28"/>
        </w:rPr>
      </w:pPr>
      <w:r>
        <w:rPr>
          <w:sz w:val="28"/>
          <w:szCs w:val="28"/>
        </w:rPr>
        <w:t>акции;</w:t>
      </w:r>
    </w:p>
    <w:p w:rsidR="00203AA1" w:rsidRDefault="00203AA1" w:rsidP="002D5350">
      <w:pPr>
        <w:ind w:firstLine="567"/>
        <w:jc w:val="both"/>
        <w:rPr>
          <w:sz w:val="28"/>
          <w:szCs w:val="28"/>
        </w:rPr>
      </w:pPr>
      <w:r>
        <w:rPr>
          <w:sz w:val="28"/>
          <w:szCs w:val="28"/>
        </w:rPr>
        <w:t>векселя, депозитные сертификаты;</w:t>
      </w:r>
    </w:p>
    <w:p w:rsidR="00203AA1" w:rsidRDefault="00203AA1" w:rsidP="002D5350">
      <w:pPr>
        <w:ind w:firstLine="567"/>
        <w:jc w:val="both"/>
        <w:rPr>
          <w:sz w:val="28"/>
          <w:szCs w:val="28"/>
        </w:rPr>
      </w:pPr>
      <w:r>
        <w:rPr>
          <w:sz w:val="28"/>
          <w:szCs w:val="28"/>
        </w:rPr>
        <w:t>производные ценные бумаги: фьючерсы, опционы.</w:t>
      </w:r>
    </w:p>
    <w:p w:rsidR="00203AA1" w:rsidRDefault="00203AA1" w:rsidP="002D5350">
      <w:pPr>
        <w:ind w:firstLine="567"/>
        <w:jc w:val="both"/>
        <w:rPr>
          <w:sz w:val="28"/>
          <w:szCs w:val="28"/>
        </w:rPr>
      </w:pPr>
      <w:r>
        <w:rPr>
          <w:sz w:val="28"/>
          <w:szCs w:val="28"/>
        </w:rPr>
        <w:t>Удельные соотношения должны быть примерно:</w:t>
      </w:r>
    </w:p>
    <w:p w:rsidR="00203AA1" w:rsidRDefault="00203AA1" w:rsidP="002D5350">
      <w:pPr>
        <w:ind w:firstLine="567"/>
        <w:jc w:val="both"/>
        <w:rPr>
          <w:sz w:val="28"/>
          <w:szCs w:val="28"/>
        </w:rPr>
      </w:pPr>
      <w:r>
        <w:rPr>
          <w:sz w:val="28"/>
          <w:szCs w:val="28"/>
        </w:rPr>
        <w:t xml:space="preserve">        5%- фьючерсы, опционы;</w:t>
      </w:r>
    </w:p>
    <w:p w:rsidR="00203AA1" w:rsidRDefault="00203AA1" w:rsidP="002D5350">
      <w:pPr>
        <w:ind w:firstLine="567"/>
        <w:jc w:val="both"/>
        <w:rPr>
          <w:sz w:val="28"/>
          <w:szCs w:val="28"/>
        </w:rPr>
      </w:pPr>
      <w:r>
        <w:rPr>
          <w:sz w:val="28"/>
          <w:szCs w:val="28"/>
        </w:rPr>
        <w:t xml:space="preserve">        10%-  акции;</w:t>
      </w:r>
    </w:p>
    <w:p w:rsidR="00203AA1" w:rsidRDefault="00203AA1" w:rsidP="002D5350">
      <w:pPr>
        <w:ind w:firstLine="567"/>
        <w:jc w:val="both"/>
        <w:rPr>
          <w:sz w:val="28"/>
          <w:szCs w:val="28"/>
        </w:rPr>
      </w:pPr>
      <w:r>
        <w:rPr>
          <w:sz w:val="28"/>
          <w:szCs w:val="28"/>
        </w:rPr>
        <w:t xml:space="preserve">        10%- векселя;</w:t>
      </w:r>
    </w:p>
    <w:p w:rsidR="00203AA1" w:rsidRDefault="00203AA1" w:rsidP="002D5350">
      <w:pPr>
        <w:ind w:firstLine="567"/>
        <w:jc w:val="both"/>
        <w:rPr>
          <w:sz w:val="28"/>
          <w:szCs w:val="28"/>
        </w:rPr>
      </w:pPr>
      <w:r>
        <w:rPr>
          <w:sz w:val="28"/>
          <w:szCs w:val="28"/>
        </w:rPr>
        <w:t xml:space="preserve">        25%- депозитные сертификаты банков;</w:t>
      </w:r>
    </w:p>
    <w:p w:rsidR="00203AA1" w:rsidRDefault="00203AA1" w:rsidP="002D5350">
      <w:pPr>
        <w:ind w:firstLine="567"/>
        <w:jc w:val="both"/>
        <w:rPr>
          <w:sz w:val="28"/>
          <w:szCs w:val="28"/>
        </w:rPr>
      </w:pPr>
      <w:r>
        <w:rPr>
          <w:sz w:val="28"/>
          <w:szCs w:val="28"/>
        </w:rPr>
        <w:t xml:space="preserve">        50%- государственные облигации.</w:t>
      </w:r>
    </w:p>
    <w:p w:rsidR="00203AA1" w:rsidRDefault="00203AA1" w:rsidP="002D5350">
      <w:pPr>
        <w:ind w:firstLine="567"/>
        <w:jc w:val="both"/>
        <w:rPr>
          <w:sz w:val="28"/>
          <w:szCs w:val="28"/>
        </w:rPr>
      </w:pPr>
      <w:r>
        <w:rPr>
          <w:sz w:val="28"/>
          <w:szCs w:val="28"/>
        </w:rPr>
        <w:t>2-3. Задача получения наибольшего дохода при минимальном риске- самая сложная не имеющая однозначного решения. При решении данной проблемы банки ежедневно пересматривают свой портфель, и при необходимости, вносят в него значительные корректировки. Для этого они активно анализируют состояние рынка ценных бумаг, экономическую конъюнктуру, политическую ситуацию в стране и в мире.</w:t>
      </w:r>
    </w:p>
    <w:p w:rsidR="00203AA1" w:rsidRDefault="00203AA1" w:rsidP="002D5350">
      <w:pPr>
        <w:ind w:firstLine="567"/>
        <w:jc w:val="both"/>
        <w:rPr>
          <w:sz w:val="28"/>
          <w:szCs w:val="28"/>
        </w:rPr>
      </w:pPr>
      <w:r>
        <w:rPr>
          <w:sz w:val="28"/>
          <w:szCs w:val="28"/>
        </w:rPr>
        <w:t xml:space="preserve">4. Не менее простой является задача синхронизации денежных потоков поступления и расходования средств по времени. В этом случае банк должен сформировать свой портфель так, чтобы при изымании некоторой доли портфеля, эта доля денежных средств могла покрыть расходы, которые несет банк перед кредиторами, из средств которых и сформирован портфель. Эта процедура осуществляется периодически и при наступлении очередного срока платежа кредиторам, банк изымает часть денежных средств из портфеля, причем, портфель не должен потерять свои качества. Для достижения этой цели банк также диверсифицирует привлеченные средства по времени и по объему. Например: Банк привлек средства на сроки - 1, 3, 5 месяцев. В этом случае банк должен сформировать портфель так, чтобы через 1, 3, 5 месяцев он мог извлечь средства из портфеля без потери его качества. </w:t>
      </w:r>
    </w:p>
    <w:p w:rsidR="00203AA1" w:rsidRDefault="00203AA1" w:rsidP="002D5350">
      <w:pPr>
        <w:ind w:firstLine="567"/>
        <w:jc w:val="both"/>
        <w:rPr>
          <w:sz w:val="28"/>
          <w:szCs w:val="28"/>
        </w:rPr>
      </w:pPr>
      <w:r>
        <w:rPr>
          <w:sz w:val="28"/>
          <w:szCs w:val="28"/>
        </w:rPr>
        <w:t>5. Уменьшение налогооблагаемой базы.</w:t>
      </w:r>
    </w:p>
    <w:p w:rsidR="00203AA1" w:rsidRDefault="00203AA1" w:rsidP="002D5350">
      <w:pPr>
        <w:ind w:firstLine="567"/>
        <w:jc w:val="both"/>
        <w:rPr>
          <w:sz w:val="28"/>
          <w:szCs w:val="28"/>
        </w:rPr>
      </w:pPr>
      <w:r>
        <w:rPr>
          <w:sz w:val="28"/>
          <w:szCs w:val="28"/>
        </w:rPr>
        <w:t>Банк размещает свободные денежные средства в различные финансовые инструменты. Среди этих инструментов есть такие, которые имеют льготное налогообложение, например, государственные облигации. Таким образом, банк, формируя часть портфеля из государственных облигаций, уменьшает налогооблагаемую базу.</w:t>
      </w:r>
    </w:p>
    <w:p w:rsidR="00203AA1" w:rsidRDefault="00203AA1" w:rsidP="002D5350">
      <w:pPr>
        <w:ind w:firstLine="567"/>
        <w:jc w:val="both"/>
        <w:rPr>
          <w:sz w:val="28"/>
          <w:szCs w:val="28"/>
        </w:rPr>
      </w:pPr>
      <w:r>
        <w:rPr>
          <w:sz w:val="28"/>
          <w:szCs w:val="28"/>
        </w:rPr>
        <w:t>Для определения результатов от инвестирования в ценные бумаги, банки сравнивают данный вид инвестиций с другими инвестициями, например, кредитами. Для этого существует понятие доходности- сколько процентов годовых принесут вложенные средства. Доходность определяется по формуле:</w:t>
      </w:r>
    </w:p>
    <w:p w:rsidR="00203AA1" w:rsidRDefault="00203AA1" w:rsidP="002D5350">
      <w:pPr>
        <w:ind w:firstLine="567"/>
        <w:jc w:val="both"/>
        <w:rPr>
          <w:sz w:val="28"/>
          <w:szCs w:val="28"/>
        </w:rPr>
      </w:pPr>
    </w:p>
    <w:p w:rsidR="00203AA1" w:rsidRDefault="007B3DB7" w:rsidP="002D5350">
      <w:pPr>
        <w:ind w:firstLine="567"/>
        <w:jc w:val="center"/>
        <w:rPr>
          <w:sz w:val="28"/>
          <w:szCs w:val="28"/>
        </w:rPr>
      </w:pPr>
      <w:r>
        <w:rPr>
          <w:sz w:val="28"/>
          <w:szCs w:val="28"/>
        </w:rPr>
        <w:pict>
          <v:shape id="_x0000_i1027" type="#_x0000_t75" style="width:107.25pt;height:30.75pt">
            <v:imagedata r:id="rId9" o:title=""/>
          </v:shape>
        </w:pict>
      </w:r>
      <w:r w:rsidR="00203AA1">
        <w:rPr>
          <w:sz w:val="28"/>
          <w:szCs w:val="28"/>
        </w:rPr>
        <w:t xml:space="preserve">, </w:t>
      </w:r>
    </w:p>
    <w:p w:rsidR="00203AA1" w:rsidRDefault="00203AA1" w:rsidP="002D5350">
      <w:pPr>
        <w:ind w:firstLine="567"/>
        <w:rPr>
          <w:sz w:val="28"/>
          <w:szCs w:val="28"/>
        </w:rPr>
      </w:pPr>
      <w:r>
        <w:rPr>
          <w:sz w:val="28"/>
          <w:szCs w:val="28"/>
        </w:rPr>
        <w:t>где S -конечная сумма</w:t>
      </w:r>
    </w:p>
    <w:p w:rsidR="00203AA1" w:rsidRDefault="00203AA1" w:rsidP="002D5350">
      <w:pPr>
        <w:ind w:firstLine="567"/>
        <w:jc w:val="both"/>
        <w:rPr>
          <w:sz w:val="28"/>
          <w:szCs w:val="28"/>
        </w:rPr>
      </w:pPr>
      <w:r>
        <w:rPr>
          <w:sz w:val="28"/>
          <w:szCs w:val="28"/>
        </w:rPr>
        <w:t>P - начальная сумма вложений</w:t>
      </w:r>
    </w:p>
    <w:p w:rsidR="00203AA1" w:rsidRDefault="00203AA1" w:rsidP="002D5350">
      <w:pPr>
        <w:ind w:firstLine="567"/>
        <w:jc w:val="both"/>
        <w:rPr>
          <w:sz w:val="28"/>
          <w:szCs w:val="28"/>
        </w:rPr>
      </w:pPr>
      <w:r>
        <w:rPr>
          <w:sz w:val="28"/>
          <w:szCs w:val="28"/>
        </w:rPr>
        <w:t>T - количество дней в году</w:t>
      </w:r>
    </w:p>
    <w:p w:rsidR="00203AA1" w:rsidRDefault="00203AA1" w:rsidP="002D5350">
      <w:pPr>
        <w:ind w:firstLine="567"/>
        <w:jc w:val="both"/>
        <w:rPr>
          <w:sz w:val="28"/>
          <w:szCs w:val="28"/>
        </w:rPr>
      </w:pPr>
      <w:r>
        <w:rPr>
          <w:sz w:val="28"/>
          <w:szCs w:val="28"/>
        </w:rPr>
        <w:t>t - период инвестирования (в днях)</w:t>
      </w:r>
    </w:p>
    <w:p w:rsidR="00203AA1" w:rsidRDefault="00203AA1" w:rsidP="002D5350">
      <w:pPr>
        <w:ind w:firstLine="567"/>
        <w:jc w:val="both"/>
        <w:rPr>
          <w:sz w:val="28"/>
          <w:szCs w:val="28"/>
        </w:rPr>
      </w:pPr>
      <w:r>
        <w:rPr>
          <w:sz w:val="28"/>
          <w:szCs w:val="28"/>
        </w:rPr>
        <w:t>i – доходность (в процентах)</w:t>
      </w:r>
    </w:p>
    <w:p w:rsidR="00203AA1" w:rsidRDefault="00203AA1" w:rsidP="002D5350">
      <w:pPr>
        <w:ind w:firstLine="567"/>
        <w:jc w:val="both"/>
        <w:rPr>
          <w:sz w:val="28"/>
          <w:szCs w:val="28"/>
        </w:rPr>
      </w:pPr>
      <w:r>
        <w:rPr>
          <w:sz w:val="28"/>
          <w:szCs w:val="28"/>
        </w:rPr>
        <w:t xml:space="preserve">для возможности сравнения с остальными финансовыми инструментами используется чистая доходность: </w:t>
      </w:r>
    </w:p>
    <w:p w:rsidR="00203AA1" w:rsidRDefault="007B3DB7" w:rsidP="002D5350">
      <w:pPr>
        <w:ind w:firstLine="567"/>
        <w:jc w:val="center"/>
        <w:rPr>
          <w:sz w:val="28"/>
          <w:szCs w:val="28"/>
        </w:rPr>
      </w:pPr>
      <w:r>
        <w:rPr>
          <w:sz w:val="28"/>
          <w:szCs w:val="28"/>
        </w:rPr>
        <w:pict>
          <v:shape id="_x0000_i1028" type="#_x0000_t75" style="width:129.75pt;height:30.75pt">
            <v:imagedata r:id="rId10" o:title=""/>
          </v:shape>
        </w:pict>
      </w:r>
      <w:r w:rsidR="00203AA1">
        <w:rPr>
          <w:sz w:val="28"/>
          <w:szCs w:val="28"/>
        </w:rPr>
        <w:t>,</w:t>
      </w:r>
    </w:p>
    <w:p w:rsidR="00203AA1" w:rsidRDefault="00203AA1" w:rsidP="002D5350">
      <w:pPr>
        <w:ind w:firstLine="567"/>
        <w:jc w:val="both"/>
        <w:rPr>
          <w:sz w:val="28"/>
          <w:szCs w:val="28"/>
        </w:rPr>
      </w:pPr>
      <w:r>
        <w:rPr>
          <w:sz w:val="28"/>
          <w:szCs w:val="28"/>
        </w:rPr>
        <w:t>где z – затраты (например, комиссионное вознаграждение)</w:t>
      </w:r>
    </w:p>
    <w:p w:rsidR="00203AA1" w:rsidRDefault="00203AA1" w:rsidP="002D5350">
      <w:pPr>
        <w:ind w:firstLine="567"/>
        <w:jc w:val="both"/>
        <w:rPr>
          <w:sz w:val="28"/>
          <w:szCs w:val="28"/>
        </w:rPr>
      </w:pPr>
      <w:r>
        <w:rPr>
          <w:sz w:val="28"/>
          <w:szCs w:val="28"/>
        </w:rPr>
        <w:t>tr - количество дней со дня привлечения средств до дня возврата средств кредитору</w:t>
      </w:r>
    </w:p>
    <w:p w:rsidR="00203AA1" w:rsidRDefault="00203AA1" w:rsidP="002D5350">
      <w:pPr>
        <w:ind w:firstLine="567"/>
        <w:jc w:val="both"/>
        <w:rPr>
          <w:sz w:val="28"/>
          <w:szCs w:val="28"/>
        </w:rPr>
      </w:pPr>
      <w:r>
        <w:rPr>
          <w:sz w:val="28"/>
          <w:szCs w:val="28"/>
        </w:rPr>
        <w:t>ir - чистая доходность.</w:t>
      </w:r>
    </w:p>
    <w:p w:rsidR="00203AA1" w:rsidRDefault="00203AA1" w:rsidP="002D5350">
      <w:pPr>
        <w:ind w:firstLine="567"/>
        <w:jc w:val="both"/>
        <w:rPr>
          <w:sz w:val="28"/>
          <w:szCs w:val="28"/>
        </w:rPr>
      </w:pPr>
      <w:r>
        <w:rPr>
          <w:sz w:val="28"/>
          <w:szCs w:val="28"/>
        </w:rPr>
        <w:t>Чистый доход = доход - налоги- комиссионные расходы.</w:t>
      </w:r>
    </w:p>
    <w:p w:rsidR="00203AA1" w:rsidRDefault="00203AA1" w:rsidP="002D5350">
      <w:pPr>
        <w:ind w:firstLine="567"/>
        <w:jc w:val="both"/>
        <w:rPr>
          <w:sz w:val="28"/>
          <w:szCs w:val="28"/>
        </w:rPr>
      </w:pPr>
      <w:r>
        <w:rPr>
          <w:sz w:val="28"/>
          <w:szCs w:val="28"/>
        </w:rPr>
        <w:t>Поэтому, сравнивая чистый доход от вложений в различные финансовые инструменты, можно найти наиболее, выгодные, с точки зрения доходности, инструменты.</w:t>
      </w:r>
    </w:p>
    <w:p w:rsidR="00203AA1" w:rsidRDefault="00203AA1" w:rsidP="002D5350">
      <w:pPr>
        <w:ind w:firstLine="567"/>
        <w:jc w:val="both"/>
        <w:rPr>
          <w:sz w:val="28"/>
          <w:szCs w:val="28"/>
        </w:rPr>
      </w:pPr>
      <w:r>
        <w:rPr>
          <w:sz w:val="28"/>
          <w:szCs w:val="28"/>
        </w:rPr>
        <w:t>Приведем пример:</w:t>
      </w:r>
    </w:p>
    <w:p w:rsidR="00203AA1" w:rsidRDefault="00203AA1" w:rsidP="002D5350">
      <w:pPr>
        <w:ind w:firstLine="567"/>
        <w:jc w:val="both"/>
        <w:rPr>
          <w:sz w:val="28"/>
          <w:szCs w:val="28"/>
        </w:rPr>
      </w:pPr>
      <w:r>
        <w:rPr>
          <w:sz w:val="28"/>
          <w:szCs w:val="28"/>
        </w:rPr>
        <w:t>1). Пусть банк инвестирует 100000тнг. в государственные облигации со сроком погашения 30 дней пол 30% годовых, налогообложение льготное- 15%.</w:t>
      </w:r>
    </w:p>
    <w:p w:rsidR="00203AA1" w:rsidRDefault="00203AA1" w:rsidP="002D5350">
      <w:pPr>
        <w:ind w:firstLine="567"/>
        <w:jc w:val="both"/>
        <w:rPr>
          <w:sz w:val="28"/>
          <w:szCs w:val="28"/>
        </w:rPr>
      </w:pPr>
      <w:r>
        <w:rPr>
          <w:sz w:val="28"/>
          <w:szCs w:val="28"/>
        </w:rPr>
        <w:t>2). Банк выдает кредит 100000тнг. на 30 дней под 35% годовых (налог-38%).</w:t>
      </w:r>
    </w:p>
    <w:p w:rsidR="00203AA1" w:rsidRDefault="00203AA1" w:rsidP="002D5350">
      <w:pPr>
        <w:ind w:firstLine="567"/>
        <w:jc w:val="both"/>
        <w:rPr>
          <w:sz w:val="28"/>
          <w:szCs w:val="28"/>
        </w:rPr>
      </w:pPr>
      <w:r>
        <w:rPr>
          <w:sz w:val="28"/>
          <w:szCs w:val="28"/>
        </w:rPr>
        <w:t>В первом случае доход составит 2465 тнг, во втором случае 2877 тнг. С учетом налогов 2095 и 1640 соответственно. Таким образом, хотя доход во втором случае выше, но доход с учетом налогообложения выше в первом случае. Чистая доходность в первом случае - 25,5%,а во втором - 20% годовых. Следовательно, вложения в государственные облигации под 30% годовых выгоднее, чем выдача кредита под 35%, а (25,5-20=) 5,5% составляет дополнительный доход банка.</w:t>
      </w:r>
    </w:p>
    <w:p w:rsidR="00203AA1" w:rsidRDefault="00203AA1" w:rsidP="002D5350">
      <w:pPr>
        <w:ind w:firstLine="567"/>
        <w:jc w:val="both"/>
        <w:rPr>
          <w:sz w:val="28"/>
          <w:szCs w:val="28"/>
          <w:lang w:val="en-US"/>
        </w:rPr>
      </w:pPr>
      <w:r>
        <w:rPr>
          <w:sz w:val="28"/>
          <w:szCs w:val="28"/>
        </w:rPr>
        <w:t>Связь между типом инвестора и типом портфеля.</w:t>
      </w:r>
    </w:p>
    <w:p w:rsidR="00B523E1" w:rsidRDefault="00B523E1" w:rsidP="00B523E1">
      <w:pPr>
        <w:ind w:firstLine="567"/>
        <w:jc w:val="right"/>
        <w:rPr>
          <w:sz w:val="24"/>
          <w:szCs w:val="24"/>
        </w:rPr>
      </w:pPr>
      <w:r>
        <w:rPr>
          <w:sz w:val="24"/>
          <w:szCs w:val="24"/>
        </w:rPr>
        <w:t>Таблица № 1</w:t>
      </w:r>
    </w:p>
    <w:p w:rsidR="00B523E1" w:rsidRPr="00B523E1" w:rsidRDefault="00B523E1" w:rsidP="00B523E1">
      <w:pPr>
        <w:ind w:firstLine="567"/>
        <w:jc w:val="right"/>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1418"/>
        <w:gridCol w:w="1275"/>
        <w:gridCol w:w="2552"/>
        <w:gridCol w:w="3118"/>
      </w:tblGrid>
      <w:tr w:rsidR="00203AA1">
        <w:tc>
          <w:tcPr>
            <w:tcW w:w="1384" w:type="dxa"/>
          </w:tcPr>
          <w:p w:rsidR="00203AA1" w:rsidRDefault="00203AA1" w:rsidP="002D5350">
            <w:pPr>
              <w:jc w:val="center"/>
            </w:pPr>
            <w:r>
              <w:t>Тип инвестора</w:t>
            </w:r>
          </w:p>
        </w:tc>
        <w:tc>
          <w:tcPr>
            <w:tcW w:w="1418" w:type="dxa"/>
          </w:tcPr>
          <w:p w:rsidR="00203AA1" w:rsidRDefault="00203AA1" w:rsidP="002D5350">
            <w:pPr>
              <w:jc w:val="center"/>
            </w:pPr>
            <w:r>
              <w:t>Цели инвестирования</w:t>
            </w:r>
          </w:p>
        </w:tc>
        <w:tc>
          <w:tcPr>
            <w:tcW w:w="1275" w:type="dxa"/>
          </w:tcPr>
          <w:p w:rsidR="00203AA1" w:rsidRDefault="00203AA1" w:rsidP="002D5350">
            <w:pPr>
              <w:jc w:val="center"/>
            </w:pPr>
            <w:r>
              <w:t>Степень риска</w:t>
            </w:r>
          </w:p>
        </w:tc>
        <w:tc>
          <w:tcPr>
            <w:tcW w:w="2552" w:type="dxa"/>
          </w:tcPr>
          <w:p w:rsidR="00203AA1" w:rsidRDefault="00203AA1" w:rsidP="002D5350">
            <w:pPr>
              <w:jc w:val="center"/>
            </w:pPr>
            <w:r>
              <w:t>Тип ценной бумаги</w:t>
            </w:r>
          </w:p>
        </w:tc>
        <w:tc>
          <w:tcPr>
            <w:tcW w:w="3118" w:type="dxa"/>
          </w:tcPr>
          <w:p w:rsidR="00203AA1" w:rsidRDefault="00203AA1" w:rsidP="002D5350">
            <w:pPr>
              <w:jc w:val="center"/>
            </w:pPr>
            <w:r>
              <w:t>Тип портфеля</w:t>
            </w:r>
          </w:p>
        </w:tc>
      </w:tr>
      <w:tr w:rsidR="00203AA1">
        <w:tc>
          <w:tcPr>
            <w:tcW w:w="1384" w:type="dxa"/>
          </w:tcPr>
          <w:p w:rsidR="00203AA1" w:rsidRDefault="00203AA1" w:rsidP="002D5350">
            <w:pPr>
              <w:jc w:val="both"/>
            </w:pPr>
            <w:r>
              <w:t>Консервативный</w:t>
            </w:r>
          </w:p>
        </w:tc>
        <w:tc>
          <w:tcPr>
            <w:tcW w:w="1418" w:type="dxa"/>
          </w:tcPr>
          <w:p w:rsidR="00203AA1" w:rsidRDefault="00203AA1" w:rsidP="002D5350">
            <w:pPr>
              <w:jc w:val="both"/>
            </w:pPr>
            <w:r>
              <w:t>Защита от инфляции</w:t>
            </w:r>
          </w:p>
        </w:tc>
        <w:tc>
          <w:tcPr>
            <w:tcW w:w="1275" w:type="dxa"/>
          </w:tcPr>
          <w:p w:rsidR="00203AA1" w:rsidRDefault="00203AA1" w:rsidP="002D5350">
            <w:pPr>
              <w:jc w:val="both"/>
            </w:pPr>
            <w:r>
              <w:t>Низкая</w:t>
            </w:r>
          </w:p>
        </w:tc>
        <w:tc>
          <w:tcPr>
            <w:tcW w:w="2552" w:type="dxa"/>
          </w:tcPr>
          <w:p w:rsidR="00203AA1" w:rsidRDefault="00203AA1" w:rsidP="002D5350">
            <w:pPr>
              <w:jc w:val="both"/>
            </w:pPr>
            <w:r>
              <w:t>Гос. ценные бумаги, акции и облигации крупных стабильных эмитентов</w:t>
            </w:r>
          </w:p>
        </w:tc>
        <w:tc>
          <w:tcPr>
            <w:tcW w:w="3118" w:type="dxa"/>
          </w:tcPr>
          <w:p w:rsidR="00203AA1" w:rsidRDefault="00203AA1" w:rsidP="002D5350">
            <w:pPr>
              <w:jc w:val="both"/>
            </w:pPr>
            <w:r>
              <w:t>Высоконадежный, но низкодоходный</w:t>
            </w:r>
          </w:p>
        </w:tc>
      </w:tr>
      <w:tr w:rsidR="00203AA1">
        <w:tc>
          <w:tcPr>
            <w:tcW w:w="1384" w:type="dxa"/>
          </w:tcPr>
          <w:p w:rsidR="00203AA1" w:rsidRDefault="00203AA1" w:rsidP="002D5350">
            <w:pPr>
              <w:jc w:val="both"/>
            </w:pPr>
            <w:r>
              <w:t>Умеренно-агрессивный</w:t>
            </w:r>
          </w:p>
        </w:tc>
        <w:tc>
          <w:tcPr>
            <w:tcW w:w="1418" w:type="dxa"/>
          </w:tcPr>
          <w:p w:rsidR="00203AA1" w:rsidRDefault="00203AA1" w:rsidP="002D5350">
            <w:pPr>
              <w:jc w:val="both"/>
            </w:pPr>
            <w:r>
              <w:t>Длительные вложения капитала и его рост</w:t>
            </w:r>
          </w:p>
        </w:tc>
        <w:tc>
          <w:tcPr>
            <w:tcW w:w="1275" w:type="dxa"/>
          </w:tcPr>
          <w:p w:rsidR="00203AA1" w:rsidRDefault="00203AA1" w:rsidP="002D5350">
            <w:pPr>
              <w:jc w:val="both"/>
            </w:pPr>
            <w:r>
              <w:t>Средняя</w:t>
            </w:r>
          </w:p>
        </w:tc>
        <w:tc>
          <w:tcPr>
            <w:tcW w:w="2552" w:type="dxa"/>
          </w:tcPr>
          <w:p w:rsidR="00203AA1" w:rsidRDefault="00203AA1" w:rsidP="002D5350">
            <w:pPr>
              <w:jc w:val="both"/>
            </w:pPr>
            <w:r>
              <w:t>Малая доля гос. ценных бумаг, большая доля ценных бумаг крупных и средних, но надежных эмитентов с длительной рыночной историей</w:t>
            </w:r>
          </w:p>
        </w:tc>
        <w:tc>
          <w:tcPr>
            <w:tcW w:w="3118" w:type="dxa"/>
          </w:tcPr>
          <w:p w:rsidR="00203AA1" w:rsidRDefault="00203AA1" w:rsidP="002D5350">
            <w:pPr>
              <w:jc w:val="both"/>
            </w:pPr>
            <w:r>
              <w:t>Диверсифицированный</w:t>
            </w:r>
          </w:p>
        </w:tc>
      </w:tr>
      <w:tr w:rsidR="00203AA1">
        <w:tc>
          <w:tcPr>
            <w:tcW w:w="1384" w:type="dxa"/>
          </w:tcPr>
          <w:p w:rsidR="00203AA1" w:rsidRDefault="00203AA1" w:rsidP="002D5350">
            <w:pPr>
              <w:jc w:val="both"/>
            </w:pPr>
            <w:r>
              <w:t>Агрессивный</w:t>
            </w:r>
          </w:p>
        </w:tc>
        <w:tc>
          <w:tcPr>
            <w:tcW w:w="1418" w:type="dxa"/>
          </w:tcPr>
          <w:p w:rsidR="00203AA1" w:rsidRDefault="00203AA1" w:rsidP="002D5350">
            <w:pPr>
              <w:jc w:val="both"/>
            </w:pPr>
            <w:r>
              <w:t>Спекулятивная игра, возможность быстрого роста вложенных средств</w:t>
            </w:r>
          </w:p>
        </w:tc>
        <w:tc>
          <w:tcPr>
            <w:tcW w:w="1275" w:type="dxa"/>
          </w:tcPr>
          <w:p w:rsidR="00203AA1" w:rsidRDefault="00203AA1" w:rsidP="002D5350">
            <w:pPr>
              <w:jc w:val="both"/>
            </w:pPr>
            <w:r>
              <w:t>Высокая</w:t>
            </w:r>
          </w:p>
        </w:tc>
        <w:tc>
          <w:tcPr>
            <w:tcW w:w="2552" w:type="dxa"/>
          </w:tcPr>
          <w:p w:rsidR="00203AA1" w:rsidRDefault="00203AA1" w:rsidP="002D5350">
            <w:pPr>
              <w:jc w:val="both"/>
            </w:pPr>
            <w:r>
              <w:t>Высокая доля высокодоходных ценных бумаг небольших эмитентов, венчурных компаний</w:t>
            </w:r>
          </w:p>
        </w:tc>
        <w:tc>
          <w:tcPr>
            <w:tcW w:w="3118" w:type="dxa"/>
          </w:tcPr>
          <w:p w:rsidR="00203AA1" w:rsidRDefault="00203AA1" w:rsidP="002D5350">
            <w:pPr>
              <w:jc w:val="both"/>
            </w:pPr>
            <w:r>
              <w:t>Рискованный, но высокодоходный</w:t>
            </w:r>
          </w:p>
        </w:tc>
      </w:tr>
      <w:tr w:rsidR="00203AA1">
        <w:tc>
          <w:tcPr>
            <w:tcW w:w="1384" w:type="dxa"/>
          </w:tcPr>
          <w:p w:rsidR="00203AA1" w:rsidRDefault="00203AA1" w:rsidP="002D5350">
            <w:pPr>
              <w:jc w:val="both"/>
            </w:pPr>
            <w:r>
              <w:t>Нерациональный</w:t>
            </w:r>
          </w:p>
        </w:tc>
        <w:tc>
          <w:tcPr>
            <w:tcW w:w="1418" w:type="dxa"/>
          </w:tcPr>
          <w:p w:rsidR="00203AA1" w:rsidRDefault="00203AA1" w:rsidP="002D5350">
            <w:pPr>
              <w:jc w:val="both"/>
            </w:pPr>
            <w:r>
              <w:t>Нет четких целей</w:t>
            </w:r>
          </w:p>
        </w:tc>
        <w:tc>
          <w:tcPr>
            <w:tcW w:w="1275" w:type="dxa"/>
          </w:tcPr>
          <w:p w:rsidR="00203AA1" w:rsidRDefault="00203AA1" w:rsidP="002D5350">
            <w:pPr>
              <w:jc w:val="both"/>
            </w:pPr>
            <w:r>
              <w:t>Низкая</w:t>
            </w:r>
          </w:p>
        </w:tc>
        <w:tc>
          <w:tcPr>
            <w:tcW w:w="2552" w:type="dxa"/>
          </w:tcPr>
          <w:p w:rsidR="00203AA1" w:rsidRDefault="00203AA1" w:rsidP="002D5350">
            <w:pPr>
              <w:jc w:val="both"/>
            </w:pPr>
            <w:r>
              <w:t>Произвольно подобранные ценные бумаги</w:t>
            </w:r>
          </w:p>
        </w:tc>
        <w:tc>
          <w:tcPr>
            <w:tcW w:w="3118" w:type="dxa"/>
          </w:tcPr>
          <w:p w:rsidR="00203AA1" w:rsidRDefault="00203AA1" w:rsidP="002D5350">
            <w:pPr>
              <w:jc w:val="both"/>
            </w:pPr>
            <w:r>
              <w:t>Бессистемный</w:t>
            </w:r>
          </w:p>
        </w:tc>
      </w:tr>
    </w:tbl>
    <w:p w:rsidR="00203AA1" w:rsidRDefault="00203AA1" w:rsidP="002D5350">
      <w:pPr>
        <w:ind w:firstLine="567"/>
        <w:jc w:val="both"/>
        <w:rPr>
          <w:sz w:val="28"/>
          <w:szCs w:val="28"/>
        </w:rPr>
      </w:pPr>
    </w:p>
    <w:p w:rsidR="00203AA1" w:rsidRDefault="00203AA1" w:rsidP="002D5350">
      <w:pPr>
        <w:ind w:firstLine="567"/>
        <w:jc w:val="both"/>
        <w:rPr>
          <w:sz w:val="28"/>
          <w:szCs w:val="28"/>
        </w:rPr>
      </w:pPr>
      <w:r>
        <w:rPr>
          <w:sz w:val="28"/>
          <w:szCs w:val="28"/>
        </w:rPr>
        <w:t>Таким образом, инвестиционная деятельность банка сопряжена с решением множества нетривиальных задач. Для этого существует область знаний, называемая финансовой математикой. Некоторые решения принимаются на основе политической и экономической конъюнктуры интуитивно. Нет однозначного правила определения инвестиционных решений, необходимо ориентироваться на сложившуюся ситуацию. Для наиболее эффективного и быстрого реагирования на изменение экономической ситуации, банки становятся участниками торгов на биржах, осуществляют внебиржевые сделки.</w:t>
      </w:r>
    </w:p>
    <w:p w:rsidR="00203AA1" w:rsidRDefault="00203AA1" w:rsidP="002D5350">
      <w:pPr>
        <w:ind w:firstLine="567"/>
        <w:jc w:val="both"/>
        <w:rPr>
          <w:b/>
          <w:sz w:val="28"/>
          <w:szCs w:val="28"/>
        </w:rPr>
      </w:pPr>
      <w:r>
        <w:rPr>
          <w:b/>
          <w:sz w:val="28"/>
          <w:szCs w:val="28"/>
        </w:rPr>
        <w:t>Банковские операции с векселями</w:t>
      </w:r>
    </w:p>
    <w:p w:rsidR="00203AA1" w:rsidRDefault="00203AA1" w:rsidP="002D5350">
      <w:pPr>
        <w:ind w:firstLine="567"/>
        <w:jc w:val="both"/>
        <w:rPr>
          <w:sz w:val="28"/>
          <w:szCs w:val="28"/>
        </w:rPr>
      </w:pPr>
      <w:r>
        <w:rPr>
          <w:sz w:val="28"/>
          <w:szCs w:val="28"/>
        </w:rPr>
        <w:t>1. учет векселей</w:t>
      </w:r>
    </w:p>
    <w:p w:rsidR="00203AA1" w:rsidRDefault="00203AA1" w:rsidP="002D5350">
      <w:pPr>
        <w:ind w:firstLine="567"/>
        <w:jc w:val="both"/>
        <w:rPr>
          <w:sz w:val="28"/>
          <w:szCs w:val="28"/>
        </w:rPr>
      </w:pPr>
      <w:r>
        <w:rPr>
          <w:sz w:val="28"/>
          <w:szCs w:val="28"/>
        </w:rPr>
        <w:t>Учет векселей состоит в том, что векселедержатель передает векселя банку по индоссаменту до наступления срока платежа и получает за это вексельную сумму за вычетом за досрочное получение определенного процента от этой суммы. Этот процент называется учетным процентом или дисконтом. Например, при предъявлении срочного векселя Сбербанка РК до срока его погашения, процент устанавливается равным проценту по векселю по предъявлении Сбербанка РК.</w:t>
      </w:r>
    </w:p>
    <w:p w:rsidR="00203AA1" w:rsidRDefault="00203AA1" w:rsidP="002D5350">
      <w:pPr>
        <w:ind w:firstLine="567"/>
        <w:jc w:val="both"/>
        <w:rPr>
          <w:sz w:val="28"/>
          <w:szCs w:val="28"/>
        </w:rPr>
      </w:pPr>
      <w:r>
        <w:rPr>
          <w:sz w:val="28"/>
          <w:szCs w:val="28"/>
        </w:rPr>
        <w:t>2. выдачу ссуд до востребования по специальному ссудному счету под обеспечение векселей.</w:t>
      </w:r>
    </w:p>
    <w:p w:rsidR="00203AA1" w:rsidRDefault="00203AA1" w:rsidP="002D5350">
      <w:pPr>
        <w:ind w:firstLine="567"/>
        <w:jc w:val="both"/>
        <w:rPr>
          <w:sz w:val="28"/>
          <w:szCs w:val="28"/>
        </w:rPr>
      </w:pPr>
      <w:r>
        <w:rPr>
          <w:sz w:val="28"/>
          <w:szCs w:val="28"/>
        </w:rPr>
        <w:t>Банки могут открывать предприятиям, организациям и другим клиентам специальные ссудные счета и выдавать по ним кредиты, принимая в их обеспечение векселя. Ссуды оформляются без установления срока или до наступления срока погашения векселей, принимаемых в обеспечение. Векселя принимаются в обеспечение специального ссудного счета не на их полную стоимость: обычно 60-90% их суммы в зависимости от размера установленного конкретным банком, а также в зависимости от кредитоспособности клиента и качества представленных им векселей.</w:t>
      </w:r>
    </w:p>
    <w:p w:rsidR="00203AA1" w:rsidRDefault="00203AA1" w:rsidP="002D5350">
      <w:pPr>
        <w:ind w:firstLine="567"/>
        <w:jc w:val="both"/>
        <w:rPr>
          <w:sz w:val="28"/>
          <w:szCs w:val="28"/>
        </w:rPr>
      </w:pPr>
      <w:r>
        <w:rPr>
          <w:sz w:val="28"/>
          <w:szCs w:val="28"/>
        </w:rPr>
        <w:t>3. инкассирование векселей</w:t>
      </w:r>
    </w:p>
    <w:p w:rsidR="00203AA1" w:rsidRDefault="00203AA1" w:rsidP="002D5350">
      <w:pPr>
        <w:ind w:firstLine="567"/>
        <w:jc w:val="both"/>
        <w:rPr>
          <w:sz w:val="28"/>
          <w:szCs w:val="28"/>
        </w:rPr>
      </w:pPr>
      <w:r>
        <w:rPr>
          <w:sz w:val="28"/>
          <w:szCs w:val="28"/>
        </w:rPr>
        <w:t>Банки часто выполняют поручения векселедержателей по получению платежей по векселям в срок(принятие векселя на инкассо). Банки берут на себя ответственность по предъявлению векселей в срок плательщику и получению причитающихся по ним платежей. За данную операцию банки взимают определенную плату.</w:t>
      </w:r>
    </w:p>
    <w:p w:rsidR="00203AA1" w:rsidRDefault="00203AA1" w:rsidP="002D5350">
      <w:pPr>
        <w:ind w:firstLine="567"/>
        <w:jc w:val="both"/>
        <w:rPr>
          <w:sz w:val="28"/>
          <w:szCs w:val="28"/>
        </w:rPr>
      </w:pPr>
      <w:r>
        <w:rPr>
          <w:sz w:val="28"/>
          <w:szCs w:val="28"/>
        </w:rPr>
        <w:t>4. домициляция векселей</w:t>
      </w:r>
    </w:p>
    <w:p w:rsidR="00203AA1" w:rsidRDefault="00203AA1" w:rsidP="002D5350">
      <w:pPr>
        <w:ind w:firstLine="567"/>
        <w:jc w:val="both"/>
        <w:rPr>
          <w:sz w:val="28"/>
          <w:szCs w:val="28"/>
        </w:rPr>
      </w:pPr>
      <w:r>
        <w:rPr>
          <w:sz w:val="28"/>
          <w:szCs w:val="28"/>
        </w:rPr>
        <w:t>Банки могут по поручению векселей или трассанта производить платежи в установленный срок. Банк в противоположность инкассированию векселей является не получателем платежа, а плательщиком. Назначение плательщиком по векселю какого-либо третьего лица называется домициляцией, а такие векселя - домицилированными. За данную операцию банки обычно взимают определенную комиссию.</w:t>
      </w:r>
    </w:p>
    <w:p w:rsidR="00203AA1" w:rsidRDefault="00203AA1" w:rsidP="002D5350">
      <w:pPr>
        <w:ind w:firstLine="567"/>
        <w:jc w:val="both"/>
        <w:rPr>
          <w:sz w:val="28"/>
          <w:szCs w:val="28"/>
        </w:rPr>
      </w:pPr>
      <w:r>
        <w:rPr>
          <w:sz w:val="28"/>
          <w:szCs w:val="28"/>
        </w:rPr>
        <w:t>В ходе проведения операций с векселями коммерческие банки аккумулируют значительное количество векселей. При правильном ведении учетных операций вексельный портфель является для банка надежной статьей его актива, более устойчивой, чем другие ценные бумаги, например, акции. Другим достоинством векселей является точно установленная ликвидность по срокам.</w:t>
      </w:r>
    </w:p>
    <w:p w:rsidR="00203AA1" w:rsidRDefault="00203AA1" w:rsidP="002D5350">
      <w:pPr>
        <w:ind w:firstLine="567"/>
        <w:jc w:val="both"/>
        <w:rPr>
          <w:sz w:val="28"/>
          <w:szCs w:val="28"/>
        </w:rPr>
      </w:pPr>
      <w:r>
        <w:rPr>
          <w:sz w:val="28"/>
          <w:szCs w:val="28"/>
        </w:rPr>
        <w:t>Рынок векселей состоит из двух частей: рынка банковских и корпоративных векселей. До кризиса доля и объем рынка банковских векселей был гораздо существенней, многие банки начали испытывать серьезные проблемы, и рынок банковских векселей сузился. Среди сегодняшних эмитентов банковских векселей можно назвать Альфа-банк, Собинбанк, Сбербанк, Газпромбанк. Если раньше активными участниками вексельного рынка были крупные и средние банки, то сейчас наиболее заметными стали мелкие банки, которые не имели больших вложений в ГКО. Вместе с тем часть традиционных участников вексельного рынка по-прежнему участвуют в торговле и даже расширили свое влияние.</w:t>
      </w:r>
    </w:p>
    <w:p w:rsidR="00203AA1" w:rsidRDefault="00203AA1" w:rsidP="002D5350">
      <w:pPr>
        <w:ind w:firstLine="567"/>
        <w:jc w:val="both"/>
        <w:rPr>
          <w:sz w:val="28"/>
          <w:szCs w:val="28"/>
        </w:rPr>
      </w:pPr>
      <w:r>
        <w:rPr>
          <w:sz w:val="28"/>
          <w:szCs w:val="28"/>
        </w:rPr>
        <w:t>На конъюнктуру рынка векселей влияют: в первую очередь - общее экономическое и политическое состояние в стране, а также курс доллара. Рост курса доллара после кризиса привел к уменьшению активности торговли. Инвесторы предпочитали вкладывать деньги в доллары; второй влияющий на рынок векселей фактор связан с разрешением экономических проблем, в первую очередь вопросов внутреннего и внешнего долга.</w:t>
      </w:r>
    </w:p>
    <w:p w:rsidR="00203AA1" w:rsidRDefault="00203AA1" w:rsidP="002D5350">
      <w:pPr>
        <w:ind w:firstLine="567"/>
        <w:jc w:val="both"/>
        <w:rPr>
          <w:sz w:val="28"/>
          <w:szCs w:val="28"/>
        </w:rPr>
      </w:pPr>
      <w:r>
        <w:rPr>
          <w:sz w:val="28"/>
          <w:szCs w:val="28"/>
        </w:rPr>
        <w:t>Для нормального функционирования рынка векселей нужна альтернатива, обеспечивающая перелив капитала из одного сектора финансового рынка в другой. Сегодня привлекательны только краткосрочные вложения в векселя, т.к. нет альтернативы и возможности прогнозировать курс доллара на продолжительный срок.</w:t>
      </w:r>
    </w:p>
    <w:p w:rsidR="00203AA1" w:rsidRDefault="00203AA1" w:rsidP="002D5350">
      <w:pPr>
        <w:ind w:firstLine="567"/>
        <w:jc w:val="both"/>
        <w:rPr>
          <w:b/>
          <w:sz w:val="28"/>
          <w:szCs w:val="28"/>
        </w:rPr>
      </w:pPr>
      <w:r>
        <w:rPr>
          <w:b/>
          <w:sz w:val="28"/>
          <w:szCs w:val="28"/>
        </w:rPr>
        <w:t>Рынок федеральных облигаций.</w:t>
      </w:r>
    </w:p>
    <w:p w:rsidR="00203AA1" w:rsidRDefault="00203AA1" w:rsidP="002D5350">
      <w:pPr>
        <w:ind w:firstLine="567"/>
        <w:jc w:val="both"/>
        <w:rPr>
          <w:sz w:val="28"/>
          <w:szCs w:val="28"/>
        </w:rPr>
      </w:pPr>
      <w:r>
        <w:rPr>
          <w:sz w:val="28"/>
          <w:szCs w:val="28"/>
        </w:rPr>
        <w:t>Оценивая инвестиционную привлекательность рынка любого финансового инструмента, его всегда сравнивают с рынками других ценных бумаг. На первом месте по надежности, а следовательно, с минимальным уровнем риска, находится рынок федеральных облигаций. Рынок федеральных облигаций состоит из высоконадежных государственных ценных бумаг.</w:t>
      </w:r>
    </w:p>
    <w:p w:rsidR="00203AA1" w:rsidRDefault="00203AA1" w:rsidP="002D5350">
      <w:pPr>
        <w:ind w:firstLine="567"/>
        <w:jc w:val="both"/>
        <w:rPr>
          <w:i/>
          <w:sz w:val="28"/>
          <w:szCs w:val="28"/>
        </w:rPr>
      </w:pPr>
      <w:r>
        <w:rPr>
          <w:i/>
          <w:sz w:val="28"/>
          <w:szCs w:val="28"/>
        </w:rPr>
        <w:t>Инвестиционные операции с облигациями государственного сберегательного займа (ОГСЗ).</w:t>
      </w:r>
    </w:p>
    <w:p w:rsidR="00203AA1" w:rsidRDefault="00203AA1" w:rsidP="002D5350">
      <w:pPr>
        <w:ind w:firstLine="567"/>
        <w:jc w:val="both"/>
        <w:rPr>
          <w:sz w:val="28"/>
          <w:szCs w:val="28"/>
        </w:rPr>
      </w:pPr>
      <w:r>
        <w:rPr>
          <w:sz w:val="28"/>
          <w:szCs w:val="28"/>
        </w:rPr>
        <w:t>Эмитентом ОГСЗ является Министерство Финансов РК, а агентом по обслуживанию и обращению выпусков - Сбербанк РК.</w:t>
      </w:r>
    </w:p>
    <w:p w:rsidR="00203AA1" w:rsidRDefault="00203AA1" w:rsidP="002D5350">
      <w:pPr>
        <w:ind w:firstLine="567"/>
        <w:jc w:val="both"/>
        <w:rPr>
          <w:sz w:val="28"/>
          <w:szCs w:val="28"/>
        </w:rPr>
      </w:pPr>
      <w:r>
        <w:rPr>
          <w:sz w:val="28"/>
          <w:szCs w:val="28"/>
        </w:rPr>
        <w:t>ОГСЗ выпускаются в документарной форме. Сейчас в обращении находятся ОГСЗ сроком погашения 2 года и с 4 купонами (выплата купонного дохода осуществляется один раз в полгода, размер купонных ставок - 65% и 50% годовых). Передача прав осуществляется путем простого вручения, а получить купонные выплаты можно в любом отделении Сбербанка.</w:t>
      </w:r>
    </w:p>
    <w:p w:rsidR="00203AA1" w:rsidRDefault="00203AA1" w:rsidP="002D5350">
      <w:pPr>
        <w:ind w:firstLine="567"/>
        <w:jc w:val="both"/>
        <w:rPr>
          <w:sz w:val="28"/>
          <w:szCs w:val="28"/>
        </w:rPr>
      </w:pPr>
      <w:r>
        <w:rPr>
          <w:sz w:val="28"/>
          <w:szCs w:val="28"/>
        </w:rPr>
        <w:t>Цель проведения операции:</w:t>
      </w:r>
    </w:p>
    <w:p w:rsidR="00203AA1" w:rsidRDefault="00203AA1" w:rsidP="002D5350">
      <w:pPr>
        <w:ind w:firstLine="567"/>
        <w:jc w:val="both"/>
        <w:rPr>
          <w:sz w:val="28"/>
          <w:szCs w:val="28"/>
        </w:rPr>
      </w:pPr>
      <w:r>
        <w:rPr>
          <w:sz w:val="28"/>
          <w:szCs w:val="28"/>
        </w:rPr>
        <w:t>Получение дохода от вложений собственных средств банка. Доход при инвестировании в ОГСЗ может быть получен за счет 3 источников: выплаты по купону; прибыли операции на вторичном рынке; доходы от операций андеррайтинга.</w:t>
      </w:r>
    </w:p>
    <w:p w:rsidR="00203AA1" w:rsidRDefault="00203AA1" w:rsidP="002D5350">
      <w:pPr>
        <w:ind w:firstLine="567"/>
        <w:jc w:val="both"/>
        <w:rPr>
          <w:sz w:val="28"/>
          <w:szCs w:val="28"/>
        </w:rPr>
      </w:pPr>
      <w:r>
        <w:rPr>
          <w:sz w:val="28"/>
          <w:szCs w:val="28"/>
        </w:rPr>
        <w:t>Вложения в ОГСЗ можно рассматривать как один из инструментов управления ликвидностью и оптимизацией финансовых потоков, т.к. они позволяют на короткий срок инвестировать свободные денежные средства.</w:t>
      </w:r>
    </w:p>
    <w:p w:rsidR="00203AA1" w:rsidRDefault="00203AA1" w:rsidP="002D5350">
      <w:pPr>
        <w:ind w:firstLine="567"/>
        <w:jc w:val="both"/>
        <w:rPr>
          <w:sz w:val="28"/>
          <w:szCs w:val="28"/>
        </w:rPr>
      </w:pPr>
      <w:r>
        <w:rPr>
          <w:sz w:val="28"/>
          <w:szCs w:val="28"/>
        </w:rPr>
        <w:t>Инвестирование в ОГСЗ может преследовать и иные цели. Так, данные ценные бумаги можно использовать в качестве залога.</w:t>
      </w:r>
    </w:p>
    <w:p w:rsidR="00203AA1" w:rsidRDefault="00203AA1" w:rsidP="002D5350">
      <w:pPr>
        <w:ind w:firstLine="567"/>
        <w:jc w:val="both"/>
        <w:rPr>
          <w:sz w:val="28"/>
          <w:szCs w:val="28"/>
        </w:rPr>
      </w:pPr>
      <w:r>
        <w:rPr>
          <w:sz w:val="28"/>
          <w:szCs w:val="28"/>
        </w:rPr>
        <w:t>Эффективность проводимой операции.</w:t>
      </w:r>
    </w:p>
    <w:p w:rsidR="00203AA1" w:rsidRDefault="00203AA1" w:rsidP="002D5350">
      <w:pPr>
        <w:ind w:firstLine="567"/>
        <w:jc w:val="both"/>
        <w:rPr>
          <w:sz w:val="28"/>
          <w:szCs w:val="28"/>
        </w:rPr>
      </w:pPr>
      <w:r>
        <w:rPr>
          <w:sz w:val="28"/>
          <w:szCs w:val="28"/>
        </w:rPr>
        <w:t>Одно из привлекательных инвестиционных свойств ОГСЗ заключается в том, что ежедневно ее стоимость увеличивается на величину накопленного купонного дохода(НКД).</w:t>
      </w:r>
    </w:p>
    <w:p w:rsidR="00203AA1" w:rsidRDefault="00203AA1" w:rsidP="002D5350">
      <w:pPr>
        <w:ind w:firstLine="567"/>
        <w:jc w:val="both"/>
        <w:rPr>
          <w:sz w:val="28"/>
          <w:szCs w:val="28"/>
        </w:rPr>
      </w:pPr>
      <w:r>
        <w:rPr>
          <w:sz w:val="28"/>
          <w:szCs w:val="28"/>
        </w:rPr>
        <w:t>Доходность купонной облигации без учета комиссионных расходов рассчитывается по формуле:</w:t>
      </w:r>
    </w:p>
    <w:p w:rsidR="00203AA1" w:rsidRDefault="007B3DB7" w:rsidP="002D5350">
      <w:pPr>
        <w:ind w:firstLine="567"/>
        <w:jc w:val="center"/>
        <w:rPr>
          <w:sz w:val="28"/>
          <w:szCs w:val="28"/>
        </w:rPr>
      </w:pPr>
      <w:r>
        <w:rPr>
          <w:sz w:val="28"/>
          <w:szCs w:val="28"/>
        </w:rPr>
        <w:pict>
          <v:shape id="_x0000_i1029" type="#_x0000_t75" style="width:177.75pt;height:63.75pt">
            <v:imagedata r:id="rId11" o:title=""/>
          </v:shape>
        </w:pict>
      </w:r>
      <w:r w:rsidR="00203AA1">
        <w:rPr>
          <w:sz w:val="28"/>
          <w:szCs w:val="28"/>
        </w:rPr>
        <w:t>,</w:t>
      </w:r>
    </w:p>
    <w:p w:rsidR="00203AA1" w:rsidRDefault="00203AA1" w:rsidP="002D5350">
      <w:pPr>
        <w:ind w:firstLine="567"/>
        <w:jc w:val="both"/>
        <w:rPr>
          <w:sz w:val="28"/>
          <w:szCs w:val="28"/>
        </w:rPr>
      </w:pPr>
      <w:r>
        <w:rPr>
          <w:sz w:val="28"/>
          <w:szCs w:val="28"/>
        </w:rPr>
        <w:t>где D - доходность купонной облигации(в процентах)</w:t>
      </w:r>
    </w:p>
    <w:p w:rsidR="00203AA1" w:rsidRDefault="00203AA1" w:rsidP="002D5350">
      <w:pPr>
        <w:ind w:firstLine="567"/>
        <w:jc w:val="both"/>
        <w:rPr>
          <w:sz w:val="28"/>
          <w:szCs w:val="28"/>
        </w:rPr>
      </w:pPr>
      <w:r>
        <w:rPr>
          <w:sz w:val="28"/>
          <w:szCs w:val="28"/>
        </w:rPr>
        <w:t>N - номинал облигации в тенге</w:t>
      </w:r>
    </w:p>
    <w:p w:rsidR="00203AA1" w:rsidRDefault="00203AA1" w:rsidP="002D5350">
      <w:pPr>
        <w:ind w:firstLine="567"/>
        <w:jc w:val="both"/>
        <w:rPr>
          <w:sz w:val="28"/>
          <w:szCs w:val="28"/>
        </w:rPr>
      </w:pPr>
      <w:r>
        <w:rPr>
          <w:sz w:val="28"/>
          <w:szCs w:val="28"/>
        </w:rPr>
        <w:t>P - цена облигации без учета НКД в тенге</w:t>
      </w:r>
    </w:p>
    <w:p w:rsidR="00203AA1" w:rsidRDefault="00203AA1" w:rsidP="002D5350">
      <w:pPr>
        <w:ind w:firstLine="567"/>
        <w:jc w:val="both"/>
        <w:rPr>
          <w:sz w:val="28"/>
          <w:szCs w:val="28"/>
        </w:rPr>
      </w:pPr>
      <w:r>
        <w:rPr>
          <w:sz w:val="28"/>
          <w:szCs w:val="28"/>
        </w:rPr>
        <w:t>C - объявленный по данной серии купон в тенге</w:t>
      </w:r>
    </w:p>
    <w:p w:rsidR="00203AA1" w:rsidRDefault="00203AA1" w:rsidP="002D5350">
      <w:pPr>
        <w:ind w:firstLine="567"/>
        <w:jc w:val="both"/>
        <w:rPr>
          <w:sz w:val="28"/>
          <w:szCs w:val="28"/>
        </w:rPr>
      </w:pPr>
      <w:r>
        <w:rPr>
          <w:sz w:val="28"/>
          <w:szCs w:val="28"/>
        </w:rPr>
        <w:t>A - НКД в тенге</w:t>
      </w:r>
    </w:p>
    <w:p w:rsidR="00203AA1" w:rsidRDefault="00203AA1" w:rsidP="002D5350">
      <w:pPr>
        <w:ind w:firstLine="567"/>
        <w:jc w:val="both"/>
        <w:rPr>
          <w:sz w:val="28"/>
          <w:szCs w:val="28"/>
        </w:rPr>
      </w:pPr>
      <w:r>
        <w:rPr>
          <w:sz w:val="28"/>
          <w:szCs w:val="28"/>
        </w:rPr>
        <w:t>tax - ставка налога(для банков 38%)</w:t>
      </w:r>
    </w:p>
    <w:p w:rsidR="00203AA1" w:rsidRDefault="00203AA1" w:rsidP="002D5350">
      <w:pPr>
        <w:ind w:firstLine="567"/>
        <w:jc w:val="both"/>
        <w:rPr>
          <w:sz w:val="28"/>
          <w:szCs w:val="28"/>
        </w:rPr>
      </w:pPr>
      <w:r>
        <w:rPr>
          <w:sz w:val="28"/>
          <w:szCs w:val="28"/>
        </w:rPr>
        <w:t>t - срок до выплаты купона</w:t>
      </w:r>
    </w:p>
    <w:p w:rsidR="00203AA1" w:rsidRDefault="00203AA1" w:rsidP="002D5350">
      <w:pPr>
        <w:ind w:firstLine="567"/>
        <w:jc w:val="both"/>
        <w:rPr>
          <w:sz w:val="28"/>
          <w:szCs w:val="28"/>
        </w:rPr>
      </w:pPr>
      <w:r>
        <w:rPr>
          <w:sz w:val="28"/>
          <w:szCs w:val="28"/>
        </w:rPr>
        <w:t>Величина купона в тенге вычисляется по формуле:</w:t>
      </w:r>
    </w:p>
    <w:p w:rsidR="00203AA1" w:rsidRDefault="007B3DB7" w:rsidP="002D5350">
      <w:pPr>
        <w:ind w:firstLine="567"/>
        <w:jc w:val="center"/>
        <w:rPr>
          <w:sz w:val="28"/>
          <w:szCs w:val="28"/>
        </w:rPr>
      </w:pPr>
      <w:r>
        <w:rPr>
          <w:sz w:val="28"/>
          <w:szCs w:val="28"/>
        </w:rPr>
        <w:pict>
          <v:shape id="_x0000_i1030" type="#_x0000_t75" style="width:104.25pt;height:30.75pt">
            <v:imagedata r:id="rId12" o:title=""/>
          </v:shape>
        </w:pict>
      </w:r>
      <w:r w:rsidR="00203AA1">
        <w:rPr>
          <w:sz w:val="28"/>
          <w:szCs w:val="28"/>
        </w:rPr>
        <w:t>,</w:t>
      </w:r>
    </w:p>
    <w:p w:rsidR="00203AA1" w:rsidRDefault="00203AA1" w:rsidP="002D5350">
      <w:pPr>
        <w:ind w:firstLine="567"/>
        <w:jc w:val="both"/>
        <w:rPr>
          <w:sz w:val="28"/>
          <w:szCs w:val="28"/>
        </w:rPr>
      </w:pPr>
      <w:r>
        <w:rPr>
          <w:sz w:val="28"/>
          <w:szCs w:val="28"/>
        </w:rPr>
        <w:t>где R - объявленная купонная ставка в процентах годовых</w:t>
      </w:r>
    </w:p>
    <w:p w:rsidR="00203AA1" w:rsidRDefault="00203AA1" w:rsidP="002D5350">
      <w:pPr>
        <w:ind w:firstLine="567"/>
        <w:jc w:val="both"/>
        <w:rPr>
          <w:sz w:val="28"/>
          <w:szCs w:val="28"/>
        </w:rPr>
      </w:pPr>
      <w:r>
        <w:rPr>
          <w:sz w:val="28"/>
          <w:szCs w:val="28"/>
        </w:rPr>
        <w:t>tk - купонный период</w:t>
      </w:r>
    </w:p>
    <w:p w:rsidR="00203AA1" w:rsidRDefault="00203AA1" w:rsidP="002D5350">
      <w:pPr>
        <w:ind w:firstLine="567"/>
        <w:jc w:val="both"/>
        <w:rPr>
          <w:sz w:val="28"/>
          <w:szCs w:val="28"/>
        </w:rPr>
      </w:pPr>
      <w:r>
        <w:rPr>
          <w:sz w:val="28"/>
          <w:szCs w:val="28"/>
        </w:rPr>
        <w:t>Величина НКД определяется следующим образом:</w:t>
      </w:r>
    </w:p>
    <w:p w:rsidR="00203AA1" w:rsidRDefault="007B3DB7" w:rsidP="002D5350">
      <w:pPr>
        <w:ind w:firstLine="567"/>
        <w:jc w:val="center"/>
        <w:rPr>
          <w:sz w:val="28"/>
          <w:szCs w:val="28"/>
        </w:rPr>
      </w:pPr>
      <w:r>
        <w:rPr>
          <w:sz w:val="28"/>
          <w:szCs w:val="28"/>
        </w:rPr>
        <w:pict>
          <v:shape id="_x0000_i1031" type="#_x0000_t75" style="width:81pt;height:30.75pt">
            <v:imagedata r:id="rId13" o:title=""/>
          </v:shape>
        </w:pict>
      </w:r>
    </w:p>
    <w:p w:rsidR="00203AA1" w:rsidRDefault="00203AA1" w:rsidP="002D5350">
      <w:pPr>
        <w:ind w:firstLine="567"/>
        <w:jc w:val="both"/>
        <w:rPr>
          <w:sz w:val="28"/>
          <w:szCs w:val="28"/>
        </w:rPr>
      </w:pPr>
      <w:r>
        <w:rPr>
          <w:sz w:val="28"/>
          <w:szCs w:val="28"/>
        </w:rPr>
        <w:t>При расчете цены продажи и покупки банк использует формулу:</w:t>
      </w:r>
    </w:p>
    <w:p w:rsidR="00203AA1" w:rsidRDefault="00203AA1" w:rsidP="002D5350">
      <w:pPr>
        <w:ind w:firstLine="567"/>
        <w:jc w:val="both"/>
        <w:rPr>
          <w:sz w:val="28"/>
          <w:szCs w:val="28"/>
        </w:rPr>
      </w:pPr>
      <w:r>
        <w:rPr>
          <w:sz w:val="28"/>
          <w:szCs w:val="28"/>
        </w:rPr>
        <w:t>При покупке: Цпок=N+A-K</w:t>
      </w:r>
    </w:p>
    <w:p w:rsidR="00203AA1" w:rsidRDefault="00203AA1" w:rsidP="002D5350">
      <w:pPr>
        <w:ind w:firstLine="567"/>
        <w:jc w:val="both"/>
        <w:rPr>
          <w:sz w:val="28"/>
          <w:szCs w:val="28"/>
        </w:rPr>
      </w:pPr>
      <w:r>
        <w:rPr>
          <w:sz w:val="28"/>
          <w:szCs w:val="28"/>
        </w:rPr>
        <w:t>При продаже: Цпрод=N+A+K, где</w:t>
      </w:r>
    </w:p>
    <w:p w:rsidR="00203AA1" w:rsidRDefault="00203AA1" w:rsidP="002D5350">
      <w:pPr>
        <w:ind w:firstLine="567"/>
        <w:jc w:val="both"/>
        <w:rPr>
          <w:sz w:val="28"/>
          <w:szCs w:val="28"/>
        </w:rPr>
      </w:pPr>
      <w:r>
        <w:rPr>
          <w:sz w:val="28"/>
          <w:szCs w:val="28"/>
        </w:rPr>
        <w:t>N - номинал облигации</w:t>
      </w:r>
    </w:p>
    <w:p w:rsidR="00203AA1" w:rsidRDefault="00203AA1" w:rsidP="002D5350">
      <w:pPr>
        <w:ind w:firstLine="567"/>
        <w:jc w:val="both"/>
        <w:rPr>
          <w:sz w:val="28"/>
          <w:szCs w:val="28"/>
        </w:rPr>
      </w:pPr>
      <w:r>
        <w:rPr>
          <w:sz w:val="28"/>
          <w:szCs w:val="28"/>
        </w:rPr>
        <w:t>A - НКД</w:t>
      </w:r>
    </w:p>
    <w:p w:rsidR="00203AA1" w:rsidRDefault="00203AA1" w:rsidP="002D5350">
      <w:pPr>
        <w:ind w:firstLine="567"/>
        <w:jc w:val="both"/>
        <w:rPr>
          <w:sz w:val="28"/>
          <w:szCs w:val="28"/>
        </w:rPr>
      </w:pPr>
      <w:r>
        <w:rPr>
          <w:sz w:val="28"/>
          <w:szCs w:val="28"/>
        </w:rPr>
        <w:t>+K - курсовая надбавка</w:t>
      </w:r>
    </w:p>
    <w:p w:rsidR="00203AA1" w:rsidRDefault="00203AA1" w:rsidP="002D5350">
      <w:pPr>
        <w:ind w:firstLine="567"/>
        <w:jc w:val="both"/>
        <w:rPr>
          <w:sz w:val="28"/>
          <w:szCs w:val="28"/>
        </w:rPr>
      </w:pPr>
      <w:r>
        <w:rPr>
          <w:sz w:val="28"/>
          <w:szCs w:val="28"/>
        </w:rPr>
        <w:t>-К - курсовая скидка</w:t>
      </w:r>
    </w:p>
    <w:p w:rsidR="00203AA1" w:rsidRDefault="00203AA1" w:rsidP="002D5350">
      <w:pPr>
        <w:ind w:firstLine="567"/>
        <w:jc w:val="both"/>
        <w:rPr>
          <w:sz w:val="28"/>
          <w:szCs w:val="28"/>
        </w:rPr>
      </w:pPr>
      <w:r>
        <w:rPr>
          <w:sz w:val="28"/>
          <w:szCs w:val="28"/>
        </w:rPr>
        <w:t>Если банк заинтересован в приобретении облигаций, увеличении оборота и активности данной операции, величина между ценами на покупку и продажу сокращаются.</w:t>
      </w:r>
    </w:p>
    <w:p w:rsidR="00203AA1" w:rsidRDefault="00203AA1" w:rsidP="002D5350">
      <w:pPr>
        <w:ind w:firstLine="567"/>
        <w:jc w:val="both"/>
        <w:rPr>
          <w:sz w:val="28"/>
          <w:szCs w:val="28"/>
        </w:rPr>
      </w:pPr>
      <w:r>
        <w:rPr>
          <w:sz w:val="28"/>
          <w:szCs w:val="28"/>
        </w:rPr>
        <w:t xml:space="preserve">Региональные облигации привлекательны для инвестора(низкие риски и высокая доходность). С точки зрения ликвидности субфедеральные ценные бумаги, к сожалению, уступают многим. Можно сказать, что региональные облигации практически неликвидны. Это не означает, что они не будут своевременно погашены. Инвестору, купившему субфедеральные ценные бумаги, придется держать их в своем портфеле и ждать погашения. В 1997 году размещались преимущественно нецелевые займы, телефонные, жилищные займы. </w:t>
      </w:r>
    </w:p>
    <w:p w:rsidR="00203AA1" w:rsidRDefault="00203AA1" w:rsidP="002D5350">
      <w:pPr>
        <w:ind w:firstLine="567"/>
        <w:jc w:val="both"/>
        <w:rPr>
          <w:sz w:val="28"/>
          <w:szCs w:val="28"/>
        </w:rPr>
      </w:pPr>
      <w:r>
        <w:rPr>
          <w:sz w:val="28"/>
          <w:szCs w:val="28"/>
        </w:rPr>
        <w:t>Кризис, безусловно повлиял на рынок субфедеральных займов. Он стал еще менее ликвидным. Все крупные банки, многие иностранные инвесторы покупали облигации. После кризиса произошел отток зарубежных инвесторов с рынка субфедеральных ценных бумаг.</w:t>
      </w:r>
    </w:p>
    <w:p w:rsidR="00203AA1" w:rsidRDefault="00203AA1" w:rsidP="002D5350">
      <w:pPr>
        <w:ind w:firstLine="567"/>
        <w:jc w:val="both"/>
        <w:rPr>
          <w:sz w:val="28"/>
          <w:szCs w:val="28"/>
        </w:rPr>
      </w:pPr>
      <w:r>
        <w:rPr>
          <w:sz w:val="28"/>
          <w:szCs w:val="28"/>
        </w:rPr>
        <w:t>Эмиссия субфедеральных ценных бумаг с каждым годом растет. Количество зарегистрированных облигационных субфедеральных и муниципальных займов в 1997 году увеличилась по сравнению с 1996 годом более чем в 4 раза. Более чем в 2,5 раза вырос объем эмиссий в реальном выражении. Если в 1996 году суммарный объем выпуска составил 1895 млн. долларов, то в 1997 году - 5085 млн. долларов. Именно 1997 год стал годом массового выхода эмитентов на рынок.</w:t>
      </w:r>
    </w:p>
    <w:p w:rsidR="00203AA1" w:rsidRDefault="00203AA1" w:rsidP="002D5350">
      <w:pPr>
        <w:ind w:firstLine="567"/>
        <w:jc w:val="both"/>
        <w:rPr>
          <w:sz w:val="28"/>
          <w:szCs w:val="28"/>
        </w:rPr>
      </w:pPr>
    </w:p>
    <w:p w:rsidR="00B523E1" w:rsidRDefault="00B523E1" w:rsidP="002D5350">
      <w:pPr>
        <w:ind w:firstLine="567"/>
        <w:jc w:val="both"/>
        <w:rPr>
          <w:sz w:val="28"/>
          <w:szCs w:val="28"/>
        </w:rPr>
      </w:pPr>
    </w:p>
    <w:p w:rsidR="00B523E1" w:rsidRDefault="00B523E1" w:rsidP="002D5350">
      <w:pPr>
        <w:pStyle w:val="1"/>
        <w:jc w:val="center"/>
        <w:rPr>
          <w:b/>
          <w:sz w:val="28"/>
          <w:szCs w:val="28"/>
        </w:rPr>
      </w:pPr>
      <w:bookmarkStart w:id="36" w:name="_Toc91669799"/>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p w:rsidR="00B523E1" w:rsidRDefault="00B523E1" w:rsidP="002D5350">
      <w:pPr>
        <w:pStyle w:val="1"/>
        <w:jc w:val="center"/>
        <w:rPr>
          <w:b/>
          <w:sz w:val="28"/>
          <w:szCs w:val="28"/>
        </w:rPr>
      </w:pPr>
    </w:p>
    <w:bookmarkEnd w:id="36"/>
    <w:p w:rsidR="00203AA1" w:rsidRDefault="00203AA1" w:rsidP="002D5350">
      <w:pPr>
        <w:ind w:firstLine="567"/>
        <w:jc w:val="both"/>
        <w:rPr>
          <w:sz w:val="28"/>
          <w:szCs w:val="28"/>
        </w:rPr>
      </w:pPr>
    </w:p>
    <w:p w:rsidR="00B523E1" w:rsidRDefault="00B523E1" w:rsidP="00B523E1">
      <w:pPr>
        <w:pStyle w:val="1"/>
        <w:jc w:val="center"/>
        <w:rPr>
          <w:b/>
          <w:sz w:val="28"/>
          <w:szCs w:val="28"/>
        </w:rPr>
      </w:pPr>
      <w:r>
        <w:rPr>
          <w:b/>
          <w:sz w:val="28"/>
          <w:szCs w:val="28"/>
        </w:rPr>
        <w:t>ЗАКЛЮЧЕНИЕ</w:t>
      </w:r>
    </w:p>
    <w:p w:rsidR="00B523E1" w:rsidRDefault="00B523E1" w:rsidP="002D5350">
      <w:pPr>
        <w:ind w:firstLine="567"/>
        <w:jc w:val="both"/>
        <w:rPr>
          <w:sz w:val="28"/>
          <w:szCs w:val="28"/>
        </w:rPr>
      </w:pPr>
    </w:p>
    <w:p w:rsidR="00203AA1" w:rsidRDefault="00B523E1" w:rsidP="00B523E1">
      <w:pPr>
        <w:jc w:val="both"/>
        <w:rPr>
          <w:sz w:val="28"/>
          <w:szCs w:val="28"/>
        </w:rPr>
      </w:pPr>
      <w:r>
        <w:rPr>
          <w:sz w:val="28"/>
          <w:szCs w:val="28"/>
        </w:rPr>
        <w:t xml:space="preserve">       </w:t>
      </w:r>
      <w:r w:rsidR="00203AA1">
        <w:rPr>
          <w:sz w:val="28"/>
          <w:szCs w:val="28"/>
        </w:rPr>
        <w:t xml:space="preserve">С переходом экономики Казахстана к рынку перед банками открываются совершенно новые горизонты. В результате приватизации и разгосударствления собственности все шире развиваются частная собственность, коллективные и акционерные формы собственности, кооперативное движение. Появляются предприниматели, коммерсанты, соответственно имущий класс в обществе. По мере развития рыночных отношений в экономике и обществе, усиливается экономическая роль банков. </w:t>
      </w:r>
    </w:p>
    <w:p w:rsidR="00203AA1" w:rsidRDefault="00203AA1" w:rsidP="002D5350">
      <w:pPr>
        <w:ind w:firstLine="567"/>
        <w:jc w:val="both"/>
        <w:rPr>
          <w:sz w:val="28"/>
          <w:szCs w:val="28"/>
        </w:rPr>
      </w:pPr>
      <w:r>
        <w:rPr>
          <w:sz w:val="28"/>
          <w:szCs w:val="28"/>
        </w:rPr>
        <w:t>В их работе на первое место взамен административно-командных выдвигаются экономические методы. Повышается значение стоимостных инструментов банковского воздействия на экономику.</w:t>
      </w:r>
    </w:p>
    <w:p w:rsidR="00203AA1" w:rsidRDefault="00203AA1" w:rsidP="002D5350">
      <w:pPr>
        <w:ind w:firstLine="567"/>
        <w:jc w:val="both"/>
        <w:rPr>
          <w:sz w:val="28"/>
          <w:szCs w:val="28"/>
        </w:rPr>
      </w:pPr>
      <w:r>
        <w:rPr>
          <w:sz w:val="28"/>
          <w:szCs w:val="28"/>
        </w:rPr>
        <w:t>Для большинства коммерческих банков в настоящее время характерна явная тенденция к универсализации, к превращению в «финансовый супермаркет», где клиенты банка могут воспользоваться практически любой денежно-финансовой услугой. В нашей конкретно-исторической обстановке первых этапов становления рыночных структур универсализация деятельности коммерческих банков представляется явной, если не единственной возможностью выживания, развития и дальнейших перспектив существования. Вместе с тем, по мере развития и укрепления рыночных отношений, формирования реальных механизмов разделения властей и полномочий для каждого банка, на повестку дня встает вопрос поиска своей специализированной ниши или оптимального региона деятельности. Такие поиски будут вынуждать многие банки к глубокой перестройки своей деятельности.</w:t>
      </w:r>
    </w:p>
    <w:p w:rsidR="00203AA1" w:rsidRDefault="00203AA1" w:rsidP="002D5350">
      <w:pPr>
        <w:ind w:firstLine="567"/>
        <w:jc w:val="both"/>
        <w:rPr>
          <w:sz w:val="28"/>
          <w:szCs w:val="28"/>
        </w:rPr>
      </w:pPr>
      <w:r>
        <w:rPr>
          <w:sz w:val="28"/>
          <w:szCs w:val="28"/>
        </w:rPr>
        <w:t>Говоря о современных коммерческих банках, необходимо подчеркнуть, что, как и другие звенья кредитной системы, они постоянно эволюционируют, меняются формы операций, методы конкуренции, система контроля и управления.</w:t>
      </w:r>
    </w:p>
    <w:p w:rsidR="00203AA1" w:rsidRDefault="00203AA1" w:rsidP="002D5350">
      <w:pPr>
        <w:ind w:firstLine="567"/>
        <w:jc w:val="both"/>
        <w:rPr>
          <w:sz w:val="28"/>
          <w:szCs w:val="28"/>
        </w:rPr>
      </w:pPr>
      <w:r>
        <w:rPr>
          <w:sz w:val="28"/>
          <w:szCs w:val="28"/>
        </w:rPr>
        <w:t>В последние годы конкуренция в банковской сфере силилась благодаря более широкой поддержке открытия отделений банков, появлению электронных терминалов и распространению международных банковских операций. Конкуренция усилилась и в связи с быстрым ростом других финансовых институтов (например, сберегательные учреждения и взаимные фонды денежного рынка, которые предоставляют многие услуги, обычно характерные для коммерческих банков).</w:t>
      </w:r>
    </w:p>
    <w:p w:rsidR="00203AA1" w:rsidRDefault="00203AA1" w:rsidP="002D5350">
      <w:pPr>
        <w:ind w:firstLine="567"/>
        <w:jc w:val="both"/>
        <w:rPr>
          <w:sz w:val="28"/>
          <w:szCs w:val="28"/>
        </w:rPr>
      </w:pPr>
      <w:r>
        <w:rPr>
          <w:sz w:val="28"/>
          <w:szCs w:val="28"/>
        </w:rPr>
        <w:t>Обладая значительным по размерам собственным капиталом, коммерческие банки в потенциале могут превратиться в крупных инвесторов, то есть самым непосредственным образом воздействовать на развитие народного хозяйства в целом, вмешиваться в структурные перестройки и даже определять перспективу многих секторов экономики. Приобретая в довольно больших масштабах статус акционерно-правовой формы управления собственностью и формирования капитала, коммерческие банки могут превратиться в мощных финансистов и в значительной степени диверсифицировать свою деятельность на основе создания многочисленных холдингов, дочерних фирм и предприятий, а также развития различных форм участия.</w:t>
      </w:r>
    </w:p>
    <w:p w:rsidR="00203AA1" w:rsidRDefault="00203AA1" w:rsidP="002D5350">
      <w:pPr>
        <w:ind w:firstLine="567"/>
        <w:jc w:val="both"/>
        <w:rPr>
          <w:sz w:val="28"/>
          <w:szCs w:val="28"/>
        </w:rPr>
      </w:pPr>
      <w:r>
        <w:rPr>
          <w:sz w:val="28"/>
          <w:szCs w:val="28"/>
        </w:rPr>
        <w:t>Основным средством придания банкам их подлинной экономической роли является формирование в обществе правильного рыночного понимания категории коммерческого банка и создание для этого комплекса регуляторов, позволяющих удерживать их в рамках такого представления. Очень важное место в таком комплексе должны занять механизмы саморегулирования, которые должны выработать сами коммерческие банки с учетом своей миссии, выраженной в четко продуманной и обоснованной стратегии их развития.</w:t>
      </w:r>
    </w:p>
    <w:p w:rsidR="00203AA1" w:rsidRDefault="00203AA1" w:rsidP="002D5350">
      <w:pPr>
        <w:ind w:firstLine="567"/>
        <w:jc w:val="both"/>
        <w:rPr>
          <w:sz w:val="28"/>
          <w:szCs w:val="28"/>
        </w:rPr>
      </w:pPr>
    </w:p>
    <w:p w:rsidR="00203AA1" w:rsidRDefault="00203AA1" w:rsidP="002D5350">
      <w:pPr>
        <w:ind w:firstLine="567"/>
        <w:jc w:val="both"/>
        <w:rPr>
          <w:sz w:val="28"/>
          <w:szCs w:val="28"/>
        </w:rPr>
      </w:pPr>
    </w:p>
    <w:p w:rsidR="00203AA1" w:rsidRDefault="00203AA1" w:rsidP="002D5350">
      <w:pPr>
        <w:ind w:firstLine="567"/>
        <w:jc w:val="both"/>
        <w:rPr>
          <w:sz w:val="28"/>
          <w:szCs w:val="28"/>
        </w:rPr>
      </w:pPr>
    </w:p>
    <w:p w:rsidR="00203AA1" w:rsidRDefault="00203AA1" w:rsidP="002D5350">
      <w:pPr>
        <w:ind w:firstLine="567"/>
        <w:jc w:val="both"/>
        <w:rPr>
          <w:sz w:val="28"/>
          <w:szCs w:val="28"/>
        </w:rPr>
      </w:pPr>
    </w:p>
    <w:p w:rsidR="002D5350" w:rsidRDefault="002D5350" w:rsidP="002D5350">
      <w:pPr>
        <w:pStyle w:val="1"/>
        <w:jc w:val="center"/>
        <w:rPr>
          <w:b/>
          <w:sz w:val="28"/>
          <w:szCs w:val="28"/>
          <w:lang w:val="en-US"/>
        </w:rPr>
      </w:pPr>
      <w:bookmarkStart w:id="37" w:name="_Toc91669800"/>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pStyle w:val="1"/>
        <w:jc w:val="center"/>
        <w:rPr>
          <w:b/>
          <w:sz w:val="28"/>
          <w:szCs w:val="28"/>
          <w:lang w:val="en-US"/>
        </w:rPr>
      </w:pPr>
    </w:p>
    <w:p w:rsidR="002D5350" w:rsidRDefault="002D5350" w:rsidP="002D5350">
      <w:pPr>
        <w:rPr>
          <w:lang w:val="en-US"/>
        </w:rPr>
      </w:pPr>
    </w:p>
    <w:p w:rsidR="002D5350" w:rsidRDefault="002D5350" w:rsidP="002D5350">
      <w:pPr>
        <w:rPr>
          <w:lang w:val="en-US"/>
        </w:rPr>
      </w:pPr>
    </w:p>
    <w:p w:rsidR="002D5350" w:rsidRPr="002D5350" w:rsidRDefault="002D5350" w:rsidP="002D5350">
      <w:pPr>
        <w:rPr>
          <w:lang w:val="en-US"/>
        </w:rPr>
      </w:pPr>
    </w:p>
    <w:p w:rsidR="002D5350" w:rsidRDefault="002D5350" w:rsidP="002D5350">
      <w:pPr>
        <w:pStyle w:val="1"/>
        <w:spacing w:line="276" w:lineRule="auto"/>
        <w:jc w:val="center"/>
        <w:rPr>
          <w:b/>
          <w:sz w:val="28"/>
          <w:szCs w:val="28"/>
          <w:lang w:val="en-US"/>
        </w:rPr>
      </w:pPr>
    </w:p>
    <w:p w:rsidR="00203AA1" w:rsidRDefault="00203AA1" w:rsidP="002D5350">
      <w:pPr>
        <w:pStyle w:val="1"/>
        <w:jc w:val="center"/>
        <w:rPr>
          <w:b/>
          <w:sz w:val="28"/>
          <w:szCs w:val="28"/>
        </w:rPr>
      </w:pPr>
      <w:r>
        <w:rPr>
          <w:b/>
          <w:sz w:val="28"/>
          <w:szCs w:val="28"/>
        </w:rPr>
        <w:t>СПИСОК ИСПОЛЬЗОВАННОЙ ЛИТЕРАТУРЫ</w:t>
      </w:r>
      <w:bookmarkEnd w:id="37"/>
    </w:p>
    <w:p w:rsidR="00203AA1" w:rsidRDefault="00203AA1" w:rsidP="002D5350">
      <w:pPr>
        <w:ind w:firstLine="567"/>
        <w:jc w:val="both"/>
        <w:rPr>
          <w:sz w:val="28"/>
          <w:szCs w:val="28"/>
        </w:rPr>
      </w:pPr>
    </w:p>
    <w:p w:rsidR="00203AA1" w:rsidRDefault="00203AA1" w:rsidP="002D5350">
      <w:pPr>
        <w:widowControl w:val="0"/>
        <w:numPr>
          <w:ilvl w:val="0"/>
          <w:numId w:val="14"/>
        </w:numPr>
        <w:jc w:val="both"/>
        <w:rPr>
          <w:snapToGrid w:val="0"/>
          <w:sz w:val="28"/>
          <w:szCs w:val="28"/>
        </w:rPr>
      </w:pPr>
      <w:r>
        <w:rPr>
          <w:snapToGrid w:val="0"/>
          <w:sz w:val="28"/>
          <w:szCs w:val="28"/>
        </w:rPr>
        <w:t>Указ Президента Республики Казахстан, имеющий силу Закона, "О Национальном банке Республики Казахстан",</w:t>
      </w:r>
      <w:r>
        <w:rPr>
          <w:noProof/>
          <w:snapToGrid w:val="0"/>
          <w:sz w:val="28"/>
          <w:szCs w:val="28"/>
        </w:rPr>
        <w:t>30</w:t>
      </w:r>
      <w:r>
        <w:rPr>
          <w:snapToGrid w:val="0"/>
          <w:sz w:val="28"/>
          <w:szCs w:val="28"/>
        </w:rPr>
        <w:t xml:space="preserve"> марта</w:t>
      </w:r>
      <w:r>
        <w:rPr>
          <w:noProof/>
          <w:snapToGrid w:val="0"/>
          <w:sz w:val="28"/>
          <w:szCs w:val="28"/>
        </w:rPr>
        <w:t xml:space="preserve"> 1995</w:t>
      </w:r>
      <w:r>
        <w:rPr>
          <w:snapToGrid w:val="0"/>
          <w:sz w:val="28"/>
          <w:szCs w:val="28"/>
        </w:rPr>
        <w:t xml:space="preserve"> г. </w:t>
      </w:r>
    </w:p>
    <w:p w:rsidR="00203AA1" w:rsidRDefault="00203AA1" w:rsidP="002D5350">
      <w:pPr>
        <w:widowControl w:val="0"/>
        <w:numPr>
          <w:ilvl w:val="0"/>
          <w:numId w:val="14"/>
        </w:numPr>
        <w:jc w:val="both"/>
        <w:rPr>
          <w:snapToGrid w:val="0"/>
          <w:sz w:val="28"/>
          <w:szCs w:val="28"/>
        </w:rPr>
      </w:pPr>
      <w:r>
        <w:rPr>
          <w:snapToGrid w:val="0"/>
          <w:sz w:val="28"/>
          <w:szCs w:val="28"/>
        </w:rPr>
        <w:t>Указ Президента Республики Казахстан, имеющий силу Закона, "О банках и банковской деятельности в Республике Казахстан".</w:t>
      </w:r>
      <w:r>
        <w:rPr>
          <w:noProof/>
          <w:snapToGrid w:val="0"/>
          <w:sz w:val="28"/>
          <w:szCs w:val="28"/>
        </w:rPr>
        <w:t>31</w:t>
      </w:r>
      <w:r>
        <w:rPr>
          <w:snapToGrid w:val="0"/>
          <w:sz w:val="28"/>
          <w:szCs w:val="28"/>
        </w:rPr>
        <w:t xml:space="preserve"> августа</w:t>
      </w:r>
      <w:r>
        <w:rPr>
          <w:noProof/>
          <w:snapToGrid w:val="0"/>
          <w:sz w:val="28"/>
          <w:szCs w:val="28"/>
        </w:rPr>
        <w:t xml:space="preserve"> 1995</w:t>
      </w:r>
      <w:r>
        <w:rPr>
          <w:snapToGrid w:val="0"/>
          <w:sz w:val="28"/>
          <w:szCs w:val="28"/>
        </w:rPr>
        <w:t xml:space="preserve"> г.</w:t>
      </w:r>
    </w:p>
    <w:p w:rsidR="00203AA1" w:rsidRDefault="00203AA1" w:rsidP="002D5350">
      <w:pPr>
        <w:pStyle w:val="20"/>
        <w:numPr>
          <w:ilvl w:val="0"/>
          <w:numId w:val="14"/>
        </w:numPr>
        <w:spacing w:after="0" w:line="240" w:lineRule="auto"/>
        <w:jc w:val="both"/>
        <w:rPr>
          <w:sz w:val="28"/>
          <w:szCs w:val="28"/>
        </w:rPr>
      </w:pPr>
      <w:r>
        <w:rPr>
          <w:sz w:val="28"/>
          <w:szCs w:val="28"/>
        </w:rPr>
        <w:t>Антонов Н.Г., Пессель М.А. Денежное обращение, кредит и банки</w:t>
      </w:r>
      <w:r w:rsidR="005F536A">
        <w:rPr>
          <w:sz w:val="28"/>
          <w:szCs w:val="28"/>
        </w:rPr>
        <w:t>. – М.: АО «Финстатинформ», 2001</w:t>
      </w:r>
      <w:r>
        <w:rPr>
          <w:sz w:val="28"/>
          <w:szCs w:val="28"/>
        </w:rPr>
        <w:t>. – 296с.</w:t>
      </w:r>
    </w:p>
    <w:p w:rsidR="00203AA1" w:rsidRDefault="00203AA1" w:rsidP="002D5350">
      <w:pPr>
        <w:numPr>
          <w:ilvl w:val="0"/>
          <w:numId w:val="14"/>
        </w:numPr>
        <w:jc w:val="both"/>
        <w:rPr>
          <w:sz w:val="28"/>
          <w:szCs w:val="28"/>
        </w:rPr>
      </w:pPr>
      <w:r>
        <w:rPr>
          <w:sz w:val="28"/>
          <w:szCs w:val="28"/>
        </w:rPr>
        <w:t xml:space="preserve">Архипов А.И., Нестеренко А.Н. Большаков А.К. </w:t>
      </w:r>
      <w:r w:rsidR="005F536A">
        <w:rPr>
          <w:sz w:val="28"/>
          <w:szCs w:val="28"/>
        </w:rPr>
        <w:t>Экономика. – М. «ПРОСПЕКТ», 2003.</w:t>
      </w:r>
    </w:p>
    <w:p w:rsidR="00203AA1" w:rsidRDefault="00203AA1" w:rsidP="002D5350">
      <w:pPr>
        <w:numPr>
          <w:ilvl w:val="0"/>
          <w:numId w:val="14"/>
        </w:numPr>
        <w:jc w:val="both"/>
        <w:rPr>
          <w:sz w:val="28"/>
          <w:szCs w:val="28"/>
        </w:rPr>
      </w:pPr>
      <w:r>
        <w:rPr>
          <w:sz w:val="28"/>
          <w:szCs w:val="28"/>
        </w:rPr>
        <w:t>Банковское дело (под редакцией проф. В.И. Колесникова</w:t>
      </w:r>
      <w:r w:rsidR="005F536A">
        <w:rPr>
          <w:sz w:val="28"/>
          <w:szCs w:val="28"/>
        </w:rPr>
        <w:t>), М., Финансы и статистика, 200</w:t>
      </w:r>
      <w:r>
        <w:rPr>
          <w:sz w:val="28"/>
          <w:szCs w:val="28"/>
        </w:rPr>
        <w:t>5.</w:t>
      </w:r>
    </w:p>
    <w:p w:rsidR="00203AA1" w:rsidRDefault="00203AA1" w:rsidP="002D5350">
      <w:pPr>
        <w:pStyle w:val="a3"/>
        <w:numPr>
          <w:ilvl w:val="0"/>
          <w:numId w:val="14"/>
        </w:numPr>
        <w:jc w:val="both"/>
        <w:rPr>
          <w:b w:val="0"/>
          <w:sz w:val="28"/>
          <w:szCs w:val="28"/>
        </w:rPr>
      </w:pPr>
      <w:r>
        <w:rPr>
          <w:b w:val="0"/>
          <w:sz w:val="28"/>
          <w:szCs w:val="28"/>
        </w:rPr>
        <w:t>Бекболатулы Ж.К. Коммерческие банки Казахстана: проблемы и приорите</w:t>
      </w:r>
      <w:r w:rsidR="005F536A">
        <w:rPr>
          <w:b w:val="0"/>
          <w:sz w:val="28"/>
          <w:szCs w:val="28"/>
        </w:rPr>
        <w:t>ты // Экономика Казахстана, 2002</w:t>
      </w:r>
      <w:r>
        <w:rPr>
          <w:b w:val="0"/>
          <w:sz w:val="28"/>
          <w:szCs w:val="28"/>
        </w:rPr>
        <w:t xml:space="preserve">г., № 9-10. </w:t>
      </w:r>
    </w:p>
    <w:p w:rsidR="00203AA1" w:rsidRDefault="00203AA1" w:rsidP="002D5350">
      <w:pPr>
        <w:numPr>
          <w:ilvl w:val="0"/>
          <w:numId w:val="14"/>
        </w:numPr>
        <w:jc w:val="both"/>
        <w:rPr>
          <w:sz w:val="28"/>
          <w:szCs w:val="28"/>
        </w:rPr>
      </w:pPr>
      <w:r>
        <w:rPr>
          <w:sz w:val="28"/>
          <w:szCs w:val="28"/>
        </w:rPr>
        <w:t>Ильясов К.К. . Финансово-кредитные проблемы развития экономики Казахстана /Под ред.– Алматы: Б</w:t>
      </w:r>
      <w:r>
        <w:rPr>
          <w:sz w:val="28"/>
          <w:szCs w:val="28"/>
          <w:lang w:val="en-US"/>
        </w:rPr>
        <w:t>i</w:t>
      </w:r>
      <w:r>
        <w:rPr>
          <w:sz w:val="28"/>
          <w:szCs w:val="28"/>
        </w:rPr>
        <w:t>л</w:t>
      </w:r>
      <w:r>
        <w:rPr>
          <w:sz w:val="28"/>
          <w:szCs w:val="28"/>
          <w:lang w:val="en-US"/>
        </w:rPr>
        <w:t>i</w:t>
      </w:r>
      <w:r w:rsidR="005F536A">
        <w:rPr>
          <w:sz w:val="28"/>
          <w:szCs w:val="28"/>
        </w:rPr>
        <w:t>м, 2004</w:t>
      </w:r>
      <w:r>
        <w:rPr>
          <w:sz w:val="28"/>
          <w:szCs w:val="28"/>
        </w:rPr>
        <w:t xml:space="preserve"> – 240 с.</w:t>
      </w:r>
    </w:p>
    <w:p w:rsidR="00203AA1" w:rsidRDefault="00203AA1" w:rsidP="002D5350">
      <w:pPr>
        <w:pStyle w:val="a3"/>
        <w:numPr>
          <w:ilvl w:val="0"/>
          <w:numId w:val="14"/>
        </w:numPr>
        <w:jc w:val="both"/>
        <w:rPr>
          <w:b w:val="0"/>
          <w:sz w:val="28"/>
          <w:szCs w:val="28"/>
        </w:rPr>
      </w:pPr>
      <w:r>
        <w:rPr>
          <w:b w:val="0"/>
          <w:sz w:val="28"/>
          <w:szCs w:val="28"/>
        </w:rPr>
        <w:t>Калиева Г.Т. Коммерческие банки в Казахстане и проблемы обеспечения их устойчиво</w:t>
      </w:r>
      <w:r w:rsidR="005F536A">
        <w:rPr>
          <w:b w:val="0"/>
          <w:sz w:val="28"/>
          <w:szCs w:val="28"/>
        </w:rPr>
        <w:t>сти: Автореферат. – Алматы: 2002</w:t>
      </w:r>
      <w:r>
        <w:rPr>
          <w:b w:val="0"/>
          <w:sz w:val="28"/>
          <w:szCs w:val="28"/>
        </w:rPr>
        <w:t>г.</w:t>
      </w:r>
    </w:p>
    <w:p w:rsidR="00203AA1" w:rsidRDefault="00203AA1" w:rsidP="002D5350">
      <w:pPr>
        <w:pStyle w:val="a3"/>
        <w:numPr>
          <w:ilvl w:val="0"/>
          <w:numId w:val="14"/>
        </w:numPr>
        <w:jc w:val="both"/>
        <w:rPr>
          <w:b w:val="0"/>
          <w:sz w:val="28"/>
          <w:szCs w:val="28"/>
        </w:rPr>
      </w:pPr>
      <w:r>
        <w:rPr>
          <w:b w:val="0"/>
          <w:sz w:val="28"/>
          <w:szCs w:val="28"/>
        </w:rPr>
        <w:t>Колесников В. И. Банковское дело. -  М: Финансы и статистика, 2000г.</w:t>
      </w:r>
    </w:p>
    <w:p w:rsidR="00203AA1" w:rsidRDefault="00203AA1" w:rsidP="002D5350">
      <w:pPr>
        <w:numPr>
          <w:ilvl w:val="0"/>
          <w:numId w:val="14"/>
        </w:numPr>
        <w:jc w:val="both"/>
        <w:rPr>
          <w:sz w:val="28"/>
          <w:szCs w:val="28"/>
        </w:rPr>
      </w:pPr>
      <w:r>
        <w:rPr>
          <w:sz w:val="28"/>
          <w:szCs w:val="28"/>
        </w:rPr>
        <w:t>Кучукова Н.К. Макроэкономические аспекты реформирования финансово-кредитной системы Республики Казахстан в условиях перехода к рыночной экономике. – А</w:t>
      </w:r>
      <w:r w:rsidR="005F536A">
        <w:rPr>
          <w:sz w:val="28"/>
          <w:szCs w:val="28"/>
        </w:rPr>
        <w:t>лматы: Гылым, 200</w:t>
      </w:r>
      <w:r>
        <w:rPr>
          <w:sz w:val="28"/>
          <w:szCs w:val="28"/>
        </w:rPr>
        <w:t>4. – 439 с.</w:t>
      </w:r>
    </w:p>
    <w:p w:rsidR="00203AA1" w:rsidRDefault="00203AA1" w:rsidP="002D5350">
      <w:pPr>
        <w:pStyle w:val="a3"/>
        <w:numPr>
          <w:ilvl w:val="0"/>
          <w:numId w:val="14"/>
        </w:numPr>
        <w:jc w:val="both"/>
        <w:rPr>
          <w:b w:val="0"/>
          <w:sz w:val="28"/>
          <w:szCs w:val="28"/>
        </w:rPr>
      </w:pPr>
      <w:r>
        <w:rPr>
          <w:b w:val="0"/>
          <w:sz w:val="28"/>
          <w:szCs w:val="28"/>
        </w:rPr>
        <w:t>Лаврушин О.Н. Банковское дело. - М: Финансы и статистика, 2000г.</w:t>
      </w:r>
    </w:p>
    <w:p w:rsidR="00203AA1" w:rsidRDefault="00203AA1" w:rsidP="002D5350">
      <w:pPr>
        <w:pStyle w:val="a3"/>
        <w:numPr>
          <w:ilvl w:val="0"/>
          <w:numId w:val="14"/>
        </w:numPr>
        <w:jc w:val="both"/>
        <w:rPr>
          <w:b w:val="0"/>
          <w:sz w:val="28"/>
          <w:szCs w:val="28"/>
        </w:rPr>
      </w:pPr>
      <w:r>
        <w:rPr>
          <w:b w:val="0"/>
          <w:sz w:val="28"/>
          <w:szCs w:val="28"/>
        </w:rPr>
        <w:t>Сейткасимов Г.С. Банковское дел</w:t>
      </w:r>
      <w:r w:rsidR="005F536A">
        <w:rPr>
          <w:b w:val="0"/>
          <w:sz w:val="28"/>
          <w:szCs w:val="28"/>
        </w:rPr>
        <w:t>о. – Алматы: Каржы-Каражат, 2001</w:t>
      </w:r>
      <w:r>
        <w:rPr>
          <w:b w:val="0"/>
          <w:sz w:val="28"/>
          <w:szCs w:val="28"/>
        </w:rPr>
        <w:t>г.</w:t>
      </w:r>
    </w:p>
    <w:p w:rsidR="00203AA1" w:rsidRDefault="00203AA1" w:rsidP="002D5350">
      <w:pPr>
        <w:pStyle w:val="a3"/>
        <w:numPr>
          <w:ilvl w:val="0"/>
          <w:numId w:val="14"/>
        </w:numPr>
        <w:jc w:val="both"/>
        <w:rPr>
          <w:b w:val="0"/>
          <w:sz w:val="28"/>
          <w:szCs w:val="28"/>
        </w:rPr>
      </w:pPr>
      <w:r>
        <w:rPr>
          <w:b w:val="0"/>
          <w:sz w:val="28"/>
          <w:szCs w:val="28"/>
        </w:rPr>
        <w:t xml:space="preserve">Сейткасимов Г.С. Деньги, Кредит, </w:t>
      </w:r>
      <w:r w:rsidR="005F536A">
        <w:rPr>
          <w:b w:val="0"/>
          <w:sz w:val="28"/>
          <w:szCs w:val="28"/>
        </w:rPr>
        <w:t>Банки. - Алматы: Экономика, 2001</w:t>
      </w:r>
      <w:r>
        <w:rPr>
          <w:b w:val="0"/>
          <w:sz w:val="28"/>
          <w:szCs w:val="28"/>
        </w:rPr>
        <w:t>г.</w:t>
      </w:r>
    </w:p>
    <w:p w:rsidR="00203AA1" w:rsidRDefault="00203AA1" w:rsidP="002D5350">
      <w:pPr>
        <w:ind w:firstLine="567"/>
        <w:jc w:val="both"/>
        <w:rPr>
          <w:sz w:val="28"/>
          <w:szCs w:val="28"/>
        </w:rPr>
      </w:pPr>
      <w:bookmarkStart w:id="38" w:name="_GoBack"/>
      <w:bookmarkEnd w:id="38"/>
    </w:p>
    <w:sectPr w:rsidR="00203AA1">
      <w:headerReference w:type="even" r:id="rId14"/>
      <w:headerReference w:type="default" r:id="rId15"/>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592" w:rsidRDefault="00090592">
      <w:r>
        <w:separator/>
      </w:r>
    </w:p>
  </w:endnote>
  <w:endnote w:type="continuationSeparator" w:id="0">
    <w:p w:rsidR="00090592" w:rsidRDefault="0009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592" w:rsidRDefault="00090592">
      <w:r>
        <w:separator/>
      </w:r>
    </w:p>
  </w:footnote>
  <w:footnote w:type="continuationSeparator" w:id="0">
    <w:p w:rsidR="00090592" w:rsidRDefault="00090592">
      <w:r>
        <w:continuationSeparator/>
      </w:r>
    </w:p>
  </w:footnote>
  <w:footnote w:id="1">
    <w:p w:rsidR="00203AA1" w:rsidRDefault="00203AA1">
      <w:pPr>
        <w:spacing w:line="360" w:lineRule="auto"/>
      </w:pPr>
      <w:r>
        <w:rPr>
          <w:rStyle w:val="a4"/>
        </w:rPr>
        <w:footnoteRef/>
      </w:r>
      <w:r>
        <w:t xml:space="preserve"> Черкасов В.Е., Плотицына Л.А. Банковские операции: маркетинг, анализ, расчеты. М., 1995.стр. 178</w:t>
      </w:r>
    </w:p>
    <w:p w:rsidR="00203AA1" w:rsidRDefault="00203AA1">
      <w:pPr>
        <w:pStyle w:val="a5"/>
        <w:rPr>
          <w:rFonts w:ascii="Times New Roman" w:hAnsi="Times New Roman"/>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AA1" w:rsidRDefault="00203AA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03AA1" w:rsidRDefault="00203AA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AA1" w:rsidRDefault="00203AA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F6210">
      <w:rPr>
        <w:rStyle w:val="a7"/>
        <w:noProof/>
      </w:rPr>
      <w:t>3</w:t>
    </w:r>
    <w:r>
      <w:rPr>
        <w:rStyle w:val="a7"/>
      </w:rPr>
      <w:fldChar w:fldCharType="end"/>
    </w:r>
  </w:p>
  <w:p w:rsidR="00203AA1" w:rsidRDefault="00203AA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B33F2"/>
    <w:multiLevelType w:val="hybridMultilevel"/>
    <w:tmpl w:val="13284C1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96F183F"/>
    <w:multiLevelType w:val="hybridMultilevel"/>
    <w:tmpl w:val="DFDC8A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A53093"/>
    <w:multiLevelType w:val="hybridMultilevel"/>
    <w:tmpl w:val="47CA89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CB3B83"/>
    <w:multiLevelType w:val="hybridMultilevel"/>
    <w:tmpl w:val="85DE3CD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48B41D1"/>
    <w:multiLevelType w:val="hybridMultilevel"/>
    <w:tmpl w:val="564C1F6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6BA1590"/>
    <w:multiLevelType w:val="hybridMultilevel"/>
    <w:tmpl w:val="D0861EE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A4F62BD"/>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35041538"/>
    <w:multiLevelType w:val="multilevel"/>
    <w:tmpl w:val="7EB0BC54"/>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8">
    <w:nsid w:val="38276C40"/>
    <w:multiLevelType w:val="multilevel"/>
    <w:tmpl w:val="63EE3DE4"/>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920"/>
        </w:tabs>
        <w:ind w:left="1920" w:hanging="1080"/>
      </w:pPr>
      <w:rPr>
        <w:rFonts w:hint="default"/>
      </w:rPr>
    </w:lvl>
    <w:lvl w:ilvl="3">
      <w:start w:val="1"/>
      <w:numFmt w:val="decimal"/>
      <w:isLgl/>
      <w:lvlText w:val="%1.%2.%3.%4."/>
      <w:lvlJc w:val="left"/>
      <w:pPr>
        <w:tabs>
          <w:tab w:val="num" w:pos="2700"/>
        </w:tabs>
        <w:ind w:left="2700" w:hanging="1440"/>
      </w:pPr>
      <w:rPr>
        <w:rFonts w:hint="default"/>
      </w:rPr>
    </w:lvl>
    <w:lvl w:ilvl="4">
      <w:start w:val="1"/>
      <w:numFmt w:val="decimal"/>
      <w:isLgl/>
      <w:lvlText w:val="%1.%2.%3.%4.%5."/>
      <w:lvlJc w:val="left"/>
      <w:pPr>
        <w:tabs>
          <w:tab w:val="num" w:pos="3480"/>
        </w:tabs>
        <w:ind w:left="3480" w:hanging="1800"/>
      </w:pPr>
      <w:rPr>
        <w:rFonts w:hint="default"/>
      </w:rPr>
    </w:lvl>
    <w:lvl w:ilvl="5">
      <w:start w:val="1"/>
      <w:numFmt w:val="decimal"/>
      <w:isLgl/>
      <w:lvlText w:val="%1.%2.%3.%4.%5.%6."/>
      <w:lvlJc w:val="left"/>
      <w:pPr>
        <w:tabs>
          <w:tab w:val="num" w:pos="3900"/>
        </w:tabs>
        <w:ind w:left="3900" w:hanging="1800"/>
      </w:pPr>
      <w:rPr>
        <w:rFonts w:hint="default"/>
      </w:rPr>
    </w:lvl>
    <w:lvl w:ilvl="6">
      <w:start w:val="1"/>
      <w:numFmt w:val="decimal"/>
      <w:isLgl/>
      <w:lvlText w:val="%1.%2.%3.%4.%5.%6.%7."/>
      <w:lvlJc w:val="left"/>
      <w:pPr>
        <w:tabs>
          <w:tab w:val="num" w:pos="4680"/>
        </w:tabs>
        <w:ind w:left="4680" w:hanging="2160"/>
      </w:pPr>
      <w:rPr>
        <w:rFonts w:hint="default"/>
      </w:rPr>
    </w:lvl>
    <w:lvl w:ilvl="7">
      <w:start w:val="1"/>
      <w:numFmt w:val="decimal"/>
      <w:isLgl/>
      <w:lvlText w:val="%1.%2.%3.%4.%5.%6.%7.%8."/>
      <w:lvlJc w:val="left"/>
      <w:pPr>
        <w:tabs>
          <w:tab w:val="num" w:pos="5460"/>
        </w:tabs>
        <w:ind w:left="5460" w:hanging="2520"/>
      </w:pPr>
      <w:rPr>
        <w:rFonts w:hint="default"/>
      </w:rPr>
    </w:lvl>
    <w:lvl w:ilvl="8">
      <w:start w:val="1"/>
      <w:numFmt w:val="decimal"/>
      <w:isLgl/>
      <w:lvlText w:val="%1.%2.%3.%4.%5.%6.%7.%8.%9."/>
      <w:lvlJc w:val="left"/>
      <w:pPr>
        <w:tabs>
          <w:tab w:val="num" w:pos="6240"/>
        </w:tabs>
        <w:ind w:left="6240" w:hanging="2880"/>
      </w:pPr>
      <w:rPr>
        <w:rFonts w:hint="default"/>
      </w:rPr>
    </w:lvl>
  </w:abstractNum>
  <w:abstractNum w:abstractNumId="9">
    <w:nsid w:val="3E9A5BD6"/>
    <w:multiLevelType w:val="multilevel"/>
    <w:tmpl w:val="E0025B10"/>
    <w:lvl w:ilvl="0">
      <w:start w:val="1"/>
      <w:numFmt w:val="decimal"/>
      <w:lvlText w:val="%1"/>
      <w:lvlJc w:val="left"/>
      <w:pPr>
        <w:tabs>
          <w:tab w:val="num" w:pos="411"/>
        </w:tabs>
        <w:ind w:left="411" w:hanging="411"/>
      </w:pPr>
      <w:rPr>
        <w:rFonts w:hint="default"/>
      </w:rPr>
    </w:lvl>
    <w:lvl w:ilvl="1">
      <w:start w:val="1"/>
      <w:numFmt w:val="decimal"/>
      <w:lvlText w:val="%1.%2"/>
      <w:lvlJc w:val="left"/>
      <w:pPr>
        <w:tabs>
          <w:tab w:val="num" w:pos="978"/>
        </w:tabs>
        <w:ind w:left="978" w:hanging="411"/>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0">
    <w:nsid w:val="457F4ABA"/>
    <w:multiLevelType w:val="singleLevel"/>
    <w:tmpl w:val="F07E9E54"/>
    <w:lvl w:ilvl="0">
      <w:start w:val="1"/>
      <w:numFmt w:val="bullet"/>
      <w:lvlText w:val="-"/>
      <w:lvlJc w:val="left"/>
      <w:pPr>
        <w:tabs>
          <w:tab w:val="num" w:pos="360"/>
        </w:tabs>
        <w:ind w:left="360" w:hanging="360"/>
      </w:pPr>
      <w:rPr>
        <w:rFonts w:hint="default"/>
      </w:rPr>
    </w:lvl>
  </w:abstractNum>
  <w:abstractNum w:abstractNumId="11">
    <w:nsid w:val="5A426D85"/>
    <w:multiLevelType w:val="singleLevel"/>
    <w:tmpl w:val="95125996"/>
    <w:lvl w:ilvl="0">
      <w:start w:val="1"/>
      <w:numFmt w:val="decimal"/>
      <w:lvlText w:val="%1."/>
      <w:lvlJc w:val="left"/>
      <w:pPr>
        <w:tabs>
          <w:tab w:val="num" w:pos="465"/>
        </w:tabs>
        <w:ind w:left="465" w:hanging="465"/>
      </w:pPr>
      <w:rPr>
        <w:rFonts w:hint="default"/>
      </w:rPr>
    </w:lvl>
  </w:abstractNum>
  <w:abstractNum w:abstractNumId="12">
    <w:nsid w:val="5D5C63CB"/>
    <w:multiLevelType w:val="hybridMultilevel"/>
    <w:tmpl w:val="5C2210C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1345124"/>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6F26674B"/>
    <w:multiLevelType w:val="hybridMultilevel"/>
    <w:tmpl w:val="E1CE318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7ED45B84"/>
    <w:multiLevelType w:val="hybridMultilevel"/>
    <w:tmpl w:val="28E2BA8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3"/>
  </w:num>
  <w:num w:numId="2">
    <w:abstractNumId w:val="11"/>
  </w:num>
  <w:num w:numId="3">
    <w:abstractNumId w:val="6"/>
  </w:num>
  <w:num w:numId="4">
    <w:abstractNumId w:val="7"/>
  </w:num>
  <w:num w:numId="5">
    <w:abstractNumId w:val="10"/>
  </w:num>
  <w:num w:numId="6">
    <w:abstractNumId w:val="8"/>
  </w:num>
  <w:num w:numId="7">
    <w:abstractNumId w:val="9"/>
  </w:num>
  <w:num w:numId="8">
    <w:abstractNumId w:val="2"/>
  </w:num>
  <w:num w:numId="9">
    <w:abstractNumId w:val="3"/>
  </w:num>
  <w:num w:numId="10">
    <w:abstractNumId w:val="5"/>
  </w:num>
  <w:num w:numId="11">
    <w:abstractNumId w:val="4"/>
  </w:num>
  <w:num w:numId="12">
    <w:abstractNumId w:val="0"/>
  </w:num>
  <w:num w:numId="13">
    <w:abstractNumId w:val="14"/>
  </w:num>
  <w:num w:numId="14">
    <w:abstractNumId w:val="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350"/>
    <w:rsid w:val="00090592"/>
    <w:rsid w:val="001F6210"/>
    <w:rsid w:val="00203AA1"/>
    <w:rsid w:val="002D5350"/>
    <w:rsid w:val="004D3332"/>
    <w:rsid w:val="005F536A"/>
    <w:rsid w:val="007B3DB7"/>
    <w:rsid w:val="00AA4509"/>
    <w:rsid w:val="00B52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5E457A60-B050-4462-93AE-BC76AF33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lang w:eastAsia="ko-KR"/>
    </w:rPr>
  </w:style>
  <w:style w:type="paragraph" w:styleId="1">
    <w:name w:val="heading 1"/>
    <w:basedOn w:val="a"/>
    <w:next w:val="a"/>
    <w:qFormat/>
    <w:pPr>
      <w:keepNext/>
      <w:jc w:val="both"/>
      <w:outlineLvl w:val="0"/>
    </w:pPr>
    <w:rPr>
      <w:sz w:val="32"/>
    </w:rPr>
  </w:style>
  <w:style w:type="paragraph" w:styleId="2">
    <w:name w:val="heading 2"/>
    <w:basedOn w:val="a"/>
    <w:next w:val="a"/>
    <w:qFormat/>
    <w:pPr>
      <w:keepNext/>
      <w:spacing w:before="240" w:after="60"/>
      <w:outlineLvl w:val="1"/>
    </w:pPr>
    <w:rPr>
      <w:rFonts w:ascii="Arial" w:eastAsia="Batang"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32"/>
    </w:rPr>
  </w:style>
  <w:style w:type="paragraph" w:styleId="3">
    <w:name w:val="Body Text Indent 3"/>
    <w:basedOn w:val="a"/>
    <w:semiHidden/>
    <w:pPr>
      <w:spacing w:after="120"/>
      <w:ind w:left="283"/>
    </w:pPr>
    <w:rPr>
      <w:sz w:val="16"/>
      <w:szCs w:val="16"/>
    </w:rPr>
  </w:style>
  <w:style w:type="character" w:styleId="a4">
    <w:name w:val="footnote reference"/>
    <w:semiHidden/>
    <w:rPr>
      <w:vertAlign w:val="superscript"/>
    </w:rPr>
  </w:style>
  <w:style w:type="paragraph" w:styleId="a5">
    <w:name w:val="footnote text"/>
    <w:basedOn w:val="a"/>
    <w:semiHidden/>
    <w:rPr>
      <w:rFonts w:ascii="MS Sans Serif" w:hAnsi="MS Sans Serif"/>
      <w:lang w:val="en-US" w:eastAsia="ru-RU"/>
    </w:rPr>
  </w:style>
  <w:style w:type="paragraph" w:styleId="20">
    <w:name w:val="Body Text Indent 2"/>
    <w:basedOn w:val="a"/>
    <w:semiHidden/>
    <w:pPr>
      <w:spacing w:after="120" w:line="480" w:lineRule="auto"/>
      <w:ind w:left="283"/>
    </w:pPr>
    <w:rPr>
      <w:sz w:val="24"/>
      <w:szCs w:val="24"/>
      <w:lang w:eastAsia="ru-RU"/>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a8">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8118</Words>
  <Characters>46277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Коммерческие банки покупают ценные бумаги для поддержания ликвидности, для увеличения доходов, а также для использования их в</vt:lpstr>
    </vt:vector>
  </TitlesOfParts>
  <Company>Ded</Company>
  <LinksUpToDate>false</LinksUpToDate>
  <CharactersWithSpaces>54287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Коммерческие банки покупают ценные бумаги для поддержания ликвидности, для увеличения доходов, а также для использования их в</dc:title>
  <dc:subject/>
  <dc:creator>Olga</dc:creator>
  <cp:keywords/>
  <cp:lastModifiedBy>Irina</cp:lastModifiedBy>
  <cp:revision>2</cp:revision>
  <cp:lastPrinted>2004-12-24T16:21:00Z</cp:lastPrinted>
  <dcterms:created xsi:type="dcterms:W3CDTF">2014-10-31T18:15:00Z</dcterms:created>
  <dcterms:modified xsi:type="dcterms:W3CDTF">2014-10-31T18:15:00Z</dcterms:modified>
</cp:coreProperties>
</file>