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AE" w:rsidRPr="005C51FB" w:rsidRDefault="002D1CAE" w:rsidP="00AC4B31">
      <w:pPr>
        <w:spacing w:line="360" w:lineRule="auto"/>
        <w:ind w:firstLine="708"/>
        <w:rPr>
          <w:sz w:val="28"/>
          <w:szCs w:val="28"/>
        </w:rPr>
      </w:pPr>
      <w:r w:rsidRPr="008E7E1C">
        <w:rPr>
          <w:color w:val="000000"/>
        </w:rPr>
        <w:t>История развития бюджетной системы России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Корни современной бюджетной системы России следует искать в истории СССР, так как до революции действовала двухзвенная бюджетная система государства.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После Февральской революции 1917 года бюджетная система пришла в расстройство. При Временном правительстве доходы и расходы производились на основании отдельных кредитов (иностранных займов).</w:t>
      </w:r>
    </w:p>
    <w:p w:rsidR="002D1CAE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С победой Октябрьской революции 1917 года для финансирования неотложных нужд Советское правительство прибегало к контрибуциям с имущих слоев населения, а также с купцов и спекулянтов</w:t>
      </w:r>
      <w:r w:rsidR="004C2D0B" w:rsidRPr="008E7E1C">
        <w:rPr>
          <w:color w:val="000000"/>
        </w:rPr>
        <w:t>, по их мнен</w:t>
      </w:r>
      <w:r w:rsidR="00892053">
        <w:rPr>
          <w:color w:val="000000"/>
        </w:rPr>
        <w:t xml:space="preserve">ию, нажившихся за время войны и </w:t>
      </w:r>
      <w:r w:rsidR="004C2D0B" w:rsidRPr="008E7E1C">
        <w:rPr>
          <w:color w:val="000000"/>
        </w:rPr>
        <w:t>непроизводительно расходующих свои капиталы. До ноября 1918 г. в 57 губерниях в виде контрибуций было мобилизовано в бюджет 816,5 млн. руб</w:t>
      </w:r>
      <w:r w:rsidRPr="008E7E1C">
        <w:rPr>
          <w:color w:val="000000"/>
        </w:rPr>
        <w:t xml:space="preserve">. В январе </w:t>
      </w:r>
      <w:smartTag w:uri="urn:schemas-microsoft-com:office:smarttags" w:element="metricconverter">
        <w:smartTagPr>
          <w:attr w:name="ProductID" w:val="1918 г"/>
        </w:smartTagPr>
        <w:r w:rsidRPr="008E7E1C">
          <w:rPr>
            <w:color w:val="000000"/>
          </w:rPr>
          <w:t>1918 г</w:t>
        </w:r>
      </w:smartTag>
      <w:r w:rsidRPr="008E7E1C">
        <w:rPr>
          <w:color w:val="000000"/>
        </w:rPr>
        <w:t>. правительство составило первый советский бюджет на период с января по июль 1918 года, который был утвержден Советом Народных Комиссаров, что послужило началом системы полугодовых бюджетов.</w:t>
      </w:r>
    </w:p>
    <w:p w:rsidR="00187341" w:rsidRPr="006174F2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 xml:space="preserve">Конституция </w:t>
      </w:r>
      <w:smartTag w:uri="urn:schemas-microsoft-com:office:smarttags" w:element="metricconverter">
        <w:smartTagPr>
          <w:attr w:name="ProductID" w:val="1918 г"/>
        </w:smartTagPr>
        <w:r w:rsidRPr="008E7E1C">
          <w:rPr>
            <w:color w:val="000000"/>
          </w:rPr>
          <w:t>1918 г</w:t>
        </w:r>
      </w:smartTag>
      <w:r w:rsidRPr="008E7E1C">
        <w:rPr>
          <w:color w:val="000000"/>
        </w:rPr>
        <w:t>. установила федеральное устройство РСФСР и заложила основы бюджетного устройства государства. В основу бюджетной системы были положены принципы централизации всех финансовых средств и единства государственного бюджета по доходам и расходам. Конституция Р</w:t>
      </w:r>
      <w:r w:rsidR="00187341" w:rsidRPr="008E7E1C">
        <w:rPr>
          <w:color w:val="000000"/>
        </w:rPr>
        <w:t xml:space="preserve">СФСР предусматривала разделение </w:t>
      </w:r>
      <w:r w:rsidRPr="008E7E1C">
        <w:rPr>
          <w:color w:val="000000"/>
        </w:rPr>
        <w:t xml:space="preserve">государственного и территориальных бюджетов (бюджетов автономных республик и областей). Государственные бюджеты Украинской и Белорусской социалистических республик существовали отдельно. 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Территориальные бюджеты формировались за счет:</w:t>
      </w:r>
      <w:r w:rsidR="0049169B" w:rsidRPr="008E7E1C">
        <w:rPr>
          <w:color w:val="000000"/>
        </w:rPr>
        <w:t xml:space="preserve"> </w:t>
      </w:r>
      <w:r w:rsidRPr="008E7E1C">
        <w:rPr>
          <w:color w:val="000000"/>
        </w:rPr>
        <w:t>поступлений от налогов, устанавливаемых губернскими, уездными, городскими и волостными Советами;</w:t>
      </w:r>
      <w:r w:rsidR="0049169B" w:rsidRPr="008E7E1C">
        <w:rPr>
          <w:color w:val="000000"/>
        </w:rPr>
        <w:t xml:space="preserve"> </w:t>
      </w:r>
      <w:r w:rsidRPr="008E7E1C">
        <w:rPr>
          <w:color w:val="000000"/>
        </w:rPr>
        <w:t>надбавок в размере до 40% к государственному подоходному налогу;</w:t>
      </w:r>
      <w:r w:rsidR="0049169B" w:rsidRPr="008E7E1C">
        <w:rPr>
          <w:color w:val="000000"/>
        </w:rPr>
        <w:t xml:space="preserve"> </w:t>
      </w:r>
      <w:r w:rsidRPr="008E7E1C">
        <w:rPr>
          <w:color w:val="000000"/>
        </w:rPr>
        <w:t>доходов от местных предприятий и имущества;</w:t>
      </w:r>
      <w:r w:rsidR="0049169B" w:rsidRPr="008E7E1C">
        <w:rPr>
          <w:color w:val="000000"/>
        </w:rPr>
        <w:t xml:space="preserve"> </w:t>
      </w:r>
      <w:r w:rsidRPr="008E7E1C">
        <w:rPr>
          <w:color w:val="000000"/>
        </w:rPr>
        <w:t>ссуд и пособий из государственного бюджета.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Однако в условиях военного времени и проведения политики военного коммунизма бюджеты не имели реального значения. Реальными были лишь ежемесячные планы распределения денежной эмиссии.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К концу 1920 года денежные бюджеты стали отмирать. По мере стабилизации денежных знаков и укрепления финансовой системы правительство перешло к месячным бюджетным планам, в 1923-1924 годов - к твердым квартальным планам, а в 1924-1925 годов - и к твердому годовому планированию и отчету.</w:t>
      </w:r>
    </w:p>
    <w:p w:rsidR="002D1CAE" w:rsidRPr="008E7E1C" w:rsidRDefault="002D1CAE" w:rsidP="003214A2">
      <w:p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 xml:space="preserve">С образованием в 1922 году СССР и принятием в 1924 году Конституции СССР были внесены изменения в бюджетную систему с образованием государственного бюджета СССР. В его состав вошли государственные бюджеты союзных республик. Законодательно был закреплен принцип подведомственности при формировании государственного и территориальных бюджетов, согласно которому все предприятия и организации распределялись между различными уровнями бюджетной системы и вносили отчисления в соответствующий бюджет. 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В частности, предприятия союзного подчинения вносили платежи в союзный бюджет, предприятия республиканского, областного и городского подчинения - в соответствующие бюджеты. В свою очередь, из этих же бюджетов финансировались предприятия, учреждения и организации союзного, республиканского и местного подчинения соответственно.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Доходы союзного бюджета формировались за счет отчислений предприятий союзного подчинения, общегосударственных налогов и доходов от внешнеэкономической деятельности. Аналогично формировались бюджеты нижестоящих уровней. Однако следует отметить, что местные бюджеты (бюджеты автономных республик, краевые, областные, городские, районные и сельские бюджеты) не включались в состав бюджетов союзных республик и государственный бюджет СССР.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В ходе налоговой реформы 1930 - 1932 годах было внесено изменение в формирование доходов территориальных бюджетов. В частности, в территориальные бюджеты передавалась часть государственных доходов с налога с оборота и с поступлений от реализации государственных займов. В последующем этот принцип распространился на другие общегосударственные источники и продолжает действовать в бюджетной системе РФ как механизм бюджетного регулирования с целью пополнения средствами территориальных бюджетов.</w:t>
      </w:r>
    </w:p>
    <w:p w:rsidR="004C2D0B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 xml:space="preserve">Принятие в </w:t>
      </w:r>
      <w:smartTag w:uri="urn:schemas-microsoft-com:office:smarttags" w:element="metricconverter">
        <w:smartTagPr>
          <w:attr w:name="ProductID" w:val="1936 г"/>
        </w:smartTagPr>
        <w:r w:rsidRPr="008E7E1C">
          <w:rPr>
            <w:color w:val="000000"/>
          </w:rPr>
          <w:t>1936 г</w:t>
        </w:r>
      </w:smartTag>
      <w:r w:rsidRPr="008E7E1C">
        <w:rPr>
          <w:color w:val="000000"/>
        </w:rPr>
        <w:t>. Конституции СССР усилило централизацию управления народным хозяйством и окончательно сформировало бюджетную систему СССР.</w:t>
      </w:r>
      <w:r w:rsidR="004C2D0B" w:rsidRPr="008E7E1C">
        <w:rPr>
          <w:color w:val="000000"/>
        </w:rPr>
        <w:t xml:space="preserve"> Тенденция к централизации проявилась и в Постановлении СНК СССР от 10 июля 1938 г., в соответствии с которым в государственный бюджет СССР были включены местные бюджеты. В 1938 г. в государственный бюджет СССР также был включен бюджет государственного социального страхования. 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 xml:space="preserve">В условиях командно-административной системы управления в бывшем Советском Союзе государственный бюджет представлял собой основной финансовый план образования и использования общего фонда денежных средств. Эти средства расходовались для выполнения директивного плана социально-экономического развития народного хозяйства. Бюджет и план составлялись и утверждались одновременно и во взаимной увязке. 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Основными источниками государственных финансов были платежи предприятий в форме налога с оборота (правительство устанавливало твердые ставки налога в ценах товаров, что обеспечивало надежное поступление денег в бюджет) и отчислений от прибылей (они доходили иногда до 70%). Подоходный налог с населения составлял менее 10% доходной части бюджета.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Финансирование народного хозяйства осуществлялось почти целиком за счет бюджета. Именно из него направлялись денежные средства на новое капитальное строительство, научно-технический прогресс и совершенствование пропорций воспроизводства. Государственные финансы расходовались на организацию здравоохранения, образование, подготовку кадров, жилищно-коммунальное строительство, социальное обеспечение и иные социально-культурные нужды.</w:t>
      </w:r>
    </w:p>
    <w:p w:rsidR="002D1CAE" w:rsidRPr="008E7E1C" w:rsidRDefault="00187341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 xml:space="preserve"> </w:t>
      </w:r>
      <w:r w:rsidR="002D1CAE" w:rsidRPr="008E7E1C">
        <w:rPr>
          <w:color w:val="000000"/>
        </w:rPr>
        <w:t>Бюджетная система СССР просуществовала более шестидесяти лет. За это время она прошла несколько этапов развития. После установления Советской власти в России первые полугодовые и годовые бюджеты составлялись как единые. Такая централизация бюджетной системы была вызвана крайне тяжелой экономической и политической ситуацией в стране. Порядок составления единого бюджета сохранился и после объединения советских республик</w:t>
      </w:r>
      <w:r w:rsidRPr="008E7E1C">
        <w:rPr>
          <w:color w:val="000000"/>
        </w:rPr>
        <w:t>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Основная доля расходной части государственного бюджета направлялась на финансирование народного хозяйства, главным образом на капитальные вложения в новые основные фонды, финансовую помощь колхозам, социально-культурные мероприятия, оборону. Доля расходов на управление несколько сократилась, а расходы на военные нужды устойчиво росли. Через государственный бюджет перераспределялось свыше 60 % всех финансовых ресурсов государства. Правительство последовательно проводило политику централизованного управления и планирования народного хозяйства, что отрицательно сказалось на формировании хозяйственного механизма и развитии товарно-денежных отношений. Некоторые негативные черты финансовой системы, сложившейся в 1930-х гг., сохранились до начала 1990-х годов, мешая развитию самостоятельности и инициативы предприятий.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Государственный бюджет СССР и территориальные бюджеты в неизменном виде  оставались вплоть до распада СССР в 1991 году</w:t>
      </w:r>
      <w:r w:rsidR="00187341" w:rsidRPr="008E7E1C">
        <w:rPr>
          <w:color w:val="000000"/>
        </w:rPr>
        <w:t>.</w:t>
      </w:r>
    </w:p>
    <w:p w:rsidR="0049169B" w:rsidRPr="008E7E1C" w:rsidRDefault="002D1CAE" w:rsidP="003214A2">
      <w:pPr>
        <w:spacing w:line="360" w:lineRule="auto"/>
        <w:ind w:firstLine="708"/>
        <w:jc w:val="both"/>
        <w:rPr>
          <w:color w:val="000000"/>
          <w:lang w:val="en-US"/>
        </w:rPr>
      </w:pPr>
      <w:r w:rsidRPr="008E7E1C">
        <w:rPr>
          <w:color w:val="000000"/>
        </w:rPr>
        <w:t>С самого начала преобразований национального хозяйства возникли серьезные проблемы и противоречия в бюджетном регулировании макроэкономики.</w:t>
      </w:r>
      <w:r w:rsidR="00187341" w:rsidRPr="008E7E1C">
        <w:rPr>
          <w:color w:val="000000"/>
        </w:rPr>
        <w:t xml:space="preserve"> </w:t>
      </w:r>
      <w:r w:rsidRPr="008E7E1C">
        <w:rPr>
          <w:color w:val="000000"/>
        </w:rPr>
        <w:t xml:space="preserve">В первую очередь они коснулись организации бюджетной работы. В 1992 и 1993 годы федеральные бюджеты были приняты не до наступления бюджетного года, а в момент его окончания - в декабре соответствующего года. Это произошло из-за запоздалой подготовки бюджетов, отсутствия научного прогнозирования (в особенности предвидения динамики инфляции) и других причин. </w:t>
      </w:r>
      <w:r w:rsidR="0049169B" w:rsidRPr="008E7E1C">
        <w:rPr>
          <w:color w:val="000000"/>
        </w:rPr>
        <w:t xml:space="preserve"> 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  <w:lang w:val="en-US"/>
        </w:rPr>
      </w:pPr>
      <w:r w:rsidRPr="008E7E1C">
        <w:rPr>
          <w:color w:val="000000"/>
        </w:rPr>
        <w:t>Очень острым явилось противоречие между экономическими и социальными целями бюджета. Ужесточение кредитно-денежной политики в соответствии с требованиями Международного валютного фонда сопровождалось уменьшением социальной ориентации бюджета. В нем не предусматривались необходимые меры по улучшению материального положения основной части населения (не проводилась должная индексация заработной платы и пенсий, замораживалась доля расходов на выплату заработной платы и пособий населению и т.п.). Не случайно размер реальной заработной платы неуклонно снижался.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>Ежегодно составлялся нереальный бюджет, что было видно из итогов его выполнения. Разразился огромной силы финансовый кризис. Он подорвал бюджет страны, всеобщее доверие к государственным ценным бумагам, породил кризис банковской системы и вызвал многократное обесценение рубля.</w:t>
      </w:r>
    </w:p>
    <w:p w:rsidR="002D1CAE" w:rsidRPr="008E7E1C" w:rsidRDefault="002D1CAE" w:rsidP="003214A2">
      <w:pPr>
        <w:spacing w:line="360" w:lineRule="auto"/>
        <w:ind w:firstLine="708"/>
        <w:jc w:val="both"/>
        <w:rPr>
          <w:color w:val="000000"/>
        </w:rPr>
      </w:pPr>
      <w:r w:rsidRPr="008E7E1C">
        <w:rPr>
          <w:color w:val="000000"/>
        </w:rPr>
        <w:t xml:space="preserve">Осуществление созидательных задач развития экономики страны потребовало разработки новой бюджетной политики на 2001 год и на среднесрочную перспективу. </w:t>
      </w:r>
    </w:p>
    <w:p w:rsidR="007332FD" w:rsidRPr="008E7E1C" w:rsidRDefault="007332FD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Default="008E7E1C" w:rsidP="003214A2">
      <w:pPr>
        <w:spacing w:line="360" w:lineRule="auto"/>
        <w:jc w:val="both"/>
        <w:rPr>
          <w:color w:val="000000"/>
        </w:rPr>
      </w:pPr>
    </w:p>
    <w:p w:rsidR="003214A2" w:rsidRDefault="003214A2" w:rsidP="003214A2">
      <w:pPr>
        <w:spacing w:line="360" w:lineRule="auto"/>
        <w:jc w:val="both"/>
        <w:rPr>
          <w:color w:val="000000"/>
        </w:rPr>
      </w:pPr>
    </w:p>
    <w:p w:rsidR="003214A2" w:rsidRDefault="003214A2" w:rsidP="003214A2">
      <w:pPr>
        <w:spacing w:line="360" w:lineRule="auto"/>
        <w:jc w:val="both"/>
        <w:rPr>
          <w:color w:val="000000"/>
        </w:rPr>
      </w:pPr>
    </w:p>
    <w:p w:rsidR="003214A2" w:rsidRDefault="003214A2" w:rsidP="003214A2">
      <w:pPr>
        <w:spacing w:line="360" w:lineRule="auto"/>
        <w:jc w:val="both"/>
        <w:rPr>
          <w:color w:val="000000"/>
        </w:rPr>
      </w:pPr>
    </w:p>
    <w:p w:rsidR="003214A2" w:rsidRDefault="003214A2" w:rsidP="003214A2">
      <w:pPr>
        <w:spacing w:line="360" w:lineRule="auto"/>
        <w:jc w:val="both"/>
        <w:rPr>
          <w:color w:val="000000"/>
        </w:rPr>
      </w:pPr>
    </w:p>
    <w:p w:rsidR="003214A2" w:rsidRPr="008E7E1C" w:rsidRDefault="003214A2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jc w:val="both"/>
        <w:rPr>
          <w:color w:val="000000"/>
        </w:rPr>
      </w:pPr>
    </w:p>
    <w:p w:rsidR="00695A9C" w:rsidRPr="008E7E1C" w:rsidRDefault="00695A9C" w:rsidP="003214A2">
      <w:pPr>
        <w:spacing w:line="360" w:lineRule="auto"/>
        <w:jc w:val="both"/>
        <w:rPr>
          <w:color w:val="000000"/>
        </w:rPr>
      </w:pPr>
    </w:p>
    <w:p w:rsidR="008E7E1C" w:rsidRPr="008E7E1C" w:rsidRDefault="008E7E1C" w:rsidP="003214A2">
      <w:pPr>
        <w:spacing w:line="360" w:lineRule="auto"/>
        <w:ind w:firstLine="360"/>
        <w:jc w:val="both"/>
        <w:rPr>
          <w:color w:val="000000"/>
        </w:rPr>
      </w:pPr>
      <w:r w:rsidRPr="008E7E1C">
        <w:rPr>
          <w:color w:val="000000"/>
        </w:rPr>
        <w:t>Список использованной литературы:</w:t>
      </w:r>
    </w:p>
    <w:p w:rsidR="004C2D0B" w:rsidRPr="008E7E1C" w:rsidRDefault="004C2D0B" w:rsidP="003214A2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 xml:space="preserve">Афанасьев М.П. Основы бюджетной системы: Учебное пособие. - М.: ГУ ВШЭ, 2004. </w:t>
      </w:r>
    </w:p>
    <w:p w:rsidR="004C2D0B" w:rsidRPr="008E7E1C" w:rsidRDefault="004C2D0B" w:rsidP="003214A2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 xml:space="preserve">Бюджетная система России: Учебник для вузов / Под ред. проф. Г.Б. Поляка. - М.: ЮНИТИ-ДАНА, 2001. </w:t>
      </w:r>
    </w:p>
    <w:p w:rsidR="004C2D0B" w:rsidRPr="008E7E1C" w:rsidRDefault="004C2D0B" w:rsidP="003214A2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 xml:space="preserve">Годин А.М., Максимова Н.С., Подпорина И.В. Бюджетная система Российской Федерации: Учебник. - М.: "Дашков и Ко", 2004. </w:t>
      </w:r>
    </w:p>
    <w:p w:rsidR="004C2D0B" w:rsidRPr="008E7E1C" w:rsidRDefault="004C2D0B" w:rsidP="003214A2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 xml:space="preserve">Кучеров И.И. Бюджетное право России: Курс лекций. - М.: АО "Центр ЮрИнфоР", 2002. </w:t>
      </w:r>
    </w:p>
    <w:p w:rsidR="004C2D0B" w:rsidRPr="008E7E1C" w:rsidRDefault="004C2D0B" w:rsidP="003214A2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8E7E1C">
        <w:rPr>
          <w:color w:val="000000"/>
        </w:rPr>
        <w:t>Парыгина В.А. Тедеев А.А. Мельников С.И. Бюджетная система РФ / Серия "Учебники, учебные пособия". - Ростов н/Д: "Феникс", 2003.</w:t>
      </w:r>
      <w:bookmarkStart w:id="0" w:name="_GoBack"/>
      <w:bookmarkEnd w:id="0"/>
    </w:p>
    <w:sectPr w:rsidR="004C2D0B" w:rsidRPr="008E7E1C" w:rsidSect="00AC4B31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68" w:rsidRDefault="00DA1A68" w:rsidP="00CF7277">
      <w:r>
        <w:separator/>
      </w:r>
    </w:p>
  </w:endnote>
  <w:endnote w:type="continuationSeparator" w:id="0">
    <w:p w:rsidR="00DA1A68" w:rsidRDefault="00DA1A68" w:rsidP="00CF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277" w:rsidRDefault="00CF72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4B31">
      <w:rPr>
        <w:noProof/>
      </w:rPr>
      <w:t>2</w:t>
    </w:r>
    <w:r>
      <w:fldChar w:fldCharType="end"/>
    </w:r>
  </w:p>
  <w:p w:rsidR="00CF7277" w:rsidRDefault="00CF72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68" w:rsidRDefault="00DA1A68" w:rsidP="00CF7277">
      <w:r>
        <w:separator/>
      </w:r>
    </w:p>
  </w:footnote>
  <w:footnote w:type="continuationSeparator" w:id="0">
    <w:p w:rsidR="00DA1A68" w:rsidRDefault="00DA1A68" w:rsidP="00CF7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74252"/>
    <w:multiLevelType w:val="hybridMultilevel"/>
    <w:tmpl w:val="ECDA1F9A"/>
    <w:lvl w:ilvl="0" w:tplc="43964D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4D1B68"/>
    <w:multiLevelType w:val="hybridMultilevel"/>
    <w:tmpl w:val="2BD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CAE"/>
    <w:rsid w:val="00187341"/>
    <w:rsid w:val="00202B00"/>
    <w:rsid w:val="002D1CAE"/>
    <w:rsid w:val="003214A2"/>
    <w:rsid w:val="0049169B"/>
    <w:rsid w:val="004C2D0B"/>
    <w:rsid w:val="005C51FB"/>
    <w:rsid w:val="006174F2"/>
    <w:rsid w:val="00695A9C"/>
    <w:rsid w:val="007332FD"/>
    <w:rsid w:val="00740C76"/>
    <w:rsid w:val="0074566E"/>
    <w:rsid w:val="0082690F"/>
    <w:rsid w:val="00892053"/>
    <w:rsid w:val="008A685E"/>
    <w:rsid w:val="008D3FFE"/>
    <w:rsid w:val="008E7E1C"/>
    <w:rsid w:val="009B6EB4"/>
    <w:rsid w:val="00A217A0"/>
    <w:rsid w:val="00AC4B31"/>
    <w:rsid w:val="00B71AEC"/>
    <w:rsid w:val="00CF7277"/>
    <w:rsid w:val="00D65386"/>
    <w:rsid w:val="00DA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26A62-ABC5-4C15-BE21-F309C881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72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F7277"/>
    <w:rPr>
      <w:sz w:val="24"/>
      <w:szCs w:val="24"/>
    </w:rPr>
  </w:style>
  <w:style w:type="paragraph" w:styleId="a5">
    <w:name w:val="footer"/>
    <w:basedOn w:val="a"/>
    <w:link w:val="a6"/>
    <w:uiPriority w:val="99"/>
    <w:rsid w:val="00CF72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72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бюджетной системы России</vt:lpstr>
    </vt:vector>
  </TitlesOfParts>
  <Company>Home</Company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бюджетной системы России</dc:title>
  <dc:subject/>
  <dc:creator>Kolya-Nikolay</dc:creator>
  <cp:keywords/>
  <dc:description/>
  <cp:lastModifiedBy>admin</cp:lastModifiedBy>
  <cp:revision>2</cp:revision>
  <dcterms:created xsi:type="dcterms:W3CDTF">2014-04-29T04:02:00Z</dcterms:created>
  <dcterms:modified xsi:type="dcterms:W3CDTF">2014-04-29T04:02:00Z</dcterms:modified>
</cp:coreProperties>
</file>