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7BA" w:rsidRDefault="002927BA" w:rsidP="00742710">
      <w:pPr>
        <w:spacing w:line="360" w:lineRule="auto"/>
        <w:jc w:val="center"/>
        <w:rPr>
          <w:b/>
        </w:rPr>
      </w:pPr>
    </w:p>
    <w:p w:rsidR="00134C4A" w:rsidRPr="00273F56" w:rsidRDefault="00134C4A" w:rsidP="00742710">
      <w:pPr>
        <w:spacing w:line="360" w:lineRule="auto"/>
        <w:jc w:val="center"/>
        <w:rPr>
          <w:b/>
        </w:rPr>
      </w:pPr>
      <w:r w:rsidRPr="00273F56">
        <w:rPr>
          <w:b/>
        </w:rPr>
        <w:t>РОССИЙСКИЙ ГОСУДАРСТВЕННЫЙ СОЦИАЛЬНЫЙ УНИВЕРСИТЕТ</w:t>
      </w:r>
    </w:p>
    <w:p w:rsidR="00134C4A" w:rsidRPr="00273F56" w:rsidRDefault="00134C4A" w:rsidP="00742710">
      <w:pPr>
        <w:spacing w:line="360" w:lineRule="auto"/>
        <w:jc w:val="center"/>
        <w:rPr>
          <w:b/>
        </w:rPr>
      </w:pPr>
      <w:r w:rsidRPr="00273F56">
        <w:rPr>
          <w:b/>
        </w:rPr>
        <w:t>ФИЛИАЛ В Г.МИНСКЕ</w:t>
      </w:r>
    </w:p>
    <w:p w:rsidR="00134C4A" w:rsidRPr="00742710" w:rsidRDefault="00134C4A" w:rsidP="00742710">
      <w:pPr>
        <w:spacing w:line="360" w:lineRule="auto"/>
        <w:jc w:val="center"/>
        <w:rPr>
          <w:b/>
          <w:sz w:val="28"/>
          <w:szCs w:val="28"/>
          <w:lang w:val="ru-RU"/>
        </w:rPr>
      </w:pPr>
      <w:r w:rsidRPr="00273F56">
        <w:rPr>
          <w:b/>
          <w:sz w:val="28"/>
          <w:szCs w:val="28"/>
        </w:rPr>
        <w:t>КАФЕДРА  ПУБЛИЧНО</w:t>
      </w:r>
      <w:r>
        <w:rPr>
          <w:b/>
          <w:sz w:val="28"/>
          <w:szCs w:val="28"/>
        </w:rPr>
        <w:t>ГО  ПРАВА</w:t>
      </w:r>
    </w:p>
    <w:p w:rsidR="00134C4A" w:rsidRPr="00B22F90" w:rsidRDefault="00134C4A" w:rsidP="00742710">
      <w:pPr>
        <w:spacing w:line="360" w:lineRule="auto"/>
        <w:rPr>
          <w:sz w:val="28"/>
          <w:szCs w:val="28"/>
        </w:rPr>
      </w:pPr>
    </w:p>
    <w:p w:rsidR="00134C4A" w:rsidRPr="004F427A" w:rsidRDefault="00134C4A" w:rsidP="00742710">
      <w:pPr>
        <w:spacing w:line="360" w:lineRule="auto"/>
        <w:jc w:val="center"/>
        <w:rPr>
          <w:b/>
          <w:sz w:val="32"/>
          <w:szCs w:val="32"/>
        </w:rPr>
      </w:pPr>
      <w:r w:rsidRPr="004F427A">
        <w:rPr>
          <w:b/>
          <w:sz w:val="32"/>
          <w:szCs w:val="32"/>
        </w:rPr>
        <w:t>КОНТРОЛЬНАЯ РАБОТА</w:t>
      </w:r>
    </w:p>
    <w:p w:rsidR="00134C4A" w:rsidRPr="00B22F90" w:rsidRDefault="00134C4A" w:rsidP="00742710">
      <w:pPr>
        <w:spacing w:line="360" w:lineRule="auto"/>
        <w:jc w:val="center"/>
        <w:rPr>
          <w:sz w:val="28"/>
          <w:szCs w:val="28"/>
        </w:rPr>
      </w:pPr>
      <w:r w:rsidRPr="00B22F90">
        <w:rPr>
          <w:sz w:val="28"/>
          <w:szCs w:val="28"/>
        </w:rPr>
        <w:t xml:space="preserve">ПО ДИСЦИПЛИНЕ </w:t>
      </w:r>
    </w:p>
    <w:p w:rsidR="00134C4A" w:rsidRPr="00B22F90" w:rsidRDefault="00134C4A" w:rsidP="00742710">
      <w:pPr>
        <w:spacing w:line="360" w:lineRule="auto"/>
        <w:jc w:val="center"/>
        <w:rPr>
          <w:b/>
          <w:sz w:val="28"/>
          <w:szCs w:val="28"/>
        </w:rPr>
      </w:pPr>
      <w:r w:rsidRPr="00B22F90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>ТЕОРИЯ ГОСУДАРСТВА И ПРАВА</w:t>
      </w:r>
      <w:r w:rsidRPr="00B22F90">
        <w:rPr>
          <w:b/>
          <w:sz w:val="28"/>
          <w:szCs w:val="28"/>
        </w:rPr>
        <w:t>”</w:t>
      </w:r>
    </w:p>
    <w:p w:rsidR="00134C4A" w:rsidRPr="00B22F90" w:rsidRDefault="00134C4A" w:rsidP="00742710">
      <w:pPr>
        <w:spacing w:line="360" w:lineRule="auto"/>
        <w:jc w:val="center"/>
        <w:rPr>
          <w:b/>
          <w:sz w:val="28"/>
          <w:szCs w:val="28"/>
        </w:rPr>
      </w:pPr>
    </w:p>
    <w:p w:rsidR="00134C4A" w:rsidRPr="00742710" w:rsidRDefault="00134C4A" w:rsidP="00742710">
      <w:pPr>
        <w:spacing w:line="360" w:lineRule="auto"/>
        <w:ind w:left="360"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                                                 Вариант №</w:t>
      </w:r>
      <w:r>
        <w:rPr>
          <w:b/>
          <w:sz w:val="28"/>
          <w:szCs w:val="28"/>
          <w:lang w:val="ru-RU"/>
        </w:rPr>
        <w:t xml:space="preserve"> 1</w:t>
      </w:r>
    </w:p>
    <w:p w:rsidR="00134C4A" w:rsidRDefault="00134C4A" w:rsidP="00742710">
      <w:pPr>
        <w:spacing w:line="360" w:lineRule="auto"/>
        <w:ind w:left="360"/>
        <w:jc w:val="both"/>
        <w:rPr>
          <w:sz w:val="28"/>
          <w:szCs w:val="28"/>
        </w:rPr>
      </w:pPr>
    </w:p>
    <w:p w:rsidR="00134C4A" w:rsidRDefault="00134C4A" w:rsidP="00742710">
      <w:pPr>
        <w:spacing w:line="360" w:lineRule="auto"/>
        <w:ind w:left="360"/>
        <w:jc w:val="both"/>
        <w:rPr>
          <w:sz w:val="28"/>
          <w:szCs w:val="28"/>
        </w:rPr>
      </w:pPr>
    </w:p>
    <w:p w:rsidR="00134C4A" w:rsidRPr="001250EC" w:rsidRDefault="00134C4A" w:rsidP="00742710">
      <w:pPr>
        <w:spacing w:line="360" w:lineRule="auto"/>
        <w:ind w:left="360"/>
        <w:jc w:val="both"/>
        <w:rPr>
          <w:sz w:val="28"/>
          <w:szCs w:val="28"/>
        </w:rPr>
      </w:pPr>
    </w:p>
    <w:p w:rsidR="00134C4A" w:rsidRDefault="00134C4A" w:rsidP="00742710">
      <w:pPr>
        <w:pStyle w:val="2"/>
        <w:spacing w:line="240" w:lineRule="auto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Pr="001B4149">
        <w:rPr>
          <w:sz w:val="28"/>
          <w:szCs w:val="28"/>
        </w:rPr>
        <w:t>Работ</w:t>
      </w:r>
      <w:r>
        <w:rPr>
          <w:sz w:val="28"/>
          <w:szCs w:val="28"/>
        </w:rPr>
        <w:t>у</w:t>
      </w:r>
      <w:r w:rsidRPr="001B4149">
        <w:rPr>
          <w:sz w:val="28"/>
          <w:szCs w:val="28"/>
        </w:rPr>
        <w:t xml:space="preserve"> выполн</w:t>
      </w:r>
      <w:r>
        <w:rPr>
          <w:sz w:val="28"/>
          <w:szCs w:val="28"/>
        </w:rPr>
        <w:t xml:space="preserve">ил студент 1-го </w:t>
      </w:r>
      <w:r w:rsidRPr="001B4149">
        <w:rPr>
          <w:sz w:val="28"/>
          <w:szCs w:val="28"/>
        </w:rPr>
        <w:t>курса</w:t>
      </w:r>
      <w:r>
        <w:rPr>
          <w:sz w:val="28"/>
          <w:szCs w:val="28"/>
        </w:rPr>
        <w:t xml:space="preserve">, </w:t>
      </w:r>
    </w:p>
    <w:p w:rsidR="00134C4A" w:rsidRDefault="00134C4A" w:rsidP="00742710">
      <w:pPr>
        <w:pStyle w:val="2"/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  <w:lang w:val="be-BY"/>
        </w:rPr>
        <w:t xml:space="preserve"> </w:t>
      </w:r>
      <w:r>
        <w:rPr>
          <w:sz w:val="28"/>
          <w:szCs w:val="28"/>
        </w:rPr>
        <w:t xml:space="preserve">заочной формы обучения, </w:t>
      </w:r>
    </w:p>
    <w:p w:rsidR="00134C4A" w:rsidRDefault="00134C4A" w:rsidP="00742710">
      <w:pPr>
        <w:pStyle w:val="2"/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специальности </w:t>
      </w:r>
      <w:r w:rsidRPr="001B4149">
        <w:rPr>
          <w:sz w:val="28"/>
          <w:szCs w:val="28"/>
        </w:rPr>
        <w:t>“</w:t>
      </w:r>
      <w:r>
        <w:rPr>
          <w:sz w:val="28"/>
          <w:szCs w:val="28"/>
        </w:rPr>
        <w:t>Юриспруденция</w:t>
      </w:r>
      <w:r w:rsidRPr="001B4149">
        <w:rPr>
          <w:sz w:val="28"/>
          <w:szCs w:val="28"/>
        </w:rPr>
        <w:t>”</w:t>
      </w:r>
      <w:r>
        <w:rPr>
          <w:sz w:val="28"/>
          <w:szCs w:val="28"/>
        </w:rPr>
        <w:t xml:space="preserve">  </w:t>
      </w:r>
    </w:p>
    <w:p w:rsidR="00134C4A" w:rsidRPr="001B4149" w:rsidRDefault="00134C4A" w:rsidP="00742710">
      <w:pPr>
        <w:pStyle w:val="2"/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Коржовник Сергей Александрович                                                       </w:t>
      </w:r>
    </w:p>
    <w:p w:rsidR="00134C4A" w:rsidRPr="001250EC" w:rsidRDefault="00134C4A" w:rsidP="00742710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32"/>
          <w:szCs w:val="32"/>
        </w:rPr>
        <w:t xml:space="preserve">                                                           </w:t>
      </w:r>
    </w:p>
    <w:p w:rsidR="00134C4A" w:rsidRPr="001250EC" w:rsidRDefault="00134C4A" w:rsidP="00742710">
      <w:pPr>
        <w:spacing w:line="360" w:lineRule="auto"/>
        <w:ind w:left="360"/>
        <w:jc w:val="both"/>
        <w:rPr>
          <w:sz w:val="28"/>
          <w:szCs w:val="28"/>
        </w:rPr>
      </w:pPr>
    </w:p>
    <w:p w:rsidR="00134C4A" w:rsidRPr="001250EC" w:rsidRDefault="00134C4A" w:rsidP="00742710">
      <w:pPr>
        <w:spacing w:line="360" w:lineRule="auto"/>
        <w:jc w:val="both"/>
        <w:rPr>
          <w:sz w:val="28"/>
          <w:szCs w:val="28"/>
        </w:rPr>
      </w:pPr>
    </w:p>
    <w:p w:rsidR="00134C4A" w:rsidRPr="001250EC" w:rsidRDefault="00134C4A" w:rsidP="00742710">
      <w:pPr>
        <w:spacing w:line="360" w:lineRule="auto"/>
        <w:ind w:left="360"/>
        <w:jc w:val="center"/>
        <w:rPr>
          <w:sz w:val="28"/>
          <w:szCs w:val="28"/>
        </w:rPr>
      </w:pPr>
    </w:p>
    <w:p w:rsidR="00134C4A" w:rsidRDefault="00134C4A" w:rsidP="00742710">
      <w:pPr>
        <w:spacing w:line="360" w:lineRule="auto"/>
        <w:jc w:val="center"/>
        <w:rPr>
          <w:b/>
          <w:sz w:val="28"/>
          <w:szCs w:val="28"/>
          <w:lang w:val="ru-RU"/>
        </w:rPr>
      </w:pPr>
      <w:r w:rsidRPr="00273F56">
        <w:rPr>
          <w:b/>
          <w:sz w:val="28"/>
          <w:szCs w:val="28"/>
        </w:rPr>
        <w:t>Минск 20</w:t>
      </w:r>
      <w:r>
        <w:rPr>
          <w:b/>
          <w:sz w:val="28"/>
          <w:szCs w:val="28"/>
          <w:lang w:val="ru-RU"/>
        </w:rPr>
        <w:t>10</w:t>
      </w:r>
    </w:p>
    <w:p w:rsidR="00134C4A" w:rsidRPr="00965603" w:rsidRDefault="00134C4A" w:rsidP="00965603">
      <w:pPr>
        <w:spacing w:line="240" w:lineRule="auto"/>
        <w:ind w:right="-567" w:firstLine="284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65603">
        <w:rPr>
          <w:rFonts w:ascii="Times New Roman" w:hAnsi="Times New Roman"/>
          <w:color w:val="000000"/>
          <w:sz w:val="28"/>
          <w:szCs w:val="28"/>
          <w:lang w:val="ru-RU"/>
        </w:rPr>
        <w:t>Понятие теории государства и права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134C4A" w:rsidRPr="007C29A9" w:rsidRDefault="00134C4A" w:rsidP="007C29A9">
      <w:pPr>
        <w:spacing w:line="240" w:lineRule="auto"/>
        <w:ind w:right="-567" w:firstLine="284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965603">
        <w:rPr>
          <w:rFonts w:ascii="Times New Roman" w:hAnsi="Times New Roman"/>
          <w:color w:val="000000"/>
          <w:sz w:val="28"/>
          <w:szCs w:val="28"/>
        </w:rPr>
        <w:t>Теория государства и права — это фундаментальная наука ко всем юридическим наукам, отсюда огромное значение её категорий и понятий для отраслевых юридических дисциплин. Без их усвоения невозможно разобраться в более конкретизированных, эмпиричных знаниях о государстве и праве используемых основными юридическими науками. Научное исследование в теории государства и права ведётся не по отдельно взятой стране и не за какую-то одну историческую эпоху, а с ориентацией на наиболее развитые в настоящий момент формы прав и государственности</w:t>
      </w:r>
      <w:r w:rsidRPr="00965603"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965603">
        <w:rPr>
          <w:rFonts w:ascii="Times New Roman" w:hAnsi="Times New Roman"/>
          <w:color w:val="000000"/>
          <w:sz w:val="28"/>
          <w:szCs w:val="28"/>
          <w:lang w:val="ru-RU"/>
        </w:rPr>
        <w:t>Предмет теории государства и права- это государство и право как целостные явления общественной жизни, их сущность, назначения, формы, содержания наиболее общие закономерности, возникновения, функционирования и отмирания.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t>Юридическая наука также имеет свой пред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мет исследования. Но его ограниченность от предметов других наук, прежде всего общественных, усложняется двумя фактора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ми. Во-первых, основные общественные науки так или иначе касаются проблем, специально и основательно рассматриваемых юриди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ческой наукой. Такого рода соприкосновение имеет прежде все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го методологическое значение. Во-вторых, сама юриспруденция, исследующая политико-правовые аспекты гражданского обще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ства, неоднородна и подразделяется по предмету и некоторым иным основаниям на хотя и родственные, но специфические отрасли юридической науки: теорию государства и права, исто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рию государства и права, науку гражданского права, науку адми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нистративного права, криминологию и др. Связи, которые суще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ствуют между ними, отражают взаимообусловленность, взаимо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дополняемость и даже взаимозависимость юридических наук, не исключающие, однако, их предметные различия.</w:t>
      </w:r>
      <w:r w:rsidRPr="0096560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t>По мере развития человеческого общества происходит раз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витие и юридической науки. Этот сложный процесс представля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ет собой переход от одного уровня знаний к другому, более высо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кому, от одной парадигмы к другой, базирующейся на обновлен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ной методологической основе, от определенного единства правовой науки к ее все большей дифференциации. В результате юриспруденция приобретает собственную, особую структуру, объективно обусловленную опять-таки предметом изу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чения, который сам по себе чрезвычайно многогранен. В самом обобщенном виде юридическая наука состоит из общетеоретических и исторических правовых наук, отраслевых юридических наук, а также прикладных юри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дических наук. Уже из самих названий структурных образований юриспру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денции видно, что различные юридические науки выполняют осо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бые познавательные функции. Если отраслевые юридические науки изучают закономерности формирования, функционирова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ния и развития определенных отраслей права, а прикладные служат выявлению, оценке и внедрению наиболее эффективного инструментария, обеспечивающего надлежащую реализацию пра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вовых предписаний, то общетеоретические и исторические юри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дические науки, в первую очередь теория государства и права, исследуют наиболее общие, исторически складывающиеся зако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номерности возникновения, развития, функционирования госу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дарства и права в их неразрывном единстве. Закономерности такого рода являются исходными, предопределяющими, всеохва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тывающими в отношении как отраслевых, так и прикладных юридических наук. Таким образом, теория государства и права как общетеорети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ческая часть юриспруденции имеет собственный предмет исследо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вания, включающий наиболее общие закономерности возникнове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ния, функционирования и развития государства и права. В учебной и научной литературе встречаются и иные трак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товки предмета общей теории государства и права, отличающие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ся более широким содержанием. Наряду с упомянутыми закономерностями некоторые авторы к ее предмету относят опреде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ленные правовые категории, характерные признаки, формы, чер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ты государственных и правовых явлений и даже сами эти явле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ния. Одни науки, имеющие прикладное значение, выявляют и оп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ределяют закономерности так называемого процедурного харак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тера. Дру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гие, скажем отраслевые юридические науки, устанавливают за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кономерности более высокого, отраслевого характера, не имею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щие, однако, всеобщего правового значения. Закономерности, ох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ватывающие в той или иной мере все юридические науки, как отмечалось, являются предметом общей теории государства и права и достигают общенаучного, методологического уровня. Что же касается государственных и правовых категорий, политической и юридической практики, то их использование, изучение и обобщение выступают средством определения, позна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ния, а также установления практической значимости выявлен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ных закономерностей. Поскольку же познание закономерностей возникновения, функционирования и развития государства и права возможно путем изучения самих государственных и правовых явлений, допустимо рассматривать последние в качестве объек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тов теории государства и права. В предмете теории государства и права, нельзя не учитывать того, что представления о самих государстве и праве, о характере их взаимодействия и взаимосвязи в зависи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мости от объективных и субъективных факторов постоянно ме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няются. Объективные факторы коренятся в конкретно-истори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ческих условиях развития общества, предопределяющих сущ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ность, социальное назначение, формы и особенности функциони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рования государства и права. Субъективные факторы связаны с мировоззренческими позициями исследователей, их социальны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ми установками и даже с политической ситуацией в обществе. Причем субъективные факторы не всегда благотворно влияют на развитие науки, эффективность проводимых исследований, а также на преподавание и изучение соответствующих учебных дисциплин. Принципиальное научное значение имеет подход к исследо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ванию государства и права с учетом их соотносимости. Вопреки традиционному, сложившемуся в результате многолетних иссле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дований и во многом оправдавшему себя представлению о тео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рии государства и права как о единой науке и учебной дисцип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лине высказываются разнообразные и во многом субъективные мнения относительно деления ее на две самостоятельные отрас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 xml:space="preserve">ли знания и учебные дисциплины 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en-US"/>
        </w:rPr>
        <w:t xml:space="preserve">- 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t>теорию государства и тео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рию права. Учитывая прежде всего объективные факторы, определяю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щие предмет науки, нельзя игнорировать и субъективные уст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ремления глубже понять исследуемую материю путем расчлене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ния целого и последующего анализа составляющих его элемен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тов. Тем не менее при исследовании государства и права необ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ходимо исходить из понимания их неразрывного диалектичес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кого единства. Государство и право возникают одновременно, в результате одних и тех же причин, развиваются взаимозависимо и выпол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няют единые экономические, политические и социальные функ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ции. Их исторические судьбы неразрывны, они не могут суще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ствовать друг без друга. Государство не может выполнять свое социальное назначе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ние без того, чтобы не предписывать в нормативной форме инди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видам, государственным органам и различным организациям определенного поведения, не обеспечивать использования юри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дических прав и исполнения обязанностей то есть  го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сударство оказывает прямое воздействие на право независимо от того, какие факторы в конкретных исторических условиях яв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 xml:space="preserve">ляются определяющими 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en-US"/>
        </w:rPr>
        <w:t xml:space="preserve">- 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t>политические, социальные или науч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ные. В то же время и право оказывает обратное влияние на государство. Оно связывает государственные органы конститу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ционными и иными нормами, упорядочивает их деятельность, вводит ее в законное русло. Теоретическим и практическим подтверждением, ярким выражением неразрывного единства и взаимообусловленности государства и права является широкое признание концепции правового государства и его формирование в современных циви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 xml:space="preserve">лизованных государствах. </w:t>
      </w:r>
    </w:p>
    <w:p w:rsidR="00134C4A" w:rsidRPr="00965603" w:rsidRDefault="00134C4A" w:rsidP="00965603">
      <w:pPr>
        <w:spacing w:line="240" w:lineRule="auto"/>
        <w:ind w:right="-567" w:firstLine="284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965603">
        <w:rPr>
          <w:rFonts w:ascii="Times New Roman" w:hAnsi="Times New Roman"/>
          <w:iCs/>
          <w:color w:val="000000"/>
          <w:sz w:val="28"/>
          <w:szCs w:val="28"/>
          <w:lang w:val="ru-RU" w:eastAsia="ru-RU"/>
        </w:rPr>
        <w:t>Функции теории государства и права</w:t>
      </w:r>
    </w:p>
    <w:p w:rsidR="00134C4A" w:rsidRPr="00965603" w:rsidRDefault="00134C4A" w:rsidP="00965603">
      <w:pPr>
        <w:spacing w:line="240" w:lineRule="auto"/>
        <w:ind w:right="-567" w:firstLine="284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65603">
        <w:rPr>
          <w:rFonts w:ascii="Times New Roman" w:hAnsi="Times New Roman"/>
          <w:color w:val="000000"/>
          <w:sz w:val="28"/>
          <w:szCs w:val="28"/>
        </w:rPr>
        <w:t>Теория государства и права как фундаментальная наука выполняет ряд важных функций</w:t>
      </w:r>
      <w:r w:rsidRPr="00965603"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p w:rsidR="00134C4A" w:rsidRPr="00965603" w:rsidRDefault="00134C4A" w:rsidP="00965603">
      <w:pPr>
        <w:spacing w:line="240" w:lineRule="auto"/>
        <w:ind w:right="-567" w:firstLine="284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65603">
        <w:rPr>
          <w:rFonts w:ascii="Times New Roman" w:hAnsi="Times New Roman"/>
          <w:color w:val="000000"/>
          <w:sz w:val="28"/>
          <w:szCs w:val="28"/>
        </w:rPr>
        <w:t>Онтологическая функция - первая и отправная. Онтология - учение о бытии, в котором исследуются основы, принципы бытия, его структура, закономерности.Выполняя онтологическую функцию, теория государства и права отвечает на вопросы, что есть государство и право, как и почему они возникли, что они представляют собой в настоящее время</w:t>
      </w:r>
      <w:r w:rsidRPr="00965603">
        <w:rPr>
          <w:rFonts w:ascii="Times New Roman" w:hAnsi="Times New Roman"/>
          <w:color w:val="000000"/>
          <w:sz w:val="28"/>
          <w:szCs w:val="28"/>
          <w:lang w:val="ru-RU"/>
        </w:rPr>
        <w:t xml:space="preserve"> и</w:t>
      </w:r>
      <w:r w:rsidRPr="00965603">
        <w:rPr>
          <w:rFonts w:ascii="Times New Roman" w:hAnsi="Times New Roman"/>
          <w:color w:val="000000"/>
          <w:sz w:val="28"/>
          <w:szCs w:val="28"/>
        </w:rPr>
        <w:t xml:space="preserve"> какова их судьба</w:t>
      </w:r>
      <w:r w:rsidRPr="00965603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134C4A" w:rsidRPr="00965603" w:rsidRDefault="00134C4A" w:rsidP="00965603">
      <w:pPr>
        <w:spacing w:line="240" w:lineRule="auto"/>
        <w:ind w:right="-567" w:firstLine="284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65603">
        <w:rPr>
          <w:rFonts w:ascii="Times New Roman" w:hAnsi="Times New Roman"/>
          <w:color w:val="000000"/>
          <w:sz w:val="28"/>
          <w:szCs w:val="28"/>
        </w:rPr>
        <w:t>Гносеологическая функция</w:t>
      </w:r>
      <w:r w:rsidRPr="00965603">
        <w:rPr>
          <w:rFonts w:ascii="Times New Roman" w:hAnsi="Times New Roman"/>
          <w:color w:val="000000"/>
          <w:sz w:val="28"/>
          <w:szCs w:val="28"/>
          <w:lang w:val="ru-RU"/>
        </w:rPr>
        <w:t xml:space="preserve"> то есть наука о познании</w:t>
      </w:r>
      <w:r w:rsidRPr="00965603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965603">
        <w:rPr>
          <w:rFonts w:ascii="Times New Roman" w:hAnsi="Times New Roman"/>
          <w:color w:val="000000"/>
          <w:sz w:val="28"/>
          <w:szCs w:val="28"/>
          <w:lang w:val="ru-RU"/>
        </w:rPr>
        <w:t>Гносеологическая функция теории государства и права состоит в развитии, совершенствовании самого познания государства и права путем выработки, совершенствования различных теоретических концепций, конструкций, способов познания.</w:t>
      </w:r>
    </w:p>
    <w:p w:rsidR="00134C4A" w:rsidRPr="00965603" w:rsidRDefault="00134C4A" w:rsidP="00965603">
      <w:pPr>
        <w:spacing w:line="240" w:lineRule="auto"/>
        <w:ind w:right="-567" w:firstLine="284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65603">
        <w:rPr>
          <w:rFonts w:ascii="Times New Roman" w:hAnsi="Times New Roman"/>
          <w:color w:val="000000"/>
          <w:sz w:val="28"/>
          <w:szCs w:val="28"/>
        </w:rPr>
        <w:t>Эвристическая функция. Эвристика - это искусство нахождения истины, новых открытий. Теория государства и права не ограничивается познанием и объяснением государственно-правовых явлений, а открывает новые закономерности в их развитии, в наше время, в частности, в условиях рыночной экономики.</w:t>
      </w:r>
    </w:p>
    <w:p w:rsidR="00134C4A" w:rsidRPr="00965603" w:rsidRDefault="00134C4A" w:rsidP="00965603">
      <w:pPr>
        <w:spacing w:line="240" w:lineRule="auto"/>
        <w:ind w:right="-567" w:firstLine="284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65603">
        <w:rPr>
          <w:rFonts w:ascii="Times New Roman" w:hAnsi="Times New Roman"/>
          <w:color w:val="000000"/>
          <w:sz w:val="28"/>
          <w:szCs w:val="28"/>
        </w:rPr>
        <w:t>Методологическая функция. Будучи фундаментальной наукой, теория государства и права выполняет по отношению к отраслевым юридическим наукам методологическую функцию, задавая им определенный уровень, теоретическую и логическую целостность. Обобщая государственно-правовую практику, теория государства и права формулирует идеи и выводы, имеющие принципиальное значение для юриспруденции в целом. Ее категории, принципы, идеи и выводы служат своеобразными "опорными пунктами", "несущими конструкциями" отраслевых и специальных юридических наук.</w:t>
      </w:r>
    </w:p>
    <w:p w:rsidR="00134C4A" w:rsidRPr="00965603" w:rsidRDefault="00134C4A" w:rsidP="00965603">
      <w:pPr>
        <w:spacing w:line="240" w:lineRule="auto"/>
        <w:ind w:right="-567" w:firstLine="284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65603">
        <w:rPr>
          <w:rFonts w:ascii="Times New Roman" w:hAnsi="Times New Roman"/>
          <w:color w:val="000000"/>
          <w:sz w:val="28"/>
          <w:szCs w:val="28"/>
        </w:rPr>
        <w:t>Политико-управленческая функция. Государство и право всегда были и будут фокусом политической борьбы, острых политических дискуссий. Венцом политики выступает государственная власть. Вот почему партии и политические движения ведут столь активную борьбу за политическую власть. Кому принадлежит государственная власть, тот решает, по сути, все дела. Реализуется эта функция через государственное управление.Теория государства и права призвана формировать научные основы как внутренней, так и внешней государственной политики, обеспечивать научность</w:t>
      </w:r>
      <w:r w:rsidRPr="00965603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65603">
        <w:rPr>
          <w:rFonts w:ascii="Times New Roman" w:hAnsi="Times New Roman"/>
          <w:color w:val="000000"/>
          <w:sz w:val="28"/>
          <w:szCs w:val="28"/>
        </w:rPr>
        <w:t>государственного управления.</w:t>
      </w:r>
    </w:p>
    <w:p w:rsidR="00134C4A" w:rsidRPr="00965603" w:rsidRDefault="00134C4A" w:rsidP="007C29A9">
      <w:pPr>
        <w:spacing w:after="0" w:line="240" w:lineRule="auto"/>
        <w:ind w:right="-567" w:firstLine="284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65603">
        <w:rPr>
          <w:rFonts w:ascii="Times New Roman" w:hAnsi="Times New Roman"/>
          <w:bCs/>
          <w:iCs/>
          <w:color w:val="000000"/>
          <w:sz w:val="28"/>
          <w:szCs w:val="28"/>
          <w:lang w:val="ru-RU" w:eastAsia="ru-RU"/>
        </w:rPr>
        <w:t>Идеологическая функция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en-US"/>
        </w:rPr>
        <w:t xml:space="preserve">. 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t>Любая общественная наука несет идео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логическую нагрузку. Для теории государства и права, изучающей на вы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соком теоретическом, обобщающем уровне реально существующие го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сударство и право идеологическая функция является очень важной.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t>В советский период единственно научной, верной идеологией при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знавался марксизм-ленинизм. Основные принципы данной идеологии</w:t>
      </w:r>
      <w:r w:rsidRPr="0096560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t>очень скоро ста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ли восприниматься как догма, что затормозило развитие самой этой иде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ологии, сказалось на истинности получаемых' юридической наукой зна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ний, формировало взгляд на право, лишь как на инструмент, некий ат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рибут в руках государства.</w:t>
      </w:r>
    </w:p>
    <w:p w:rsidR="00134C4A" w:rsidRPr="00965603" w:rsidRDefault="00134C4A" w:rsidP="00965603">
      <w:pPr>
        <w:spacing w:after="0" w:line="240" w:lineRule="auto"/>
        <w:ind w:right="-567" w:firstLine="284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Идеологи нового времени бросились в другую крайность 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en-US"/>
        </w:rPr>
        <w:t xml:space="preserve">- 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t>на кон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ституционном уровне закрепили норму, запрещающую устанавливать любую идеологию в качестве государственной или обязательной. В об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ществе, если это действительно общество, всегда существуют единые для большей части населения взгляды, представления относительно основ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ных сторон общественной жизни. Государство должно их устанавливать, способствовать их обоснованию в качестве идеологии, в своей деятель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ности оно должно стремиться к достижению целей, обусловленных дан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ной идеологией.</w:t>
      </w:r>
    </w:p>
    <w:p w:rsidR="00134C4A" w:rsidRPr="00965603" w:rsidRDefault="00134C4A" w:rsidP="00965603">
      <w:pPr>
        <w:tabs>
          <w:tab w:val="left" w:pos="4010"/>
        </w:tabs>
        <w:spacing w:after="0" w:line="240" w:lineRule="auto"/>
        <w:ind w:right="-567" w:firstLine="284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t>Теория государства и права из всех юридических наук является наи</w:t>
      </w:r>
      <w:r w:rsidRPr="0096560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более идеологичной. Именно она, выполняя в определенной степени свою долю социального заказа на постулирование общенациональной идеологии, формирует основные понятия, категорий представления о государстве и праве, их сущности, социальном назначении, месте и роли личности, малых и больших социальных групп в государственно-правовом механизме.</w:t>
      </w:r>
    </w:p>
    <w:p w:rsidR="00134C4A" w:rsidRPr="00965603" w:rsidRDefault="00134C4A" w:rsidP="00965603">
      <w:pPr>
        <w:spacing w:line="240" w:lineRule="auto"/>
        <w:ind w:right="-567" w:firstLine="284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134C4A" w:rsidRPr="00965603" w:rsidRDefault="00134C4A" w:rsidP="00965603">
      <w:pPr>
        <w:spacing w:line="240" w:lineRule="auto"/>
        <w:ind w:right="-567" w:firstLine="284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65603">
        <w:rPr>
          <w:rFonts w:ascii="Times New Roman" w:hAnsi="Times New Roman"/>
          <w:color w:val="000000"/>
          <w:sz w:val="28"/>
          <w:szCs w:val="28"/>
        </w:rPr>
        <w:t>Практически-организаторская функция. Теория государства и права служит научной основой функционирования государства и права, вырабатывает рекомендации для решения многочисленных проблем государственно-правового строительства, особенно в современный сложный переходный период. Правда, в этом отношении наука в большом долгу перед обществом.Прогностическая функция. На основе признания закономерностей развития государства и права анализируемая наука выдвигает гипотезы о их будущем, истинность которых затем проверяется практикой.Научное прогнозирование имеет большое значение для предвидения в государственно-правовой сфере, оно позволяет "заглянуть" в будущее государственности. Научно обоснованные прогнозы будят мысль, придают уверенность в действиях и тогда, когда не полностью осуществляются.</w:t>
      </w:r>
    </w:p>
    <w:p w:rsidR="00134C4A" w:rsidRPr="00965603" w:rsidRDefault="00134C4A" w:rsidP="00965603">
      <w:pPr>
        <w:spacing w:line="240" w:lineRule="auto"/>
        <w:ind w:right="-567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965603">
        <w:rPr>
          <w:rFonts w:ascii="Times New Roman" w:hAnsi="Times New Roman"/>
          <w:color w:val="000000"/>
          <w:sz w:val="28"/>
          <w:szCs w:val="28"/>
        </w:rPr>
        <w:t>Функции теории государства и права взаимосвязаны, дополняют друг друга. Лишь взятые в единстве, в системе они дают полное представление о назначении теории государства и права.Значительны достижения государствоведения и правоведения в прошлом, актуальны их проблемы сегодня, важны плодотворные направления дальнейшего развития.</w:t>
      </w:r>
    </w:p>
    <w:p w:rsidR="00134C4A" w:rsidRPr="00965603" w:rsidRDefault="00134C4A" w:rsidP="00965603">
      <w:pPr>
        <w:spacing w:after="0" w:line="240" w:lineRule="auto"/>
        <w:ind w:right="-567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965603">
        <w:rPr>
          <w:rFonts w:ascii="Times New Roman" w:hAnsi="Times New Roman"/>
          <w:color w:val="000000"/>
          <w:sz w:val="28"/>
          <w:szCs w:val="28"/>
        </w:rPr>
        <w:t>Формы государства: понятие и основные элементы.</w:t>
      </w:r>
      <w:bookmarkStart w:id="0" w:name="z1"/>
      <w:bookmarkEnd w:id="0"/>
    </w:p>
    <w:p w:rsidR="00134C4A" w:rsidRPr="00965603" w:rsidRDefault="00134C4A" w:rsidP="00965603">
      <w:pPr>
        <w:spacing w:after="0" w:line="240" w:lineRule="auto"/>
        <w:ind w:right="-567" w:firstLine="284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134C4A" w:rsidRPr="00965603" w:rsidRDefault="00134C4A" w:rsidP="00965603">
      <w:pPr>
        <w:spacing w:after="0" w:line="240" w:lineRule="auto"/>
        <w:ind w:right="-567" w:firstLine="284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65603">
        <w:rPr>
          <w:rFonts w:ascii="Times New Roman" w:hAnsi="Times New Roman"/>
          <w:bCs/>
          <w:color w:val="000000"/>
          <w:sz w:val="28"/>
          <w:szCs w:val="28"/>
        </w:rPr>
        <w:t>Понятие формы государства</w:t>
      </w:r>
      <w:r w:rsidRPr="00965603">
        <w:rPr>
          <w:rFonts w:ascii="Times New Roman" w:hAnsi="Times New Roman"/>
          <w:color w:val="000000"/>
          <w:sz w:val="28"/>
          <w:szCs w:val="28"/>
        </w:rPr>
        <w:t xml:space="preserve"> относится к важнейшим его характеристикам. Оно </w:t>
      </w:r>
      <w:r w:rsidRPr="00965603">
        <w:rPr>
          <w:rFonts w:ascii="Times New Roman" w:hAnsi="Times New Roman"/>
          <w:bCs/>
          <w:color w:val="000000"/>
          <w:sz w:val="28"/>
          <w:szCs w:val="28"/>
        </w:rPr>
        <w:t>позволяет установить, как устроено государство, в каких формах организовано функционирование государственной власти, какими органами она представлена, каков порядок их образования и деятельности, срок полномочий, наконец, какими методами осуществляется государственная власть в стране.</w:t>
      </w:r>
    </w:p>
    <w:p w:rsidR="00134C4A" w:rsidRPr="00965603" w:rsidRDefault="00134C4A" w:rsidP="00965603">
      <w:pPr>
        <w:spacing w:before="100" w:beforeAutospacing="1" w:after="100" w:afterAutospacing="1" w:line="240" w:lineRule="auto"/>
        <w:ind w:right="-567" w:firstLine="284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" w:name="z2"/>
      <w:bookmarkEnd w:id="1"/>
      <w:r w:rsidRPr="00965603">
        <w:rPr>
          <w:rFonts w:ascii="Times New Roman" w:hAnsi="Times New Roman"/>
          <w:color w:val="000000"/>
          <w:sz w:val="28"/>
          <w:szCs w:val="28"/>
        </w:rPr>
        <w:t xml:space="preserve">Выделяют </w:t>
      </w:r>
      <w:r w:rsidRPr="00965603">
        <w:rPr>
          <w:rFonts w:ascii="Times New Roman" w:hAnsi="Times New Roman"/>
          <w:bCs/>
          <w:color w:val="000000"/>
          <w:sz w:val="28"/>
          <w:szCs w:val="28"/>
        </w:rPr>
        <w:t xml:space="preserve">три основных элемента в форме государства: </w:t>
      </w:r>
    </w:p>
    <w:p w:rsidR="00134C4A" w:rsidRPr="00965603" w:rsidRDefault="00134C4A" w:rsidP="00965603">
      <w:pPr>
        <w:spacing w:before="100" w:beforeAutospacing="1" w:after="100" w:afterAutospacing="1" w:line="240" w:lineRule="auto"/>
        <w:ind w:right="-567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965603">
        <w:rPr>
          <w:rFonts w:ascii="Times New Roman" w:hAnsi="Times New Roman"/>
          <w:bCs/>
          <w:color w:val="000000"/>
          <w:sz w:val="28"/>
          <w:szCs w:val="28"/>
        </w:rPr>
        <w:t xml:space="preserve">форму правления, </w:t>
      </w:r>
    </w:p>
    <w:p w:rsidR="00134C4A" w:rsidRPr="00965603" w:rsidRDefault="00134C4A" w:rsidP="00965603">
      <w:pPr>
        <w:spacing w:before="100" w:beforeAutospacing="1" w:after="100" w:afterAutospacing="1" w:line="240" w:lineRule="auto"/>
        <w:ind w:right="-567" w:firstLine="284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65603">
        <w:rPr>
          <w:rFonts w:ascii="Times New Roman" w:hAnsi="Times New Roman"/>
          <w:bCs/>
          <w:color w:val="000000"/>
          <w:sz w:val="28"/>
          <w:szCs w:val="28"/>
        </w:rPr>
        <w:t>форму территориального устройства</w:t>
      </w:r>
    </w:p>
    <w:p w:rsidR="00134C4A" w:rsidRPr="00965603" w:rsidRDefault="00134C4A" w:rsidP="00965603">
      <w:pPr>
        <w:spacing w:before="100" w:beforeAutospacing="1" w:after="100" w:afterAutospacing="1" w:line="240" w:lineRule="auto"/>
        <w:ind w:right="-567" w:firstLine="284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 w:rsidRPr="00965603">
        <w:rPr>
          <w:rFonts w:ascii="Times New Roman" w:hAnsi="Times New Roman"/>
          <w:bCs/>
          <w:color w:val="000000"/>
          <w:sz w:val="28"/>
          <w:szCs w:val="28"/>
        </w:rPr>
        <w:t>политический режим.</w:t>
      </w:r>
    </w:p>
    <w:p w:rsidR="00134C4A" w:rsidRPr="00965603" w:rsidRDefault="00134C4A" w:rsidP="007C29A9">
      <w:pPr>
        <w:spacing w:before="100" w:beforeAutospacing="1" w:after="100" w:afterAutospacing="1" w:line="240" w:lineRule="auto"/>
        <w:ind w:right="-567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965603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Pr="00965603">
        <w:rPr>
          <w:rFonts w:ascii="Times New Roman" w:hAnsi="Times New Roman"/>
          <w:color w:val="000000"/>
          <w:sz w:val="28"/>
          <w:szCs w:val="28"/>
        </w:rPr>
        <w:t>В</w:t>
      </w:r>
      <w:r w:rsidRPr="00965603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965603">
        <w:rPr>
          <w:rFonts w:ascii="Times New Roman" w:hAnsi="Times New Roman"/>
          <w:color w:val="000000"/>
          <w:sz w:val="28"/>
          <w:szCs w:val="28"/>
        </w:rPr>
        <w:t xml:space="preserve">совокупности эти элементы раскрывают форму государства.Под </w:t>
      </w:r>
      <w:r w:rsidRPr="00965603">
        <w:rPr>
          <w:rFonts w:ascii="Times New Roman" w:hAnsi="Times New Roman"/>
          <w:bCs/>
          <w:color w:val="000000"/>
          <w:sz w:val="28"/>
          <w:szCs w:val="28"/>
        </w:rPr>
        <w:t>формой правления обычно понимают организацию верховной государственной власти: ее высших и центральных органов, их компетенцию, взаимоотношения между собой и с населением.</w:t>
      </w:r>
      <w:r w:rsidRPr="00965603">
        <w:rPr>
          <w:rFonts w:ascii="Times New Roman" w:hAnsi="Times New Roman"/>
          <w:color w:val="000000"/>
          <w:sz w:val="28"/>
          <w:szCs w:val="28"/>
        </w:rPr>
        <w:t xml:space="preserve"> В зависимости от того, осуществляется ли верховная власть в государстве одним лицом или коллегиальным выборным органом, различают монархическую</w:t>
      </w:r>
      <w:r w:rsidRPr="00965603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965603">
        <w:rPr>
          <w:rFonts w:ascii="Times New Roman" w:hAnsi="Times New Roman"/>
          <w:color w:val="000000"/>
          <w:sz w:val="28"/>
          <w:szCs w:val="28"/>
        </w:rPr>
        <w:t>и республиканскую</w:t>
      </w:r>
      <w:r w:rsidRPr="00965603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965603">
        <w:rPr>
          <w:rFonts w:ascii="Times New Roman" w:hAnsi="Times New Roman"/>
          <w:color w:val="000000"/>
          <w:sz w:val="28"/>
          <w:szCs w:val="28"/>
        </w:rPr>
        <w:t>формы правления.</w:t>
      </w:r>
      <w:bookmarkStart w:id="2" w:name="z3"/>
      <w:bookmarkEnd w:id="2"/>
      <w:r w:rsidRPr="00965603">
        <w:rPr>
          <w:rFonts w:ascii="Times New Roman" w:hAnsi="Times New Roman"/>
          <w:bCs/>
          <w:color w:val="000000"/>
          <w:sz w:val="28"/>
          <w:szCs w:val="28"/>
        </w:rPr>
        <w:t>Монархия</w:t>
      </w:r>
      <w:r w:rsidRPr="0096560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65603">
        <w:rPr>
          <w:rFonts w:ascii="Times New Roman" w:hAnsi="Times New Roman"/>
          <w:color w:val="000000"/>
          <w:sz w:val="28"/>
          <w:szCs w:val="28"/>
          <w:lang w:val="ru-RU"/>
        </w:rPr>
        <w:t xml:space="preserve">как </w:t>
      </w:r>
      <w:r w:rsidRPr="00965603">
        <w:rPr>
          <w:rFonts w:ascii="Times New Roman" w:hAnsi="Times New Roman"/>
          <w:color w:val="000000"/>
          <w:sz w:val="28"/>
          <w:szCs w:val="28"/>
        </w:rPr>
        <w:t>правило,</w:t>
      </w:r>
      <w:r w:rsidRPr="0096560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965603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это </w:t>
      </w:r>
      <w:r w:rsidRPr="00965603">
        <w:rPr>
          <w:rFonts w:ascii="Times New Roman" w:hAnsi="Times New Roman"/>
          <w:bCs/>
          <w:color w:val="000000"/>
          <w:sz w:val="28"/>
          <w:szCs w:val="28"/>
        </w:rPr>
        <w:t>единоличное правление</w:t>
      </w:r>
      <w:r w:rsidRPr="00965603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и</w:t>
      </w:r>
      <w:r w:rsidRPr="0096560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65603">
        <w:rPr>
          <w:rFonts w:ascii="Times New Roman" w:hAnsi="Times New Roman"/>
          <w:bCs/>
          <w:color w:val="000000"/>
          <w:sz w:val="28"/>
          <w:szCs w:val="28"/>
        </w:rPr>
        <w:t>власть</w:t>
      </w:r>
      <w:r w:rsidRPr="00965603">
        <w:rPr>
          <w:rFonts w:ascii="Times New Roman" w:hAnsi="Times New Roman"/>
          <w:color w:val="000000"/>
          <w:sz w:val="28"/>
          <w:szCs w:val="28"/>
        </w:rPr>
        <w:t xml:space="preserve"> монарха носит бессрочный, пожизненный характер и </w:t>
      </w:r>
      <w:r w:rsidRPr="00965603">
        <w:rPr>
          <w:rFonts w:ascii="Times New Roman" w:hAnsi="Times New Roman"/>
          <w:bCs/>
          <w:color w:val="000000"/>
          <w:sz w:val="28"/>
          <w:szCs w:val="28"/>
        </w:rPr>
        <w:t>передается по наследству</w:t>
      </w:r>
      <w:r w:rsidRPr="00965603">
        <w:rPr>
          <w:rFonts w:ascii="Times New Roman" w:hAnsi="Times New Roman"/>
          <w:color w:val="000000"/>
          <w:sz w:val="28"/>
          <w:szCs w:val="28"/>
        </w:rPr>
        <w:t>;Выделяют</w:t>
      </w:r>
      <w:r w:rsidRPr="00965603">
        <w:rPr>
          <w:rFonts w:ascii="Times New Roman" w:hAnsi="Times New Roman"/>
          <w:bCs/>
          <w:color w:val="000000"/>
          <w:sz w:val="28"/>
          <w:szCs w:val="28"/>
        </w:rPr>
        <w:t xml:space="preserve"> две разновидности монархической формы правления</w:t>
      </w:r>
      <w:r w:rsidRPr="00965603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965603">
        <w:rPr>
          <w:rFonts w:ascii="Times New Roman" w:hAnsi="Times New Roman"/>
          <w:bCs/>
          <w:color w:val="000000"/>
          <w:sz w:val="28"/>
          <w:szCs w:val="28"/>
        </w:rPr>
        <w:t>абсолютную</w:t>
      </w:r>
      <w:r w:rsidRPr="00965603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 </w:t>
      </w:r>
      <w:r w:rsidRPr="00965603">
        <w:rPr>
          <w:rFonts w:ascii="Times New Roman" w:hAnsi="Times New Roman"/>
          <w:color w:val="000000"/>
          <w:sz w:val="28"/>
          <w:szCs w:val="28"/>
        </w:rPr>
        <w:t xml:space="preserve">(неограниченную) и </w:t>
      </w:r>
      <w:r w:rsidRPr="00965603">
        <w:rPr>
          <w:rFonts w:ascii="Times New Roman" w:hAnsi="Times New Roman"/>
          <w:bCs/>
          <w:color w:val="000000"/>
          <w:sz w:val="28"/>
          <w:szCs w:val="28"/>
        </w:rPr>
        <w:t>ограниченную</w:t>
      </w:r>
      <w:r w:rsidRPr="00965603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965603">
        <w:rPr>
          <w:rFonts w:ascii="Times New Roman" w:hAnsi="Times New Roman"/>
          <w:color w:val="000000"/>
          <w:sz w:val="28"/>
          <w:szCs w:val="28"/>
        </w:rPr>
        <w:t>(парламентарную) монархию. В</w:t>
      </w:r>
      <w:r w:rsidRPr="00965603">
        <w:rPr>
          <w:rFonts w:ascii="Times New Roman" w:hAnsi="Times New Roman"/>
          <w:bCs/>
          <w:color w:val="000000"/>
          <w:sz w:val="28"/>
          <w:szCs w:val="28"/>
        </w:rPr>
        <w:t xml:space="preserve"> абсолютной</w:t>
      </w:r>
      <w:r w:rsidRPr="00965603">
        <w:rPr>
          <w:rFonts w:ascii="Times New Roman" w:hAnsi="Times New Roman"/>
          <w:color w:val="000000"/>
          <w:sz w:val="28"/>
          <w:szCs w:val="28"/>
        </w:rPr>
        <w:t xml:space="preserve"> монархии власть монарха безусловна и не ограничена никакой иной властью. В государстве отсутствуют какие-либо представительные учреждения, народ отстранен от государственной власти и не имеет возможности контролировать управление государством. Этот вид монархии характерен для древних форм правления периода рабовладения и для государств восточной деспотии.В </w:t>
      </w:r>
      <w:r w:rsidRPr="00965603">
        <w:rPr>
          <w:rFonts w:ascii="Times New Roman" w:hAnsi="Times New Roman"/>
          <w:bCs/>
          <w:color w:val="000000"/>
          <w:sz w:val="28"/>
          <w:szCs w:val="28"/>
        </w:rPr>
        <w:t>ограниченной</w:t>
      </w:r>
      <w:r w:rsidRPr="00965603">
        <w:rPr>
          <w:rFonts w:ascii="Times New Roman" w:hAnsi="Times New Roman"/>
          <w:color w:val="000000"/>
          <w:sz w:val="28"/>
          <w:szCs w:val="28"/>
        </w:rPr>
        <w:t xml:space="preserve"> монархии власть монарха ограничивается конституцией и представительным органом (парламентом). Монарх не обладает всей полнотой власти и делит ее с парламентом. В целом монарх выполняет главным образом представительскую роль и символизирует единство нации и стабильность правового порядка.</w:t>
      </w:r>
    </w:p>
    <w:p w:rsidR="00134C4A" w:rsidRPr="00965603" w:rsidRDefault="00134C4A" w:rsidP="00965603">
      <w:pPr>
        <w:spacing w:before="100" w:beforeAutospacing="1" w:after="100" w:afterAutospacing="1" w:line="240" w:lineRule="auto"/>
        <w:ind w:right="-567" w:firstLine="284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3" w:name="z4"/>
      <w:bookmarkEnd w:id="3"/>
      <w:r w:rsidRPr="00965603">
        <w:rPr>
          <w:rFonts w:ascii="Times New Roman" w:hAnsi="Times New Roman"/>
          <w:bCs/>
          <w:color w:val="000000"/>
          <w:sz w:val="28"/>
          <w:szCs w:val="28"/>
          <w:lang w:val="ru-RU"/>
        </w:rPr>
        <w:t>Р</w:t>
      </w:r>
      <w:r w:rsidRPr="00965603">
        <w:rPr>
          <w:rFonts w:ascii="Times New Roman" w:hAnsi="Times New Roman"/>
          <w:bCs/>
          <w:color w:val="000000"/>
          <w:sz w:val="28"/>
          <w:szCs w:val="28"/>
        </w:rPr>
        <w:t>еспубликанск</w:t>
      </w:r>
      <w:r w:rsidRPr="00965603">
        <w:rPr>
          <w:rFonts w:ascii="Times New Roman" w:hAnsi="Times New Roman"/>
          <w:bCs/>
          <w:color w:val="000000"/>
          <w:sz w:val="28"/>
          <w:szCs w:val="28"/>
          <w:lang w:val="ru-RU"/>
        </w:rPr>
        <w:t>ая</w:t>
      </w:r>
      <w:r w:rsidRPr="00965603">
        <w:rPr>
          <w:rFonts w:ascii="Times New Roman" w:hAnsi="Times New Roman"/>
          <w:bCs/>
          <w:color w:val="000000"/>
          <w:sz w:val="28"/>
          <w:szCs w:val="28"/>
        </w:rPr>
        <w:t xml:space="preserve"> форм</w:t>
      </w:r>
      <w:r w:rsidRPr="00965603">
        <w:rPr>
          <w:rFonts w:ascii="Times New Roman" w:hAnsi="Times New Roman"/>
          <w:bCs/>
          <w:color w:val="000000"/>
          <w:sz w:val="28"/>
          <w:szCs w:val="28"/>
          <w:lang w:val="ru-RU"/>
        </w:rPr>
        <w:t>а</w:t>
      </w:r>
      <w:r w:rsidRPr="00965603">
        <w:rPr>
          <w:rFonts w:ascii="Times New Roman" w:hAnsi="Times New Roman"/>
          <w:bCs/>
          <w:color w:val="000000"/>
          <w:sz w:val="28"/>
          <w:szCs w:val="28"/>
        </w:rPr>
        <w:t xml:space="preserve"> правления</w:t>
      </w:r>
      <w:r w:rsidRPr="00965603">
        <w:rPr>
          <w:rFonts w:ascii="Times New Roman" w:hAnsi="Times New Roman"/>
          <w:color w:val="000000"/>
          <w:sz w:val="28"/>
          <w:szCs w:val="28"/>
        </w:rPr>
        <w:t xml:space="preserve"> характер</w:t>
      </w:r>
      <w:r w:rsidRPr="00965603">
        <w:rPr>
          <w:rFonts w:ascii="Times New Roman" w:hAnsi="Times New Roman"/>
          <w:color w:val="000000"/>
          <w:sz w:val="28"/>
          <w:szCs w:val="28"/>
          <w:lang w:val="ru-RU"/>
        </w:rPr>
        <w:t>изуется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,</w:t>
      </w:r>
      <w:r w:rsidRPr="00965603">
        <w:rPr>
          <w:rFonts w:ascii="Times New Roman" w:hAnsi="Times New Roman"/>
          <w:color w:val="000000"/>
          <w:sz w:val="28"/>
          <w:szCs w:val="28"/>
          <w:lang w:val="ru-RU"/>
        </w:rPr>
        <w:t xml:space="preserve"> тем что </w:t>
      </w:r>
      <w:r w:rsidRPr="0096560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65603">
        <w:rPr>
          <w:rFonts w:ascii="Times New Roman" w:hAnsi="Times New Roman"/>
          <w:bCs/>
          <w:color w:val="000000"/>
          <w:sz w:val="28"/>
          <w:szCs w:val="28"/>
        </w:rPr>
        <w:t>высшие органы власти формируются путем выборов на определенный срок, либо должности в них замещаются путем назначения на определенный срок</w:t>
      </w:r>
      <w:r w:rsidRPr="00965603">
        <w:rPr>
          <w:rFonts w:ascii="Times New Roman" w:hAnsi="Times New Roman"/>
          <w:color w:val="000000"/>
          <w:sz w:val="28"/>
          <w:szCs w:val="28"/>
        </w:rPr>
        <w:t>. Это означает, что в республике нет несменяемых должностей, и они не могут передаваться по наследству</w:t>
      </w:r>
      <w:r w:rsidRPr="00965603">
        <w:rPr>
          <w:rFonts w:ascii="Times New Roman" w:hAnsi="Times New Roman"/>
          <w:color w:val="000000"/>
          <w:sz w:val="28"/>
          <w:szCs w:val="28"/>
          <w:lang w:val="ru-RU"/>
        </w:rPr>
        <w:t xml:space="preserve">, так же </w:t>
      </w:r>
      <w:r w:rsidRPr="00965603">
        <w:rPr>
          <w:rFonts w:ascii="Times New Roman" w:hAnsi="Times New Roman"/>
          <w:bCs/>
          <w:color w:val="000000"/>
          <w:sz w:val="28"/>
          <w:szCs w:val="28"/>
        </w:rPr>
        <w:t>должностные лица несут политическую и юридическую ответственность за невыполнение или ненадлежащее выполнение возложенных на них полномочий</w:t>
      </w:r>
      <w:r w:rsidRPr="00965603">
        <w:rPr>
          <w:rFonts w:ascii="Times New Roman" w:hAnsi="Times New Roman"/>
          <w:color w:val="000000"/>
          <w:sz w:val="28"/>
          <w:szCs w:val="28"/>
        </w:rPr>
        <w:t>. Эта ответственность выражается в форме отставки правительства, роспуске парламента и т.д.</w:t>
      </w:r>
    </w:p>
    <w:p w:rsidR="00134C4A" w:rsidRPr="00965603" w:rsidRDefault="00134C4A" w:rsidP="00965603">
      <w:pPr>
        <w:spacing w:before="100" w:beforeAutospacing="1" w:after="100" w:afterAutospacing="1" w:line="240" w:lineRule="auto"/>
        <w:ind w:right="-567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965603">
        <w:rPr>
          <w:rFonts w:ascii="Times New Roman" w:hAnsi="Times New Roman"/>
          <w:color w:val="000000"/>
          <w:sz w:val="28"/>
          <w:szCs w:val="28"/>
          <w:lang w:val="ru-RU"/>
        </w:rPr>
        <w:t xml:space="preserve">Есть </w:t>
      </w:r>
      <w:r w:rsidRPr="00965603">
        <w:rPr>
          <w:rFonts w:ascii="Times New Roman" w:hAnsi="Times New Roman"/>
          <w:bCs/>
          <w:color w:val="000000"/>
          <w:sz w:val="28"/>
          <w:szCs w:val="28"/>
        </w:rPr>
        <w:t>два вида республик:</w:t>
      </w:r>
      <w:r w:rsidRPr="0096560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65603">
        <w:rPr>
          <w:rFonts w:ascii="Times New Roman" w:hAnsi="Times New Roman"/>
          <w:bCs/>
          <w:color w:val="000000"/>
          <w:sz w:val="28"/>
          <w:szCs w:val="28"/>
        </w:rPr>
        <w:t>президентск</w:t>
      </w:r>
      <w:r w:rsidRPr="00965603">
        <w:rPr>
          <w:rFonts w:ascii="Times New Roman" w:hAnsi="Times New Roman"/>
          <w:bCs/>
          <w:color w:val="000000"/>
          <w:sz w:val="28"/>
          <w:szCs w:val="28"/>
          <w:lang w:val="ru-RU"/>
        </w:rPr>
        <w:t>ая</w:t>
      </w:r>
      <w:r w:rsidRPr="00965603">
        <w:rPr>
          <w:rFonts w:ascii="Times New Roman" w:hAnsi="Times New Roman"/>
          <w:bCs/>
          <w:color w:val="000000"/>
          <w:sz w:val="28"/>
          <w:szCs w:val="28"/>
        </w:rPr>
        <w:t xml:space="preserve"> и парламентарн</w:t>
      </w:r>
      <w:r w:rsidRPr="00965603">
        <w:rPr>
          <w:rFonts w:ascii="Times New Roman" w:hAnsi="Times New Roman"/>
          <w:bCs/>
          <w:color w:val="000000"/>
          <w:sz w:val="28"/>
          <w:szCs w:val="28"/>
          <w:lang w:val="ru-RU"/>
        </w:rPr>
        <w:t>ая</w:t>
      </w:r>
      <w:r w:rsidRPr="00965603">
        <w:rPr>
          <w:rFonts w:ascii="Times New Roman" w:hAnsi="Times New Roman"/>
          <w:i/>
          <w:iCs/>
          <w:color w:val="000000"/>
          <w:sz w:val="28"/>
          <w:szCs w:val="28"/>
        </w:rPr>
        <w:t xml:space="preserve">. </w:t>
      </w:r>
      <w:r w:rsidRPr="00965603">
        <w:rPr>
          <w:rFonts w:ascii="Times New Roman" w:hAnsi="Times New Roman"/>
          <w:color w:val="000000"/>
          <w:sz w:val="28"/>
          <w:szCs w:val="28"/>
        </w:rPr>
        <w:t>Различие между этими двумя формами проводится в основном по порядку формирования правительства и</w:t>
      </w:r>
      <w:r w:rsidRPr="00965603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965603">
        <w:rPr>
          <w:rFonts w:ascii="Times New Roman" w:hAnsi="Times New Roman"/>
          <w:color w:val="000000"/>
          <w:sz w:val="28"/>
          <w:szCs w:val="28"/>
        </w:rPr>
        <w:t>его ответственности.</w:t>
      </w:r>
      <w:r w:rsidRPr="00965603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965603">
        <w:rPr>
          <w:rFonts w:ascii="Times New Roman" w:hAnsi="Times New Roman"/>
          <w:color w:val="000000"/>
          <w:sz w:val="28"/>
          <w:szCs w:val="28"/>
        </w:rPr>
        <w:t>Все другие признаки относятся к дополнительным.</w:t>
      </w:r>
    </w:p>
    <w:p w:rsidR="00134C4A" w:rsidRPr="00965603" w:rsidRDefault="00134C4A" w:rsidP="00965603">
      <w:pPr>
        <w:spacing w:before="100" w:beforeAutospacing="1" w:after="100" w:afterAutospacing="1" w:line="240" w:lineRule="auto"/>
        <w:ind w:right="-567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965603">
        <w:rPr>
          <w:rFonts w:ascii="Times New Roman" w:hAnsi="Times New Roman"/>
          <w:color w:val="000000"/>
          <w:sz w:val="28"/>
          <w:szCs w:val="28"/>
        </w:rPr>
        <w:t>В</w:t>
      </w:r>
      <w:r w:rsidRPr="00965603">
        <w:rPr>
          <w:rFonts w:ascii="Times New Roman" w:hAnsi="Times New Roman"/>
          <w:bCs/>
          <w:color w:val="000000"/>
          <w:sz w:val="28"/>
          <w:szCs w:val="28"/>
        </w:rPr>
        <w:t xml:space="preserve"> президентской</w:t>
      </w:r>
      <w:r w:rsidRPr="00965603">
        <w:rPr>
          <w:rFonts w:ascii="Times New Roman" w:hAnsi="Times New Roman"/>
          <w:color w:val="000000"/>
          <w:sz w:val="28"/>
          <w:szCs w:val="28"/>
        </w:rPr>
        <w:t xml:space="preserve"> республике глава государства самостоятельно решает вопрос о формировании правительства, свободен в выборе министров и может уволить любого члена правительства в отставку или расформировать весь состав правительства. Парламент в президентской республике не имеет полномочий, касающихся формирования правительства, и последнее не несет ответственности перед парламентом. Кроме того, глава государства не обладает правом роспуска парламента, а парламент вправе возбудить вопрос об отрешении президента от должности в предусмотренных конституцией случаях. В этом виде республики президент нередко совмещает свой пост с должностью главы правительства.</w:t>
      </w:r>
    </w:p>
    <w:p w:rsidR="00134C4A" w:rsidRDefault="00134C4A" w:rsidP="007C29A9">
      <w:pPr>
        <w:spacing w:before="100" w:beforeAutospacing="1" w:after="100" w:afterAutospacing="1" w:line="240" w:lineRule="auto"/>
        <w:ind w:right="-567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965603">
        <w:rPr>
          <w:rFonts w:ascii="Times New Roman" w:hAnsi="Times New Roman"/>
          <w:color w:val="000000"/>
          <w:sz w:val="28"/>
          <w:szCs w:val="28"/>
        </w:rPr>
        <w:t>В</w:t>
      </w:r>
      <w:r w:rsidRPr="00965603">
        <w:rPr>
          <w:rFonts w:ascii="Times New Roman" w:hAnsi="Times New Roman"/>
          <w:bCs/>
          <w:color w:val="000000"/>
          <w:sz w:val="28"/>
          <w:szCs w:val="28"/>
        </w:rPr>
        <w:t xml:space="preserve"> парламентарной</w:t>
      </w:r>
      <w:r w:rsidRPr="00965603">
        <w:rPr>
          <w:rFonts w:ascii="Times New Roman" w:hAnsi="Times New Roman"/>
          <w:color w:val="000000"/>
          <w:sz w:val="28"/>
          <w:szCs w:val="28"/>
        </w:rPr>
        <w:t xml:space="preserve"> республике правительство формируется</w:t>
      </w:r>
      <w:r w:rsidRPr="00965603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965603">
        <w:rPr>
          <w:rFonts w:ascii="Times New Roman" w:hAnsi="Times New Roman"/>
          <w:color w:val="000000"/>
          <w:sz w:val="28"/>
          <w:szCs w:val="28"/>
        </w:rPr>
        <w:t>парламентом, и оно несет ответственность</w:t>
      </w:r>
      <w:r w:rsidRPr="00965603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965603">
        <w:rPr>
          <w:rFonts w:ascii="Times New Roman" w:hAnsi="Times New Roman"/>
          <w:color w:val="000000"/>
          <w:sz w:val="28"/>
          <w:szCs w:val="28"/>
        </w:rPr>
        <w:t>за свою деятельность перед ним. Это означает, что парламент вправе объявить вотум недоверия всему составу правительства или отдельному его члену, и это влечет автоматический уход со своего поста министра или всего состава правительства.В "чистом" виде президентские и парламентарные республики сегодня встречаются редко. Широко используются</w:t>
      </w:r>
      <w:r w:rsidRPr="00965603">
        <w:rPr>
          <w:rFonts w:ascii="Times New Roman" w:hAnsi="Times New Roman"/>
          <w:bCs/>
          <w:color w:val="000000"/>
          <w:sz w:val="28"/>
          <w:szCs w:val="28"/>
        </w:rPr>
        <w:t xml:space="preserve"> смешанные формы</w:t>
      </w:r>
      <w:r w:rsidRPr="00965603">
        <w:rPr>
          <w:rFonts w:ascii="Times New Roman" w:hAnsi="Times New Roman"/>
          <w:color w:val="000000"/>
          <w:sz w:val="28"/>
          <w:szCs w:val="28"/>
        </w:rPr>
        <w:t>, например,</w:t>
      </w:r>
      <w:r w:rsidRPr="00965603">
        <w:rPr>
          <w:rFonts w:ascii="Times New Roman" w:hAnsi="Times New Roman"/>
          <w:bCs/>
          <w:color w:val="000000"/>
          <w:sz w:val="28"/>
          <w:szCs w:val="28"/>
        </w:rPr>
        <w:t xml:space="preserve"> полупрезидентские</w:t>
      </w:r>
      <w:r w:rsidRPr="00965603">
        <w:rPr>
          <w:rFonts w:ascii="Times New Roman" w:hAnsi="Times New Roman"/>
          <w:color w:val="000000"/>
          <w:sz w:val="28"/>
          <w:szCs w:val="28"/>
        </w:rPr>
        <w:t xml:space="preserve"> или </w:t>
      </w:r>
      <w:r w:rsidRPr="00965603">
        <w:rPr>
          <w:rFonts w:ascii="Times New Roman" w:hAnsi="Times New Roman"/>
          <w:bCs/>
          <w:color w:val="000000"/>
          <w:sz w:val="28"/>
          <w:szCs w:val="28"/>
        </w:rPr>
        <w:t>полупарламентарные</w:t>
      </w:r>
      <w:r w:rsidRPr="00965603">
        <w:rPr>
          <w:rFonts w:ascii="Times New Roman" w:hAnsi="Times New Roman"/>
          <w:color w:val="000000"/>
          <w:sz w:val="28"/>
          <w:szCs w:val="28"/>
        </w:rPr>
        <w:t xml:space="preserve"> республики. В таких моделях либо ограничивается власть парламента и усиливается исполнительная власть или, напротив, снижается роль президента. Например, в президентской республике устанавливается ответственность некоторых министров перед парламентом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65603">
        <w:rPr>
          <w:rFonts w:ascii="Times New Roman" w:hAnsi="Times New Roman"/>
          <w:color w:val="000000"/>
          <w:sz w:val="28"/>
          <w:szCs w:val="28"/>
        </w:rPr>
        <w:t>а в парламентарных республиках ограничивается вотум недоверия, который вправе вынести парламент, в частности, путем установления повышенного кворума.</w:t>
      </w:r>
    </w:p>
    <w:p w:rsidR="00134C4A" w:rsidRPr="00965603" w:rsidRDefault="00134C4A" w:rsidP="007C29A9">
      <w:pPr>
        <w:spacing w:before="100" w:beforeAutospacing="1" w:after="100" w:afterAutospacing="1" w:line="240" w:lineRule="auto"/>
        <w:ind w:right="-567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965603">
        <w:rPr>
          <w:rFonts w:ascii="Times New Roman" w:hAnsi="Times New Roman"/>
          <w:color w:val="000000"/>
          <w:sz w:val="28"/>
          <w:szCs w:val="28"/>
        </w:rPr>
        <w:t>Понятие формы государственного устройства относится к характеристике территориальной организации государства.</w:t>
      </w:r>
      <w:bookmarkStart w:id="4" w:name="z5"/>
      <w:bookmarkEnd w:id="4"/>
      <w:r w:rsidRPr="00965603">
        <w:rPr>
          <w:rFonts w:ascii="Times New Roman" w:hAnsi="Times New Roman"/>
          <w:bCs/>
          <w:color w:val="000000"/>
          <w:sz w:val="28"/>
          <w:szCs w:val="28"/>
        </w:rPr>
        <w:t>Форма государственного устройства представляет собой административно-территориальную и национально-государственную организацию государственной власти, раскрывающую взаимоотношения между отдельными частями государства, в частности между центральными и местными органами.</w:t>
      </w:r>
      <w:r w:rsidRPr="00965603">
        <w:rPr>
          <w:rFonts w:ascii="Times New Roman" w:hAnsi="Times New Roman"/>
          <w:color w:val="000000"/>
          <w:sz w:val="28"/>
          <w:szCs w:val="28"/>
        </w:rPr>
        <w:t xml:space="preserve">Выделяют </w:t>
      </w:r>
      <w:r w:rsidRPr="00965603">
        <w:rPr>
          <w:rFonts w:ascii="Times New Roman" w:hAnsi="Times New Roman"/>
          <w:bCs/>
          <w:color w:val="000000"/>
          <w:sz w:val="28"/>
          <w:szCs w:val="28"/>
        </w:rPr>
        <w:t>две основные формы</w:t>
      </w:r>
      <w:r w:rsidRPr="00965603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 </w:t>
      </w:r>
      <w:r w:rsidRPr="00965603">
        <w:rPr>
          <w:rFonts w:ascii="Times New Roman" w:hAnsi="Times New Roman"/>
          <w:bCs/>
          <w:color w:val="000000"/>
          <w:sz w:val="28"/>
          <w:szCs w:val="28"/>
        </w:rPr>
        <w:t>государственного устройства: унитарную</w:t>
      </w:r>
      <w:r w:rsidRPr="00965603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 </w:t>
      </w:r>
      <w:r w:rsidRPr="00965603">
        <w:rPr>
          <w:rFonts w:ascii="Times New Roman" w:hAnsi="Times New Roman"/>
          <w:bCs/>
          <w:color w:val="000000"/>
          <w:sz w:val="28"/>
          <w:szCs w:val="28"/>
        </w:rPr>
        <w:t>и федеративную</w:t>
      </w:r>
      <w:r w:rsidRPr="00965603">
        <w:rPr>
          <w:rFonts w:ascii="Times New Roman" w:hAnsi="Times New Roman"/>
          <w:bCs/>
          <w:i/>
          <w:iCs/>
          <w:color w:val="000000"/>
          <w:sz w:val="28"/>
          <w:szCs w:val="28"/>
        </w:rPr>
        <w:t>.</w:t>
      </w:r>
    </w:p>
    <w:p w:rsidR="00134C4A" w:rsidRPr="00965603" w:rsidRDefault="00134C4A" w:rsidP="00965603">
      <w:pPr>
        <w:spacing w:before="100" w:beforeAutospacing="1" w:after="100" w:afterAutospacing="1" w:line="240" w:lineRule="auto"/>
        <w:ind w:right="-567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965603">
        <w:rPr>
          <w:rFonts w:ascii="Times New Roman" w:hAnsi="Times New Roman"/>
          <w:bCs/>
          <w:color w:val="000000"/>
          <w:sz w:val="28"/>
          <w:szCs w:val="28"/>
        </w:rPr>
        <w:t>Унитарное</w:t>
      </w:r>
      <w:r w:rsidRPr="00965603">
        <w:rPr>
          <w:rFonts w:ascii="Times New Roman" w:hAnsi="Times New Roman"/>
          <w:color w:val="000000"/>
          <w:sz w:val="28"/>
          <w:szCs w:val="28"/>
        </w:rPr>
        <w:t xml:space="preserve"> государство имеет следующие </w:t>
      </w:r>
      <w:r w:rsidRPr="00965603">
        <w:rPr>
          <w:rFonts w:ascii="Times New Roman" w:hAnsi="Times New Roman"/>
          <w:bCs/>
          <w:color w:val="000000"/>
          <w:sz w:val="28"/>
          <w:szCs w:val="28"/>
        </w:rPr>
        <w:t>признаки</w:t>
      </w:r>
      <w:r w:rsidRPr="00965603">
        <w:rPr>
          <w:rFonts w:ascii="Times New Roman" w:hAnsi="Times New Roman"/>
          <w:color w:val="000000"/>
          <w:sz w:val="28"/>
          <w:szCs w:val="28"/>
        </w:rPr>
        <w:t>:</w:t>
      </w:r>
    </w:p>
    <w:p w:rsidR="00134C4A" w:rsidRPr="00965603" w:rsidRDefault="00134C4A" w:rsidP="00965603">
      <w:pPr>
        <w:spacing w:before="100" w:beforeAutospacing="1" w:after="100" w:afterAutospacing="1" w:line="240" w:lineRule="auto"/>
        <w:ind w:right="-567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965603">
        <w:rPr>
          <w:rFonts w:ascii="Times New Roman" w:hAnsi="Times New Roman"/>
          <w:color w:val="000000"/>
          <w:sz w:val="28"/>
          <w:szCs w:val="28"/>
        </w:rPr>
        <w:t xml:space="preserve">1) полное </w:t>
      </w:r>
      <w:r w:rsidRPr="00965603">
        <w:rPr>
          <w:rFonts w:ascii="Times New Roman" w:hAnsi="Times New Roman"/>
          <w:bCs/>
          <w:color w:val="000000"/>
          <w:sz w:val="28"/>
          <w:szCs w:val="28"/>
        </w:rPr>
        <w:t>территориальное единство государства</w:t>
      </w:r>
      <w:r w:rsidRPr="00965603">
        <w:rPr>
          <w:rFonts w:ascii="Times New Roman" w:hAnsi="Times New Roman"/>
          <w:color w:val="000000"/>
          <w:sz w:val="28"/>
          <w:szCs w:val="28"/>
        </w:rPr>
        <w:t>. Это означает, что административно-территориальные единицы не обладают политической самостоятельностью;</w:t>
      </w:r>
    </w:p>
    <w:p w:rsidR="00134C4A" w:rsidRPr="00965603" w:rsidRDefault="00134C4A" w:rsidP="00965603">
      <w:pPr>
        <w:spacing w:before="100" w:beforeAutospacing="1" w:after="100" w:afterAutospacing="1" w:line="240" w:lineRule="auto"/>
        <w:ind w:right="-567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965603">
        <w:rPr>
          <w:rFonts w:ascii="Times New Roman" w:hAnsi="Times New Roman"/>
          <w:color w:val="000000"/>
          <w:sz w:val="28"/>
          <w:szCs w:val="28"/>
        </w:rPr>
        <w:t xml:space="preserve">2) для населения установлено </w:t>
      </w:r>
      <w:r w:rsidRPr="00965603">
        <w:rPr>
          <w:rFonts w:ascii="Times New Roman" w:hAnsi="Times New Roman"/>
          <w:bCs/>
          <w:color w:val="000000"/>
          <w:sz w:val="28"/>
          <w:szCs w:val="28"/>
        </w:rPr>
        <w:t>единое гражданство</w:t>
      </w:r>
      <w:r w:rsidRPr="00965603">
        <w:rPr>
          <w:rFonts w:ascii="Times New Roman" w:hAnsi="Times New Roman"/>
          <w:color w:val="000000"/>
          <w:sz w:val="28"/>
          <w:szCs w:val="28"/>
        </w:rPr>
        <w:t>, территориальные единицы не имеют собственного гражданства;</w:t>
      </w:r>
    </w:p>
    <w:p w:rsidR="00134C4A" w:rsidRPr="00965603" w:rsidRDefault="00134C4A" w:rsidP="00965603">
      <w:pPr>
        <w:spacing w:before="100" w:beforeAutospacing="1" w:after="100" w:afterAutospacing="1" w:line="240" w:lineRule="auto"/>
        <w:ind w:right="-567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965603">
        <w:rPr>
          <w:rFonts w:ascii="Times New Roman" w:hAnsi="Times New Roman"/>
          <w:color w:val="000000"/>
          <w:sz w:val="28"/>
          <w:szCs w:val="28"/>
        </w:rPr>
        <w:t>3)</w:t>
      </w:r>
      <w:r w:rsidRPr="00965603">
        <w:rPr>
          <w:rFonts w:ascii="Times New Roman" w:hAnsi="Times New Roman"/>
          <w:bCs/>
          <w:color w:val="000000"/>
          <w:sz w:val="28"/>
          <w:szCs w:val="28"/>
        </w:rPr>
        <w:t xml:space="preserve"> единая структура государственного аппарата на всей территории государства</w:t>
      </w:r>
      <w:r w:rsidRPr="00965603">
        <w:rPr>
          <w:rFonts w:ascii="Times New Roman" w:hAnsi="Times New Roman"/>
          <w:color w:val="000000"/>
          <w:sz w:val="28"/>
          <w:szCs w:val="28"/>
        </w:rPr>
        <w:t>, единая</w:t>
      </w:r>
      <w:r w:rsidRPr="00965603">
        <w:rPr>
          <w:rFonts w:ascii="Times New Roman" w:hAnsi="Times New Roman"/>
          <w:bCs/>
          <w:color w:val="000000"/>
          <w:sz w:val="28"/>
          <w:szCs w:val="28"/>
        </w:rPr>
        <w:t xml:space="preserve"> судебная система;</w:t>
      </w:r>
    </w:p>
    <w:p w:rsidR="00134C4A" w:rsidRPr="00965603" w:rsidRDefault="00134C4A" w:rsidP="00965603">
      <w:pPr>
        <w:spacing w:before="100" w:beforeAutospacing="1" w:after="100" w:afterAutospacing="1" w:line="240" w:lineRule="auto"/>
        <w:ind w:right="-567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965603">
        <w:rPr>
          <w:rFonts w:ascii="Times New Roman" w:hAnsi="Times New Roman"/>
          <w:color w:val="000000"/>
          <w:sz w:val="28"/>
          <w:szCs w:val="28"/>
        </w:rPr>
        <w:t xml:space="preserve">4) </w:t>
      </w:r>
      <w:r w:rsidRPr="00965603">
        <w:rPr>
          <w:rFonts w:ascii="Times New Roman" w:hAnsi="Times New Roman"/>
          <w:bCs/>
          <w:color w:val="000000"/>
          <w:sz w:val="28"/>
          <w:szCs w:val="28"/>
        </w:rPr>
        <w:t>единая система законодательства</w:t>
      </w:r>
      <w:r w:rsidRPr="00965603">
        <w:rPr>
          <w:rFonts w:ascii="Times New Roman" w:hAnsi="Times New Roman"/>
          <w:color w:val="000000"/>
          <w:sz w:val="28"/>
          <w:szCs w:val="28"/>
        </w:rPr>
        <w:t xml:space="preserve"> для всего государства;</w:t>
      </w:r>
    </w:p>
    <w:p w:rsidR="00134C4A" w:rsidRPr="00965603" w:rsidRDefault="00134C4A" w:rsidP="00965603">
      <w:pPr>
        <w:spacing w:before="100" w:beforeAutospacing="1" w:after="100" w:afterAutospacing="1" w:line="240" w:lineRule="auto"/>
        <w:ind w:right="-567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965603">
        <w:rPr>
          <w:rFonts w:ascii="Times New Roman" w:hAnsi="Times New Roman"/>
          <w:color w:val="000000"/>
          <w:sz w:val="28"/>
          <w:szCs w:val="28"/>
        </w:rPr>
        <w:t xml:space="preserve">5) </w:t>
      </w:r>
      <w:r w:rsidRPr="00965603">
        <w:rPr>
          <w:rFonts w:ascii="Times New Roman" w:hAnsi="Times New Roman"/>
          <w:bCs/>
          <w:color w:val="000000"/>
          <w:sz w:val="28"/>
          <w:szCs w:val="28"/>
        </w:rPr>
        <w:t>одноканальная система налогов</w:t>
      </w:r>
      <w:r w:rsidRPr="00965603">
        <w:rPr>
          <w:rFonts w:ascii="Times New Roman" w:hAnsi="Times New Roman"/>
          <w:color w:val="000000"/>
          <w:sz w:val="28"/>
          <w:szCs w:val="28"/>
        </w:rPr>
        <w:t>, т.е. все налоги поступают в центр, а оттуда централизованно распределяются.</w:t>
      </w:r>
    </w:p>
    <w:p w:rsidR="00134C4A" w:rsidRPr="00965603" w:rsidRDefault="00134C4A" w:rsidP="00965603">
      <w:pPr>
        <w:spacing w:before="100" w:beforeAutospacing="1" w:after="100" w:afterAutospacing="1" w:line="240" w:lineRule="auto"/>
        <w:ind w:right="-567" w:firstLine="284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5" w:name="z6"/>
      <w:bookmarkEnd w:id="5"/>
      <w:r w:rsidRPr="00965603">
        <w:rPr>
          <w:rFonts w:ascii="Times New Roman" w:hAnsi="Times New Roman"/>
          <w:bCs/>
          <w:color w:val="000000"/>
          <w:sz w:val="28"/>
          <w:szCs w:val="28"/>
        </w:rPr>
        <w:t>Федерация - это сложное государство, состоящее из различных государственных образований, обладающих различной степенью политической самостоятельности.</w:t>
      </w:r>
      <w:r w:rsidRPr="00965603">
        <w:rPr>
          <w:rFonts w:ascii="Times New Roman" w:hAnsi="Times New Roman"/>
          <w:color w:val="000000"/>
          <w:sz w:val="28"/>
          <w:szCs w:val="28"/>
        </w:rPr>
        <w:t xml:space="preserve"> Для федерации характерны следующие </w:t>
      </w:r>
      <w:r w:rsidRPr="00965603">
        <w:rPr>
          <w:rFonts w:ascii="Times New Roman" w:hAnsi="Times New Roman"/>
          <w:bCs/>
          <w:color w:val="000000"/>
          <w:sz w:val="28"/>
          <w:szCs w:val="28"/>
        </w:rPr>
        <w:t>признаки</w:t>
      </w:r>
      <w:r w:rsidRPr="00965603">
        <w:rPr>
          <w:rFonts w:ascii="Times New Roman" w:hAnsi="Times New Roman"/>
          <w:color w:val="000000"/>
          <w:sz w:val="28"/>
          <w:szCs w:val="28"/>
        </w:rPr>
        <w:t>:</w:t>
      </w:r>
    </w:p>
    <w:p w:rsidR="00134C4A" w:rsidRPr="00965603" w:rsidRDefault="00134C4A" w:rsidP="00965603">
      <w:pPr>
        <w:spacing w:before="100" w:beforeAutospacing="1" w:after="100" w:afterAutospacing="1" w:line="240" w:lineRule="auto"/>
        <w:ind w:right="-567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965603">
        <w:rPr>
          <w:rFonts w:ascii="Times New Roman" w:hAnsi="Times New Roman"/>
          <w:color w:val="000000"/>
          <w:sz w:val="28"/>
          <w:szCs w:val="28"/>
        </w:rPr>
        <w:t xml:space="preserve">1) существование </w:t>
      </w:r>
      <w:r w:rsidRPr="00965603">
        <w:rPr>
          <w:rFonts w:ascii="Times New Roman" w:hAnsi="Times New Roman"/>
          <w:bCs/>
          <w:color w:val="000000"/>
          <w:sz w:val="28"/>
          <w:szCs w:val="28"/>
        </w:rPr>
        <w:t>общих для всего государства высших органов государственной власти и управления</w:t>
      </w:r>
      <w:r w:rsidRPr="00965603">
        <w:rPr>
          <w:rFonts w:ascii="Times New Roman" w:hAnsi="Times New Roman"/>
          <w:color w:val="000000"/>
          <w:sz w:val="28"/>
          <w:szCs w:val="28"/>
        </w:rPr>
        <w:t xml:space="preserve"> и одновременно </w:t>
      </w:r>
      <w:r w:rsidRPr="00965603">
        <w:rPr>
          <w:rFonts w:ascii="Times New Roman" w:hAnsi="Times New Roman"/>
          <w:bCs/>
          <w:color w:val="000000"/>
          <w:sz w:val="28"/>
          <w:szCs w:val="28"/>
        </w:rPr>
        <w:t>высших</w:t>
      </w:r>
      <w:r w:rsidRPr="0096560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65603">
        <w:rPr>
          <w:rFonts w:ascii="Times New Roman" w:hAnsi="Times New Roman"/>
          <w:bCs/>
          <w:color w:val="000000"/>
          <w:sz w:val="28"/>
          <w:szCs w:val="28"/>
        </w:rPr>
        <w:t>органов государственной власти и управления в субъектах федерации;</w:t>
      </w:r>
    </w:p>
    <w:p w:rsidR="00134C4A" w:rsidRPr="00965603" w:rsidRDefault="00134C4A" w:rsidP="00965603">
      <w:pPr>
        <w:spacing w:before="100" w:beforeAutospacing="1" w:after="100" w:afterAutospacing="1" w:line="240" w:lineRule="auto"/>
        <w:ind w:right="-567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965603">
        <w:rPr>
          <w:rFonts w:ascii="Times New Roman" w:hAnsi="Times New Roman"/>
          <w:color w:val="000000"/>
          <w:sz w:val="28"/>
          <w:szCs w:val="28"/>
        </w:rPr>
        <w:t xml:space="preserve">2) возможность установления </w:t>
      </w:r>
      <w:r w:rsidRPr="00965603">
        <w:rPr>
          <w:rFonts w:ascii="Times New Roman" w:hAnsi="Times New Roman"/>
          <w:bCs/>
          <w:color w:val="000000"/>
          <w:sz w:val="28"/>
          <w:szCs w:val="28"/>
        </w:rPr>
        <w:t>"двойного гражданства",</w:t>
      </w:r>
      <w:r w:rsidRPr="00965603">
        <w:rPr>
          <w:rFonts w:ascii="Times New Roman" w:hAnsi="Times New Roman"/>
          <w:color w:val="000000"/>
          <w:sz w:val="28"/>
          <w:szCs w:val="28"/>
        </w:rPr>
        <w:t xml:space="preserve"> т.е. гражданин каждого из субъектов одновременно является гражданином федерации;</w:t>
      </w:r>
    </w:p>
    <w:p w:rsidR="00134C4A" w:rsidRPr="00965603" w:rsidRDefault="00134C4A" w:rsidP="00965603">
      <w:pPr>
        <w:spacing w:before="100" w:beforeAutospacing="1" w:after="100" w:afterAutospacing="1" w:line="240" w:lineRule="auto"/>
        <w:ind w:right="-567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965603">
        <w:rPr>
          <w:rFonts w:ascii="Times New Roman" w:hAnsi="Times New Roman"/>
          <w:color w:val="000000"/>
          <w:sz w:val="28"/>
          <w:szCs w:val="28"/>
        </w:rPr>
        <w:t xml:space="preserve">3) </w:t>
      </w:r>
      <w:r w:rsidRPr="00965603">
        <w:rPr>
          <w:rFonts w:ascii="Times New Roman" w:hAnsi="Times New Roman"/>
          <w:bCs/>
          <w:color w:val="000000"/>
          <w:sz w:val="28"/>
          <w:szCs w:val="28"/>
        </w:rPr>
        <w:t>две системы законодательства:</w:t>
      </w:r>
      <w:r w:rsidRPr="00965603">
        <w:rPr>
          <w:rFonts w:ascii="Times New Roman" w:hAnsi="Times New Roman"/>
          <w:color w:val="000000"/>
          <w:sz w:val="28"/>
          <w:szCs w:val="28"/>
        </w:rPr>
        <w:t xml:space="preserve"> общефедеральная и каждого субъекта, однако устанавливается приоритет общегосударственных актов над актами субъектов по вопросам, отнесенным к ведению федерации и по вопросам совместного ведения;</w:t>
      </w:r>
    </w:p>
    <w:p w:rsidR="00134C4A" w:rsidRPr="00965603" w:rsidRDefault="00134C4A" w:rsidP="00965603">
      <w:pPr>
        <w:spacing w:before="100" w:beforeAutospacing="1" w:after="100" w:afterAutospacing="1" w:line="240" w:lineRule="auto"/>
        <w:ind w:right="-567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965603">
        <w:rPr>
          <w:rFonts w:ascii="Times New Roman" w:hAnsi="Times New Roman"/>
          <w:color w:val="000000"/>
          <w:sz w:val="28"/>
          <w:szCs w:val="28"/>
        </w:rPr>
        <w:t>4)</w:t>
      </w:r>
      <w:r w:rsidRPr="00965603">
        <w:rPr>
          <w:rFonts w:ascii="Times New Roman" w:hAnsi="Times New Roman"/>
          <w:bCs/>
          <w:color w:val="000000"/>
          <w:sz w:val="28"/>
          <w:szCs w:val="28"/>
        </w:rPr>
        <w:t xml:space="preserve"> субъекты федерации</w:t>
      </w:r>
      <w:r w:rsidRPr="00965603">
        <w:rPr>
          <w:rFonts w:ascii="Times New Roman" w:hAnsi="Times New Roman"/>
          <w:color w:val="000000"/>
          <w:sz w:val="28"/>
          <w:szCs w:val="28"/>
        </w:rPr>
        <w:t xml:space="preserve"> могут иметь </w:t>
      </w:r>
      <w:r w:rsidRPr="00965603">
        <w:rPr>
          <w:rFonts w:ascii="Times New Roman" w:hAnsi="Times New Roman"/>
          <w:bCs/>
          <w:color w:val="000000"/>
          <w:sz w:val="28"/>
          <w:szCs w:val="28"/>
        </w:rPr>
        <w:t>свою судебную систему</w:t>
      </w:r>
      <w:r w:rsidRPr="00965603">
        <w:rPr>
          <w:rFonts w:ascii="Times New Roman" w:hAnsi="Times New Roman"/>
          <w:color w:val="000000"/>
          <w:sz w:val="28"/>
          <w:szCs w:val="28"/>
        </w:rPr>
        <w:t xml:space="preserve"> наряду с высшими судебными органами федерации;</w:t>
      </w:r>
    </w:p>
    <w:p w:rsidR="00134C4A" w:rsidRPr="00965603" w:rsidRDefault="00134C4A" w:rsidP="00965603">
      <w:pPr>
        <w:spacing w:before="100" w:beforeAutospacing="1" w:after="100" w:afterAutospacing="1" w:line="240" w:lineRule="auto"/>
        <w:ind w:right="-567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965603">
        <w:rPr>
          <w:rFonts w:ascii="Times New Roman" w:hAnsi="Times New Roman"/>
          <w:color w:val="000000"/>
          <w:sz w:val="28"/>
          <w:szCs w:val="28"/>
        </w:rPr>
        <w:t>5)</w:t>
      </w:r>
      <w:r w:rsidRPr="00965603">
        <w:rPr>
          <w:rFonts w:ascii="Times New Roman" w:hAnsi="Times New Roman"/>
          <w:bCs/>
          <w:color w:val="000000"/>
          <w:sz w:val="28"/>
          <w:szCs w:val="28"/>
        </w:rPr>
        <w:t xml:space="preserve"> двухканальная система налогов</w:t>
      </w:r>
      <w:r w:rsidRPr="00965603">
        <w:rPr>
          <w:rFonts w:ascii="Times New Roman" w:hAnsi="Times New Roman"/>
          <w:color w:val="000000"/>
          <w:sz w:val="28"/>
          <w:szCs w:val="28"/>
        </w:rPr>
        <w:t>, что предполагает наряду с общефедеральными налогами и налоговую систему субъектов федерации.</w:t>
      </w:r>
    </w:p>
    <w:p w:rsidR="00134C4A" w:rsidRPr="00965603" w:rsidRDefault="00134C4A" w:rsidP="00965603">
      <w:pPr>
        <w:spacing w:after="0" w:line="240" w:lineRule="auto"/>
        <w:ind w:right="-567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134C4A" w:rsidRPr="00965603" w:rsidRDefault="00134C4A" w:rsidP="00965603">
      <w:pPr>
        <w:spacing w:after="0" w:line="240" w:lineRule="auto"/>
        <w:ind w:right="-567" w:firstLine="284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65603">
        <w:rPr>
          <w:rFonts w:ascii="Times New Roman" w:hAnsi="Times New Roman"/>
          <w:color w:val="000000"/>
          <w:sz w:val="28"/>
          <w:szCs w:val="28"/>
          <w:lang w:val="ru-RU"/>
        </w:rPr>
        <w:t>Литература:</w:t>
      </w:r>
    </w:p>
    <w:p w:rsidR="00134C4A" w:rsidRPr="00965603" w:rsidRDefault="00134C4A" w:rsidP="00965603">
      <w:pPr>
        <w:spacing w:after="0" w:line="240" w:lineRule="auto"/>
        <w:ind w:right="-567" w:firstLine="284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134C4A" w:rsidRPr="007C29A9" w:rsidRDefault="00134C4A" w:rsidP="007C29A9">
      <w:pPr>
        <w:pStyle w:val="1"/>
        <w:numPr>
          <w:ilvl w:val="0"/>
          <w:numId w:val="6"/>
        </w:numPr>
        <w:spacing w:after="0" w:line="240" w:lineRule="auto"/>
        <w:ind w:right="-567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C29A9">
        <w:rPr>
          <w:rFonts w:ascii="Times New Roman" w:hAnsi="Times New Roman"/>
          <w:color w:val="000000"/>
          <w:sz w:val="28"/>
          <w:szCs w:val="28"/>
          <w:lang w:val="ru-RU"/>
        </w:rPr>
        <w:t>В.И. Цыганов Теория государства и права</w:t>
      </w:r>
    </w:p>
    <w:p w:rsidR="00134C4A" w:rsidRPr="007C29A9" w:rsidRDefault="00134C4A" w:rsidP="007C29A9">
      <w:pPr>
        <w:pStyle w:val="1"/>
        <w:numPr>
          <w:ilvl w:val="0"/>
          <w:numId w:val="6"/>
        </w:numPr>
        <w:spacing w:after="0" w:line="240" w:lineRule="auto"/>
        <w:ind w:right="-567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А.Ф.Вишневский Н.А. Горботок В.А. </w:t>
      </w:r>
      <w:r w:rsidRPr="007C29A9">
        <w:rPr>
          <w:rFonts w:ascii="Times New Roman" w:hAnsi="Times New Roman"/>
          <w:color w:val="000000"/>
          <w:sz w:val="28"/>
          <w:szCs w:val="28"/>
          <w:lang w:val="ru-RU"/>
        </w:rPr>
        <w:t xml:space="preserve">Кучинский общая теория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</w:t>
      </w:r>
      <w:r w:rsidRPr="007C29A9">
        <w:rPr>
          <w:rFonts w:ascii="Times New Roman" w:hAnsi="Times New Roman"/>
          <w:color w:val="000000"/>
          <w:sz w:val="28"/>
          <w:szCs w:val="28"/>
          <w:lang w:val="ru-RU"/>
        </w:rPr>
        <w:t>государства и права</w:t>
      </w:r>
    </w:p>
    <w:p w:rsidR="00134C4A" w:rsidRPr="007C29A9" w:rsidRDefault="00134C4A" w:rsidP="007C29A9">
      <w:pPr>
        <w:pStyle w:val="1"/>
        <w:numPr>
          <w:ilvl w:val="0"/>
          <w:numId w:val="6"/>
        </w:numPr>
        <w:spacing w:after="0" w:line="240" w:lineRule="auto"/>
        <w:ind w:right="-567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C29A9">
        <w:rPr>
          <w:rFonts w:ascii="Times New Roman" w:hAnsi="Times New Roman"/>
          <w:color w:val="000000"/>
          <w:sz w:val="28"/>
          <w:szCs w:val="28"/>
        </w:rPr>
        <w:t>Общая теория права и государства. Под ред. Лазарева В. В.</w:t>
      </w:r>
    </w:p>
    <w:p w:rsidR="00134C4A" w:rsidRPr="007C29A9" w:rsidRDefault="00134C4A" w:rsidP="007C29A9">
      <w:pPr>
        <w:pStyle w:val="1"/>
        <w:numPr>
          <w:ilvl w:val="0"/>
          <w:numId w:val="6"/>
        </w:numPr>
        <w:spacing w:after="0" w:line="240" w:lineRule="auto"/>
        <w:ind w:right="-567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C29A9">
        <w:rPr>
          <w:rFonts w:ascii="Times New Roman" w:hAnsi="Times New Roman"/>
          <w:color w:val="000000"/>
          <w:sz w:val="28"/>
          <w:szCs w:val="28"/>
          <w:lang w:val="ru-RU"/>
        </w:rPr>
        <w:t>Т</w:t>
      </w:r>
      <w:r w:rsidRPr="007C29A9">
        <w:rPr>
          <w:rFonts w:ascii="Times New Roman" w:hAnsi="Times New Roman"/>
          <w:color w:val="000000"/>
          <w:sz w:val="28"/>
          <w:szCs w:val="28"/>
        </w:rPr>
        <w:t>еория права. Под ред. Пиголкина А. С</w:t>
      </w:r>
    </w:p>
    <w:p w:rsidR="00134C4A" w:rsidRPr="007C29A9" w:rsidRDefault="00134C4A" w:rsidP="007C29A9">
      <w:pPr>
        <w:pStyle w:val="1"/>
        <w:spacing w:after="0" w:line="240" w:lineRule="auto"/>
        <w:ind w:left="644" w:right="-567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134C4A" w:rsidRPr="00965603" w:rsidRDefault="00134C4A" w:rsidP="00965603">
      <w:pPr>
        <w:spacing w:after="0" w:line="240" w:lineRule="auto"/>
        <w:ind w:right="-567" w:firstLine="284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bookmarkStart w:id="6" w:name="_GoBack"/>
      <w:bookmarkEnd w:id="6"/>
    </w:p>
    <w:sectPr w:rsidR="00134C4A" w:rsidRPr="00965603" w:rsidSect="00EA26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Bookman Old Style" w:hAnsi="Bookman Old Style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decimal"/>
      <w:lvlText w:val="%3)"/>
      <w:lvlJc w:val="left"/>
      <w:rPr>
        <w:rFonts w:cs="Times New Roman"/>
      </w:rPr>
    </w:lvl>
    <w:lvl w:ilvl="3">
      <w:start w:val="1"/>
      <w:numFmt w:val="decimal"/>
      <w:lvlText w:val="%3)"/>
      <w:lvlJc w:val="left"/>
      <w:rPr>
        <w:rFonts w:cs="Times New Roman"/>
      </w:rPr>
    </w:lvl>
    <w:lvl w:ilvl="4">
      <w:start w:val="1"/>
      <w:numFmt w:val="decimal"/>
      <w:lvlText w:val="%3)"/>
      <w:lvlJc w:val="left"/>
      <w:rPr>
        <w:rFonts w:cs="Times New Roman"/>
      </w:rPr>
    </w:lvl>
    <w:lvl w:ilvl="5">
      <w:start w:val="1"/>
      <w:numFmt w:val="decimal"/>
      <w:lvlText w:val="%3)"/>
      <w:lvlJc w:val="left"/>
      <w:rPr>
        <w:rFonts w:cs="Times New Roman"/>
      </w:rPr>
    </w:lvl>
    <w:lvl w:ilvl="6">
      <w:start w:val="1"/>
      <w:numFmt w:val="decimal"/>
      <w:lvlText w:val="%3)"/>
      <w:lvlJc w:val="left"/>
      <w:rPr>
        <w:rFonts w:cs="Times New Roman"/>
      </w:rPr>
    </w:lvl>
    <w:lvl w:ilvl="7">
      <w:start w:val="1"/>
      <w:numFmt w:val="decimal"/>
      <w:lvlText w:val="%3)"/>
      <w:lvlJc w:val="left"/>
      <w:rPr>
        <w:rFonts w:cs="Times New Roman"/>
      </w:rPr>
    </w:lvl>
    <w:lvl w:ilvl="8">
      <w:start w:val="1"/>
      <w:numFmt w:val="decimal"/>
      <w:lvlText w:val="%3)"/>
      <w:lvlJc w:val="left"/>
      <w:rPr>
        <w:rFonts w:cs="Times New Roman"/>
      </w:rPr>
    </w:lvl>
  </w:abstractNum>
  <w:abstractNum w:abstractNumId="1">
    <w:nsid w:val="26CF0362"/>
    <w:multiLevelType w:val="hybridMultilevel"/>
    <w:tmpl w:val="CFC0B140"/>
    <w:lvl w:ilvl="0" w:tplc="676643A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0C7099D"/>
    <w:multiLevelType w:val="multilevel"/>
    <w:tmpl w:val="02222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AE2C76"/>
    <w:multiLevelType w:val="hybridMultilevel"/>
    <w:tmpl w:val="E5E63972"/>
    <w:lvl w:ilvl="0" w:tplc="A14A0E3E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23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23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23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23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23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23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23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23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608D3AC4"/>
    <w:multiLevelType w:val="hybridMultilevel"/>
    <w:tmpl w:val="89DC25E8"/>
    <w:lvl w:ilvl="0" w:tplc="8ADC8696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5">
    <w:nsid w:val="7D9478D6"/>
    <w:multiLevelType w:val="hybridMultilevel"/>
    <w:tmpl w:val="3A820ABE"/>
    <w:lvl w:ilvl="0" w:tplc="0423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141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488C"/>
    <w:rsid w:val="001250EC"/>
    <w:rsid w:val="00134C4A"/>
    <w:rsid w:val="001B4149"/>
    <w:rsid w:val="0025273A"/>
    <w:rsid w:val="00273F56"/>
    <w:rsid w:val="002927BA"/>
    <w:rsid w:val="002C2CB6"/>
    <w:rsid w:val="00447E78"/>
    <w:rsid w:val="00456EEB"/>
    <w:rsid w:val="00497EF0"/>
    <w:rsid w:val="004F427A"/>
    <w:rsid w:val="005E47BC"/>
    <w:rsid w:val="006B62BD"/>
    <w:rsid w:val="006C56EE"/>
    <w:rsid w:val="00727201"/>
    <w:rsid w:val="00734B7B"/>
    <w:rsid w:val="00742710"/>
    <w:rsid w:val="00742C01"/>
    <w:rsid w:val="007C29A9"/>
    <w:rsid w:val="0083336B"/>
    <w:rsid w:val="008C7151"/>
    <w:rsid w:val="0094488C"/>
    <w:rsid w:val="00963FFA"/>
    <w:rsid w:val="00965603"/>
    <w:rsid w:val="009832E7"/>
    <w:rsid w:val="00AD3F6E"/>
    <w:rsid w:val="00B02309"/>
    <w:rsid w:val="00B22F90"/>
    <w:rsid w:val="00C712AD"/>
    <w:rsid w:val="00EA26DA"/>
    <w:rsid w:val="00ED40C2"/>
    <w:rsid w:val="00EE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F8EF8F-490E-4D53-9B9E-43EC515D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Indent 2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6DA"/>
    <w:pPr>
      <w:spacing w:after="200" w:line="276" w:lineRule="auto"/>
    </w:pPr>
    <w:rPr>
      <w:sz w:val="22"/>
      <w:szCs w:val="22"/>
      <w:lang w:val="be-BY" w:eastAsia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742710"/>
    <w:pPr>
      <w:spacing w:after="120" w:line="48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20">
    <w:name w:val="Основний текст з відступом 2 Знак"/>
    <w:basedOn w:val="a0"/>
    <w:link w:val="2"/>
    <w:locked/>
    <w:rsid w:val="00742710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1">
    <w:name w:val="Абзац списку1"/>
    <w:basedOn w:val="a"/>
    <w:rsid w:val="00742710"/>
    <w:pPr>
      <w:ind w:left="720"/>
      <w:contextualSpacing/>
    </w:pPr>
  </w:style>
  <w:style w:type="character" w:styleId="a3">
    <w:name w:val="Hyperlink"/>
    <w:basedOn w:val="a0"/>
    <w:semiHidden/>
    <w:rsid w:val="00963FFA"/>
    <w:rPr>
      <w:rFonts w:cs="Times New Roman"/>
      <w:color w:val="0000FF"/>
      <w:u w:val="single"/>
    </w:rPr>
  </w:style>
  <w:style w:type="paragraph" w:styleId="a4">
    <w:name w:val="Normal (Web)"/>
    <w:basedOn w:val="a"/>
    <w:semiHidden/>
    <w:rsid w:val="00963F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2924</Words>
  <Characters>16667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РОССИЙСКИЙ ГОСУДАРСТВЕННЫЙ СОЦИАЛЬНЫЙ УНИВЕРСИТЕТ</vt:lpstr>
    </vt:vector>
  </TitlesOfParts>
  <Company>Microsoft</Company>
  <LinksUpToDate>false</LinksUpToDate>
  <CharactersWithSpaces>19552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РОССИЙСКИЙ ГОСУДАРСТВЕННЫЙ СОЦИАЛЬНЫЙ УНИВЕРСИТЕТ</dc:title>
  <dc:subject/>
  <dc:creator>NoteLand</dc:creator>
  <cp:keywords/>
  <dc:description/>
  <cp:lastModifiedBy>Irina</cp:lastModifiedBy>
  <cp:revision>2</cp:revision>
  <dcterms:created xsi:type="dcterms:W3CDTF">2014-08-19T16:02:00Z</dcterms:created>
  <dcterms:modified xsi:type="dcterms:W3CDTF">2014-08-19T16:02:00Z</dcterms:modified>
</cp:coreProperties>
</file>