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C7" w:rsidRDefault="00B718C7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jc w:val="center"/>
      </w:pPr>
      <w:r>
        <w:t>Оглавление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  <w:r>
        <w:t>1. Административное право как отрасль права..…………………………..3</w:t>
      </w:r>
    </w:p>
    <w:p w:rsidR="00A42F39" w:rsidRDefault="00A42F39">
      <w:pPr>
        <w:spacing w:line="360" w:lineRule="auto"/>
        <w:ind w:firstLine="567"/>
        <w:jc w:val="both"/>
      </w:pPr>
      <w:r>
        <w:t>2. Предмет и задачи административного права..………………………….6</w:t>
      </w:r>
    </w:p>
    <w:p w:rsidR="00A42F39" w:rsidRDefault="00A42F39">
      <w:pPr>
        <w:spacing w:line="360" w:lineRule="auto"/>
        <w:ind w:firstLine="567"/>
        <w:jc w:val="both"/>
      </w:pPr>
      <w:r>
        <w:t>3. Виды административного права..………………………………………..8</w:t>
      </w:r>
    </w:p>
    <w:p w:rsidR="00A42F39" w:rsidRDefault="00A42F39">
      <w:pPr>
        <w:spacing w:line="360" w:lineRule="auto"/>
        <w:ind w:firstLine="567"/>
        <w:jc w:val="both"/>
      </w:pPr>
      <w:r>
        <w:t xml:space="preserve">Практическое задание……………………………………………………...10 </w:t>
      </w:r>
    </w:p>
    <w:p w:rsidR="00A42F39" w:rsidRDefault="00A42F39">
      <w:pPr>
        <w:spacing w:line="360" w:lineRule="auto"/>
        <w:ind w:firstLine="567"/>
        <w:jc w:val="both"/>
      </w:pPr>
      <w:r>
        <w:t>Список используемой литературы……………….……………………….11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jc w:val="center"/>
        <w:rPr>
          <w:b/>
          <w:bCs/>
        </w:rPr>
      </w:pPr>
      <w:r>
        <w:rPr>
          <w:b/>
          <w:bCs/>
        </w:rPr>
        <w:t>1. Административное право как отрасль права</w:t>
      </w:r>
    </w:p>
    <w:p w:rsidR="00A42F39" w:rsidRDefault="00A42F39">
      <w:pPr>
        <w:spacing w:line="360" w:lineRule="auto"/>
        <w:ind w:firstLine="567"/>
        <w:jc w:val="both"/>
        <w:rPr>
          <w:b/>
          <w:bCs/>
        </w:rPr>
      </w:pPr>
    </w:p>
    <w:p w:rsidR="00A42F39" w:rsidRDefault="00A42F39">
      <w:pPr>
        <w:pStyle w:val="2"/>
        <w:ind w:firstLine="567"/>
      </w:pPr>
      <w:r>
        <w:t>В литературе имеются различные варианты определения административного права. Авторы этих определений, исходя из собственных взглядов на предмет, а также метод административного права, формулируют свое понимание и определение административного права [3].</w:t>
      </w:r>
    </w:p>
    <w:p w:rsidR="00A42F39" w:rsidRDefault="00A42F39">
      <w:pPr>
        <w:spacing w:line="360" w:lineRule="auto"/>
        <w:ind w:firstLine="567"/>
        <w:jc w:val="both"/>
      </w:pPr>
      <w:r>
        <w:t>Можно проанализировать некоторые из этих определений:</w:t>
      </w:r>
    </w:p>
    <w:p w:rsidR="00A42F39" w:rsidRDefault="00A42F39">
      <w:pPr>
        <w:spacing w:line="360" w:lineRule="auto"/>
        <w:ind w:firstLine="567"/>
        <w:jc w:val="both"/>
      </w:pPr>
      <w:r>
        <w:rPr>
          <w:i/>
          <w:iCs/>
        </w:rPr>
        <w:t>проф. Б.М. Лазарев</w:t>
      </w:r>
      <w:r>
        <w:t>: «…административное право в самой общей форме может быть определено как отрасль права, нормы которой регулируют общественные отношения в сфере государственного управления, т. е. те общественные отношения, которые возникают в ходе организации и осуществления органами Советского государства исполнительной и распорядительной деятельности. Это самое общее определение нуждается в конкретизации и пояснении»;</w:t>
      </w:r>
    </w:p>
    <w:p w:rsidR="00A42F39" w:rsidRDefault="00A42F39">
      <w:pPr>
        <w:spacing w:line="360" w:lineRule="auto"/>
        <w:ind w:firstLine="567"/>
        <w:jc w:val="both"/>
      </w:pPr>
      <w:r>
        <w:t xml:space="preserve"> </w:t>
      </w:r>
      <w:r>
        <w:rPr>
          <w:i/>
          <w:iCs/>
        </w:rPr>
        <w:t>проф. В.М. Манохин</w:t>
      </w:r>
      <w:r>
        <w:t>: «Советское административное право есть отрасль советского социалистического права, нормы которой регулируют общественные отношения в сфере государственного управления, т. е. отношения в процессе практической организации выполнения государственных задач и функций в ходе социалистического и коммунистического строительства»;</w:t>
      </w:r>
    </w:p>
    <w:p w:rsidR="00A42F39" w:rsidRDefault="00A42F39">
      <w:pPr>
        <w:spacing w:line="360" w:lineRule="auto"/>
        <w:ind w:firstLine="567"/>
        <w:jc w:val="both"/>
      </w:pPr>
      <w:r>
        <w:rPr>
          <w:i/>
          <w:iCs/>
        </w:rPr>
        <w:t>проф. Д.Н. Бахрах</w:t>
      </w:r>
      <w:r>
        <w:t>: «В самой общей форме можно сказать, что административное право – управленческое право. Эта отрасль регулирует отношения, возникающие в ходе формирования и функционирования государственной администрации, она «обслуживает» сферу государственного и муниципального управления»;</w:t>
      </w:r>
    </w:p>
    <w:p w:rsidR="00A42F39" w:rsidRDefault="00A42F39">
      <w:pPr>
        <w:spacing w:line="360" w:lineRule="auto"/>
        <w:ind w:firstLine="567"/>
        <w:jc w:val="both"/>
      </w:pPr>
      <w:r>
        <w:rPr>
          <w:i/>
          <w:iCs/>
        </w:rPr>
        <w:t>проф. Ю.М. Козлов</w:t>
      </w:r>
      <w:r>
        <w:t>: «…административное право – отрасль российской правовой системы, представляющая собой совокупность правовых норм, предназначенных для регулирования общественных отношений, возникающих в связи и по поводу практической реализации исполнительной власти»;</w:t>
      </w:r>
    </w:p>
    <w:p w:rsidR="00A42F39" w:rsidRDefault="00A42F39">
      <w:pPr>
        <w:spacing w:line="360" w:lineRule="auto"/>
        <w:ind w:firstLine="567"/>
        <w:jc w:val="both"/>
      </w:pPr>
      <w:r>
        <w:rPr>
          <w:i/>
          <w:iCs/>
        </w:rPr>
        <w:t>Д.М. Овсянко</w:t>
      </w:r>
      <w:r>
        <w:t>: «Административное право – одна из самостоятельных отраслей права, представляющая собой совокупность правовых норм, которыми регулируются общественные отношения в сфере исполнительной власти (государственного управления) [2].</w:t>
      </w:r>
    </w:p>
    <w:p w:rsidR="00A42F39" w:rsidRDefault="00A42F39">
      <w:pPr>
        <w:spacing w:line="360" w:lineRule="auto"/>
        <w:ind w:firstLine="567"/>
        <w:jc w:val="both"/>
      </w:pPr>
      <w:r>
        <w:t>Все пять приведенных выше определений административного права обладают общими характерными чертами:</w:t>
      </w:r>
    </w:p>
    <w:p w:rsidR="00A42F39" w:rsidRDefault="00A42F39">
      <w:pPr>
        <w:spacing w:line="360" w:lineRule="auto"/>
        <w:ind w:firstLine="567"/>
        <w:jc w:val="both"/>
      </w:pPr>
      <w:r>
        <w:t>1) во всех определениях присутствует термин «государственное управление», хотя каждый из авторов по-своему понимает содержание данного термина;</w:t>
      </w:r>
    </w:p>
    <w:p w:rsidR="00A42F39" w:rsidRDefault="00A42F39">
      <w:pPr>
        <w:spacing w:line="360" w:lineRule="auto"/>
        <w:ind w:firstLine="567"/>
        <w:jc w:val="both"/>
      </w:pPr>
      <w:r>
        <w:t>2) во всех определениях отмечена регулятивная роль административного права;</w:t>
      </w:r>
    </w:p>
    <w:p w:rsidR="00A42F39" w:rsidRDefault="00A42F39">
      <w:pPr>
        <w:spacing w:line="360" w:lineRule="auto"/>
        <w:ind w:firstLine="567"/>
        <w:jc w:val="both"/>
      </w:pPr>
      <w:r>
        <w:t>3) все они подчеркивают, что нормы этой отрасли права регулируют определенные общественные отношения, т. е. те, которые относятся к сфере государственного управления;</w:t>
      </w:r>
    </w:p>
    <w:p w:rsidR="00A42F39" w:rsidRDefault="00A42F39">
      <w:pPr>
        <w:spacing w:line="360" w:lineRule="auto"/>
        <w:ind w:firstLine="567"/>
        <w:jc w:val="both"/>
      </w:pPr>
      <w:r>
        <w:t>4) в определениях Б.М. Лазарева, В.М. Манохина, Ю.М. Козлова говорится о практическом характере административного права;</w:t>
      </w:r>
    </w:p>
    <w:p w:rsidR="00A42F39" w:rsidRDefault="00A42F39">
      <w:pPr>
        <w:spacing w:line="360" w:lineRule="auto"/>
        <w:ind w:firstLine="567"/>
        <w:jc w:val="both"/>
      </w:pPr>
      <w:r>
        <w:t>5) по определению Ю.М. Козлова,Д.М. Овсянко, административное право – это не просто те или иные нормы, регулирующие отношения в сфере государственного управления, а совокупность правовых норм, регулирующих отношения в сфере исполнительной власти [4].</w:t>
      </w:r>
    </w:p>
    <w:p w:rsidR="00A42F39" w:rsidRDefault="00A42F39">
      <w:pPr>
        <w:spacing w:line="360" w:lineRule="auto"/>
        <w:ind w:firstLine="567"/>
        <w:jc w:val="both"/>
      </w:pPr>
      <w:r>
        <w:t>Теперь нужно рассмотреть признаки, необходимые для отнесения правового образования к такой отрасли, которой является административное право:</w:t>
      </w:r>
    </w:p>
    <w:p w:rsidR="00A42F39" w:rsidRDefault="00A42F39">
      <w:pPr>
        <w:spacing w:line="360" w:lineRule="auto"/>
        <w:ind w:firstLine="567"/>
        <w:jc w:val="both"/>
      </w:pPr>
      <w:r>
        <w:t>1) это специфический предмет правового регулирования, т. е. общественные отношения в сфере исполнительной власти, ее взаимосвязи с гражданином и т. д.;</w:t>
      </w:r>
    </w:p>
    <w:p w:rsidR="00A42F39" w:rsidRDefault="00A42F39">
      <w:pPr>
        <w:spacing w:line="360" w:lineRule="auto"/>
        <w:ind w:firstLine="567"/>
        <w:jc w:val="both"/>
      </w:pPr>
      <w:r>
        <w:t>2) это совокупность правовых норм, регулирующих указанные общественные отношения;</w:t>
      </w:r>
    </w:p>
    <w:p w:rsidR="00A42F39" w:rsidRDefault="00A42F39">
      <w:pPr>
        <w:spacing w:line="360" w:lineRule="auto"/>
        <w:ind w:firstLine="567"/>
        <w:jc w:val="both"/>
      </w:pPr>
      <w:r>
        <w:t>3) это не простая, арифметическая, а системная совокупность правовых норм, объединенных в единое целое функциональными и организационными связями и отношениями;</w:t>
      </w:r>
    </w:p>
    <w:p w:rsidR="00A42F39" w:rsidRDefault="00A42F39">
      <w:pPr>
        <w:spacing w:line="360" w:lineRule="auto"/>
        <w:ind w:firstLine="567"/>
        <w:jc w:val="both"/>
      </w:pPr>
      <w:r>
        <w:t>4) нормы данной отрасли регулируют административно-правовую часть статуса гражданина и общественных объединений в отношениях с исполнительной властью.</w:t>
      </w:r>
    </w:p>
    <w:p w:rsidR="00A42F39" w:rsidRDefault="00A42F39">
      <w:pPr>
        <w:spacing w:line="360" w:lineRule="auto"/>
        <w:ind w:firstLine="567"/>
        <w:jc w:val="both"/>
      </w:pPr>
      <w:r>
        <w:t xml:space="preserve">На основании выше изложенного можно сформулировать такое определение административного права: </w:t>
      </w:r>
      <w:r>
        <w:rPr>
          <w:i/>
          <w:iCs/>
        </w:rPr>
        <w:t>это системная совокупность правовых норм, регулирующих общественные отношения в сфере исполнительной власти: административно-правовой части статуса гражданина и общественных объединений; форм и методов, контроля и ответственности в ходе осуществления указанной власти</w:t>
      </w:r>
      <w:r>
        <w:t>[2].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  <w:r>
        <w:rPr>
          <w:b/>
          <w:bCs/>
        </w:rPr>
        <w:t>2. Предмет и задачи административного права</w:t>
      </w:r>
    </w:p>
    <w:p w:rsidR="00A42F39" w:rsidRDefault="00A42F39">
      <w:pPr>
        <w:spacing w:line="360" w:lineRule="auto"/>
        <w:ind w:firstLine="567"/>
        <w:jc w:val="both"/>
        <w:rPr>
          <w:b/>
          <w:bCs/>
        </w:rPr>
      </w:pPr>
    </w:p>
    <w:p w:rsidR="00A42F39" w:rsidRDefault="00A42F39">
      <w:pPr>
        <w:spacing w:line="360" w:lineRule="auto"/>
        <w:ind w:firstLine="567"/>
        <w:jc w:val="both"/>
      </w:pPr>
      <w:r>
        <w:t xml:space="preserve">Предмет административного права – это совокупность общественных отношений, складывающихся в процессе организации и деятельности исполнительной власти. </w:t>
      </w:r>
    </w:p>
    <w:p w:rsidR="00A42F39" w:rsidRDefault="00A42F39">
      <w:pPr>
        <w:spacing w:line="360" w:lineRule="auto"/>
        <w:ind w:firstLine="567"/>
        <w:jc w:val="both"/>
      </w:pPr>
      <w:r>
        <w:t>Более конкретно и развернуто эти отношения можно представить как отношения, возникающие при организации исполнительно-распорядительных органов и в процессе их административной деятельности, при осуществлении внутриорганизационной деятельности руководителями других государственных и муниципальных органов, а также в ходе реализации административной власти судьями и общественными организациями [3].</w:t>
      </w:r>
    </w:p>
    <w:p w:rsidR="00A42F39" w:rsidRDefault="00A42F39">
      <w:pPr>
        <w:spacing w:line="360" w:lineRule="auto"/>
        <w:ind w:firstLine="567"/>
        <w:jc w:val="both"/>
      </w:pPr>
      <w:r>
        <w:t>Реформируя административное право России, целесообразно учесть, а возможно, и частично использовать опыт других стран. Его содержание и структура должны быть хотя бы частично видоизменены по следующим направлениям:</w:t>
      </w:r>
    </w:p>
    <w:p w:rsidR="00A42F39" w:rsidRDefault="00A42F39">
      <w:pPr>
        <w:spacing w:line="360" w:lineRule="auto"/>
        <w:ind w:firstLine="567"/>
        <w:jc w:val="both"/>
      </w:pPr>
      <w:r>
        <w:t>1) административное право регулирует общественные отношения в сфере исполнительной власти. Но в этом процессе принимают участие и другие отрасли права – конституционное, финансовое, гражданское, налоговое, таможенное и др.;</w:t>
      </w:r>
    </w:p>
    <w:p w:rsidR="00A42F39" w:rsidRDefault="00A42F39">
      <w:pPr>
        <w:spacing w:line="360" w:lineRule="auto"/>
        <w:ind w:firstLine="567"/>
        <w:jc w:val="both"/>
      </w:pPr>
      <w:r>
        <w:t>2) необходимо развитие взаимосвязи: гражданин и административное право;</w:t>
      </w:r>
    </w:p>
    <w:p w:rsidR="00A42F39" w:rsidRDefault="00A42F39">
      <w:pPr>
        <w:spacing w:line="360" w:lineRule="auto"/>
        <w:ind w:firstLine="567"/>
        <w:jc w:val="both"/>
      </w:pPr>
      <w:r>
        <w:t>3) должно осуществляться регулирование административно-правовой части статуса гражданина и общественных объединений;</w:t>
      </w:r>
    </w:p>
    <w:p w:rsidR="00A42F39" w:rsidRDefault="00A42F39">
      <w:pPr>
        <w:spacing w:line="360" w:lineRule="auto"/>
        <w:ind w:firstLine="567"/>
        <w:jc w:val="both"/>
      </w:pPr>
      <w:r>
        <w:t>4) нужно усилить контроль судов (Конституционного Суда, общих и арбитражных судов) за деятельностью органов исполнительной власти, административных учреждений, должностных лиц;</w:t>
      </w:r>
    </w:p>
    <w:p w:rsidR="00A42F39" w:rsidRDefault="00A42F39">
      <w:pPr>
        <w:spacing w:line="360" w:lineRule="auto"/>
        <w:ind w:firstLine="567"/>
        <w:jc w:val="both"/>
      </w:pPr>
      <w:r>
        <w:t>5) необходимо повысить ответственность органов исполнительной власти и административных учреждений, усилить контроль за ними со стороны представительных органов власти, а также прокуратуры [5].</w:t>
      </w:r>
    </w:p>
    <w:p w:rsidR="00A42F39" w:rsidRDefault="00A42F39">
      <w:pPr>
        <w:pStyle w:val="a6"/>
        <w:ind w:firstLine="567"/>
        <w:rPr>
          <w:i w:val="0"/>
          <w:iCs w:val="0"/>
        </w:rPr>
      </w:pPr>
      <w:r>
        <w:t>Административное право – это общественные отношения в сфере исполнительной власти, сложные и многоструктурные по своим взаимосвязям с другими отраслями российского права, в которых все более доминируют связи: гражданин и административное право; регулируются административно-правовая часть статуса гражданина и общественных объединений, контроль судов всех видов за деятельностью органов исполнительной власти и иных субъектов административного права, повышение ответственности названных органов и административных учреждений, контроля за ними со стороны представительных учреждений, а также органов прокуратуры, других контрольно-надзорных органов и инстанций.</w:t>
      </w:r>
      <w:r>
        <w:rPr>
          <w:i w:val="0"/>
          <w:iCs w:val="0"/>
        </w:rPr>
        <w:t>[2].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C212A6" w:rsidRDefault="00C212A6">
      <w:pPr>
        <w:spacing w:line="360" w:lineRule="auto"/>
        <w:jc w:val="center"/>
        <w:rPr>
          <w:b/>
          <w:bCs/>
        </w:rPr>
      </w:pPr>
    </w:p>
    <w:p w:rsidR="00C212A6" w:rsidRDefault="00C212A6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</w:p>
    <w:p w:rsidR="00A42F39" w:rsidRDefault="00A42F39">
      <w:pPr>
        <w:spacing w:line="360" w:lineRule="auto"/>
        <w:jc w:val="center"/>
        <w:rPr>
          <w:b/>
          <w:bCs/>
        </w:rPr>
      </w:pPr>
      <w:r>
        <w:rPr>
          <w:b/>
          <w:bCs/>
        </w:rPr>
        <w:t>3. Виды административного права</w:t>
      </w:r>
    </w:p>
    <w:p w:rsidR="00A42F39" w:rsidRDefault="00A42F39">
      <w:pPr>
        <w:spacing w:line="360" w:lineRule="auto"/>
        <w:ind w:firstLine="567"/>
        <w:jc w:val="both"/>
        <w:rPr>
          <w:b/>
          <w:bCs/>
        </w:rPr>
      </w:pPr>
    </w:p>
    <w:p w:rsidR="00A42F39" w:rsidRDefault="00A42F39">
      <w:pPr>
        <w:spacing w:line="360" w:lineRule="auto"/>
        <w:ind w:firstLine="567"/>
        <w:jc w:val="both"/>
      </w:pPr>
      <w:r>
        <w:t>Существуют различные классификации административно-правовых норм.</w:t>
      </w:r>
    </w:p>
    <w:p w:rsidR="00A42F39" w:rsidRDefault="00A42F39">
      <w:pPr>
        <w:spacing w:line="360" w:lineRule="auto"/>
        <w:ind w:firstLine="567"/>
        <w:jc w:val="both"/>
      </w:pPr>
      <w:r>
        <w:t xml:space="preserve">В различных трудах по административному праву наиболее часто выделяются два основных вида административно-правовых норм: </w:t>
      </w:r>
    </w:p>
    <w:p w:rsidR="00A42F39" w:rsidRDefault="00A42F39">
      <w:pPr>
        <w:spacing w:line="360" w:lineRule="auto"/>
        <w:ind w:firstLine="567"/>
        <w:jc w:val="both"/>
      </w:pPr>
      <w:r>
        <w:t xml:space="preserve">1) </w:t>
      </w:r>
      <w:r>
        <w:rPr>
          <w:i/>
          <w:iCs/>
        </w:rPr>
        <w:t>материальные</w:t>
      </w:r>
      <w:r>
        <w:t>;</w:t>
      </w:r>
    </w:p>
    <w:p w:rsidR="00A42F39" w:rsidRDefault="00A42F39">
      <w:pPr>
        <w:spacing w:line="360" w:lineRule="auto"/>
        <w:ind w:firstLine="567"/>
        <w:jc w:val="both"/>
      </w:pPr>
      <w:r>
        <w:t xml:space="preserve">2) </w:t>
      </w:r>
      <w:r>
        <w:rPr>
          <w:i/>
          <w:iCs/>
        </w:rPr>
        <w:t>процессуальные</w:t>
      </w:r>
      <w:r>
        <w:t>.</w:t>
      </w:r>
    </w:p>
    <w:p w:rsidR="00A42F39" w:rsidRDefault="00A42F39">
      <w:pPr>
        <w:spacing w:line="360" w:lineRule="auto"/>
        <w:ind w:firstLine="567"/>
        <w:jc w:val="both"/>
      </w:pPr>
      <w:r>
        <w:t>Главная особенность материальных административно-правовых норм состоит в том, что они в юридическом порядке закрепляют комплекс прав и обязанностей, а также ответственность субъектов регулируемых административным правом общественных отношений, часто именуемых управленческими.</w:t>
      </w:r>
    </w:p>
    <w:p w:rsidR="00A42F39" w:rsidRDefault="00A42F39">
      <w:pPr>
        <w:spacing w:line="360" w:lineRule="auto"/>
        <w:ind w:firstLine="567"/>
        <w:jc w:val="both"/>
      </w:pPr>
      <w:r>
        <w:t>К процессуальным административно-правовым нормам обычно относят нормы, регламентирующие динамику функционирования органов исполнительной власти и обусловленных ею отношений [1].</w:t>
      </w:r>
    </w:p>
    <w:p w:rsidR="00A42F39" w:rsidRDefault="00A42F39">
      <w:pPr>
        <w:spacing w:line="360" w:lineRule="auto"/>
        <w:ind w:firstLine="567"/>
        <w:jc w:val="both"/>
      </w:pPr>
      <w:r>
        <w:t>Более важное значение имеет классификация административно-правовых норм в зависимости от их конкретного юридического содержания. На основе указанного критерия можно выделить следующие виды административно-правовых норм:</w:t>
      </w:r>
    </w:p>
    <w:p w:rsidR="00A42F39" w:rsidRDefault="00A42F39">
      <w:pPr>
        <w:spacing w:line="360" w:lineRule="auto"/>
        <w:ind w:firstLine="567"/>
        <w:jc w:val="both"/>
      </w:pPr>
      <w:r>
        <w:t xml:space="preserve">1) </w:t>
      </w:r>
      <w:r>
        <w:rPr>
          <w:i/>
          <w:iCs/>
        </w:rPr>
        <w:t>обязывающие</w:t>
      </w:r>
      <w:r>
        <w:t>, т. е. предписывающие в предусмотренных данной нормой условиях совершать определенные действия;</w:t>
      </w:r>
    </w:p>
    <w:p w:rsidR="00A42F39" w:rsidRDefault="00A42F39">
      <w:pPr>
        <w:spacing w:line="360" w:lineRule="auto"/>
        <w:ind w:firstLine="567"/>
        <w:jc w:val="both"/>
      </w:pPr>
      <w:r>
        <w:t xml:space="preserve">2) </w:t>
      </w:r>
      <w:r>
        <w:rPr>
          <w:i/>
          <w:iCs/>
        </w:rPr>
        <w:t>запрещающие</w:t>
      </w:r>
      <w:r>
        <w:t>, т. е. такие, которые предусматривают запрет на совершение тех или иных действий в условиях, определенных данной нормой;</w:t>
      </w:r>
    </w:p>
    <w:p w:rsidR="00A42F39" w:rsidRDefault="00A42F39">
      <w:pPr>
        <w:spacing w:line="360" w:lineRule="auto"/>
        <w:ind w:firstLine="567"/>
        <w:jc w:val="both"/>
      </w:pPr>
      <w:r>
        <w:t xml:space="preserve">3) </w:t>
      </w:r>
      <w:r>
        <w:rPr>
          <w:i/>
          <w:iCs/>
        </w:rPr>
        <w:t xml:space="preserve">уполномочивающие </w:t>
      </w:r>
      <w:r>
        <w:t xml:space="preserve">или </w:t>
      </w:r>
      <w:r>
        <w:rPr>
          <w:i/>
          <w:iCs/>
        </w:rPr>
        <w:t>дозволительные</w:t>
      </w:r>
      <w:r>
        <w:t>, разнообразные по наименованию, в которых выражается предусмотрение административно-правовой нормой возможности адресата действовать в рамках требований данной нормы по своему усмотрению.</w:t>
      </w:r>
    </w:p>
    <w:p w:rsidR="00A42F39" w:rsidRDefault="00A42F39">
      <w:pPr>
        <w:spacing w:line="360" w:lineRule="auto"/>
        <w:ind w:firstLine="567"/>
        <w:jc w:val="both"/>
        <w:rPr>
          <w:i/>
          <w:iCs/>
        </w:rPr>
      </w:pPr>
      <w:r>
        <w:t xml:space="preserve">Помимо перечисленных и кратко охарактеризованных видов административно-правовых норм существуют </w:t>
      </w:r>
      <w:r>
        <w:rPr>
          <w:i/>
          <w:iCs/>
        </w:rPr>
        <w:t xml:space="preserve">стимулирующие </w:t>
      </w:r>
      <w:r>
        <w:t xml:space="preserve">(поощрительные) и </w:t>
      </w:r>
      <w:r>
        <w:rPr>
          <w:i/>
          <w:iCs/>
        </w:rPr>
        <w:t>рекомендательные нормы.</w:t>
      </w:r>
    </w:p>
    <w:p w:rsidR="00A42F39" w:rsidRDefault="00A42F39">
      <w:pPr>
        <w:pStyle w:val="2"/>
        <w:ind w:firstLine="567"/>
      </w:pPr>
      <w:r>
        <w:t>Первые обеспечивают с помощью соответствующих средств материального или морального воздействия должное поведение участников регулируемых общественных отношений. В литературе отмечается: удельный вес подобного рода административно-правовых норм имеет тенденцию к возрастанию, что связывается с использованием в процессе реализации исполнительной власти экономических рычагов (методов). Именно в таком аспекте говорится об установлении налоговых, таможенных и иных льгот, освобождении от налогового обложения, применении льготного кредитования.</w:t>
      </w:r>
    </w:p>
    <w:p w:rsidR="00A42F39" w:rsidRDefault="00A42F39">
      <w:pPr>
        <w:spacing w:line="360" w:lineRule="auto"/>
        <w:ind w:firstLine="567"/>
        <w:jc w:val="both"/>
      </w:pPr>
      <w:r>
        <w:t>Особенность вторых состоит в том, что даваемые ими рекомендации, как правило, не имеют юридически обязательного характера [4].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pStyle w:val="1"/>
      </w:pPr>
      <w:r>
        <w:t>Практическое задание</w:t>
      </w:r>
    </w:p>
    <w:p w:rsidR="00A42F39" w:rsidRDefault="00A42F39">
      <w:pPr>
        <w:spacing w:line="360" w:lineRule="auto"/>
        <w:ind w:firstLine="567"/>
        <w:jc w:val="both"/>
        <w:rPr>
          <w:b/>
          <w:bCs/>
        </w:rPr>
      </w:pPr>
    </w:p>
    <w:p w:rsidR="00A42F39" w:rsidRDefault="00A42F39">
      <w:pPr>
        <w:pStyle w:val="2"/>
        <w:ind w:firstLine="567"/>
      </w:pPr>
      <w:r>
        <w:t xml:space="preserve">1. Определить способы изложения следующих административно-правовых норм, закрепленных в КОАП РФ: ст. 8.3; ст. 8.9; ст. 9.11; ст. 8.14; ст. 10.8; ст. 11.18; ст. 12.8; ст. 12.10; ч.1 ст. 20.4; ст. 23.8; ст. 23.44; ч.3 ст. 32.2. </w:t>
      </w:r>
    </w:p>
    <w:p w:rsidR="00A42F39" w:rsidRDefault="00A42F39">
      <w:pPr>
        <w:spacing w:line="360" w:lineRule="auto"/>
        <w:ind w:firstLine="567"/>
        <w:jc w:val="both"/>
      </w:pPr>
      <w:r>
        <w:t xml:space="preserve">2. Проанализировав нормы Закона «О милиции», назвать обязывающую, уполномочивающую и запрещающую нормы. 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  <w:r>
        <w:t>Ответ: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  <w:r>
        <w:t xml:space="preserve">1. Ст. 8.3 – обязывающая; ст. 8.9 – обязывающая; ст. 9.11 – запрещающая; ст. 8.14 – обязывающая; ст. 10.8 – запрещающая; ст. 11.18 – запрещающая; ст. 12.8 – запрещающая; ст. 12.10 ч. 1 – обязывающая; ст. 20.4 – обязывающая; си. 23.8 – уполномочивающая; ст. 23.44 – уполномочивающая; ст. 32.2 – обязывающая.  </w:t>
      </w:r>
    </w:p>
    <w:p w:rsidR="00A42F39" w:rsidRDefault="00A42F39">
      <w:pPr>
        <w:spacing w:line="360" w:lineRule="auto"/>
        <w:ind w:firstLine="567"/>
        <w:jc w:val="both"/>
      </w:pPr>
      <w:r>
        <w:t>2. Обязывающие нормы – предписывающие в предусмотренных данной нормой условиях совершать определенные действия. Веления, которые содержатся в такого рода административно-правовых нормах, могут быть выражены как обязательное предписание.</w:t>
      </w:r>
    </w:p>
    <w:p w:rsidR="00A42F39" w:rsidRDefault="00A42F39">
      <w:pPr>
        <w:spacing w:line="360" w:lineRule="auto"/>
        <w:ind w:firstLine="567"/>
        <w:jc w:val="both"/>
      </w:pPr>
      <w:r>
        <w:t>Уполномочивающие нормы – нормы, в которых выражается предусмотрение административно-правовой нормой возможности адресата действовать в рамках требований данной нормы по своему усмотрению.</w:t>
      </w:r>
    </w:p>
    <w:p w:rsidR="00A42F39" w:rsidRDefault="00A42F39">
      <w:pPr>
        <w:spacing w:line="360" w:lineRule="auto"/>
        <w:ind w:firstLine="567"/>
        <w:jc w:val="both"/>
      </w:pPr>
      <w:r>
        <w:t xml:space="preserve">Запрещающие нормы – нормы, которые предусматривают запрет на совершение тех или иных действий в условиях, определенных данной нормой. </w:t>
      </w: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spacing w:line="360" w:lineRule="auto"/>
        <w:ind w:firstLine="567"/>
        <w:jc w:val="both"/>
      </w:pPr>
    </w:p>
    <w:p w:rsidR="00A42F39" w:rsidRDefault="00A42F39">
      <w:pPr>
        <w:pStyle w:val="1"/>
      </w:pPr>
      <w:r>
        <w:t>Список используемой литературы</w:t>
      </w:r>
    </w:p>
    <w:p w:rsidR="00A42F39" w:rsidRDefault="00A42F39">
      <w:pPr>
        <w:pStyle w:val="2"/>
        <w:ind w:firstLine="567"/>
      </w:pPr>
    </w:p>
    <w:p w:rsidR="00A42F39" w:rsidRDefault="00A42F39">
      <w:pPr>
        <w:pStyle w:val="2"/>
        <w:ind w:firstLine="567"/>
      </w:pPr>
      <w:r>
        <w:t>1. Бельский К.С. О предмете и системе науки административного права // Государство и право. – 1998. - №10.- С. 18-21.</w:t>
      </w:r>
    </w:p>
    <w:p w:rsidR="00A42F39" w:rsidRDefault="00A42F39">
      <w:pPr>
        <w:pStyle w:val="2"/>
        <w:ind w:firstLine="567"/>
      </w:pPr>
      <w:r>
        <w:t>2. Габричидзе Б.Н., Елисеев Б.П. Российское административное право. Учебник для вузов. – М.: НОРМА-ИНФРА-М, 1998.-622с.</w:t>
      </w:r>
    </w:p>
    <w:p w:rsidR="00A42F39" w:rsidRDefault="00A42F39">
      <w:pPr>
        <w:spacing w:line="360" w:lineRule="auto"/>
        <w:ind w:firstLine="567"/>
        <w:jc w:val="both"/>
      </w:pPr>
      <w:r>
        <w:t>3. Князев С.Д. Предмет и система административного права РФ: традиционные взгляды и современные реалии // Юрист. – 2001. - №5. – С. 48.</w:t>
      </w:r>
    </w:p>
    <w:p w:rsidR="00A42F39" w:rsidRDefault="00A42F39">
      <w:pPr>
        <w:spacing w:line="360" w:lineRule="auto"/>
        <w:ind w:firstLine="567"/>
        <w:jc w:val="both"/>
      </w:pPr>
      <w:r>
        <w:t>4. Козлов Ю.М. Административное право: Учебник. – М.: Юристь, 1999.-320с.</w:t>
      </w:r>
    </w:p>
    <w:p w:rsidR="00A42F39" w:rsidRDefault="00A42F39">
      <w:pPr>
        <w:pStyle w:val="3"/>
      </w:pPr>
      <w:r>
        <w:t xml:space="preserve">5. Коренев А.П. Административное право России. Учебник. Часть 1. – М.: МА МВД России. Изд-во «Щит-М», 2001.-308с. </w:t>
      </w:r>
      <w:bookmarkStart w:id="0" w:name="_GoBack"/>
      <w:bookmarkEnd w:id="0"/>
    </w:p>
    <w:sectPr w:rsidR="00A42F39">
      <w:headerReference w:type="even" r:id="rId6"/>
      <w:headerReference w:type="default" r:id="rId7"/>
      <w:type w:val="continuous"/>
      <w:pgSz w:w="11900" w:h="16820"/>
      <w:pgMar w:top="1134" w:right="851" w:bottom="1134" w:left="1701" w:header="0" w:footer="0" w:gutter="0"/>
      <w:pgNumType w:start="2"/>
      <w:cols w:space="708"/>
      <w:noEndnote/>
      <w:titlePg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8C7" w:rsidRDefault="00B718C7">
      <w:r>
        <w:separator/>
      </w:r>
    </w:p>
  </w:endnote>
  <w:endnote w:type="continuationSeparator" w:id="0">
    <w:p w:rsidR="00B718C7" w:rsidRDefault="00B7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8C7" w:rsidRDefault="00B718C7">
      <w:r>
        <w:separator/>
      </w:r>
    </w:p>
  </w:footnote>
  <w:footnote w:type="continuationSeparator" w:id="0">
    <w:p w:rsidR="00B718C7" w:rsidRDefault="00B7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F39" w:rsidRDefault="00A42F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42F39" w:rsidRDefault="00A42F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F39" w:rsidRDefault="00A42F39">
    <w:pPr>
      <w:pStyle w:val="a3"/>
      <w:framePr w:wrap="around" w:vAnchor="text" w:hAnchor="page" w:x="6277" w:y="42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18C7">
      <w:rPr>
        <w:rStyle w:val="a4"/>
        <w:noProof/>
      </w:rPr>
      <w:t>3</w:t>
    </w:r>
    <w:r>
      <w:rPr>
        <w:rStyle w:val="a4"/>
      </w:rPr>
      <w:fldChar w:fldCharType="end"/>
    </w:r>
  </w:p>
  <w:p w:rsidR="00A42F39" w:rsidRDefault="00A42F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2A6"/>
    <w:rsid w:val="000C3EEB"/>
    <w:rsid w:val="00973C9A"/>
    <w:rsid w:val="00A42F39"/>
    <w:rsid w:val="00B718C7"/>
    <w:rsid w:val="00C2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1993F-216A-4DE5-862D-1CD3997C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kern w:val="32"/>
      <w:sz w:val="28"/>
      <w:szCs w:val="32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spacing w:line="360" w:lineRule="auto"/>
      <w:ind w:firstLine="720"/>
      <w:jc w:val="both"/>
    </w:pPr>
    <w:rPr>
      <w:i/>
      <w:iCs/>
    </w:rPr>
  </w:style>
  <w:style w:type="paragraph" w:styleId="2">
    <w:name w:val="Body Text Indent 2"/>
    <w:basedOn w:val="a"/>
    <w:pPr>
      <w:spacing w:line="360" w:lineRule="auto"/>
      <w:ind w:firstLine="720"/>
      <w:jc w:val="both"/>
    </w:pPr>
  </w:style>
  <w:style w:type="paragraph" w:styleId="3">
    <w:name w:val="Body Text Indent 3"/>
    <w:basedOn w:val="a"/>
    <w:pPr>
      <w:spacing w:line="360" w:lineRule="auto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cp:lastModifiedBy>admin</cp:lastModifiedBy>
  <cp:revision>2</cp:revision>
  <dcterms:created xsi:type="dcterms:W3CDTF">2014-04-28T06:01:00Z</dcterms:created>
  <dcterms:modified xsi:type="dcterms:W3CDTF">2014-04-28T06:01:00Z</dcterms:modified>
</cp:coreProperties>
</file>