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0B" w:rsidRDefault="00A27A0B" w:rsidP="00D846DF">
      <w:pPr>
        <w:ind w:firstLine="360"/>
        <w:jc w:val="both"/>
        <w:rPr>
          <w:rFonts w:ascii="Arial" w:hAnsi="Arial" w:cs="Arial"/>
          <w:b/>
          <w:iCs/>
          <w:spacing w:val="-10"/>
          <w:sz w:val="22"/>
          <w:szCs w:val="22"/>
        </w:rPr>
      </w:pPr>
    </w:p>
    <w:p w:rsidR="00BD5676" w:rsidRPr="00D846DF" w:rsidRDefault="00D846DF" w:rsidP="00D846DF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D846DF">
        <w:rPr>
          <w:rFonts w:ascii="Arial" w:hAnsi="Arial" w:cs="Arial"/>
          <w:b/>
          <w:iCs/>
          <w:spacing w:val="-10"/>
          <w:sz w:val="22"/>
          <w:szCs w:val="22"/>
        </w:rPr>
        <w:t>Предметы, которые служили орудиями преступления</w:t>
      </w:r>
      <w:r w:rsidRPr="00D846DF">
        <w:rPr>
          <w:rFonts w:ascii="Arial" w:hAnsi="Arial" w:cs="Arial"/>
          <w:i/>
          <w:iCs/>
          <w:spacing w:val="-10"/>
          <w:sz w:val="22"/>
          <w:szCs w:val="22"/>
        </w:rPr>
        <w:t xml:space="preserve">, </w:t>
      </w:r>
      <w:r w:rsidRPr="00D846DF">
        <w:rPr>
          <w:rFonts w:ascii="Arial" w:hAnsi="Arial" w:cs="Arial"/>
          <w:spacing w:val="-10"/>
          <w:sz w:val="22"/>
          <w:szCs w:val="22"/>
        </w:rPr>
        <w:t xml:space="preserve">— это то, что </w:t>
      </w:r>
      <w:r w:rsidRPr="00D846DF">
        <w:rPr>
          <w:rFonts w:ascii="Arial" w:hAnsi="Arial" w:cs="Arial"/>
          <w:spacing w:val="-9"/>
          <w:sz w:val="22"/>
          <w:szCs w:val="22"/>
        </w:rPr>
        <w:t>специально предназначено, изготовлено или приспособлено, либо найде</w:t>
      </w:r>
      <w:r w:rsidRPr="00D846DF">
        <w:rPr>
          <w:rFonts w:ascii="Arial" w:hAnsi="Arial" w:cs="Arial"/>
          <w:spacing w:val="-2"/>
          <w:sz w:val="22"/>
          <w:szCs w:val="22"/>
        </w:rPr>
        <w:t xml:space="preserve"> но на месте и использовано в качестве средства подготовки или соверше</w:t>
      </w:r>
      <w:r w:rsidRPr="00D846DF">
        <w:rPr>
          <w:rFonts w:ascii="Arial" w:hAnsi="Arial" w:cs="Arial"/>
          <w:sz w:val="22"/>
          <w:szCs w:val="22"/>
        </w:rPr>
        <w:t>ния преступления, а равно сокрытия его следов.</w:t>
      </w:r>
    </w:p>
    <w:p w:rsidR="00D846DF" w:rsidRPr="00D846DF" w:rsidRDefault="00D846DF" w:rsidP="00D846DF">
      <w:pPr>
        <w:shd w:val="clear" w:color="auto" w:fill="FFFFFF"/>
        <w:spacing w:before="10" w:line="216" w:lineRule="exact"/>
        <w:ind w:right="5" w:firstLine="360"/>
        <w:jc w:val="both"/>
        <w:rPr>
          <w:rFonts w:ascii="Arial" w:hAnsi="Arial" w:cs="Arial"/>
          <w:sz w:val="22"/>
          <w:szCs w:val="22"/>
        </w:rPr>
      </w:pPr>
      <w:r w:rsidRPr="00D846DF">
        <w:rPr>
          <w:rFonts w:ascii="Arial" w:hAnsi="Arial" w:cs="Arial"/>
          <w:b/>
          <w:iCs/>
          <w:sz w:val="22"/>
          <w:szCs w:val="22"/>
        </w:rPr>
        <w:t>Предметы, которые сохранили на себе следы преступления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D846DF">
        <w:rPr>
          <w:rFonts w:ascii="Arial" w:hAnsi="Arial" w:cs="Arial"/>
          <w:sz w:val="22"/>
          <w:szCs w:val="22"/>
        </w:rPr>
        <w:t>— это его следы, т. е.</w:t>
      </w:r>
      <w:r>
        <w:rPr>
          <w:rFonts w:ascii="Arial" w:hAnsi="Arial" w:cs="Arial"/>
          <w:sz w:val="22"/>
          <w:szCs w:val="22"/>
        </w:rPr>
        <w:t>:</w:t>
      </w:r>
      <w:r w:rsidRPr="00D846DF">
        <w:rPr>
          <w:rFonts w:ascii="Arial" w:hAnsi="Arial" w:cs="Arial"/>
          <w:sz w:val="22"/>
          <w:szCs w:val="22"/>
        </w:rPr>
        <w:t xml:space="preserve"> а) отображения материальных объектов, воспроизводящие их внешнюю форму, например следы рук, транспорта, орудий взлома; б) пятна (</w:t>
      </w:r>
      <w:r>
        <w:rPr>
          <w:rFonts w:ascii="Arial" w:hAnsi="Arial" w:cs="Arial"/>
          <w:sz w:val="22"/>
          <w:szCs w:val="22"/>
        </w:rPr>
        <w:t>частицы) различных веществ и т.</w:t>
      </w:r>
      <w:r w:rsidRPr="00D846DF">
        <w:rPr>
          <w:rFonts w:ascii="Arial" w:hAnsi="Arial" w:cs="Arial"/>
          <w:sz w:val="22"/>
          <w:szCs w:val="22"/>
        </w:rPr>
        <w:t>п. Именно в этом смысле закон говорит о предметах, сохранивших следы преступления, как о ве</w:t>
      </w:r>
      <w:r w:rsidRPr="00D846DF">
        <w:rPr>
          <w:rFonts w:ascii="Arial" w:hAnsi="Arial" w:cs="Arial"/>
          <w:sz w:val="22"/>
          <w:szCs w:val="22"/>
        </w:rPr>
        <w:softHyphen/>
        <w:t>щественных доказательствах. С помощью следов первого вида представ</w:t>
      </w:r>
      <w:r w:rsidRPr="00D846DF">
        <w:rPr>
          <w:rFonts w:ascii="Arial" w:hAnsi="Arial" w:cs="Arial"/>
          <w:sz w:val="22"/>
          <w:szCs w:val="22"/>
        </w:rPr>
        <w:softHyphen/>
        <w:t>ляется возможность идентифицировать предметы, их оставившие.</w:t>
      </w:r>
    </w:p>
    <w:p w:rsidR="00D846DF" w:rsidRPr="00D846DF" w:rsidRDefault="00D846DF" w:rsidP="00D846DF">
      <w:pPr>
        <w:shd w:val="clear" w:color="auto" w:fill="FFFFFF"/>
        <w:spacing w:before="14"/>
        <w:ind w:left="29" w:firstLine="360"/>
        <w:jc w:val="both"/>
        <w:rPr>
          <w:rFonts w:ascii="Arial" w:hAnsi="Arial" w:cs="Arial"/>
          <w:sz w:val="22"/>
          <w:szCs w:val="22"/>
        </w:rPr>
      </w:pPr>
      <w:r w:rsidRPr="00D846DF">
        <w:rPr>
          <w:rFonts w:ascii="Arial" w:hAnsi="Arial" w:cs="Arial"/>
          <w:b/>
          <w:iCs/>
          <w:sz w:val="22"/>
          <w:szCs w:val="22"/>
        </w:rPr>
        <w:t>Предметы, на которые был направлены преступные действия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Pr="00D846DF">
        <w:rPr>
          <w:rFonts w:ascii="Arial" w:hAnsi="Arial" w:cs="Arial"/>
          <w:sz w:val="22"/>
          <w:szCs w:val="22"/>
        </w:rPr>
        <w:t>— это</w:t>
      </w:r>
      <w:r>
        <w:rPr>
          <w:rFonts w:ascii="Arial" w:hAnsi="Arial" w:cs="Arial"/>
          <w:sz w:val="22"/>
          <w:szCs w:val="22"/>
        </w:rPr>
        <w:t xml:space="preserve"> </w:t>
      </w:r>
      <w:r w:rsidRPr="00D846DF">
        <w:rPr>
          <w:rFonts w:ascii="Arial" w:hAnsi="Arial" w:cs="Arial"/>
          <w:sz w:val="22"/>
          <w:szCs w:val="22"/>
        </w:rPr>
        <w:t xml:space="preserve">непосредственные объекты преступного посягательства. Например, похищенная вещь, угнанный или взорванный автомобиль и т. д. </w:t>
      </w:r>
    </w:p>
    <w:p w:rsidR="00D846DF" w:rsidRPr="00D846DF" w:rsidRDefault="00D846DF" w:rsidP="00D846DF">
      <w:pPr>
        <w:shd w:val="clear" w:color="auto" w:fill="FFFFFF"/>
        <w:spacing w:line="216" w:lineRule="exact"/>
        <w:ind w:left="34" w:right="29" w:firstLine="360"/>
        <w:jc w:val="both"/>
        <w:rPr>
          <w:rFonts w:ascii="Arial" w:hAnsi="Arial" w:cs="Arial"/>
          <w:sz w:val="22"/>
          <w:szCs w:val="22"/>
        </w:rPr>
      </w:pPr>
      <w:r w:rsidRPr="00D846DF">
        <w:rPr>
          <w:rFonts w:ascii="Arial" w:hAnsi="Arial" w:cs="Arial"/>
          <w:b/>
          <w:iCs/>
          <w:sz w:val="22"/>
          <w:szCs w:val="22"/>
        </w:rPr>
        <w:t>Деньги, ценности и иное имущество, полученные в результате совер</w:t>
      </w:r>
      <w:r w:rsidRPr="00D846DF">
        <w:rPr>
          <w:rFonts w:ascii="Arial" w:hAnsi="Arial" w:cs="Arial"/>
          <w:b/>
          <w:iCs/>
          <w:sz w:val="22"/>
          <w:szCs w:val="22"/>
        </w:rPr>
        <w:softHyphen/>
        <w:t>шения преступления,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D846DF">
        <w:rPr>
          <w:rFonts w:ascii="Arial" w:hAnsi="Arial" w:cs="Arial"/>
          <w:sz w:val="22"/>
          <w:szCs w:val="22"/>
        </w:rPr>
        <w:t>— это отечественная и иностранная валюта, драго</w:t>
      </w:r>
      <w:r w:rsidRPr="00D846DF">
        <w:rPr>
          <w:rFonts w:ascii="Arial" w:hAnsi="Arial" w:cs="Arial"/>
          <w:sz w:val="22"/>
          <w:szCs w:val="22"/>
        </w:rPr>
        <w:softHyphen/>
        <w:t>ценные вещи, которые оказались во владении, пользовании и распоряже</w:t>
      </w:r>
      <w:r w:rsidRPr="00D846DF">
        <w:rPr>
          <w:rFonts w:ascii="Arial" w:hAnsi="Arial" w:cs="Arial"/>
          <w:sz w:val="22"/>
          <w:szCs w:val="22"/>
        </w:rPr>
        <w:softHyphen/>
        <w:t xml:space="preserve">нии подозреваемого или обвиняемого 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непосредственно </w:t>
      </w:r>
      <w:r w:rsidRPr="00D846DF">
        <w:rPr>
          <w:rFonts w:ascii="Arial" w:hAnsi="Arial" w:cs="Arial"/>
          <w:sz w:val="22"/>
          <w:szCs w:val="22"/>
        </w:rPr>
        <w:t>в результате преступления (похищенное в результате кражи, грабежа и разбоя, бан</w:t>
      </w:r>
      <w:r w:rsidRPr="00D846DF">
        <w:rPr>
          <w:rFonts w:ascii="Arial" w:hAnsi="Arial" w:cs="Arial"/>
          <w:sz w:val="22"/>
          <w:szCs w:val="22"/>
        </w:rPr>
        <w:softHyphen/>
        <w:t>дитского нападения, полученное в виде взятки и т. д.), а также индиви</w:t>
      </w:r>
      <w:r w:rsidRPr="00D846DF">
        <w:rPr>
          <w:rFonts w:ascii="Arial" w:hAnsi="Arial" w:cs="Arial"/>
          <w:sz w:val="22"/>
          <w:szCs w:val="22"/>
        </w:rPr>
        <w:softHyphen/>
        <w:t>дуально определенное имущество, опосредованно приобретенное на по</w:t>
      </w:r>
      <w:r w:rsidRPr="00D846DF">
        <w:rPr>
          <w:rFonts w:ascii="Arial" w:hAnsi="Arial" w:cs="Arial"/>
          <w:sz w:val="22"/>
          <w:szCs w:val="22"/>
        </w:rPr>
        <w:softHyphen/>
        <w:t xml:space="preserve">лученное в результате преступления (дом или дача, построенные или </w:t>
      </w:r>
      <w:r w:rsidRPr="00D846DF">
        <w:rPr>
          <w:rFonts w:ascii="Arial" w:hAnsi="Arial" w:cs="Arial"/>
          <w:spacing w:val="-1"/>
          <w:sz w:val="22"/>
          <w:szCs w:val="22"/>
        </w:rPr>
        <w:t xml:space="preserve">купленные на деньги, полученные в результате хищения, мошенничества, </w:t>
      </w:r>
      <w:r w:rsidRPr="00D846DF">
        <w:rPr>
          <w:rFonts w:ascii="Arial" w:hAnsi="Arial" w:cs="Arial"/>
          <w:sz w:val="22"/>
          <w:szCs w:val="22"/>
        </w:rPr>
        <w:t>взяточничества; автомашина, купленная на деньги, которыми обвиняе</w:t>
      </w:r>
      <w:r w:rsidRPr="00D846DF">
        <w:rPr>
          <w:rFonts w:ascii="Arial" w:hAnsi="Arial" w:cs="Arial"/>
          <w:sz w:val="22"/>
          <w:szCs w:val="22"/>
        </w:rPr>
        <w:softHyphen/>
        <w:t>мый завладел в результате бандитского нападения и убийства потерпев</w:t>
      </w:r>
      <w:r w:rsidRPr="00D846DF">
        <w:rPr>
          <w:rFonts w:ascii="Arial" w:hAnsi="Arial" w:cs="Arial"/>
          <w:sz w:val="22"/>
          <w:szCs w:val="22"/>
        </w:rPr>
        <w:softHyphen/>
        <w:t>шего). Имущество, полученное непосредственно в результате соверше</w:t>
      </w:r>
      <w:r w:rsidRPr="00D846DF">
        <w:rPr>
          <w:rFonts w:ascii="Arial" w:hAnsi="Arial" w:cs="Arial"/>
          <w:sz w:val="22"/>
          <w:szCs w:val="22"/>
        </w:rPr>
        <w:softHyphen/>
        <w:t xml:space="preserve">ния преступления, — 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первоначальное </w:t>
      </w:r>
      <w:r w:rsidRPr="00D846DF">
        <w:rPr>
          <w:rFonts w:ascii="Arial" w:hAnsi="Arial" w:cs="Arial"/>
          <w:sz w:val="22"/>
          <w:szCs w:val="22"/>
        </w:rPr>
        <w:t xml:space="preserve">вещественное доказательство; имущество, опосредованно приобретенное на полученное от совершения преступления, — </w:t>
      </w:r>
      <w:r w:rsidRPr="005E2C61">
        <w:rPr>
          <w:rFonts w:ascii="Arial" w:hAnsi="Arial" w:cs="Arial"/>
          <w:b/>
          <w:i/>
          <w:iCs/>
          <w:sz w:val="22"/>
          <w:szCs w:val="22"/>
        </w:rPr>
        <w:t>производное.</w:t>
      </w:r>
    </w:p>
    <w:p w:rsidR="00D846DF" w:rsidRPr="00D846DF" w:rsidRDefault="00D846DF" w:rsidP="003D40D6">
      <w:pPr>
        <w:shd w:val="clear" w:color="auto" w:fill="FFFFFF"/>
        <w:spacing w:line="216" w:lineRule="exact"/>
        <w:ind w:left="34" w:right="29" w:firstLine="360"/>
        <w:jc w:val="both"/>
        <w:rPr>
          <w:rFonts w:ascii="Arial" w:hAnsi="Arial" w:cs="Arial"/>
          <w:sz w:val="22"/>
          <w:szCs w:val="22"/>
        </w:rPr>
      </w:pPr>
      <w:r w:rsidRPr="00D846DF">
        <w:rPr>
          <w:rFonts w:ascii="Arial" w:hAnsi="Arial" w:cs="Arial"/>
          <w:b/>
          <w:iCs/>
          <w:sz w:val="22"/>
          <w:szCs w:val="22"/>
        </w:rPr>
        <w:t>Иные предметы и документы, которые могут служить средствами для обнаружения преступления и установления обстоятельств уголов</w:t>
      </w:r>
      <w:r w:rsidRPr="00D846DF">
        <w:rPr>
          <w:rFonts w:ascii="Arial" w:hAnsi="Arial" w:cs="Arial"/>
          <w:b/>
          <w:iCs/>
          <w:sz w:val="22"/>
          <w:szCs w:val="22"/>
        </w:rPr>
        <w:softHyphen/>
        <w:t>ного дела,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D846DF">
        <w:rPr>
          <w:rFonts w:ascii="Arial" w:hAnsi="Arial" w:cs="Arial"/>
          <w:sz w:val="22"/>
          <w:szCs w:val="22"/>
        </w:rPr>
        <w:t>— любой предмет или документ, который не относится ни к одной из вышеперечисленных категорий, но своим внешним видом или местом его обнаружения, либо самим фактом своего существования свя</w:t>
      </w:r>
      <w:r w:rsidRPr="00D846DF">
        <w:rPr>
          <w:rFonts w:ascii="Arial" w:hAnsi="Arial" w:cs="Arial"/>
          <w:sz w:val="22"/>
          <w:szCs w:val="22"/>
        </w:rPr>
        <w:softHyphen/>
        <w:t xml:space="preserve">зан с предметом доказывания по данному уголовному делу, относителен к нему, «интересен» с данной точки зрения. </w:t>
      </w:r>
    </w:p>
    <w:p w:rsidR="00D846DF" w:rsidRPr="003D40D6" w:rsidRDefault="00D846DF" w:rsidP="003D40D6">
      <w:pPr>
        <w:shd w:val="clear" w:color="auto" w:fill="FFFFFF"/>
        <w:spacing w:line="216" w:lineRule="exact"/>
        <w:ind w:left="34" w:right="29" w:firstLine="360"/>
        <w:jc w:val="both"/>
        <w:rPr>
          <w:rFonts w:ascii="Arial" w:hAnsi="Arial" w:cs="Arial"/>
          <w:sz w:val="22"/>
          <w:szCs w:val="22"/>
        </w:rPr>
      </w:pPr>
      <w:r w:rsidRPr="003D40D6">
        <w:rPr>
          <w:rFonts w:ascii="Arial" w:hAnsi="Arial" w:cs="Arial"/>
          <w:sz w:val="22"/>
          <w:szCs w:val="22"/>
        </w:rPr>
        <w:t xml:space="preserve">В сфере производства по </w:t>
      </w:r>
      <w:r w:rsidR="003D40D6">
        <w:rPr>
          <w:rFonts w:ascii="Arial" w:hAnsi="Arial" w:cs="Arial"/>
          <w:sz w:val="22"/>
          <w:szCs w:val="22"/>
        </w:rPr>
        <w:t>УД</w:t>
      </w:r>
      <w:r w:rsidRPr="003D40D6">
        <w:rPr>
          <w:rFonts w:ascii="Arial" w:hAnsi="Arial" w:cs="Arial"/>
          <w:sz w:val="22"/>
          <w:szCs w:val="22"/>
        </w:rPr>
        <w:t xml:space="preserve"> предмет или документ, обла</w:t>
      </w:r>
      <w:r w:rsidRPr="003D40D6">
        <w:rPr>
          <w:rFonts w:ascii="Arial" w:hAnsi="Arial" w:cs="Arial"/>
          <w:sz w:val="22"/>
          <w:szCs w:val="22"/>
        </w:rPr>
        <w:softHyphen/>
        <w:t>дающий признаками вещественного доказательства, оказывается в резуль</w:t>
      </w:r>
      <w:r w:rsidRPr="003D40D6">
        <w:rPr>
          <w:rFonts w:ascii="Arial" w:hAnsi="Arial" w:cs="Arial"/>
          <w:sz w:val="22"/>
          <w:szCs w:val="22"/>
        </w:rPr>
        <w:softHyphen/>
        <w:t>тате его обнаружения при следственном осмотре места происшествия, осмотре местности, жилища, иного помещения; при обыске, выемке, про</w:t>
      </w:r>
      <w:r w:rsidRPr="003D40D6">
        <w:rPr>
          <w:rFonts w:ascii="Arial" w:hAnsi="Arial" w:cs="Arial"/>
          <w:sz w:val="22"/>
          <w:szCs w:val="22"/>
        </w:rPr>
        <w:softHyphen/>
        <w:t>верке показаний на месте и при контроле записи переговоров, а также в результате представления предмета или документа стороной, а равно организацией, должностным или частным лицом. Такой предмет подле</w:t>
      </w:r>
      <w:r w:rsidRPr="003D40D6">
        <w:rPr>
          <w:rFonts w:ascii="Arial" w:hAnsi="Arial" w:cs="Arial"/>
          <w:sz w:val="22"/>
          <w:szCs w:val="22"/>
        </w:rPr>
        <w:softHyphen/>
        <w:t>жит обязательному осмотру с составлением протокола, отвечающего тре</w:t>
      </w:r>
      <w:r w:rsidRPr="003D40D6">
        <w:rPr>
          <w:rFonts w:ascii="Arial" w:hAnsi="Arial" w:cs="Arial"/>
          <w:sz w:val="22"/>
          <w:szCs w:val="22"/>
        </w:rPr>
        <w:softHyphen/>
        <w:t>бованиям ст. 180 УПК РФ; он приобщается к делу специальным постанов</w:t>
      </w:r>
      <w:r w:rsidRPr="003D40D6">
        <w:rPr>
          <w:rFonts w:ascii="Arial" w:hAnsi="Arial" w:cs="Arial"/>
          <w:sz w:val="22"/>
          <w:szCs w:val="22"/>
        </w:rPr>
        <w:softHyphen/>
        <w:t>лением лица, в чьем производстве данное уголовное дело находится (ч. 2 ст. 81 УПК РФ).</w:t>
      </w:r>
    </w:p>
    <w:p w:rsidR="00D846DF" w:rsidRPr="003D40D6" w:rsidRDefault="003D40D6" w:rsidP="003D40D6">
      <w:pPr>
        <w:shd w:val="clear" w:color="auto" w:fill="FFFFFF"/>
        <w:spacing w:line="216" w:lineRule="exact"/>
        <w:ind w:left="34" w:right="29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Согласно ч. 1 ст. 82 УПК</w:t>
      </w:r>
      <w:r w:rsidR="00D846DF" w:rsidRPr="003D40D6">
        <w:rPr>
          <w:rFonts w:ascii="Arial" w:hAnsi="Arial" w:cs="Arial"/>
          <w:sz w:val="22"/>
          <w:szCs w:val="22"/>
        </w:rPr>
        <w:t xml:space="preserve"> вещественные доказательства по общему правилу должны храниться при уголовном деле и передаваться вместе с ним вплоть до вступления приговора в законную силу либо до истечения срока обжалования постановления или определения о прекращении уголовного дела. </w:t>
      </w:r>
    </w:p>
    <w:p w:rsidR="003D40D6" w:rsidRPr="003D40D6" w:rsidRDefault="003D40D6" w:rsidP="003D40D6">
      <w:pPr>
        <w:shd w:val="clear" w:color="auto" w:fill="FFFFFF"/>
        <w:spacing w:line="216" w:lineRule="exact"/>
        <w:ind w:left="34" w:right="29" w:firstLine="360"/>
        <w:jc w:val="both"/>
        <w:rPr>
          <w:rFonts w:ascii="Arial" w:hAnsi="Arial" w:cs="Arial"/>
          <w:sz w:val="22"/>
          <w:szCs w:val="22"/>
        </w:rPr>
      </w:pPr>
    </w:p>
    <w:p w:rsidR="00D846DF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z w:val="22"/>
          <w:szCs w:val="22"/>
        </w:rPr>
        <w:t xml:space="preserve">Вещественные </w:t>
      </w:r>
      <w:r w:rsidR="00D846DF" w:rsidRPr="005E2C61">
        <w:rPr>
          <w:rFonts w:ascii="Arial" w:hAnsi="Arial" w:cs="Arial"/>
          <w:sz w:val="22"/>
          <w:szCs w:val="22"/>
        </w:rPr>
        <w:t xml:space="preserve">доказательства в виде </w:t>
      </w:r>
      <w:r w:rsidR="00D846DF" w:rsidRPr="005E2C61">
        <w:rPr>
          <w:rFonts w:ascii="Arial" w:hAnsi="Arial" w:cs="Arial"/>
          <w:b/>
          <w:i/>
          <w:iCs/>
          <w:sz w:val="22"/>
          <w:szCs w:val="22"/>
        </w:rPr>
        <w:t>предметов, кото</w:t>
      </w:r>
      <w:r w:rsidR="00D846DF" w:rsidRPr="005E2C61">
        <w:rPr>
          <w:rFonts w:ascii="Arial" w:hAnsi="Arial" w:cs="Arial"/>
          <w:b/>
          <w:i/>
          <w:iCs/>
          <w:sz w:val="22"/>
          <w:szCs w:val="22"/>
        </w:rPr>
        <w:softHyphen/>
        <w:t xml:space="preserve">рые в силу своей громоздкости или иных причин не могут храниться при уголовном деле, </w:t>
      </w:r>
      <w:r w:rsidR="00D846DF" w:rsidRPr="005E2C61">
        <w:rPr>
          <w:rFonts w:ascii="Arial" w:hAnsi="Arial" w:cs="Arial"/>
          <w:sz w:val="22"/>
          <w:szCs w:val="22"/>
        </w:rPr>
        <w:t xml:space="preserve">в том числе большие партии товаров, хранение которых </w:t>
      </w:r>
      <w:r w:rsidR="00D846DF" w:rsidRPr="005E2C61">
        <w:rPr>
          <w:rFonts w:ascii="Arial" w:hAnsi="Arial" w:cs="Arial"/>
          <w:spacing w:val="-2"/>
          <w:sz w:val="22"/>
          <w:szCs w:val="22"/>
        </w:rPr>
        <w:t xml:space="preserve">затруднено или издержки по обеспечению специальных условий хранения </w:t>
      </w:r>
      <w:r w:rsidR="00D846DF" w:rsidRPr="005E2C61">
        <w:rPr>
          <w:rFonts w:ascii="Arial" w:hAnsi="Arial" w:cs="Arial"/>
          <w:spacing w:val="-1"/>
          <w:sz w:val="22"/>
          <w:szCs w:val="22"/>
        </w:rPr>
        <w:t xml:space="preserve">которых соизмеримы с их стоимостью, фотографируются или снимаются </w:t>
      </w:r>
      <w:r w:rsidR="00D846DF" w:rsidRPr="005E2C61">
        <w:rPr>
          <w:rFonts w:ascii="Arial" w:hAnsi="Arial" w:cs="Arial"/>
          <w:spacing w:val="-3"/>
          <w:sz w:val="22"/>
          <w:szCs w:val="22"/>
        </w:rPr>
        <w:t>на видео- или кинопленку, по возможности опечатываются и хранятся в ме</w:t>
      </w:r>
      <w:r w:rsidR="00D846DF" w:rsidRPr="005E2C61">
        <w:rPr>
          <w:rFonts w:ascii="Arial" w:hAnsi="Arial" w:cs="Arial"/>
          <w:spacing w:val="-3"/>
          <w:sz w:val="22"/>
          <w:szCs w:val="22"/>
        </w:rPr>
        <w:softHyphen/>
        <w:t xml:space="preserve">сте, указанном дознавателем, следователем. К материалам уголовного дела </w:t>
      </w:r>
      <w:r w:rsidR="00D846DF" w:rsidRPr="005E2C61">
        <w:rPr>
          <w:rFonts w:ascii="Arial" w:hAnsi="Arial" w:cs="Arial"/>
          <w:spacing w:val="-1"/>
          <w:sz w:val="22"/>
          <w:szCs w:val="22"/>
        </w:rPr>
        <w:t>приобщается документ о месте нахождения такого вещественного доказа</w:t>
      </w:r>
      <w:r w:rsidR="00D846DF" w:rsidRPr="005E2C61">
        <w:rPr>
          <w:rFonts w:ascii="Arial" w:hAnsi="Arial" w:cs="Arial"/>
          <w:spacing w:val="-1"/>
          <w:sz w:val="22"/>
          <w:szCs w:val="22"/>
        </w:rPr>
        <w:softHyphen/>
      </w:r>
      <w:r w:rsidR="00D846DF" w:rsidRPr="005E2C61">
        <w:rPr>
          <w:rFonts w:ascii="Arial" w:hAnsi="Arial" w:cs="Arial"/>
          <w:sz w:val="22"/>
          <w:szCs w:val="22"/>
        </w:rPr>
        <w:t>тельства, а также может быть приобщен образец вещественного доказа</w:t>
      </w:r>
      <w:r w:rsidR="00D846DF" w:rsidRPr="005E2C61">
        <w:rPr>
          <w:rFonts w:ascii="Arial" w:hAnsi="Arial" w:cs="Arial"/>
          <w:sz w:val="22"/>
          <w:szCs w:val="22"/>
        </w:rPr>
        <w:softHyphen/>
        <w:t>тельства, достаточный для сравнительного исследования. А если это воз</w:t>
      </w:r>
      <w:r w:rsidR="00D846DF" w:rsidRPr="005E2C61">
        <w:rPr>
          <w:rFonts w:ascii="Arial" w:hAnsi="Arial" w:cs="Arial"/>
          <w:sz w:val="22"/>
          <w:szCs w:val="22"/>
        </w:rPr>
        <w:softHyphen/>
        <w:t xml:space="preserve">можно без ущерба для доказывания, такие вещественные доказательства </w:t>
      </w:r>
      <w:r w:rsidR="00D846DF" w:rsidRPr="005E2C61">
        <w:rPr>
          <w:rFonts w:ascii="Arial" w:hAnsi="Arial" w:cs="Arial"/>
          <w:spacing w:val="-1"/>
          <w:sz w:val="22"/>
          <w:szCs w:val="22"/>
        </w:rPr>
        <w:t>еще до окончания производства по делу возвращаются их законному вла</w:t>
      </w:r>
      <w:r w:rsidR="00D846DF" w:rsidRPr="005E2C61">
        <w:rPr>
          <w:rFonts w:ascii="Arial" w:hAnsi="Arial" w:cs="Arial"/>
          <w:spacing w:val="-1"/>
          <w:sz w:val="22"/>
          <w:szCs w:val="22"/>
        </w:rPr>
        <w:softHyphen/>
        <w:t xml:space="preserve">дельцу (подп. «а» и «б» п. 1 ч. 2 ст. 82 УПК РФ). В случае невозможности </w:t>
      </w:r>
      <w:r w:rsidR="00D846DF" w:rsidRPr="005E2C61">
        <w:rPr>
          <w:rFonts w:ascii="Arial" w:hAnsi="Arial" w:cs="Arial"/>
          <w:sz w:val="22"/>
          <w:szCs w:val="22"/>
        </w:rPr>
        <w:t>возврата подобные вещественные доказательства могут быть также пере</w:t>
      </w:r>
      <w:r w:rsidR="00D846DF" w:rsidRPr="005E2C61">
        <w:rPr>
          <w:rFonts w:ascii="Arial" w:hAnsi="Arial" w:cs="Arial"/>
          <w:sz w:val="22"/>
          <w:szCs w:val="22"/>
        </w:rPr>
        <w:softHyphen/>
        <w:t xml:space="preserve">даны для реализации, а средства, вырученные от реализации, зачисляются на депозитный счет органа, принявшего решение об изъятии вещественных доказательств. </w:t>
      </w:r>
      <w:r w:rsidR="00D846DF" w:rsidRPr="005E2C61">
        <w:rPr>
          <w:rFonts w:ascii="Arial" w:hAnsi="Arial" w:cs="Arial"/>
          <w:spacing w:val="-1"/>
          <w:sz w:val="22"/>
          <w:szCs w:val="22"/>
        </w:rPr>
        <w:t>К материалам уголовного дела может быть приобщен образец веществен</w:t>
      </w:r>
      <w:r w:rsidR="00D846DF" w:rsidRPr="005E2C61">
        <w:rPr>
          <w:rFonts w:ascii="Arial" w:hAnsi="Arial" w:cs="Arial"/>
          <w:spacing w:val="-1"/>
          <w:sz w:val="22"/>
          <w:szCs w:val="22"/>
        </w:rPr>
        <w:softHyphen/>
      </w:r>
      <w:r w:rsidR="00D846DF" w:rsidRPr="005E2C61">
        <w:rPr>
          <w:rFonts w:ascii="Arial" w:hAnsi="Arial" w:cs="Arial"/>
          <w:sz w:val="22"/>
          <w:szCs w:val="22"/>
        </w:rPr>
        <w:t>ного доказательства, достаточный для сравнительного исследования (подп. «в» п. 1 ч. 2 ст. 82 УПК РФ).</w:t>
      </w:r>
    </w:p>
    <w:p w:rsidR="00D846DF" w:rsidRPr="005E2C61" w:rsidRDefault="00D846DF" w:rsidP="005E2C61">
      <w:pPr>
        <w:shd w:val="clear" w:color="auto" w:fill="FFFFFF"/>
        <w:spacing w:line="206" w:lineRule="exact"/>
        <w:ind w:right="10"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Вещественные доказательства в виде </w:t>
      </w:r>
      <w:r w:rsidRPr="005E2C61">
        <w:rPr>
          <w:rFonts w:ascii="Arial" w:hAnsi="Arial" w:cs="Arial"/>
          <w:i/>
          <w:iCs/>
          <w:spacing w:val="-3"/>
          <w:sz w:val="22"/>
          <w:szCs w:val="22"/>
        </w:rPr>
        <w:t>скоропортящихся товаров и про</w:t>
      </w:r>
      <w:r w:rsidRPr="005E2C61">
        <w:rPr>
          <w:rFonts w:ascii="Arial" w:hAnsi="Arial" w:cs="Arial"/>
          <w:i/>
          <w:iCs/>
          <w:spacing w:val="-3"/>
          <w:sz w:val="22"/>
          <w:szCs w:val="22"/>
        </w:rPr>
        <w:softHyphen/>
      </w:r>
      <w:r w:rsidRPr="005E2C61">
        <w:rPr>
          <w:rFonts w:ascii="Arial" w:hAnsi="Arial" w:cs="Arial"/>
          <w:b/>
          <w:i/>
          <w:iCs/>
          <w:spacing w:val="-1"/>
          <w:sz w:val="22"/>
          <w:szCs w:val="22"/>
        </w:rPr>
        <w:t xml:space="preserve">дукции, а также имущества, подвергающегося быстрому моральному старению, </w:t>
      </w:r>
      <w:r w:rsidRPr="005E2C61">
        <w:rPr>
          <w:rFonts w:ascii="Arial" w:hAnsi="Arial" w:cs="Arial"/>
          <w:spacing w:val="-1"/>
          <w:sz w:val="22"/>
          <w:szCs w:val="22"/>
        </w:rPr>
        <w:t xml:space="preserve">хранение которых затруднено или издержки по обеспечению </w:t>
      </w:r>
      <w:r w:rsidRPr="005E2C61">
        <w:rPr>
          <w:rFonts w:ascii="Arial" w:hAnsi="Arial" w:cs="Arial"/>
          <w:spacing w:val="-6"/>
          <w:sz w:val="22"/>
          <w:szCs w:val="22"/>
        </w:rPr>
        <w:t xml:space="preserve">специальных условий хранения которых соизмеримы с их стоимостью, также </w:t>
      </w:r>
      <w:r w:rsidRPr="005E2C61">
        <w:rPr>
          <w:rFonts w:ascii="Arial" w:hAnsi="Arial" w:cs="Arial"/>
          <w:spacing w:val="-1"/>
          <w:sz w:val="22"/>
          <w:szCs w:val="22"/>
        </w:rPr>
        <w:t>могут быть возвращены их владельцам, а в случае невозможности такого возвращения передаются для реализации</w:t>
      </w:r>
      <w:r w:rsidRPr="005E2C61">
        <w:rPr>
          <w:rFonts w:ascii="Arial" w:hAnsi="Arial" w:cs="Arial"/>
          <w:spacing w:val="-3"/>
          <w:sz w:val="22"/>
          <w:szCs w:val="22"/>
        </w:rPr>
        <w:t xml:space="preserve">, вырученные от реализации, зачисляются на </w:t>
      </w:r>
      <w:r w:rsidRPr="005E2C61">
        <w:rPr>
          <w:rFonts w:ascii="Arial" w:hAnsi="Arial" w:cs="Arial"/>
          <w:spacing w:val="-2"/>
          <w:sz w:val="22"/>
          <w:szCs w:val="22"/>
        </w:rPr>
        <w:t>депозитный счет либо органа, принявшего решение об изъятии веществен</w:t>
      </w:r>
      <w:r w:rsidRPr="005E2C61">
        <w:rPr>
          <w:rFonts w:ascii="Arial" w:hAnsi="Arial" w:cs="Arial"/>
          <w:spacing w:val="-2"/>
          <w:sz w:val="22"/>
          <w:szCs w:val="22"/>
        </w:rPr>
        <w:softHyphen/>
        <w:t>ных доказательств</w:t>
      </w:r>
      <w:r w:rsidRPr="005E2C61">
        <w:rPr>
          <w:rFonts w:ascii="Arial" w:hAnsi="Arial" w:cs="Arial"/>
          <w:spacing w:val="-1"/>
          <w:sz w:val="22"/>
          <w:szCs w:val="22"/>
        </w:rPr>
        <w:t>. К уголовному делу может быть приобщен образец вещественного доказательства, достаточ</w:t>
      </w:r>
      <w:r w:rsidRPr="005E2C61">
        <w:rPr>
          <w:rFonts w:ascii="Arial" w:hAnsi="Arial" w:cs="Arial"/>
          <w:spacing w:val="-1"/>
          <w:sz w:val="22"/>
          <w:szCs w:val="22"/>
        </w:rPr>
        <w:softHyphen/>
      </w:r>
      <w:r w:rsidRPr="005E2C61">
        <w:rPr>
          <w:rFonts w:ascii="Arial" w:hAnsi="Arial" w:cs="Arial"/>
          <w:spacing w:val="-2"/>
          <w:sz w:val="22"/>
          <w:szCs w:val="22"/>
        </w:rPr>
        <w:t xml:space="preserve">ный для сравнительного исследования (подп. «а» и «б» п. 2 ч. 2 ст. 82 УПК РФ). Если же скоропортящиеся товары и продукция пришли в негодность, </w:t>
      </w:r>
      <w:r w:rsidRPr="005E2C61">
        <w:rPr>
          <w:rFonts w:ascii="Arial" w:hAnsi="Arial" w:cs="Arial"/>
          <w:spacing w:val="-1"/>
          <w:sz w:val="22"/>
          <w:szCs w:val="22"/>
        </w:rPr>
        <w:t>они подлежат уничтожению (подп. «в» п. 2 ч. 2 ст. 82 УПК РФ).</w:t>
      </w:r>
    </w:p>
    <w:p w:rsidR="00D846DF" w:rsidRPr="005E2C61" w:rsidRDefault="00D846DF" w:rsidP="005E2C61">
      <w:pPr>
        <w:shd w:val="clear" w:color="auto" w:fill="FFFFFF"/>
        <w:spacing w:before="43" w:line="192" w:lineRule="exact"/>
        <w:ind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z w:val="22"/>
          <w:szCs w:val="22"/>
        </w:rPr>
        <w:t xml:space="preserve">Вещественные доказательства в виде изъятого из оборота этилового спирта, алкогольной или иной 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спиртосодержащей продукции, </w:t>
      </w:r>
      <w:r w:rsidRPr="005E2C61">
        <w:rPr>
          <w:rFonts w:ascii="Arial" w:hAnsi="Arial" w:cs="Arial"/>
          <w:sz w:val="22"/>
          <w:szCs w:val="22"/>
        </w:rPr>
        <w:t xml:space="preserve">а также </w:t>
      </w:r>
      <w:r w:rsidRPr="005E2C61">
        <w:rPr>
          <w:rFonts w:ascii="Arial" w:hAnsi="Arial" w:cs="Arial"/>
          <w:spacing w:val="-1"/>
          <w:sz w:val="22"/>
          <w:szCs w:val="22"/>
        </w:rPr>
        <w:t xml:space="preserve">в виде предметов, длительное хранение которых опасно для жизни людей </w:t>
      </w:r>
      <w:r w:rsidRPr="005E2C61">
        <w:rPr>
          <w:rFonts w:ascii="Arial" w:hAnsi="Arial" w:cs="Arial"/>
          <w:sz w:val="22"/>
          <w:szCs w:val="22"/>
        </w:rPr>
        <w:t xml:space="preserve">или окружающей среды, после проведения необходимых исследований </w:t>
      </w:r>
      <w:r w:rsidRPr="005E2C61">
        <w:rPr>
          <w:rFonts w:ascii="Arial" w:hAnsi="Arial" w:cs="Arial"/>
          <w:spacing w:val="-1"/>
          <w:sz w:val="22"/>
          <w:szCs w:val="22"/>
        </w:rPr>
        <w:t xml:space="preserve">передаются для их технологической переработки или уничтожаются (п. 3 </w:t>
      </w:r>
      <w:r w:rsidRPr="005E2C61">
        <w:rPr>
          <w:rFonts w:ascii="Arial" w:hAnsi="Arial" w:cs="Arial"/>
          <w:sz w:val="22"/>
          <w:szCs w:val="22"/>
        </w:rPr>
        <w:t>ч. 2 ст. 82 УПК РФ)</w:t>
      </w:r>
      <w:r w:rsidRPr="005E2C61">
        <w:rPr>
          <w:rFonts w:ascii="Arial" w:hAnsi="Arial" w:cs="Arial"/>
          <w:sz w:val="22"/>
          <w:szCs w:val="22"/>
          <w:vertAlign w:val="superscript"/>
        </w:rPr>
        <w:t>1</w:t>
      </w:r>
      <w:r w:rsidRPr="005E2C61">
        <w:rPr>
          <w:rFonts w:ascii="Arial" w:hAnsi="Arial" w:cs="Arial"/>
          <w:sz w:val="22"/>
          <w:szCs w:val="22"/>
        </w:rPr>
        <w:t>.</w:t>
      </w:r>
    </w:p>
    <w:p w:rsidR="00D846DF" w:rsidRPr="005E2C61" w:rsidRDefault="00D846DF" w:rsidP="005E2C61">
      <w:pPr>
        <w:shd w:val="clear" w:color="auto" w:fill="FFFFFF"/>
        <w:spacing w:before="10" w:line="206" w:lineRule="exact"/>
        <w:ind w:right="5"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pacing w:val="-1"/>
          <w:sz w:val="22"/>
          <w:szCs w:val="22"/>
        </w:rPr>
        <w:t xml:space="preserve">Вещественные доказательства в виде </w:t>
      </w:r>
      <w:r w:rsidRPr="005E2C61">
        <w:rPr>
          <w:rFonts w:ascii="Arial" w:hAnsi="Arial" w:cs="Arial"/>
          <w:b/>
          <w:i/>
          <w:iCs/>
          <w:spacing w:val="-1"/>
          <w:sz w:val="22"/>
          <w:szCs w:val="22"/>
        </w:rPr>
        <w:t xml:space="preserve">денег и иных ценностей </w:t>
      </w:r>
      <w:r w:rsidRPr="005E2C61">
        <w:rPr>
          <w:rFonts w:ascii="Arial" w:hAnsi="Arial" w:cs="Arial"/>
          <w:spacing w:val="-1"/>
          <w:sz w:val="22"/>
          <w:szCs w:val="22"/>
        </w:rPr>
        <w:t xml:space="preserve">должны быть сданы на хранение в банк или иную кредитную организацию, а если </w:t>
      </w:r>
      <w:r w:rsidRPr="005E2C61">
        <w:rPr>
          <w:rFonts w:ascii="Arial" w:hAnsi="Arial" w:cs="Arial"/>
          <w:sz w:val="22"/>
          <w:szCs w:val="22"/>
        </w:rPr>
        <w:t>индивидуальные признаки денежных купюр имеют значение для доказы</w:t>
      </w:r>
      <w:r w:rsidRPr="005E2C61">
        <w:rPr>
          <w:rFonts w:ascii="Arial" w:hAnsi="Arial" w:cs="Arial"/>
          <w:sz w:val="22"/>
          <w:szCs w:val="22"/>
        </w:rPr>
        <w:softHyphen/>
      </w:r>
      <w:r w:rsidRPr="005E2C61">
        <w:rPr>
          <w:rFonts w:ascii="Arial" w:hAnsi="Arial" w:cs="Arial"/>
          <w:spacing w:val="-2"/>
          <w:sz w:val="22"/>
          <w:szCs w:val="22"/>
        </w:rPr>
        <w:t xml:space="preserve">вания, они могут храниться при уголовном деле (подп. «а» и «б» п. 4 ст. 82 </w:t>
      </w:r>
      <w:r w:rsidRPr="005E2C61">
        <w:rPr>
          <w:rFonts w:ascii="Arial" w:hAnsi="Arial" w:cs="Arial"/>
          <w:sz w:val="22"/>
          <w:szCs w:val="22"/>
        </w:rPr>
        <w:t>УПК РФ).</w:t>
      </w:r>
    </w:p>
    <w:p w:rsidR="00D846DF" w:rsidRPr="005E2C61" w:rsidRDefault="00D846DF" w:rsidP="005E2C61">
      <w:pPr>
        <w:shd w:val="clear" w:color="auto" w:fill="FFFFFF"/>
        <w:spacing w:line="211" w:lineRule="exact"/>
        <w:ind w:right="38"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z w:val="22"/>
          <w:szCs w:val="22"/>
        </w:rPr>
        <w:t xml:space="preserve">При передаче уголовного дела органом дознания следователю, либо от одного органа дознания другому, либо от одного следователя другому, </w:t>
      </w:r>
      <w:r w:rsidRPr="005E2C61">
        <w:rPr>
          <w:rFonts w:ascii="Arial" w:hAnsi="Arial" w:cs="Arial"/>
          <w:spacing w:val="-2"/>
          <w:sz w:val="22"/>
          <w:szCs w:val="22"/>
        </w:rPr>
        <w:t>а равно при направлении уголовного дела в суд либо при передаче уголов</w:t>
      </w:r>
      <w:r w:rsidRPr="005E2C61">
        <w:rPr>
          <w:rFonts w:ascii="Arial" w:hAnsi="Arial" w:cs="Arial"/>
          <w:spacing w:val="-2"/>
          <w:sz w:val="22"/>
          <w:szCs w:val="22"/>
        </w:rPr>
        <w:softHyphen/>
      </w:r>
      <w:r w:rsidRPr="005E2C61">
        <w:rPr>
          <w:rFonts w:ascii="Arial" w:hAnsi="Arial" w:cs="Arial"/>
          <w:spacing w:val="-1"/>
          <w:sz w:val="22"/>
          <w:szCs w:val="22"/>
        </w:rPr>
        <w:t xml:space="preserve">ного дела из одного суда в другой вещественные доказательства, которые </w:t>
      </w:r>
      <w:r w:rsidRPr="005E2C61">
        <w:rPr>
          <w:rFonts w:ascii="Arial" w:hAnsi="Arial" w:cs="Arial"/>
          <w:sz w:val="22"/>
          <w:szCs w:val="22"/>
        </w:rPr>
        <w:t>хранятся при уголовном деле, передаются вместе с ним, а специальные места хранения, о которых шла речь, не меняются.</w:t>
      </w:r>
    </w:p>
    <w:p w:rsidR="00D846DF" w:rsidRPr="005E2C61" w:rsidRDefault="00D846DF" w:rsidP="005E2C61">
      <w:pPr>
        <w:shd w:val="clear" w:color="auto" w:fill="FFFFFF"/>
        <w:spacing w:line="206" w:lineRule="exact"/>
        <w:ind w:right="53" w:firstLine="720"/>
        <w:jc w:val="both"/>
        <w:rPr>
          <w:rFonts w:ascii="Arial" w:hAnsi="Arial" w:cs="Arial"/>
          <w:sz w:val="22"/>
          <w:szCs w:val="22"/>
        </w:rPr>
      </w:pPr>
      <w:r w:rsidRPr="005E2C61">
        <w:rPr>
          <w:rFonts w:ascii="Arial" w:hAnsi="Arial" w:cs="Arial"/>
          <w:sz w:val="22"/>
          <w:szCs w:val="22"/>
        </w:rPr>
        <w:t>Судьба вещественных доказательств по уголовному делу по общему правилу разрешается одновременно с постановлением судебного приго</w:t>
      </w:r>
      <w:r w:rsidRPr="005E2C61">
        <w:rPr>
          <w:rFonts w:ascii="Arial" w:hAnsi="Arial" w:cs="Arial"/>
          <w:sz w:val="22"/>
          <w:szCs w:val="22"/>
        </w:rPr>
        <w:softHyphen/>
        <w:t>вора или прекращением уголовного дела, словом, с окончанием произ</w:t>
      </w:r>
      <w:r w:rsidRPr="005E2C61">
        <w:rPr>
          <w:rFonts w:ascii="Arial" w:hAnsi="Arial" w:cs="Arial"/>
          <w:sz w:val="22"/>
          <w:szCs w:val="22"/>
        </w:rPr>
        <w:softHyphen/>
      </w:r>
      <w:r w:rsidRPr="005E2C61">
        <w:rPr>
          <w:rFonts w:ascii="Arial" w:hAnsi="Arial" w:cs="Arial"/>
          <w:spacing w:val="-1"/>
          <w:sz w:val="22"/>
          <w:szCs w:val="22"/>
        </w:rPr>
        <w:t>водства по нему, в форме специального пункта в приговоре или постанов</w:t>
      </w:r>
      <w:r w:rsidRPr="005E2C61">
        <w:rPr>
          <w:rFonts w:ascii="Arial" w:hAnsi="Arial" w:cs="Arial"/>
          <w:spacing w:val="-1"/>
          <w:sz w:val="22"/>
          <w:szCs w:val="22"/>
        </w:rPr>
        <w:softHyphen/>
      </w:r>
      <w:r w:rsidRPr="005E2C61">
        <w:rPr>
          <w:rFonts w:ascii="Arial" w:hAnsi="Arial" w:cs="Arial"/>
          <w:sz w:val="22"/>
          <w:szCs w:val="22"/>
        </w:rPr>
        <w:t>лении органа расследования, судьи или определения суда о прекращении уголовного дела.</w:t>
      </w:r>
    </w:p>
    <w:p w:rsidR="005E2C61" w:rsidRPr="005E2C61" w:rsidRDefault="00D846DF" w:rsidP="005E2C61">
      <w:pPr>
        <w:shd w:val="clear" w:color="auto" w:fill="FFFFFF"/>
        <w:spacing w:before="24" w:line="211" w:lineRule="exact"/>
        <w:ind w:right="19" w:firstLine="720"/>
        <w:jc w:val="both"/>
        <w:rPr>
          <w:rFonts w:ascii="Arial" w:hAnsi="Arial" w:cs="Arial"/>
          <w:spacing w:val="-1"/>
          <w:sz w:val="22"/>
          <w:szCs w:val="22"/>
        </w:rPr>
      </w:pPr>
      <w:r w:rsidRPr="005E2C61">
        <w:rPr>
          <w:rFonts w:ascii="Arial" w:hAnsi="Arial" w:cs="Arial"/>
          <w:sz w:val="22"/>
          <w:szCs w:val="22"/>
        </w:rPr>
        <w:t xml:space="preserve">Вещественные доказательства </w:t>
      </w:r>
      <w:r w:rsidRPr="005E2C61">
        <w:rPr>
          <w:rFonts w:ascii="Arial" w:hAnsi="Arial" w:cs="Arial"/>
          <w:b/>
          <w:i/>
          <w:iCs/>
          <w:sz w:val="22"/>
          <w:szCs w:val="22"/>
        </w:rPr>
        <w:t xml:space="preserve">орудия преступления, </w:t>
      </w:r>
      <w:r w:rsidRPr="005E2C61">
        <w:rPr>
          <w:rFonts w:ascii="Arial" w:hAnsi="Arial" w:cs="Arial"/>
          <w:sz w:val="22"/>
          <w:szCs w:val="22"/>
        </w:rPr>
        <w:t>принадлежащие обвиняемому, подлежат конфискации или передаются в соответствую</w:t>
      </w:r>
      <w:r w:rsidRPr="005E2C61">
        <w:rPr>
          <w:rFonts w:ascii="Arial" w:hAnsi="Arial" w:cs="Arial"/>
          <w:sz w:val="22"/>
          <w:szCs w:val="22"/>
        </w:rPr>
        <w:softHyphen/>
      </w:r>
      <w:r w:rsidRPr="005E2C61">
        <w:rPr>
          <w:rFonts w:ascii="Arial" w:hAnsi="Arial" w:cs="Arial"/>
          <w:spacing w:val="-1"/>
          <w:sz w:val="22"/>
          <w:szCs w:val="22"/>
        </w:rPr>
        <w:t>щие учреждения, или уничтожаются (п. 1 ч. 3 ст. 81 УПК РФ). Конфиска</w:t>
      </w:r>
      <w:r w:rsidRPr="005E2C61">
        <w:rPr>
          <w:rFonts w:ascii="Arial" w:hAnsi="Arial" w:cs="Arial"/>
          <w:spacing w:val="-1"/>
          <w:sz w:val="22"/>
          <w:szCs w:val="22"/>
        </w:rPr>
        <w:softHyphen/>
      </w:r>
      <w:r w:rsidRPr="005E2C61">
        <w:rPr>
          <w:rFonts w:ascii="Arial" w:hAnsi="Arial" w:cs="Arial"/>
          <w:sz w:val="22"/>
          <w:szCs w:val="22"/>
        </w:rPr>
        <w:t>ция (безвозмездное обращение в собственность государства) на основа</w:t>
      </w:r>
      <w:r w:rsidRPr="005E2C61">
        <w:rPr>
          <w:rFonts w:ascii="Arial" w:hAnsi="Arial" w:cs="Arial"/>
          <w:sz w:val="22"/>
          <w:szCs w:val="22"/>
        </w:rPr>
        <w:softHyphen/>
        <w:t xml:space="preserve">нии данной нормы уголовно-процессуального права подчинена задаче </w:t>
      </w:r>
      <w:r w:rsidRPr="005E2C61">
        <w:rPr>
          <w:rFonts w:ascii="Arial" w:hAnsi="Arial" w:cs="Arial"/>
          <w:spacing w:val="-1"/>
          <w:sz w:val="22"/>
          <w:szCs w:val="22"/>
        </w:rPr>
        <w:t>«разоружения» виновного в преступлении и называется специальной кон</w:t>
      </w:r>
      <w:r w:rsidRPr="005E2C61">
        <w:rPr>
          <w:rFonts w:ascii="Arial" w:hAnsi="Arial" w:cs="Arial"/>
          <w:spacing w:val="-1"/>
          <w:sz w:val="22"/>
          <w:szCs w:val="22"/>
        </w:rPr>
        <w:softHyphen/>
      </w:r>
      <w:r w:rsidRPr="005E2C61">
        <w:rPr>
          <w:rFonts w:ascii="Arial" w:hAnsi="Arial" w:cs="Arial"/>
          <w:sz w:val="22"/>
          <w:szCs w:val="22"/>
        </w:rPr>
        <w:t>фискацией; она предполагает, что вещественные доказательства в виде орудий преступления имеют определенную имущественную ценность, т. е. являются имуществом.</w:t>
      </w:r>
      <w:r w:rsidR="005E2C61" w:rsidRPr="005E2C61">
        <w:rPr>
          <w:rFonts w:ascii="Arial" w:hAnsi="Arial" w:cs="Arial"/>
          <w:spacing w:val="-1"/>
          <w:sz w:val="22"/>
          <w:szCs w:val="22"/>
        </w:rPr>
        <w:t xml:space="preserve"> 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5E2C61">
        <w:rPr>
          <w:rFonts w:ascii="Arial" w:hAnsi="Arial" w:cs="Arial"/>
          <w:b/>
          <w:spacing w:val="-3"/>
          <w:sz w:val="22"/>
          <w:szCs w:val="22"/>
        </w:rPr>
        <w:t>При вынесении приговора, а также определения или постановления о прекращении уголовного дела должен быть решен вопрос о вещественных доказательствах. При этом: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1) орудия преступления, принадлежащие обвиняемому, подлежат конфискации, или передаются в соответствующие учреждения, или уничтожаются;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2) предметы, запрещенные к обращению, подлежат передаче в соответствующие учреждения или уничтожаются;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3) предметы, не представляющие ценности и не истребованные стороной, подлежат уничтожению, а в случае ходатайства заинтересованных лиц или учреждений могут быть переданы им;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4) деньги, ценности и иное имущество, полученные в результате совершения преступления, и доходы от этого имущества подлежат возвращению законному владельцу;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 5) документы, являющиеся вещественными доказательствами, остаются при уголовном деле в течение всего срока хранения последнего либо передаются заинтересованным лицам по их ходатайству;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6) остальные предметы передаются законным владельцам, а при неустановлении последних переходят в собственность государства. Споры о принадлежности вещественных доказательств разрешаются в порядке гражданского судопроизводства.</w:t>
      </w:r>
    </w:p>
    <w:p w:rsidR="005E2C61" w:rsidRPr="005E2C61" w:rsidRDefault="005E2C61" w:rsidP="005E2C61">
      <w:pPr>
        <w:shd w:val="clear" w:color="auto" w:fill="FFFFFF"/>
        <w:spacing w:line="211" w:lineRule="exact"/>
        <w:ind w:right="48" w:firstLine="720"/>
        <w:jc w:val="both"/>
        <w:rPr>
          <w:rFonts w:ascii="Arial" w:hAnsi="Arial" w:cs="Arial"/>
          <w:spacing w:val="-3"/>
          <w:sz w:val="22"/>
          <w:szCs w:val="22"/>
        </w:rPr>
      </w:pPr>
      <w:r w:rsidRPr="005E2C61">
        <w:rPr>
          <w:rFonts w:ascii="Arial" w:hAnsi="Arial" w:cs="Arial"/>
          <w:spacing w:val="-3"/>
          <w:sz w:val="22"/>
          <w:szCs w:val="22"/>
        </w:rPr>
        <w:t xml:space="preserve"> </w:t>
      </w:r>
    </w:p>
    <w:p w:rsidR="00D846DF" w:rsidRPr="005E2C61" w:rsidRDefault="00D846DF" w:rsidP="00D846DF">
      <w:pPr>
        <w:shd w:val="clear" w:color="auto" w:fill="FFFFFF"/>
        <w:spacing w:before="24" w:line="211" w:lineRule="exact"/>
        <w:ind w:left="14" w:right="77" w:firstLine="341"/>
        <w:jc w:val="both"/>
        <w:rPr>
          <w:sz w:val="22"/>
          <w:szCs w:val="22"/>
        </w:rPr>
      </w:pPr>
      <w:bookmarkStart w:id="0" w:name="_GoBack"/>
      <w:bookmarkEnd w:id="0"/>
    </w:p>
    <w:sectPr w:rsidR="00D846DF" w:rsidRPr="005E2C61" w:rsidSect="005E2C61">
      <w:pgSz w:w="11906" w:h="16838"/>
      <w:pgMar w:top="540" w:right="38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B98"/>
    <w:rsid w:val="0016251E"/>
    <w:rsid w:val="003D40D6"/>
    <w:rsid w:val="00505B98"/>
    <w:rsid w:val="005E2C61"/>
    <w:rsid w:val="00A27A0B"/>
    <w:rsid w:val="00BD5676"/>
    <w:rsid w:val="00D05C03"/>
    <w:rsid w:val="00D8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838A4-2830-4525-AB40-AF7A5DB2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Предметы, которые служили орудиями преступления, — это то, что специально предназначено, изготовлено или приспособлено, либо н</vt:lpstr>
    </vt:vector>
  </TitlesOfParts>
  <Company/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Предметы, которые служили орудиями преступления, — это то, что специально предназначено, изготовлено или приспособлено, либо н</dc:title>
  <dc:subject/>
  <dc:creator>Алексей</dc:creator>
  <cp:keywords/>
  <dc:description/>
  <cp:lastModifiedBy>admin</cp:lastModifiedBy>
  <cp:revision>2</cp:revision>
  <cp:lastPrinted>2009-10-14T16:28:00Z</cp:lastPrinted>
  <dcterms:created xsi:type="dcterms:W3CDTF">2014-04-25T16:12:00Z</dcterms:created>
  <dcterms:modified xsi:type="dcterms:W3CDTF">2014-04-25T16:12:00Z</dcterms:modified>
</cp:coreProperties>
</file>