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B99" w:rsidRDefault="001A4B99" w:rsidP="007467BB">
      <w:pPr>
        <w:jc w:val="center"/>
      </w:pPr>
    </w:p>
    <w:p w:rsidR="007467BB" w:rsidRDefault="007467BB" w:rsidP="007467BB">
      <w:pPr>
        <w:jc w:val="center"/>
      </w:pPr>
      <w:r>
        <w:t>МИНИСТЕРСТВО ОБРАЗОВАНИЯ И НАУКИ УКРАИНЫ</w:t>
      </w:r>
    </w:p>
    <w:p w:rsidR="007467BB" w:rsidRDefault="007467BB" w:rsidP="007467BB">
      <w:pPr>
        <w:jc w:val="center"/>
      </w:pPr>
    </w:p>
    <w:p w:rsidR="007467BB" w:rsidRDefault="007467BB" w:rsidP="007467BB">
      <w:pPr>
        <w:jc w:val="center"/>
      </w:pPr>
      <w:r>
        <w:t>УНИВЕРСИТЕТ ЭКОНОМИКИ И УПРАВЛЕНТЯ</w:t>
      </w:r>
    </w:p>
    <w:p w:rsidR="007467BB" w:rsidRDefault="007467BB" w:rsidP="007467BB">
      <w:pPr>
        <w:jc w:val="center"/>
      </w:pPr>
    </w:p>
    <w:p w:rsidR="007467BB" w:rsidRDefault="007467BB" w:rsidP="007467BB">
      <w:pPr>
        <w:jc w:val="center"/>
      </w:pPr>
    </w:p>
    <w:p w:rsidR="007467BB" w:rsidRDefault="007467BB" w:rsidP="007467BB">
      <w:pPr>
        <w:jc w:val="center"/>
      </w:pPr>
    </w:p>
    <w:p w:rsidR="007467BB" w:rsidRDefault="007467BB" w:rsidP="007467BB">
      <w:pPr>
        <w:jc w:val="center"/>
      </w:pPr>
    </w:p>
    <w:p w:rsidR="007467BB" w:rsidRDefault="007467BB" w:rsidP="007467BB">
      <w:pPr>
        <w:jc w:val="center"/>
      </w:pPr>
    </w:p>
    <w:p w:rsidR="007467BB" w:rsidRDefault="007467BB" w:rsidP="007467BB">
      <w:pPr>
        <w:jc w:val="center"/>
      </w:pPr>
    </w:p>
    <w:p w:rsidR="007467BB" w:rsidRPr="001668C4" w:rsidRDefault="007467BB" w:rsidP="007467BB">
      <w:pPr>
        <w:jc w:val="center"/>
        <w:rPr>
          <w:sz w:val="28"/>
          <w:szCs w:val="28"/>
        </w:rPr>
      </w:pPr>
      <w:r w:rsidRPr="001668C4">
        <w:rPr>
          <w:sz w:val="28"/>
          <w:szCs w:val="28"/>
        </w:rPr>
        <w:t>Кафедра финансы</w:t>
      </w:r>
    </w:p>
    <w:p w:rsidR="007467BB" w:rsidRDefault="007467BB" w:rsidP="007467BB">
      <w:pPr>
        <w:jc w:val="center"/>
      </w:pPr>
    </w:p>
    <w:p w:rsidR="007467BB" w:rsidRDefault="007467BB" w:rsidP="007467BB">
      <w:pPr>
        <w:jc w:val="center"/>
      </w:pPr>
    </w:p>
    <w:p w:rsidR="007467BB" w:rsidRDefault="007467BB" w:rsidP="007467BB">
      <w:pPr>
        <w:jc w:val="center"/>
      </w:pPr>
    </w:p>
    <w:p w:rsidR="007467BB" w:rsidRPr="000A3B12" w:rsidRDefault="007467BB" w:rsidP="007467BB">
      <w:pPr>
        <w:jc w:val="center"/>
        <w:rPr>
          <w:sz w:val="36"/>
          <w:szCs w:val="36"/>
        </w:rPr>
      </w:pPr>
    </w:p>
    <w:p w:rsidR="007467BB" w:rsidRDefault="007467BB" w:rsidP="007467BB">
      <w:pPr>
        <w:jc w:val="center"/>
        <w:rPr>
          <w:sz w:val="36"/>
          <w:szCs w:val="36"/>
        </w:rPr>
      </w:pPr>
      <w:r w:rsidRPr="000A3B12">
        <w:rPr>
          <w:sz w:val="36"/>
          <w:szCs w:val="36"/>
        </w:rPr>
        <w:t>КУРСОВАЯ РАБОТА</w:t>
      </w:r>
    </w:p>
    <w:p w:rsidR="007467BB" w:rsidRPr="000A3B12" w:rsidRDefault="007467BB" w:rsidP="007467BB">
      <w:pPr>
        <w:jc w:val="center"/>
        <w:rPr>
          <w:sz w:val="36"/>
          <w:szCs w:val="36"/>
        </w:rPr>
      </w:pPr>
    </w:p>
    <w:p w:rsidR="007467BB" w:rsidRDefault="007467BB" w:rsidP="007467BB">
      <w:pPr>
        <w:jc w:val="center"/>
      </w:pPr>
      <w:r>
        <w:t>ПО ДИСЦИПЛИНЕ «ФИНАНСЫ»</w:t>
      </w:r>
    </w:p>
    <w:p w:rsidR="007467BB" w:rsidRDefault="007467BB" w:rsidP="007467BB">
      <w:pPr>
        <w:jc w:val="center"/>
      </w:pPr>
    </w:p>
    <w:p w:rsidR="007467BB" w:rsidRDefault="007467BB" w:rsidP="007467BB">
      <w:pPr>
        <w:jc w:val="center"/>
      </w:pPr>
      <w:r>
        <w:t xml:space="preserve">  НА ТЕМУ:</w:t>
      </w:r>
    </w:p>
    <w:p w:rsidR="007467BB" w:rsidRDefault="007467BB" w:rsidP="007467BB">
      <w:pPr>
        <w:jc w:val="center"/>
      </w:pPr>
      <w:r>
        <w:t xml:space="preserve"> </w:t>
      </w:r>
      <w:r w:rsidRPr="000A3B12">
        <w:rPr>
          <w:sz w:val="36"/>
          <w:szCs w:val="36"/>
        </w:rPr>
        <w:t>«</w:t>
      </w:r>
      <w:r>
        <w:rPr>
          <w:sz w:val="36"/>
          <w:szCs w:val="36"/>
        </w:rPr>
        <w:t>ГОРОДСКИЕ БЮДЖЕТЫ И ИХ РОЛЬ В РЕГИОНАЛЬНОМ РАЗВИТИИ</w:t>
      </w:r>
      <w:r w:rsidRPr="000A3B12">
        <w:rPr>
          <w:sz w:val="36"/>
          <w:szCs w:val="36"/>
        </w:rPr>
        <w:t>»</w:t>
      </w:r>
    </w:p>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Pr="000A3B12" w:rsidRDefault="007467BB" w:rsidP="007467BB"/>
    <w:p w:rsidR="007467BB" w:rsidRDefault="007467BB" w:rsidP="007467BB">
      <w:pPr>
        <w:tabs>
          <w:tab w:val="left" w:pos="6615"/>
        </w:tabs>
        <w:jc w:val="right"/>
      </w:pPr>
      <w:r>
        <w:tab/>
        <w:t>ВЫПОЛНИЛА</w:t>
      </w:r>
    </w:p>
    <w:p w:rsidR="007467BB" w:rsidRDefault="007467BB" w:rsidP="007467BB">
      <w:pPr>
        <w:tabs>
          <w:tab w:val="left" w:pos="6615"/>
        </w:tabs>
        <w:jc w:val="right"/>
      </w:pPr>
      <w:r>
        <w:t>СТУДЕНТКА 3 КУРСА</w:t>
      </w:r>
    </w:p>
    <w:p w:rsidR="007467BB" w:rsidRDefault="007467BB" w:rsidP="007467BB">
      <w:pPr>
        <w:tabs>
          <w:tab w:val="left" w:pos="6615"/>
        </w:tabs>
        <w:jc w:val="right"/>
      </w:pPr>
      <w:r>
        <w:t>302 ГРУППЫ</w:t>
      </w:r>
    </w:p>
    <w:p w:rsidR="007467BB" w:rsidRDefault="007467BB" w:rsidP="007467BB">
      <w:pPr>
        <w:tabs>
          <w:tab w:val="left" w:pos="6615"/>
        </w:tabs>
        <w:jc w:val="right"/>
      </w:pPr>
      <w:r>
        <w:t>ШАПОВАЛ ОЛЬГА</w:t>
      </w: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right"/>
      </w:pPr>
    </w:p>
    <w:p w:rsidR="007467BB" w:rsidRDefault="007467BB" w:rsidP="007467BB">
      <w:pPr>
        <w:tabs>
          <w:tab w:val="left" w:pos="6615"/>
        </w:tabs>
        <w:jc w:val="center"/>
      </w:pPr>
      <w:r>
        <w:t>СИМФЕРОПОЛЬ, 2009Г.</w:t>
      </w:r>
    </w:p>
    <w:p w:rsidR="007467BB" w:rsidRDefault="007467BB" w:rsidP="007467BB">
      <w:pPr>
        <w:tabs>
          <w:tab w:val="left" w:pos="6615"/>
        </w:tabs>
        <w:jc w:val="center"/>
      </w:pPr>
    </w:p>
    <w:p w:rsidR="001D5D19" w:rsidRDefault="001D5D19" w:rsidP="007467BB">
      <w:pPr>
        <w:tabs>
          <w:tab w:val="left" w:pos="6615"/>
        </w:tabs>
        <w:jc w:val="center"/>
      </w:pPr>
      <w:r>
        <w:t>СОДЕРЖАНИЕ:</w:t>
      </w:r>
    </w:p>
    <w:p w:rsidR="001D5D19" w:rsidRPr="001D5D19" w:rsidRDefault="001D5D19" w:rsidP="001D5D19">
      <w:pPr>
        <w:spacing w:line="360" w:lineRule="auto"/>
        <w:rPr>
          <w:sz w:val="28"/>
          <w:szCs w:val="28"/>
        </w:rPr>
      </w:pPr>
      <w:r w:rsidRPr="001D5D19">
        <w:rPr>
          <w:sz w:val="28"/>
          <w:szCs w:val="28"/>
        </w:rPr>
        <w:t>Введение</w:t>
      </w:r>
      <w:r w:rsidR="00B943CD">
        <w:rPr>
          <w:sz w:val="28"/>
          <w:szCs w:val="28"/>
        </w:rPr>
        <w:t>………………………………………………………………………………3стр.</w:t>
      </w:r>
    </w:p>
    <w:p w:rsidR="001D5D19" w:rsidRPr="001D5D19" w:rsidRDefault="001D5D19" w:rsidP="001D5D19">
      <w:pPr>
        <w:spacing w:line="360" w:lineRule="auto"/>
        <w:rPr>
          <w:sz w:val="28"/>
          <w:szCs w:val="28"/>
        </w:rPr>
      </w:pPr>
      <w:r w:rsidRPr="001D5D19">
        <w:rPr>
          <w:sz w:val="28"/>
          <w:szCs w:val="28"/>
        </w:rPr>
        <w:t>Раздел 1  Теоретические основ</w:t>
      </w:r>
      <w:r w:rsidR="00B943CD">
        <w:rPr>
          <w:sz w:val="28"/>
          <w:szCs w:val="28"/>
        </w:rPr>
        <w:t>ы формирования местного бюджета……………..5стр.</w:t>
      </w:r>
    </w:p>
    <w:p w:rsidR="001D5D19" w:rsidRPr="001D5D19" w:rsidRDefault="001D5D19" w:rsidP="001D5D19">
      <w:pPr>
        <w:numPr>
          <w:ilvl w:val="1"/>
          <w:numId w:val="1"/>
        </w:numPr>
        <w:spacing w:line="360" w:lineRule="auto"/>
        <w:rPr>
          <w:sz w:val="28"/>
          <w:szCs w:val="28"/>
        </w:rPr>
      </w:pPr>
      <w:r>
        <w:rPr>
          <w:sz w:val="28"/>
          <w:szCs w:val="28"/>
        </w:rPr>
        <w:t xml:space="preserve"> </w:t>
      </w:r>
      <w:r w:rsidRPr="001D5D19">
        <w:rPr>
          <w:sz w:val="28"/>
          <w:szCs w:val="28"/>
        </w:rPr>
        <w:t>Экономическое содержание и значение местного бюджета</w:t>
      </w:r>
      <w:r w:rsidR="00B943CD">
        <w:rPr>
          <w:sz w:val="28"/>
          <w:szCs w:val="28"/>
        </w:rPr>
        <w:t>…………………..5стр.</w:t>
      </w:r>
    </w:p>
    <w:p w:rsidR="001D5D19" w:rsidRDefault="001D5D19" w:rsidP="001D5D19">
      <w:pPr>
        <w:numPr>
          <w:ilvl w:val="1"/>
          <w:numId w:val="1"/>
        </w:numPr>
        <w:spacing w:line="360" w:lineRule="auto"/>
        <w:rPr>
          <w:sz w:val="28"/>
          <w:szCs w:val="28"/>
        </w:rPr>
      </w:pPr>
      <w:r>
        <w:rPr>
          <w:sz w:val="28"/>
          <w:szCs w:val="28"/>
        </w:rPr>
        <w:t xml:space="preserve"> </w:t>
      </w:r>
      <w:r w:rsidRPr="001D5D19">
        <w:rPr>
          <w:sz w:val="28"/>
          <w:szCs w:val="28"/>
        </w:rPr>
        <w:t>Значение местных бюджетов</w:t>
      </w:r>
      <w:r>
        <w:rPr>
          <w:sz w:val="28"/>
          <w:szCs w:val="28"/>
        </w:rPr>
        <w:t xml:space="preserve">  в развитии регионов</w:t>
      </w:r>
      <w:r w:rsidR="00B943CD">
        <w:rPr>
          <w:sz w:val="28"/>
          <w:szCs w:val="28"/>
        </w:rPr>
        <w:t>…………………………....8стр.</w:t>
      </w:r>
    </w:p>
    <w:p w:rsidR="001D5D19" w:rsidRDefault="001D5D19" w:rsidP="001D5D19">
      <w:pPr>
        <w:spacing w:line="360" w:lineRule="auto"/>
        <w:rPr>
          <w:sz w:val="28"/>
          <w:szCs w:val="28"/>
        </w:rPr>
      </w:pPr>
      <w:r>
        <w:rPr>
          <w:sz w:val="28"/>
          <w:szCs w:val="28"/>
        </w:rPr>
        <w:t>Раздел 2 Анализ городского бюджета г.Севастополя</w:t>
      </w:r>
      <w:r w:rsidR="00B943CD">
        <w:rPr>
          <w:sz w:val="28"/>
          <w:szCs w:val="28"/>
        </w:rPr>
        <w:t>…………………………….12стр.</w:t>
      </w:r>
    </w:p>
    <w:p w:rsidR="001D5D19" w:rsidRDefault="001D5D19" w:rsidP="001D5D19">
      <w:pPr>
        <w:spacing w:line="360" w:lineRule="auto"/>
        <w:rPr>
          <w:sz w:val="28"/>
          <w:szCs w:val="28"/>
        </w:rPr>
      </w:pPr>
      <w:r>
        <w:rPr>
          <w:sz w:val="28"/>
          <w:szCs w:val="28"/>
        </w:rPr>
        <w:t>2.1 Характеристика г.Севастополя</w:t>
      </w:r>
      <w:r w:rsidR="00B943CD">
        <w:rPr>
          <w:sz w:val="28"/>
          <w:szCs w:val="28"/>
        </w:rPr>
        <w:t>……………………………………………...….12стр.</w:t>
      </w:r>
    </w:p>
    <w:p w:rsidR="001D5D19" w:rsidRDefault="001D5D19" w:rsidP="001D5D19">
      <w:pPr>
        <w:spacing w:line="360" w:lineRule="auto"/>
        <w:rPr>
          <w:sz w:val="28"/>
          <w:szCs w:val="28"/>
        </w:rPr>
      </w:pPr>
      <w:r>
        <w:rPr>
          <w:sz w:val="28"/>
          <w:szCs w:val="28"/>
        </w:rPr>
        <w:t>2.2 Анализ основных показателей доходных и расходных частей бюджета                     г.Севастополя на 2007-</w:t>
      </w:r>
      <w:smartTag w:uri="urn:schemas-microsoft-com:office:smarttags" w:element="metricconverter">
        <w:smartTagPr>
          <w:attr w:name="ProductID" w:val="2008 г"/>
        </w:smartTagPr>
        <w:r>
          <w:rPr>
            <w:sz w:val="28"/>
            <w:szCs w:val="28"/>
          </w:rPr>
          <w:t>2008 г</w:t>
        </w:r>
      </w:smartTag>
      <w:r>
        <w:rPr>
          <w:sz w:val="28"/>
          <w:szCs w:val="28"/>
        </w:rPr>
        <w:t>.г</w:t>
      </w:r>
      <w:r w:rsidR="00B943CD">
        <w:rPr>
          <w:sz w:val="28"/>
          <w:szCs w:val="28"/>
        </w:rPr>
        <w:t>………………………………………...…………..20стр.</w:t>
      </w:r>
    </w:p>
    <w:p w:rsidR="001D5D19" w:rsidRDefault="001D5D19" w:rsidP="001D5D19">
      <w:pPr>
        <w:spacing w:line="360" w:lineRule="auto"/>
        <w:rPr>
          <w:sz w:val="28"/>
          <w:szCs w:val="28"/>
        </w:rPr>
      </w:pPr>
      <w:r>
        <w:rPr>
          <w:sz w:val="28"/>
          <w:szCs w:val="28"/>
        </w:rPr>
        <w:t>Раздел 3 Пути усовершенствования городского бюджета г.Севастополь</w:t>
      </w:r>
      <w:r w:rsidR="00B3778B">
        <w:rPr>
          <w:sz w:val="28"/>
          <w:szCs w:val="28"/>
        </w:rPr>
        <w:t>………</w:t>
      </w:r>
      <w:r w:rsidR="00B3778B" w:rsidRPr="00B3778B">
        <w:rPr>
          <w:sz w:val="28"/>
          <w:szCs w:val="28"/>
        </w:rPr>
        <w:t>29</w:t>
      </w:r>
      <w:r w:rsidR="00B943CD">
        <w:rPr>
          <w:sz w:val="28"/>
          <w:szCs w:val="28"/>
        </w:rPr>
        <w:t>стр.</w:t>
      </w:r>
    </w:p>
    <w:p w:rsidR="001D5D19" w:rsidRDefault="001D5D19" w:rsidP="001D5D19">
      <w:pPr>
        <w:spacing w:line="360" w:lineRule="auto"/>
        <w:rPr>
          <w:sz w:val="28"/>
          <w:szCs w:val="28"/>
        </w:rPr>
      </w:pPr>
      <w:r>
        <w:rPr>
          <w:sz w:val="28"/>
          <w:szCs w:val="28"/>
        </w:rPr>
        <w:t>Заключение</w:t>
      </w:r>
      <w:r w:rsidR="00B3778B">
        <w:rPr>
          <w:sz w:val="28"/>
          <w:szCs w:val="28"/>
        </w:rPr>
        <w:t>…………………………………………………………………………..3</w:t>
      </w:r>
      <w:r w:rsidR="00B3778B" w:rsidRPr="00B3778B">
        <w:rPr>
          <w:sz w:val="28"/>
          <w:szCs w:val="28"/>
        </w:rPr>
        <w:t>4</w:t>
      </w:r>
      <w:r w:rsidR="00B943CD">
        <w:rPr>
          <w:sz w:val="28"/>
          <w:szCs w:val="28"/>
        </w:rPr>
        <w:t>стр.</w:t>
      </w:r>
    </w:p>
    <w:p w:rsidR="001D5D19" w:rsidRDefault="00B943CD" w:rsidP="001D5D19">
      <w:pPr>
        <w:spacing w:line="360" w:lineRule="auto"/>
        <w:rPr>
          <w:sz w:val="28"/>
          <w:szCs w:val="28"/>
        </w:rPr>
      </w:pPr>
      <w:r>
        <w:rPr>
          <w:sz w:val="28"/>
          <w:szCs w:val="28"/>
        </w:rPr>
        <w:t>Список использованной литературы……………………………………………….3</w:t>
      </w:r>
      <w:r w:rsidR="00B3778B" w:rsidRPr="00B3778B">
        <w:rPr>
          <w:sz w:val="28"/>
          <w:szCs w:val="28"/>
        </w:rPr>
        <w:t>8</w:t>
      </w:r>
      <w:r>
        <w:rPr>
          <w:sz w:val="28"/>
          <w:szCs w:val="28"/>
        </w:rPr>
        <w:t>стр.</w:t>
      </w:r>
    </w:p>
    <w:p w:rsidR="001D5D19" w:rsidRDefault="00B943CD" w:rsidP="001D5D19">
      <w:pPr>
        <w:spacing w:line="360" w:lineRule="auto"/>
        <w:rPr>
          <w:sz w:val="28"/>
          <w:szCs w:val="28"/>
        </w:rPr>
      </w:pPr>
      <w:r>
        <w:rPr>
          <w:sz w:val="28"/>
          <w:szCs w:val="28"/>
        </w:rPr>
        <w:t>Приложение</w:t>
      </w: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rPr>
          <w:sz w:val="28"/>
          <w:szCs w:val="28"/>
        </w:rPr>
      </w:pPr>
    </w:p>
    <w:p w:rsidR="001D5D19" w:rsidRDefault="001D5D19" w:rsidP="001D5D19">
      <w:pPr>
        <w:spacing w:line="360" w:lineRule="auto"/>
        <w:jc w:val="center"/>
        <w:rPr>
          <w:sz w:val="28"/>
          <w:szCs w:val="28"/>
        </w:rPr>
      </w:pPr>
      <w:r>
        <w:rPr>
          <w:sz w:val="28"/>
          <w:szCs w:val="28"/>
        </w:rPr>
        <w:t>ВВЕДЕНИЕ:</w:t>
      </w:r>
    </w:p>
    <w:p w:rsidR="001D5D19" w:rsidRDefault="00460D4F" w:rsidP="00460D4F">
      <w:pPr>
        <w:spacing w:line="360" w:lineRule="auto"/>
        <w:rPr>
          <w:sz w:val="28"/>
          <w:szCs w:val="28"/>
        </w:rPr>
      </w:pPr>
      <w:r>
        <w:rPr>
          <w:sz w:val="28"/>
          <w:szCs w:val="28"/>
        </w:rPr>
        <w:t>Тема данной работы – разобраться  что такое местные бюджеты, проанализировать данные городского бюджета, на примере г.Севастополя.</w:t>
      </w:r>
    </w:p>
    <w:p w:rsidR="00460D4F" w:rsidRPr="009B0FA5" w:rsidRDefault="00460D4F" w:rsidP="00460D4F">
      <w:pPr>
        <w:spacing w:line="312" w:lineRule="auto"/>
        <w:jc w:val="both"/>
        <w:rPr>
          <w:sz w:val="27"/>
          <w:szCs w:val="27"/>
        </w:rPr>
      </w:pPr>
      <w:r w:rsidRPr="00B943CD">
        <w:rPr>
          <w:sz w:val="28"/>
          <w:szCs w:val="28"/>
        </w:rPr>
        <w:t>Актуальность</w:t>
      </w:r>
      <w:r w:rsidRPr="009B0FA5">
        <w:rPr>
          <w:sz w:val="27"/>
          <w:szCs w:val="27"/>
        </w:rPr>
        <w:t xml:space="preserve"> данной работы заключается в том, что расходы</w:t>
      </w:r>
      <w:r>
        <w:rPr>
          <w:sz w:val="27"/>
          <w:szCs w:val="27"/>
        </w:rPr>
        <w:t xml:space="preserve"> и доходы</w:t>
      </w:r>
      <w:r w:rsidRPr="009B0FA5">
        <w:rPr>
          <w:sz w:val="27"/>
          <w:szCs w:val="27"/>
        </w:rPr>
        <w:t xml:space="preserve"> бюджета, будучи компонентом общей финансовой категории - бюджета - представляют собой затраты</w:t>
      </w:r>
      <w:r>
        <w:rPr>
          <w:sz w:val="27"/>
          <w:szCs w:val="27"/>
        </w:rPr>
        <w:t xml:space="preserve"> и доходы</w:t>
      </w:r>
      <w:r w:rsidRPr="009B0FA5">
        <w:rPr>
          <w:sz w:val="27"/>
          <w:szCs w:val="27"/>
        </w:rPr>
        <w:t>, возникающие в связи с выполнением государством своих функций. Эти затраты</w:t>
      </w:r>
      <w:r>
        <w:rPr>
          <w:sz w:val="27"/>
          <w:szCs w:val="27"/>
        </w:rPr>
        <w:t xml:space="preserve"> и доходы</w:t>
      </w:r>
      <w:r w:rsidRPr="009B0FA5">
        <w:rPr>
          <w:sz w:val="27"/>
          <w:szCs w:val="27"/>
        </w:rPr>
        <w:t xml:space="preserve"> выражают экономические отношения, на основе которых происходит процесс использования средств централизованного фонда денежных средств государства по различным направлениям. </w:t>
      </w:r>
    </w:p>
    <w:p w:rsidR="00460D4F" w:rsidRPr="009B0FA5" w:rsidRDefault="00460D4F" w:rsidP="00460D4F">
      <w:pPr>
        <w:spacing w:line="312" w:lineRule="auto"/>
        <w:jc w:val="both"/>
        <w:rPr>
          <w:sz w:val="27"/>
          <w:szCs w:val="27"/>
        </w:rPr>
      </w:pPr>
      <w:r w:rsidRPr="009B0FA5">
        <w:rPr>
          <w:sz w:val="27"/>
          <w:szCs w:val="27"/>
        </w:rPr>
        <w:t>Правительство ведет интенсивную работу по реализации концепции совершенствования системы управления бюджетными средствами. В основу концепции закладываются три основных блока задач:</w:t>
      </w:r>
    </w:p>
    <w:p w:rsidR="00460D4F" w:rsidRPr="009B0FA5" w:rsidRDefault="00460D4F" w:rsidP="00460D4F">
      <w:pPr>
        <w:spacing w:before="100" w:beforeAutospacing="1" w:after="100" w:afterAutospacing="1" w:line="312" w:lineRule="auto"/>
        <w:ind w:left="360"/>
        <w:jc w:val="both"/>
        <w:rPr>
          <w:sz w:val="27"/>
          <w:szCs w:val="27"/>
        </w:rPr>
      </w:pPr>
      <w:r>
        <w:rPr>
          <w:sz w:val="27"/>
          <w:szCs w:val="27"/>
        </w:rPr>
        <w:t>-</w:t>
      </w:r>
      <w:r w:rsidRPr="009B0FA5">
        <w:rPr>
          <w:sz w:val="27"/>
          <w:szCs w:val="27"/>
        </w:rPr>
        <w:t>сформировать четкие правила разработки и исполнения бюджета с максимально возможной детализацией структуры бюджетных затрат и</w:t>
      </w:r>
      <w:r w:rsidR="00D92658" w:rsidRPr="00D92658">
        <w:rPr>
          <w:sz w:val="27"/>
          <w:szCs w:val="27"/>
        </w:rPr>
        <w:t xml:space="preserve"> </w:t>
      </w:r>
      <w:r w:rsidR="00D92658">
        <w:rPr>
          <w:sz w:val="27"/>
          <w:szCs w:val="27"/>
        </w:rPr>
        <w:t>доходов</w:t>
      </w:r>
      <w:r w:rsidRPr="009B0FA5">
        <w:rPr>
          <w:sz w:val="27"/>
          <w:szCs w:val="27"/>
        </w:rPr>
        <w:t xml:space="preserve"> внедрением элементов казначейского метода исполнения бюджета; </w:t>
      </w:r>
    </w:p>
    <w:p w:rsidR="00460D4F" w:rsidRPr="009B0FA5" w:rsidRDefault="00460D4F" w:rsidP="00460D4F">
      <w:pPr>
        <w:spacing w:before="100" w:beforeAutospacing="1" w:after="100" w:afterAutospacing="1" w:line="312" w:lineRule="auto"/>
        <w:ind w:left="360"/>
        <w:jc w:val="both"/>
        <w:rPr>
          <w:sz w:val="27"/>
          <w:szCs w:val="27"/>
        </w:rPr>
      </w:pPr>
      <w:r>
        <w:rPr>
          <w:sz w:val="27"/>
          <w:szCs w:val="27"/>
        </w:rPr>
        <w:t>-</w:t>
      </w:r>
      <w:r w:rsidRPr="009B0FA5">
        <w:rPr>
          <w:sz w:val="27"/>
          <w:szCs w:val="27"/>
        </w:rPr>
        <w:t xml:space="preserve">определить наиболее приемлемые для национальных и региональных условий формы привлечения нетрадиционных финансовых источников в оборот; </w:t>
      </w:r>
    </w:p>
    <w:p w:rsidR="00460D4F" w:rsidRPr="009B0FA5" w:rsidRDefault="00460D4F" w:rsidP="00460D4F">
      <w:pPr>
        <w:spacing w:before="100" w:beforeAutospacing="1" w:after="100" w:afterAutospacing="1" w:line="312" w:lineRule="auto"/>
        <w:ind w:left="360"/>
        <w:jc w:val="both"/>
        <w:rPr>
          <w:sz w:val="27"/>
          <w:szCs w:val="27"/>
        </w:rPr>
      </w:pPr>
      <w:r>
        <w:rPr>
          <w:sz w:val="27"/>
          <w:szCs w:val="27"/>
        </w:rPr>
        <w:t>-</w:t>
      </w:r>
      <w:r w:rsidRPr="009B0FA5">
        <w:rPr>
          <w:sz w:val="27"/>
          <w:szCs w:val="27"/>
        </w:rPr>
        <w:t>соз</w:t>
      </w:r>
      <w:r w:rsidR="00356C66">
        <w:rPr>
          <w:sz w:val="27"/>
          <w:szCs w:val="27"/>
        </w:rPr>
        <w:t>дать полноценный информационно-</w:t>
      </w:r>
      <w:r w:rsidRPr="009B0FA5">
        <w:rPr>
          <w:sz w:val="27"/>
          <w:szCs w:val="27"/>
        </w:rPr>
        <w:t xml:space="preserve">аналитический комплекс в бюджетно-финансовой системе, чтобы иметь широкую информационную базу для оптимизации прогнозирования доходов и расходов бюджета, повысить оперативность бюджетной отчетности, позволяющей принимать действенные финансовые решения по эффективному маневрированию бюджетными ресурсами в существующих инфляционных условиях. </w:t>
      </w:r>
    </w:p>
    <w:p w:rsidR="00460D4F" w:rsidRPr="009B0FA5" w:rsidRDefault="00460D4F" w:rsidP="00460D4F">
      <w:pPr>
        <w:pStyle w:val="a7"/>
        <w:spacing w:line="312" w:lineRule="auto"/>
        <w:ind w:firstLine="709"/>
        <w:jc w:val="both"/>
        <w:rPr>
          <w:snapToGrid w:val="0"/>
          <w:sz w:val="27"/>
          <w:szCs w:val="27"/>
        </w:rPr>
      </w:pPr>
      <w:r w:rsidRPr="009B0FA5">
        <w:rPr>
          <w:sz w:val="27"/>
          <w:szCs w:val="27"/>
        </w:rPr>
        <w:t>Местные бюджеты осуществляют важную роль в процессе социальн</w:t>
      </w:r>
      <w:r>
        <w:rPr>
          <w:sz w:val="27"/>
          <w:szCs w:val="27"/>
        </w:rPr>
        <w:t>о-экономического развития Украины</w:t>
      </w:r>
      <w:r w:rsidRPr="009B0FA5">
        <w:rPr>
          <w:sz w:val="27"/>
          <w:szCs w:val="27"/>
        </w:rPr>
        <w:t xml:space="preserve">, обеспечивая финансирование основной сети детских дошкольных учреждений, школ, медицинских и социальных учреждений.  Изучая проблемы формирования бюджетов  муниципальных образований, выделяется два направления рассмотрения данного вопроса:  во-первых, с точки зрения формирования бюджетов непосредственно на местах самоуправления, а во вторых - с точки зрения органов власти вышестоящего уровня. В первом случае задачей стоящей перед местными властями является максимальный сбор налогов с целью покрытия расходов по видам деятельности, осуществляемыми муниципалитетами в соответствии с федеральным  и городским законодательством. Задача стоящая, перед вышестоящими органами власти – это формирование минимального бюджета муниципального образования, т.е. формирование минимальной расходной части местных бюджетов. </w:t>
      </w:r>
      <w:r w:rsidRPr="009B0FA5">
        <w:rPr>
          <w:snapToGrid w:val="0"/>
          <w:sz w:val="27"/>
          <w:szCs w:val="27"/>
        </w:rPr>
        <w:t>Поэтому важнейшим условием стабильности межбюджетных отношении является создание целостной системы формирования финансовой базы бюджетов всех уровней и особенно муниципальных бюджетов.</w:t>
      </w:r>
    </w:p>
    <w:p w:rsidR="00460D4F" w:rsidRPr="009B0FA5" w:rsidRDefault="00460D4F" w:rsidP="00460D4F">
      <w:pPr>
        <w:pStyle w:val="a3"/>
        <w:spacing w:line="312" w:lineRule="auto"/>
        <w:ind w:firstLine="709"/>
        <w:rPr>
          <w:sz w:val="27"/>
          <w:szCs w:val="27"/>
        </w:rPr>
      </w:pPr>
      <w:r w:rsidRPr="009B0FA5">
        <w:rPr>
          <w:sz w:val="27"/>
          <w:szCs w:val="27"/>
        </w:rPr>
        <w:t xml:space="preserve">В современной экономической обстановке реформа бюджетной системы актуальна как в целом для государства, так и для субъектов Федерации, и для муниципальных образований. Поэтому большое значение имеет теоретическое и методическое обоснование дальнейшей стратегии и тактики в сфере бюджета и межбюджетных отношений. </w:t>
      </w:r>
    </w:p>
    <w:p w:rsidR="00460D4F" w:rsidRPr="009B0FA5" w:rsidRDefault="00460D4F" w:rsidP="00460D4F">
      <w:pPr>
        <w:pStyle w:val="a7"/>
        <w:spacing w:line="312" w:lineRule="auto"/>
        <w:ind w:firstLine="709"/>
        <w:jc w:val="both"/>
        <w:rPr>
          <w:sz w:val="27"/>
          <w:szCs w:val="27"/>
        </w:rPr>
      </w:pPr>
      <w:r w:rsidRPr="00356C66">
        <w:rPr>
          <w:sz w:val="27"/>
          <w:szCs w:val="27"/>
        </w:rPr>
        <w:t>Цель</w:t>
      </w:r>
      <w:r w:rsidRPr="009B0FA5">
        <w:rPr>
          <w:i/>
          <w:sz w:val="27"/>
          <w:szCs w:val="27"/>
        </w:rPr>
        <w:t>,</w:t>
      </w:r>
      <w:r w:rsidRPr="009B0FA5">
        <w:rPr>
          <w:sz w:val="27"/>
          <w:szCs w:val="27"/>
        </w:rPr>
        <w:t xml:space="preserve"> которая преследовалась при выполнении настоящей работы, состояла в том, чтобы на основе изучения, анализа и обобщения содержания ряда источников, рассмотреть механизм формирования и исполнения </w:t>
      </w:r>
      <w:r>
        <w:rPr>
          <w:sz w:val="27"/>
          <w:szCs w:val="27"/>
        </w:rPr>
        <w:t xml:space="preserve">городских </w:t>
      </w:r>
      <w:r w:rsidRPr="009B0FA5">
        <w:rPr>
          <w:sz w:val="27"/>
          <w:szCs w:val="27"/>
        </w:rPr>
        <w:t>бюджетов , вскрыть основные проблемы местных бюджетов и сформулировать некоторые предложения по их разрешению.</w:t>
      </w:r>
    </w:p>
    <w:p w:rsidR="00460D4F" w:rsidRPr="009B0FA5" w:rsidRDefault="00460D4F" w:rsidP="00460D4F">
      <w:pPr>
        <w:pStyle w:val="a7"/>
        <w:spacing w:line="312" w:lineRule="auto"/>
        <w:ind w:firstLine="709"/>
        <w:jc w:val="both"/>
        <w:rPr>
          <w:i/>
          <w:sz w:val="27"/>
          <w:szCs w:val="27"/>
        </w:rPr>
      </w:pPr>
      <w:r w:rsidRPr="009B0FA5">
        <w:rPr>
          <w:sz w:val="27"/>
          <w:szCs w:val="27"/>
        </w:rPr>
        <w:t xml:space="preserve"> Исходя из сформулированной цели, при выполнении работы были поставлены </w:t>
      </w:r>
      <w:r w:rsidRPr="00356C66">
        <w:rPr>
          <w:sz w:val="28"/>
          <w:szCs w:val="28"/>
        </w:rPr>
        <w:t>задачи</w:t>
      </w:r>
      <w:r w:rsidRPr="009B0FA5">
        <w:rPr>
          <w:i/>
          <w:sz w:val="27"/>
          <w:szCs w:val="27"/>
        </w:rPr>
        <w:t xml:space="preserve">: </w:t>
      </w:r>
    </w:p>
    <w:p w:rsidR="00460D4F" w:rsidRPr="009B0FA5" w:rsidRDefault="00460D4F" w:rsidP="00460D4F">
      <w:pPr>
        <w:pStyle w:val="a7"/>
        <w:spacing w:after="0" w:line="312" w:lineRule="auto"/>
        <w:jc w:val="both"/>
        <w:rPr>
          <w:sz w:val="27"/>
          <w:szCs w:val="27"/>
        </w:rPr>
      </w:pPr>
      <w:r>
        <w:rPr>
          <w:sz w:val="27"/>
          <w:szCs w:val="27"/>
        </w:rPr>
        <w:t>-</w:t>
      </w:r>
      <w:r w:rsidRPr="009B0FA5">
        <w:rPr>
          <w:sz w:val="27"/>
          <w:szCs w:val="27"/>
        </w:rPr>
        <w:t>Определить основные принципы организации местных финансов, установить источники формирования финансовых ресурсов местного самоуправления, а также гарантии финансовых прав органов местного самоуправления;</w:t>
      </w:r>
    </w:p>
    <w:p w:rsidR="00460D4F" w:rsidRPr="009B0FA5" w:rsidRDefault="00460D4F" w:rsidP="00460D4F">
      <w:pPr>
        <w:spacing w:after="240" w:line="312" w:lineRule="auto"/>
        <w:jc w:val="both"/>
        <w:rPr>
          <w:sz w:val="27"/>
          <w:szCs w:val="27"/>
        </w:rPr>
      </w:pPr>
      <w:r>
        <w:rPr>
          <w:sz w:val="27"/>
          <w:szCs w:val="27"/>
        </w:rPr>
        <w:t>-</w:t>
      </w:r>
      <w:r w:rsidRPr="009B0FA5">
        <w:rPr>
          <w:sz w:val="27"/>
          <w:szCs w:val="27"/>
        </w:rPr>
        <w:t xml:space="preserve">На практике рассмотреть </w:t>
      </w:r>
      <w:r>
        <w:rPr>
          <w:sz w:val="27"/>
          <w:szCs w:val="27"/>
        </w:rPr>
        <w:t>городской бюджет г.Севастополя</w:t>
      </w:r>
    </w:p>
    <w:p w:rsidR="00460D4F" w:rsidRPr="009B0FA5" w:rsidRDefault="00460D4F" w:rsidP="00460D4F">
      <w:pPr>
        <w:pStyle w:val="a7"/>
        <w:spacing w:line="312" w:lineRule="auto"/>
        <w:ind w:firstLine="709"/>
        <w:jc w:val="both"/>
        <w:rPr>
          <w:sz w:val="27"/>
          <w:szCs w:val="27"/>
        </w:rPr>
      </w:pPr>
      <w:r w:rsidRPr="009B0FA5">
        <w:rPr>
          <w:sz w:val="27"/>
          <w:szCs w:val="27"/>
        </w:rPr>
        <w:t xml:space="preserve">При подготовке данной курсовой работы была использована как методическая, так и специальная экономическая литература, нормативные и законодательные акты. </w:t>
      </w:r>
    </w:p>
    <w:p w:rsidR="00460D4F" w:rsidRDefault="00460D4F" w:rsidP="00460D4F">
      <w:pPr>
        <w:pStyle w:val="a7"/>
        <w:spacing w:line="312" w:lineRule="auto"/>
        <w:ind w:firstLine="709"/>
        <w:jc w:val="both"/>
        <w:rPr>
          <w:sz w:val="27"/>
          <w:szCs w:val="27"/>
        </w:rPr>
      </w:pPr>
      <w:r w:rsidRPr="009B0FA5">
        <w:rPr>
          <w:sz w:val="27"/>
          <w:szCs w:val="27"/>
        </w:rPr>
        <w:t xml:space="preserve">Анализ специальной литературы, проведенный в процессе подготовки курсовой работы, свидетельствует о том, что проблемы формирования и исполнения </w:t>
      </w:r>
      <w:r>
        <w:rPr>
          <w:sz w:val="27"/>
          <w:szCs w:val="27"/>
        </w:rPr>
        <w:t xml:space="preserve">местных </w:t>
      </w:r>
      <w:r w:rsidRPr="009B0FA5">
        <w:rPr>
          <w:sz w:val="27"/>
          <w:szCs w:val="27"/>
        </w:rPr>
        <w:t xml:space="preserve">бюджетов вот уже несколько лет находится </w:t>
      </w:r>
      <w:r>
        <w:rPr>
          <w:sz w:val="27"/>
          <w:szCs w:val="27"/>
        </w:rPr>
        <w:t>в центре внимания как украинских</w:t>
      </w:r>
      <w:r w:rsidRPr="009B0FA5">
        <w:rPr>
          <w:sz w:val="27"/>
          <w:szCs w:val="27"/>
        </w:rPr>
        <w:t xml:space="preserve">, так и зарубежных специалистов в сфере местного самоуправления. </w:t>
      </w:r>
    </w:p>
    <w:p w:rsidR="00460D4F" w:rsidRDefault="00460D4F" w:rsidP="00460D4F">
      <w:pPr>
        <w:pStyle w:val="a7"/>
        <w:spacing w:line="312" w:lineRule="auto"/>
        <w:ind w:firstLine="709"/>
        <w:jc w:val="both"/>
        <w:rPr>
          <w:sz w:val="27"/>
          <w:szCs w:val="27"/>
        </w:rPr>
      </w:pPr>
    </w:p>
    <w:p w:rsidR="00460D4F" w:rsidRDefault="00460D4F" w:rsidP="00460D4F">
      <w:pPr>
        <w:pStyle w:val="a7"/>
        <w:spacing w:line="312" w:lineRule="auto"/>
        <w:ind w:firstLine="709"/>
        <w:jc w:val="both"/>
        <w:rPr>
          <w:sz w:val="27"/>
          <w:szCs w:val="27"/>
        </w:rPr>
      </w:pPr>
    </w:p>
    <w:p w:rsidR="00460D4F" w:rsidRDefault="00460D4F" w:rsidP="00460D4F">
      <w:pPr>
        <w:pStyle w:val="a7"/>
        <w:spacing w:line="312" w:lineRule="auto"/>
        <w:ind w:firstLine="709"/>
        <w:jc w:val="both"/>
        <w:rPr>
          <w:sz w:val="27"/>
          <w:szCs w:val="27"/>
        </w:rPr>
      </w:pPr>
    </w:p>
    <w:p w:rsidR="00460D4F" w:rsidRDefault="00460D4F" w:rsidP="00460D4F">
      <w:pPr>
        <w:spacing w:line="360" w:lineRule="auto"/>
        <w:rPr>
          <w:sz w:val="28"/>
          <w:szCs w:val="28"/>
        </w:rPr>
      </w:pPr>
    </w:p>
    <w:p w:rsidR="001D5D19" w:rsidRDefault="001D5D19" w:rsidP="00460D4F">
      <w:pPr>
        <w:spacing w:line="360" w:lineRule="auto"/>
        <w:rPr>
          <w:sz w:val="28"/>
          <w:szCs w:val="28"/>
        </w:rPr>
      </w:pPr>
    </w:p>
    <w:p w:rsidR="001D5D19" w:rsidRDefault="001D5D19" w:rsidP="001D5D19">
      <w:pPr>
        <w:spacing w:line="360" w:lineRule="auto"/>
        <w:rPr>
          <w:sz w:val="28"/>
          <w:szCs w:val="28"/>
        </w:rPr>
      </w:pPr>
      <w:r>
        <w:rPr>
          <w:sz w:val="28"/>
          <w:szCs w:val="28"/>
        </w:rPr>
        <w:t xml:space="preserve">РАЗДЕЛ 1. ТЕОРИТЕЧЕСКИЕ ОСНОВЫ ФОРМИРОВАНИЯ МЕСТНОГО </w:t>
      </w:r>
      <w:r w:rsidR="00356C66">
        <w:rPr>
          <w:sz w:val="28"/>
          <w:szCs w:val="28"/>
        </w:rPr>
        <w:t xml:space="preserve">                                 Б</w:t>
      </w:r>
      <w:r>
        <w:rPr>
          <w:sz w:val="28"/>
          <w:szCs w:val="28"/>
        </w:rPr>
        <w:t>ЮДЖЕТА</w:t>
      </w:r>
    </w:p>
    <w:p w:rsidR="00EF4C77" w:rsidRDefault="00EF4C77" w:rsidP="001D5D19">
      <w:pPr>
        <w:spacing w:line="360" w:lineRule="auto"/>
        <w:rPr>
          <w:sz w:val="28"/>
          <w:szCs w:val="28"/>
        </w:rPr>
      </w:pPr>
    </w:p>
    <w:p w:rsidR="00EF4C77" w:rsidRDefault="00EF4C77" w:rsidP="00EF4C77">
      <w:pPr>
        <w:numPr>
          <w:ilvl w:val="1"/>
          <w:numId w:val="2"/>
        </w:numPr>
        <w:spacing w:line="360" w:lineRule="auto"/>
        <w:rPr>
          <w:sz w:val="28"/>
          <w:szCs w:val="28"/>
        </w:rPr>
      </w:pPr>
      <w:r>
        <w:rPr>
          <w:sz w:val="28"/>
          <w:szCs w:val="28"/>
        </w:rPr>
        <w:t>Экономическое содержание и значение местного бюджета</w:t>
      </w:r>
    </w:p>
    <w:p w:rsidR="001706A6" w:rsidRDefault="00EF4C77" w:rsidP="001706A6">
      <w:pPr>
        <w:pStyle w:val="a3"/>
        <w:spacing w:line="312" w:lineRule="auto"/>
        <w:ind w:firstLine="709"/>
        <w:rPr>
          <w:sz w:val="27"/>
          <w:szCs w:val="27"/>
        </w:rPr>
      </w:pPr>
      <w:r w:rsidRPr="009B0FA5">
        <w:rPr>
          <w:sz w:val="27"/>
          <w:szCs w:val="27"/>
        </w:rPr>
        <w:t>Местное самоуправление - обязательный компонент демократического строя. Наличие местного самоуправления подразумевает, что в стране наряду интересами государства признаются и гарантируются еще и местные (муниципальные) интересы – интересы, связанные с решением вопросов непосредственного обеспечения жизнедеятельности населения. Оно осуществляется  самим населением через свободно избранные им представительные органы. Для выполнения  функций, возложенных на представительные местные и исполнительные органы, они наделяются определенными имущественными и финансово-бюджетными правами. При этом муниципальные интересы рассматриваются не как подчиненные государственным, а как интересы равные им.</w:t>
      </w:r>
    </w:p>
    <w:p w:rsidR="00EF4C77" w:rsidRPr="009B0FA5" w:rsidRDefault="00EF4C77" w:rsidP="001706A6">
      <w:pPr>
        <w:pStyle w:val="a3"/>
        <w:spacing w:line="312" w:lineRule="auto"/>
        <w:ind w:firstLine="0"/>
        <w:rPr>
          <w:sz w:val="27"/>
          <w:szCs w:val="27"/>
        </w:rPr>
      </w:pPr>
      <w:r w:rsidRPr="009B0FA5">
        <w:rPr>
          <w:sz w:val="27"/>
          <w:szCs w:val="27"/>
        </w:rPr>
        <w:t>Местное самоуправление можно рассматривать в качестве:</w:t>
      </w:r>
    </w:p>
    <w:p w:rsidR="00EF4C77" w:rsidRPr="009B0FA5" w:rsidRDefault="00EF4C77" w:rsidP="00EF4C77">
      <w:pPr>
        <w:pStyle w:val="a3"/>
        <w:spacing w:line="312" w:lineRule="auto"/>
        <w:ind w:firstLine="709"/>
        <w:rPr>
          <w:sz w:val="27"/>
          <w:szCs w:val="27"/>
        </w:rPr>
      </w:pPr>
      <w:r w:rsidRPr="009B0FA5">
        <w:rPr>
          <w:sz w:val="27"/>
          <w:szCs w:val="27"/>
        </w:rPr>
        <w:t>А</w:t>
      </w:r>
      <w:r w:rsidR="001706A6">
        <w:rPr>
          <w:sz w:val="27"/>
          <w:szCs w:val="27"/>
        </w:rPr>
        <w:t>) основы конституционного строя:</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Конституция закрепляет местное самоуправление в качестве основы демократического управления</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Конституция гарантирует организационную обособленность местного самоуправления, его органов в системе управления обществом и государством</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Выделение особой сферы вопросов и самостоятельность местного самоуправления в пределах своих полномочий</w:t>
      </w:r>
    </w:p>
    <w:p w:rsidR="00EF4C77" w:rsidRPr="009B0FA5" w:rsidRDefault="00EF4C77" w:rsidP="00EF4C77">
      <w:pPr>
        <w:pStyle w:val="a3"/>
        <w:spacing w:line="312" w:lineRule="auto"/>
        <w:ind w:firstLine="709"/>
        <w:rPr>
          <w:sz w:val="27"/>
          <w:szCs w:val="27"/>
        </w:rPr>
      </w:pPr>
      <w:r w:rsidRPr="009B0FA5">
        <w:rPr>
          <w:sz w:val="27"/>
          <w:szCs w:val="27"/>
        </w:rPr>
        <w:t>Б) права населения на самостоятельное решение вопросов местного значения</w:t>
      </w:r>
      <w:r w:rsidR="001706A6">
        <w:rPr>
          <w:sz w:val="27"/>
          <w:szCs w:val="27"/>
        </w:rPr>
        <w:t>:</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Основной субъект права на самоуправление-население городских и сельских поселений. Конституция устанавливает, что право местного самоуправления осуществляется населением, как через формы прямого волеизъявления, так и через выборные и другие органы местного самоуправления</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Население городского, сельского населения независимо от его численности не может быть лишено права на осуществление местного самоуправления. Это право население может реализовывать путем создания самостоятельного муниципального образования, а также путем осуществления  территориального общественного самоуправления</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Обеспечивается право каждого гражданина на осуществление местного самоуправления (право избирать и быть избранным в органы местного самоуправления)</w:t>
      </w:r>
    </w:p>
    <w:p w:rsidR="001706A6" w:rsidRDefault="001706A6" w:rsidP="00EF4C77">
      <w:pPr>
        <w:pStyle w:val="a3"/>
        <w:spacing w:line="312" w:lineRule="auto"/>
        <w:ind w:firstLine="709"/>
        <w:rPr>
          <w:sz w:val="27"/>
          <w:szCs w:val="27"/>
        </w:rPr>
      </w:pPr>
    </w:p>
    <w:p w:rsidR="00EF4C77" w:rsidRPr="009B0FA5" w:rsidRDefault="00EF4C77" w:rsidP="00EF4C77">
      <w:pPr>
        <w:pStyle w:val="a3"/>
        <w:spacing w:line="312" w:lineRule="auto"/>
        <w:ind w:firstLine="709"/>
        <w:rPr>
          <w:sz w:val="27"/>
          <w:szCs w:val="27"/>
        </w:rPr>
      </w:pPr>
      <w:r w:rsidRPr="009B0FA5">
        <w:rPr>
          <w:sz w:val="27"/>
          <w:szCs w:val="27"/>
        </w:rPr>
        <w:t>В)  Формы народовластия</w:t>
      </w:r>
      <w:r w:rsidR="001706A6">
        <w:rPr>
          <w:sz w:val="27"/>
          <w:szCs w:val="27"/>
        </w:rPr>
        <w:t>:</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Местное самоуправление-это одна из форм реализации народом принадлежащей ему власти</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Местное самоуправление имеет особый субъект, которым является население, граждане</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Местное самоуправление имеет особый объект управления-вопросы местного значения</w:t>
      </w:r>
    </w:p>
    <w:p w:rsidR="00EF4C77" w:rsidRPr="009B0FA5" w:rsidRDefault="00E519E3" w:rsidP="00E519E3">
      <w:pPr>
        <w:pStyle w:val="a3"/>
        <w:spacing w:line="312" w:lineRule="auto"/>
        <w:ind w:firstLine="0"/>
        <w:rPr>
          <w:sz w:val="27"/>
          <w:szCs w:val="27"/>
        </w:rPr>
      </w:pPr>
      <w:r>
        <w:rPr>
          <w:sz w:val="27"/>
          <w:szCs w:val="27"/>
        </w:rPr>
        <w:t>-</w:t>
      </w:r>
      <w:r w:rsidR="00EF4C77" w:rsidRPr="009B0FA5">
        <w:rPr>
          <w:sz w:val="27"/>
          <w:szCs w:val="27"/>
        </w:rPr>
        <w:t>Самостоятельность местного самоуправления</w:t>
      </w:r>
    </w:p>
    <w:p w:rsidR="00EF4C77" w:rsidRPr="00AE648C" w:rsidRDefault="00E519E3" w:rsidP="00E519E3">
      <w:pPr>
        <w:pStyle w:val="a3"/>
        <w:spacing w:line="312" w:lineRule="auto"/>
        <w:ind w:firstLine="0"/>
        <w:rPr>
          <w:sz w:val="27"/>
          <w:szCs w:val="27"/>
          <w:lang w:val="en-US"/>
        </w:rPr>
      </w:pPr>
      <w:r>
        <w:rPr>
          <w:sz w:val="27"/>
          <w:szCs w:val="27"/>
        </w:rPr>
        <w:t>-</w:t>
      </w:r>
      <w:r w:rsidR="00EF4C77" w:rsidRPr="009B0FA5">
        <w:rPr>
          <w:sz w:val="27"/>
          <w:szCs w:val="27"/>
        </w:rPr>
        <w:t>Собственная ответственность муниципальных образований</w:t>
      </w:r>
    </w:p>
    <w:p w:rsidR="00EF4C77" w:rsidRPr="009B0FA5" w:rsidRDefault="00EF4C77" w:rsidP="00EF4C77">
      <w:pPr>
        <w:spacing w:line="312" w:lineRule="auto"/>
        <w:ind w:firstLine="709"/>
        <w:jc w:val="both"/>
        <w:rPr>
          <w:sz w:val="27"/>
          <w:szCs w:val="27"/>
        </w:rPr>
      </w:pPr>
      <w:r w:rsidRPr="009B0FA5">
        <w:rPr>
          <w:sz w:val="27"/>
          <w:szCs w:val="27"/>
        </w:rPr>
        <w:t>Финансовой базой местных органов власти являются их бюджеты. Бюджетные и имущественные права, предоставленные этим органам, дают им возможность составлять, утверждать и исполнять свои бюджеты.</w:t>
      </w:r>
    </w:p>
    <w:p w:rsidR="00EF4C77" w:rsidRPr="009B0FA5" w:rsidRDefault="00EF4C77" w:rsidP="00EF4C77">
      <w:pPr>
        <w:spacing w:line="312" w:lineRule="auto"/>
        <w:ind w:firstLine="709"/>
        <w:jc w:val="both"/>
        <w:rPr>
          <w:sz w:val="27"/>
          <w:szCs w:val="27"/>
        </w:rPr>
      </w:pPr>
      <w:r w:rsidRPr="009B0FA5">
        <w:rPr>
          <w:sz w:val="27"/>
          <w:szCs w:val="27"/>
        </w:rPr>
        <w:t>Бюджет – центральное звено финансово-кредитной системы, охватывающее более половины валового внут</w:t>
      </w:r>
      <w:r w:rsidR="001706A6">
        <w:rPr>
          <w:sz w:val="27"/>
          <w:szCs w:val="27"/>
        </w:rPr>
        <w:t>реннего продукта (</w:t>
      </w:r>
      <w:r w:rsidRPr="009B0FA5">
        <w:rPr>
          <w:sz w:val="27"/>
          <w:szCs w:val="27"/>
        </w:rPr>
        <w:t>ВВ</w:t>
      </w:r>
      <w:r w:rsidR="001706A6">
        <w:rPr>
          <w:sz w:val="27"/>
          <w:szCs w:val="27"/>
        </w:rPr>
        <w:t>П).</w:t>
      </w:r>
    </w:p>
    <w:p w:rsidR="00EF4C77" w:rsidRPr="009B0FA5" w:rsidRDefault="001706A6" w:rsidP="00EF4C77">
      <w:pPr>
        <w:spacing w:line="312" w:lineRule="auto"/>
        <w:ind w:firstLine="709"/>
        <w:jc w:val="both"/>
        <w:rPr>
          <w:sz w:val="27"/>
          <w:szCs w:val="27"/>
        </w:rPr>
      </w:pPr>
      <w:r>
        <w:rPr>
          <w:sz w:val="27"/>
          <w:szCs w:val="27"/>
        </w:rPr>
        <w:t>Местный бюджет - это</w:t>
      </w:r>
      <w:r w:rsidR="00EF4C77" w:rsidRPr="009B0FA5">
        <w:rPr>
          <w:sz w:val="27"/>
          <w:szCs w:val="27"/>
        </w:rPr>
        <w:t xml:space="preserve"> централизованный фонд финансовых ресурсов отдельного муниципального образования. Один из главных каналов доведения до населения конечных результатов производства. Через них общественные фонды  потребления распределяются между отдельными группами населения. Из этих бюджетов финансируются  развитие отраслей производственной сферы, в первую очередь местной пищевой промышленности, коммунального хозяйства, объем продукции, и услуги которых является важным компонентом обеспечения жизнедеятельности населения.</w:t>
      </w:r>
    </w:p>
    <w:p w:rsidR="00EF4C77" w:rsidRPr="009B0FA5" w:rsidRDefault="00EF4C77" w:rsidP="00EF4C77">
      <w:pPr>
        <w:spacing w:line="312" w:lineRule="auto"/>
        <w:ind w:firstLine="709"/>
        <w:jc w:val="both"/>
        <w:rPr>
          <w:sz w:val="27"/>
          <w:szCs w:val="27"/>
        </w:rPr>
      </w:pPr>
      <w:r w:rsidRPr="009B0FA5">
        <w:rPr>
          <w:sz w:val="27"/>
          <w:szCs w:val="27"/>
        </w:rPr>
        <w:t>Понятие “бюджет” употребляется как экономическая и правовая категории.</w:t>
      </w:r>
    </w:p>
    <w:p w:rsidR="00EF4C77" w:rsidRPr="009B0FA5" w:rsidRDefault="00EF4C77" w:rsidP="00EF4C77">
      <w:pPr>
        <w:spacing w:line="312" w:lineRule="auto"/>
        <w:ind w:firstLine="709"/>
        <w:jc w:val="both"/>
        <w:rPr>
          <w:sz w:val="27"/>
          <w:szCs w:val="27"/>
        </w:rPr>
      </w:pPr>
      <w:r w:rsidRPr="009B0FA5">
        <w:rPr>
          <w:sz w:val="27"/>
          <w:szCs w:val="27"/>
        </w:rPr>
        <w:t xml:space="preserve">Как правовая категория бюджет – закрепленная законом форма образования и расходования денежных средств для обеспечения функций </w:t>
      </w:r>
      <w:r w:rsidR="001706A6">
        <w:rPr>
          <w:sz w:val="27"/>
          <w:szCs w:val="27"/>
        </w:rPr>
        <w:t>органов государственной власти</w:t>
      </w:r>
      <w:r w:rsidRPr="009B0FA5">
        <w:rPr>
          <w:sz w:val="27"/>
          <w:szCs w:val="27"/>
        </w:rPr>
        <w:t>. Вместе с тем сл</w:t>
      </w:r>
      <w:r w:rsidR="001706A6">
        <w:rPr>
          <w:sz w:val="27"/>
          <w:szCs w:val="27"/>
        </w:rPr>
        <w:t xml:space="preserve">едует учитывать, что согласно </w:t>
      </w:r>
      <w:r w:rsidRPr="009B0FA5">
        <w:rPr>
          <w:sz w:val="27"/>
          <w:szCs w:val="27"/>
        </w:rPr>
        <w:t xml:space="preserve">Конституции самостоятельность местного самоуправления - это самостоятельность в пределах своих полномочий. Экономическая сущность местных бюджетов проявляется в их назначении. Эти бюджеты выполняют следующие функции: формирование денежных фондов, распределение и использование этих фондов, контроль за финансово-хозяйственной деятельностью предприятий, организаций, учреждений подведомственных этим органам власти. </w:t>
      </w:r>
    </w:p>
    <w:p w:rsidR="00EF4C77" w:rsidRPr="009B0FA5" w:rsidRDefault="00EF4C77" w:rsidP="00EF4C77">
      <w:pPr>
        <w:spacing w:line="312" w:lineRule="auto"/>
        <w:ind w:firstLine="709"/>
        <w:jc w:val="both"/>
        <w:rPr>
          <w:sz w:val="27"/>
          <w:szCs w:val="27"/>
        </w:rPr>
      </w:pPr>
      <w:r w:rsidRPr="009B0FA5">
        <w:rPr>
          <w:sz w:val="27"/>
          <w:szCs w:val="27"/>
        </w:rPr>
        <w:t>Местный бюджет можно рассматривать как самостоятельную экономическую категорию. Он имеет свои особенности:</w:t>
      </w:r>
    </w:p>
    <w:p w:rsidR="00EF4C77" w:rsidRPr="009B0FA5" w:rsidRDefault="00E519E3" w:rsidP="00E519E3">
      <w:pPr>
        <w:spacing w:line="312" w:lineRule="auto"/>
        <w:jc w:val="both"/>
        <w:rPr>
          <w:sz w:val="27"/>
          <w:szCs w:val="27"/>
        </w:rPr>
      </w:pPr>
      <w:r>
        <w:rPr>
          <w:sz w:val="27"/>
          <w:szCs w:val="27"/>
        </w:rPr>
        <w:t>-</w:t>
      </w:r>
      <w:r w:rsidR="00EF4C77" w:rsidRPr="009B0FA5">
        <w:rPr>
          <w:sz w:val="27"/>
          <w:szCs w:val="27"/>
        </w:rPr>
        <w:t>местный бюджет является особой экономической формой пере распределительных отношений, связанной с обособлением части национального дохода в руках органов местного самоуправления и ее использованием с целью удовлетворения потребностей общества;</w:t>
      </w:r>
    </w:p>
    <w:p w:rsidR="00EF4C77" w:rsidRPr="009B0FA5" w:rsidRDefault="00E519E3" w:rsidP="00E519E3">
      <w:pPr>
        <w:spacing w:line="312" w:lineRule="auto"/>
        <w:jc w:val="both"/>
        <w:rPr>
          <w:sz w:val="27"/>
          <w:szCs w:val="27"/>
        </w:rPr>
      </w:pPr>
      <w:r>
        <w:rPr>
          <w:sz w:val="27"/>
          <w:szCs w:val="27"/>
        </w:rPr>
        <w:t>-</w:t>
      </w:r>
      <w:r w:rsidR="00EF4C77" w:rsidRPr="009B0FA5">
        <w:rPr>
          <w:sz w:val="27"/>
          <w:szCs w:val="27"/>
        </w:rPr>
        <w:t>с помощью местного бюджета происходит перераспределение национального дохода между отраслями народного хозяйства, территориями, сферами общественной деятельности;</w:t>
      </w:r>
    </w:p>
    <w:p w:rsidR="00EF4C77" w:rsidRPr="009B0FA5" w:rsidRDefault="00E519E3" w:rsidP="00E519E3">
      <w:pPr>
        <w:spacing w:line="312" w:lineRule="auto"/>
        <w:jc w:val="both"/>
        <w:rPr>
          <w:sz w:val="27"/>
          <w:szCs w:val="27"/>
        </w:rPr>
      </w:pPr>
      <w:r>
        <w:rPr>
          <w:sz w:val="27"/>
          <w:szCs w:val="27"/>
        </w:rPr>
        <w:t>-</w:t>
      </w:r>
      <w:r w:rsidR="00EF4C77" w:rsidRPr="009B0FA5">
        <w:rPr>
          <w:sz w:val="27"/>
          <w:szCs w:val="27"/>
        </w:rPr>
        <w:t>пропорции местного бюджетного перераспределения стоимости определяются потребностями воспроизводства, задачами, стоящими перед обществом на каждом историческом этапе.</w:t>
      </w:r>
    </w:p>
    <w:p w:rsidR="00EF4C77" w:rsidRPr="001706A6" w:rsidRDefault="00EF4C77" w:rsidP="001706A6">
      <w:pPr>
        <w:pStyle w:val="4"/>
        <w:spacing w:line="312" w:lineRule="auto"/>
        <w:rPr>
          <w:sz w:val="27"/>
          <w:szCs w:val="27"/>
        </w:rPr>
      </w:pPr>
      <w:r w:rsidRPr="009B0FA5">
        <w:t>Сущность  местного  бюджета как экономической категории реализуется через распределительную, контрольную, стимулирующую и фискальную функции.</w:t>
      </w:r>
    </w:p>
    <w:p w:rsidR="00EF4C77" w:rsidRPr="009B0FA5" w:rsidRDefault="00EF4C77" w:rsidP="00EF4C77">
      <w:pPr>
        <w:spacing w:line="312" w:lineRule="auto"/>
        <w:ind w:firstLine="709"/>
        <w:jc w:val="both"/>
        <w:rPr>
          <w:sz w:val="27"/>
          <w:szCs w:val="27"/>
        </w:rPr>
      </w:pPr>
      <w:r w:rsidRPr="009B0FA5">
        <w:rPr>
          <w:sz w:val="27"/>
          <w:szCs w:val="27"/>
        </w:rPr>
        <w:t>Распределительная функция заключается в том, что благодаря ей происходит концентрация денежных средств в руках органов местного самоуправления и их использование с целью удовлетворения социально-экономических потребностей на подведомственной им территории. Кроме того, с помощью этой функции можно определить, на сколько своевременно и полно финансовые ресурсы поступают в распоряжение самоуправления и каким образом фактически складываются пропорции в распределении местного бюджетного фонда. Содержание функции определяется процессами перераспределения финансовых ресурсов между разными подразделениями общественного производства. Ни одно из других из других звеньев финансовой системы не осуществляет такого разнообразия перераспределения финансовых ресурсов (межотраслевое, межтерриториальное, многоуровневое перераспределение финансовых ресурсов, т.е. между различными уровнями бюджетной системы).</w:t>
      </w:r>
    </w:p>
    <w:p w:rsidR="00EF4C77" w:rsidRPr="00AE648C" w:rsidRDefault="00EF4C77" w:rsidP="00EF4C77">
      <w:pPr>
        <w:spacing w:line="312" w:lineRule="auto"/>
        <w:ind w:firstLine="709"/>
        <w:jc w:val="both"/>
        <w:rPr>
          <w:sz w:val="27"/>
          <w:szCs w:val="27"/>
          <w:lang w:val="en-US"/>
        </w:rPr>
      </w:pPr>
      <w:r w:rsidRPr="009B0FA5">
        <w:rPr>
          <w:sz w:val="27"/>
          <w:szCs w:val="27"/>
        </w:rPr>
        <w:t xml:space="preserve"> Сфера деятельности этой функции определяется тем, что в отношение с местным бюджетом вступают все участники общественного производства, как юридические, так и физические лица (на подведомственной территории).</w:t>
      </w:r>
    </w:p>
    <w:p w:rsidR="00EF4C77" w:rsidRPr="009B0FA5" w:rsidRDefault="00EF4C77" w:rsidP="00EF4C77">
      <w:pPr>
        <w:spacing w:line="312" w:lineRule="auto"/>
        <w:ind w:firstLine="709"/>
        <w:jc w:val="both"/>
        <w:rPr>
          <w:sz w:val="27"/>
          <w:szCs w:val="27"/>
        </w:rPr>
      </w:pPr>
      <w:r w:rsidRPr="009B0FA5">
        <w:rPr>
          <w:sz w:val="27"/>
          <w:szCs w:val="27"/>
        </w:rPr>
        <w:t>Контрольная функция заключается в том, что через формирование и использование фонда денежных средств органов местного самоуправления отображает экономические процессы, характеризующие экономику муниципального образования. Благодаря этой функции можно судить о том, как поступают в распоряжение органом местного самоуправления финансовые ресурсы от разных субъектом хозяйствования, а также соответствует ли размер централизуемых ресурсов муниципального образования. Основу этой функции составляет движение местных бюджетных ресурсов, которое находит отражение в соответствующих показателях местных бюджетных поступлений и расходных назначений.</w:t>
      </w:r>
    </w:p>
    <w:p w:rsidR="00EF4C77" w:rsidRPr="009B0FA5" w:rsidRDefault="00EF4C77" w:rsidP="00EF4C77">
      <w:pPr>
        <w:spacing w:line="312" w:lineRule="auto"/>
        <w:ind w:firstLine="709"/>
        <w:jc w:val="both"/>
        <w:rPr>
          <w:sz w:val="27"/>
          <w:szCs w:val="27"/>
        </w:rPr>
      </w:pPr>
      <w:r w:rsidRPr="009B0FA5">
        <w:rPr>
          <w:sz w:val="27"/>
          <w:szCs w:val="27"/>
        </w:rPr>
        <w:t>Стимулирующая функция местных финансов заключается в обеспечении развития  различных сфер общественной жизни через систему льгот и экономических программ.</w:t>
      </w:r>
    </w:p>
    <w:p w:rsidR="00EF4C77" w:rsidRPr="009B0FA5" w:rsidRDefault="00EF4C77" w:rsidP="00EF4C77">
      <w:pPr>
        <w:spacing w:line="312" w:lineRule="auto"/>
        <w:ind w:firstLine="709"/>
        <w:jc w:val="both"/>
        <w:rPr>
          <w:sz w:val="27"/>
          <w:szCs w:val="27"/>
        </w:rPr>
      </w:pPr>
      <w:r w:rsidRPr="009B0FA5">
        <w:rPr>
          <w:sz w:val="27"/>
          <w:szCs w:val="27"/>
        </w:rPr>
        <w:t xml:space="preserve">Фискальная функция связана с тем, чтобы поддерживать нерентабельные, но необходимые отрасли хозяйства. Она осуществляется с помощью множества методов и приемов. К ним относятся инвестирование, налогообложение и др. </w:t>
      </w:r>
    </w:p>
    <w:p w:rsidR="001706A6" w:rsidRDefault="00EF4C77" w:rsidP="001706A6">
      <w:pPr>
        <w:spacing w:line="312" w:lineRule="auto"/>
        <w:ind w:firstLine="709"/>
        <w:jc w:val="both"/>
        <w:rPr>
          <w:sz w:val="27"/>
          <w:szCs w:val="27"/>
        </w:rPr>
      </w:pPr>
      <w:r w:rsidRPr="009B0FA5">
        <w:rPr>
          <w:sz w:val="27"/>
          <w:szCs w:val="27"/>
        </w:rPr>
        <w:t xml:space="preserve">Функции местного бюджета также объективны, как и сама эта категория. Местный бюджет является важным инструментом воздействия на развитие экономики и социальной сферы. </w:t>
      </w:r>
    </w:p>
    <w:p w:rsidR="001706A6" w:rsidRPr="001706A6" w:rsidRDefault="001706A6" w:rsidP="001706A6">
      <w:pPr>
        <w:spacing w:line="312" w:lineRule="auto"/>
        <w:ind w:firstLine="709"/>
        <w:jc w:val="both"/>
        <w:rPr>
          <w:sz w:val="27"/>
          <w:szCs w:val="27"/>
        </w:rPr>
      </w:pPr>
    </w:p>
    <w:p w:rsidR="00EF4C77" w:rsidRDefault="00EF4C77" w:rsidP="00EF4C77">
      <w:pPr>
        <w:numPr>
          <w:ilvl w:val="1"/>
          <w:numId w:val="2"/>
        </w:numPr>
        <w:spacing w:line="360" w:lineRule="auto"/>
        <w:rPr>
          <w:sz w:val="28"/>
          <w:szCs w:val="28"/>
        </w:rPr>
      </w:pPr>
      <w:r>
        <w:rPr>
          <w:sz w:val="28"/>
          <w:szCs w:val="28"/>
        </w:rPr>
        <w:t>Значение местных бюджетов в развитии регионов</w:t>
      </w:r>
    </w:p>
    <w:p w:rsidR="00AE648C" w:rsidRPr="00AE648C" w:rsidRDefault="00A141B1" w:rsidP="00AE648C">
      <w:pPr>
        <w:spacing w:after="150" w:line="360" w:lineRule="auto"/>
        <w:jc w:val="both"/>
        <w:rPr>
          <w:color w:val="000000"/>
          <w:sz w:val="28"/>
          <w:szCs w:val="28"/>
        </w:rPr>
      </w:pPr>
      <w:r>
        <w:rPr>
          <w:sz w:val="28"/>
          <w:szCs w:val="28"/>
        </w:rPr>
        <w:t xml:space="preserve">      </w:t>
      </w:r>
      <w:r w:rsidR="00AE648C" w:rsidRPr="00AE648C">
        <w:rPr>
          <w:color w:val="000000"/>
          <w:sz w:val="28"/>
          <w:szCs w:val="28"/>
        </w:rPr>
        <w:t>Местными бюджетами являются бюджеты муниципальных образований - административно-территориальных образований (административных районов, поселков, городов).</w:t>
      </w:r>
    </w:p>
    <w:p w:rsidR="00AE648C" w:rsidRPr="00AE648C" w:rsidRDefault="00AE648C" w:rsidP="00AE648C">
      <w:pPr>
        <w:spacing w:after="150" w:line="360" w:lineRule="auto"/>
        <w:jc w:val="both"/>
        <w:rPr>
          <w:color w:val="000000"/>
          <w:sz w:val="28"/>
          <w:szCs w:val="28"/>
        </w:rPr>
      </w:pPr>
      <w:r w:rsidRPr="00AE648C">
        <w:rPr>
          <w:color w:val="000000"/>
          <w:sz w:val="28"/>
          <w:szCs w:val="28"/>
        </w:rPr>
        <w:t>Бюджет муниципального образования - форма образования и расходования денежных средств, предназначенных для обеспечения задач и функций, отнесенных к предметам ведения местного самоуправления. Бюджеты муниципальных образований являются составной частью финансовой системы</w:t>
      </w:r>
      <w:r w:rsidR="00A141B1">
        <w:rPr>
          <w:color w:val="000000"/>
          <w:sz w:val="28"/>
          <w:szCs w:val="28"/>
        </w:rPr>
        <w:t xml:space="preserve"> Украины</w:t>
      </w:r>
      <w:r w:rsidRPr="00AE648C">
        <w:rPr>
          <w:color w:val="000000"/>
          <w:sz w:val="28"/>
          <w:szCs w:val="28"/>
        </w:rPr>
        <w:t xml:space="preserve">. Роль этих бюджетов в социально-экономическом развитии муниципальных образований возрастает в связи с расширением прав местных органов власти в соответствии с Законом </w:t>
      </w:r>
      <w:r w:rsidR="00A141B1">
        <w:rPr>
          <w:color w:val="000000"/>
          <w:sz w:val="28"/>
          <w:szCs w:val="28"/>
        </w:rPr>
        <w:t>Украины «</w:t>
      </w:r>
      <w:r w:rsidRPr="00AE648C">
        <w:rPr>
          <w:color w:val="000000"/>
          <w:sz w:val="28"/>
          <w:szCs w:val="28"/>
        </w:rPr>
        <w:t>О местном</w:t>
      </w:r>
      <w:r w:rsidR="00A141B1">
        <w:rPr>
          <w:color w:val="000000"/>
          <w:sz w:val="28"/>
          <w:szCs w:val="28"/>
        </w:rPr>
        <w:t xml:space="preserve"> самоуправлении в Украине»</w:t>
      </w:r>
      <w:r w:rsidRPr="00AE648C">
        <w:rPr>
          <w:color w:val="000000"/>
          <w:sz w:val="28"/>
          <w:szCs w:val="28"/>
        </w:rPr>
        <w:t>.</w:t>
      </w:r>
    </w:p>
    <w:p w:rsidR="00AE648C" w:rsidRPr="00AE648C" w:rsidRDefault="00AE648C" w:rsidP="00AE648C">
      <w:pPr>
        <w:spacing w:after="150" w:line="360" w:lineRule="auto"/>
        <w:jc w:val="both"/>
        <w:rPr>
          <w:color w:val="000000"/>
          <w:sz w:val="28"/>
          <w:szCs w:val="28"/>
        </w:rPr>
      </w:pPr>
      <w:r w:rsidRPr="00AE648C">
        <w:rPr>
          <w:color w:val="000000"/>
          <w:sz w:val="28"/>
          <w:szCs w:val="28"/>
        </w:rPr>
        <w:t>Роль местных бюджетов в социально-экономическом развитии районов характеризуется следующим:</w:t>
      </w:r>
    </w:p>
    <w:p w:rsidR="00AE648C" w:rsidRPr="00AE648C" w:rsidRDefault="00A141B1" w:rsidP="00AE648C">
      <w:pPr>
        <w:spacing w:after="150" w:line="360" w:lineRule="auto"/>
        <w:jc w:val="both"/>
        <w:rPr>
          <w:color w:val="000000"/>
          <w:sz w:val="28"/>
          <w:szCs w:val="28"/>
        </w:rPr>
      </w:pPr>
      <w:r>
        <w:rPr>
          <w:color w:val="000000"/>
          <w:sz w:val="28"/>
          <w:szCs w:val="28"/>
        </w:rPr>
        <w:t>-с</w:t>
      </w:r>
      <w:r w:rsidR="00AE648C" w:rsidRPr="00AE648C">
        <w:rPr>
          <w:color w:val="000000"/>
          <w:sz w:val="28"/>
          <w:szCs w:val="28"/>
        </w:rPr>
        <w:t>осредоточение финансовых ресурсов в бюджете муниципального образования позволяет местным органам власти иметь финансовую базу для реализации своих полномочий в соответствии с Конституцией</w:t>
      </w:r>
      <w:r>
        <w:rPr>
          <w:color w:val="000000"/>
          <w:sz w:val="28"/>
          <w:szCs w:val="28"/>
        </w:rPr>
        <w:t xml:space="preserve"> Украины</w:t>
      </w:r>
      <w:r w:rsidR="00AE648C" w:rsidRPr="00AE648C">
        <w:rPr>
          <w:color w:val="000000"/>
          <w:sz w:val="28"/>
          <w:szCs w:val="28"/>
        </w:rPr>
        <w:t xml:space="preserve">, в которой записано: “Местное самоуправление в </w:t>
      </w:r>
      <w:r w:rsidR="00C01784">
        <w:rPr>
          <w:color w:val="000000"/>
          <w:sz w:val="28"/>
          <w:szCs w:val="28"/>
        </w:rPr>
        <w:t xml:space="preserve">Украине </w:t>
      </w:r>
      <w:r w:rsidR="00AE648C" w:rsidRPr="00AE648C">
        <w:rPr>
          <w:color w:val="000000"/>
          <w:sz w:val="28"/>
          <w:szCs w:val="28"/>
        </w:rPr>
        <w:t>обеспечивает самостоятельное решение населением вопросов местного значения, владение, пользование и распоряжение муниципал</w:t>
      </w:r>
      <w:r w:rsidR="00C01784">
        <w:rPr>
          <w:color w:val="000000"/>
          <w:sz w:val="28"/>
          <w:szCs w:val="28"/>
        </w:rPr>
        <w:t>ьной собственностью” (ст.14</w:t>
      </w:r>
      <w:r w:rsidR="00AE648C" w:rsidRPr="00AE648C">
        <w:rPr>
          <w:color w:val="000000"/>
          <w:sz w:val="28"/>
          <w:szCs w:val="28"/>
        </w:rPr>
        <w:t>0). И далее в Конституции сказано: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AE648C" w:rsidRPr="00AE648C" w:rsidRDefault="00AE648C" w:rsidP="00AE648C">
      <w:pPr>
        <w:spacing w:after="150" w:line="360" w:lineRule="auto"/>
        <w:jc w:val="both"/>
        <w:rPr>
          <w:color w:val="000000"/>
          <w:sz w:val="28"/>
          <w:szCs w:val="28"/>
        </w:rPr>
      </w:pPr>
      <w:r w:rsidRPr="00AE648C">
        <w:rPr>
          <w:color w:val="000000"/>
          <w:sz w:val="28"/>
          <w:szCs w:val="28"/>
        </w:rPr>
        <w:t>- Главная роль местных бюджетов - создание финансовой базы.</w:t>
      </w:r>
    </w:p>
    <w:p w:rsidR="00AE648C" w:rsidRPr="00AE648C" w:rsidRDefault="00AE648C" w:rsidP="00AE648C">
      <w:pPr>
        <w:spacing w:after="150" w:line="360" w:lineRule="auto"/>
        <w:jc w:val="both"/>
        <w:rPr>
          <w:color w:val="000000"/>
          <w:sz w:val="28"/>
          <w:szCs w:val="28"/>
        </w:rPr>
      </w:pPr>
      <w:r w:rsidRPr="00AE648C">
        <w:rPr>
          <w:color w:val="000000"/>
          <w:sz w:val="28"/>
          <w:szCs w:val="28"/>
        </w:rPr>
        <w:t>Формирование бюджетов муниципальных образований, сосредоточение в них денежных ресурсов дает возможность муниципалитетам в полной мере проявлять финансово-хозяйственную самостоятельность в расходовании средств на социально-экономическое развитие муниципальных образований. Местные бюджеты позволяют органам муниципальной власти обеспечить планомерное развитие учреждений образования медицинского обслуживания, культуры жилищного фонда и дорожного хозяйства. С помощью местных бюджетов осуществляется выравнивание уровней экономического и социального развития территорий. С этой целью формируются и реализуются региональные программы экономического и социального развития муниципальных образований по благоустройству сел и городов, развитию сети дорог, возрождению культурных памятников, используя в необходимых случаях межбюджетные отношения.</w:t>
      </w:r>
    </w:p>
    <w:p w:rsidR="00AE648C" w:rsidRPr="00AE648C" w:rsidRDefault="00AE648C" w:rsidP="00AE648C">
      <w:pPr>
        <w:spacing w:after="150" w:line="360" w:lineRule="auto"/>
        <w:jc w:val="both"/>
        <w:rPr>
          <w:color w:val="000000"/>
          <w:sz w:val="28"/>
          <w:szCs w:val="28"/>
        </w:rPr>
      </w:pPr>
      <w:r w:rsidRPr="00AE648C">
        <w:rPr>
          <w:color w:val="000000"/>
          <w:sz w:val="28"/>
          <w:szCs w:val="28"/>
        </w:rPr>
        <w:t>Имея, в распоряжении финансовые средства, органы муниципальной власти могут увеличивать или уменьшать нормативы финансовых затрат на оказание муниципальных услуг в учреждениях непроизводственной сферы (школах, больницах и др.)</w:t>
      </w:r>
    </w:p>
    <w:p w:rsidR="00AE648C" w:rsidRPr="00AE648C" w:rsidRDefault="00AE648C" w:rsidP="00AE648C">
      <w:pPr>
        <w:spacing w:after="150" w:line="360" w:lineRule="auto"/>
        <w:jc w:val="both"/>
        <w:rPr>
          <w:color w:val="000000"/>
          <w:sz w:val="28"/>
          <w:szCs w:val="28"/>
        </w:rPr>
      </w:pPr>
      <w:r w:rsidRPr="00AE648C">
        <w:rPr>
          <w:color w:val="000000"/>
          <w:sz w:val="28"/>
          <w:szCs w:val="28"/>
        </w:rPr>
        <w:t>Концентрируя часть финансовых ресурсов в местных бюджетах, органы представительной и исполнительной власти, могут централизованно направлять финансовые ресурсы на решение стратегических задач развития региона и приоритетных отраслей.</w:t>
      </w:r>
    </w:p>
    <w:p w:rsidR="00AE648C" w:rsidRPr="00AE648C" w:rsidRDefault="00AE648C" w:rsidP="00AE648C">
      <w:pPr>
        <w:spacing w:after="150" w:line="360" w:lineRule="auto"/>
        <w:jc w:val="both"/>
        <w:rPr>
          <w:color w:val="000000"/>
          <w:sz w:val="28"/>
          <w:szCs w:val="28"/>
        </w:rPr>
      </w:pPr>
      <w:r w:rsidRPr="00AE648C">
        <w:rPr>
          <w:color w:val="000000"/>
          <w:sz w:val="28"/>
          <w:szCs w:val="28"/>
        </w:rPr>
        <w:t>Финансовые органы муниципалитетов могут через местные бюджеты оказывать воздействие на образование оптимальных пропорций в финансировании капитальных и текущих затрат, стимулирование эффективного использования материальных и трудовых ресурсов, создание новых местных производств и промыслов.</w:t>
      </w:r>
    </w:p>
    <w:p w:rsidR="00AE648C" w:rsidRPr="00AE648C" w:rsidRDefault="00AE648C" w:rsidP="00AE648C">
      <w:pPr>
        <w:spacing w:after="150" w:line="360" w:lineRule="auto"/>
        <w:jc w:val="both"/>
        <w:rPr>
          <w:color w:val="000000"/>
          <w:sz w:val="28"/>
          <w:szCs w:val="28"/>
        </w:rPr>
      </w:pPr>
      <w:r w:rsidRPr="00AE648C">
        <w:rPr>
          <w:color w:val="000000"/>
          <w:sz w:val="28"/>
          <w:szCs w:val="28"/>
        </w:rPr>
        <w:t>Отмечая роль местных бюджетов в социально-экономическом развитии регионов, нельзя не учитывать, что кризисной является в экономике страны инфляция, и настроенность финансовой системы не позволяет местным бюджетам проявлять в полной мере свою роль. К таким негативным факторам можно отнести бюджетный дефицит (превышение доходов над расходами).</w:t>
      </w:r>
    </w:p>
    <w:p w:rsidR="00AE648C" w:rsidRPr="00AE648C" w:rsidRDefault="00AE648C" w:rsidP="00AE648C">
      <w:pPr>
        <w:spacing w:after="150" w:line="360" w:lineRule="auto"/>
        <w:jc w:val="both"/>
        <w:rPr>
          <w:color w:val="000000"/>
          <w:sz w:val="28"/>
          <w:szCs w:val="28"/>
        </w:rPr>
      </w:pPr>
      <w:r w:rsidRPr="00AE648C">
        <w:rPr>
          <w:color w:val="000000"/>
          <w:sz w:val="28"/>
          <w:szCs w:val="28"/>
        </w:rPr>
        <w:t>Роль местных бюджетов в социальном и экономическом развитии регионов может еще больше возрасти при определенных условиях. Такими условиями могут быть наделение органов местного самоуправления дополнительными полномочиями по формированию доходов местных бюджетов и их использованию.</w:t>
      </w:r>
    </w:p>
    <w:p w:rsidR="00AE648C" w:rsidRPr="00AE648C" w:rsidRDefault="00AE648C" w:rsidP="00AE648C">
      <w:pPr>
        <w:spacing w:after="150" w:line="360" w:lineRule="auto"/>
        <w:jc w:val="both"/>
        <w:rPr>
          <w:color w:val="000000"/>
          <w:sz w:val="28"/>
          <w:szCs w:val="28"/>
        </w:rPr>
      </w:pPr>
      <w:r w:rsidRPr="00AE648C">
        <w:rPr>
          <w:color w:val="000000"/>
          <w:sz w:val="28"/>
          <w:szCs w:val="28"/>
        </w:rPr>
        <w:t>Местный бюджет - бюджет муниципального образования, формирование, утверждение и исполнение которого осуществляют органы местного самоуправления.</w:t>
      </w:r>
    </w:p>
    <w:p w:rsidR="00AE648C" w:rsidRPr="00AE648C" w:rsidRDefault="00AE648C" w:rsidP="00AE648C">
      <w:pPr>
        <w:spacing w:after="150" w:line="360" w:lineRule="auto"/>
        <w:jc w:val="both"/>
        <w:rPr>
          <w:color w:val="000000"/>
          <w:sz w:val="28"/>
          <w:szCs w:val="28"/>
        </w:rPr>
      </w:pPr>
      <w:r w:rsidRPr="00AE648C">
        <w:rPr>
          <w:color w:val="000000"/>
          <w:sz w:val="28"/>
          <w:szCs w:val="28"/>
        </w:rPr>
        <w:t xml:space="preserve">Доходы местного бюджета - денежные средства, поступающие в безвозмездном порядке в соответствии с законодательством </w:t>
      </w:r>
      <w:r w:rsidR="00C01784">
        <w:rPr>
          <w:color w:val="000000"/>
          <w:sz w:val="28"/>
          <w:szCs w:val="28"/>
        </w:rPr>
        <w:t xml:space="preserve">Украины </w:t>
      </w:r>
      <w:r w:rsidRPr="00AE648C">
        <w:rPr>
          <w:color w:val="000000"/>
          <w:sz w:val="28"/>
          <w:szCs w:val="28"/>
        </w:rPr>
        <w:t>в распоряжение органов местного самоуправления. Средства местного бюджета относятся к объектам муниципальной собственности. Это определяет собственника бюджетных средств, которым является не орган местной власти, а административно-территориальное образование. Органы власти и управления осуществляют в пределах своей компетенции распоряжение этой собственностью.</w:t>
      </w:r>
    </w:p>
    <w:p w:rsidR="00F027C8" w:rsidRPr="00F027C8" w:rsidRDefault="00C01784"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Таким образом, можно подвести итог</w:t>
      </w:r>
      <w:r>
        <w:rPr>
          <w:sz w:val="28"/>
          <w:szCs w:val="28"/>
        </w:rPr>
        <w:t xml:space="preserve">, </w:t>
      </w:r>
      <w:r w:rsidR="00F027C8">
        <w:rPr>
          <w:rFonts w:ascii="Times New Roman" w:hAnsi="Times New Roman" w:cs="Times New Roman"/>
          <w:sz w:val="28"/>
          <w:szCs w:val="28"/>
        </w:rPr>
        <w:t>что м</w:t>
      </w:r>
      <w:r w:rsidR="00F027C8" w:rsidRPr="00F027C8">
        <w:rPr>
          <w:rFonts w:ascii="Times New Roman" w:hAnsi="Times New Roman" w:cs="Times New Roman"/>
          <w:sz w:val="28"/>
          <w:szCs w:val="28"/>
        </w:rPr>
        <w:t>естный  бюджет  —  это  централизованный  фонд  финансовых   ресурсов</w:t>
      </w:r>
      <w:r w:rsidR="00F027C8">
        <w:rPr>
          <w:rFonts w:ascii="Times New Roman" w:hAnsi="Times New Roman" w:cs="Times New Roman"/>
          <w:sz w:val="28"/>
          <w:szCs w:val="28"/>
        </w:rPr>
        <w:t xml:space="preserve"> </w:t>
      </w:r>
      <w:r w:rsidR="00F027C8" w:rsidRPr="00F027C8">
        <w:rPr>
          <w:rFonts w:ascii="Times New Roman" w:hAnsi="Times New Roman" w:cs="Times New Roman"/>
          <w:sz w:val="28"/>
          <w:szCs w:val="28"/>
        </w:rPr>
        <w:t>отдельного   муниципального   образования,   формирование,   утверждение   и</w:t>
      </w:r>
      <w:r w:rsidR="00F027C8">
        <w:rPr>
          <w:rFonts w:ascii="Times New Roman" w:hAnsi="Times New Roman" w:cs="Times New Roman"/>
          <w:sz w:val="28"/>
          <w:szCs w:val="28"/>
        </w:rPr>
        <w:t xml:space="preserve"> </w:t>
      </w:r>
      <w:r w:rsidR="00F027C8" w:rsidRPr="00F027C8">
        <w:rPr>
          <w:rFonts w:ascii="Times New Roman" w:hAnsi="Times New Roman" w:cs="Times New Roman"/>
          <w:sz w:val="28"/>
          <w:szCs w:val="28"/>
        </w:rPr>
        <w:t>исполнение, а также контроль за исполнением которой  осуществляются  органом</w:t>
      </w:r>
      <w:r w:rsidR="00F027C8">
        <w:rPr>
          <w:rFonts w:ascii="Times New Roman" w:hAnsi="Times New Roman" w:cs="Times New Roman"/>
          <w:sz w:val="28"/>
          <w:szCs w:val="28"/>
        </w:rPr>
        <w:t xml:space="preserve"> </w:t>
      </w:r>
      <w:r w:rsidR="00F027C8" w:rsidRPr="00F027C8">
        <w:rPr>
          <w:rFonts w:ascii="Times New Roman" w:hAnsi="Times New Roman" w:cs="Times New Roman"/>
          <w:sz w:val="28"/>
          <w:szCs w:val="28"/>
        </w:rPr>
        <w:t>местного самоуправления самостоятельно.</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Экономическая сущность местных бюджетов проявляется в  их  назначении.</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Они выполняют следующие функции:</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           </w:t>
      </w:r>
      <w:r>
        <w:rPr>
          <w:rFonts w:ascii="Times New Roman" w:hAnsi="Times New Roman" w:cs="Times New Roman"/>
          <w:sz w:val="28"/>
          <w:szCs w:val="28"/>
        </w:rPr>
        <w:t>-</w:t>
      </w:r>
      <w:r w:rsidRPr="00F027C8">
        <w:rPr>
          <w:rFonts w:ascii="Times New Roman" w:hAnsi="Times New Roman" w:cs="Times New Roman"/>
          <w:sz w:val="28"/>
          <w:szCs w:val="28"/>
        </w:rPr>
        <w:t xml:space="preserve"> формирование денежных фондов, являющихся финансовым</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     обеспечением деятельности местных органов власти;</w:t>
      </w:r>
    </w:p>
    <w:p w:rsidR="00F027C8" w:rsidRPr="00F027C8" w:rsidRDefault="00F027C8" w:rsidP="00F027C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027C8">
        <w:rPr>
          <w:rFonts w:ascii="Times New Roman" w:hAnsi="Times New Roman" w:cs="Times New Roman"/>
          <w:sz w:val="28"/>
          <w:szCs w:val="28"/>
        </w:rPr>
        <w:t>распределение и использование этих фондов между отраслями</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     народного хозяйства;</w:t>
      </w:r>
    </w:p>
    <w:p w:rsidR="00F027C8" w:rsidRPr="00F027C8" w:rsidRDefault="00F027C8" w:rsidP="00F027C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027C8">
        <w:rPr>
          <w:rFonts w:ascii="Times New Roman" w:hAnsi="Times New Roman" w:cs="Times New Roman"/>
          <w:sz w:val="28"/>
          <w:szCs w:val="28"/>
        </w:rPr>
        <w:t xml:space="preserve"> контроль за финансово-хозяйственной деятельностью предприятий,</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     организаций и учреждений, подведомственных этим органам власти.</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      Важное   значение    имеют    местные    бюджеты    в    осуществлении</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общегосударственных экономических и социальных задач — в  первую  очередь  в</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распределении государственных средств на содержание  и  развитие  социальной</w:t>
      </w:r>
    </w:p>
    <w:p w:rsidR="00F027C8" w:rsidRPr="00F027C8" w:rsidRDefault="00F027C8" w:rsidP="00F027C8">
      <w:pPr>
        <w:pStyle w:val="HTML"/>
        <w:spacing w:line="360" w:lineRule="auto"/>
        <w:jc w:val="both"/>
        <w:rPr>
          <w:rFonts w:ascii="Times New Roman" w:hAnsi="Times New Roman" w:cs="Times New Roman"/>
          <w:sz w:val="28"/>
          <w:szCs w:val="28"/>
        </w:rPr>
      </w:pPr>
      <w:r w:rsidRPr="00F027C8">
        <w:rPr>
          <w:rFonts w:ascii="Times New Roman" w:hAnsi="Times New Roman" w:cs="Times New Roman"/>
          <w:sz w:val="28"/>
          <w:szCs w:val="28"/>
        </w:rPr>
        <w:t xml:space="preserve">инфраструктуры  общества.  </w:t>
      </w:r>
    </w:p>
    <w:p w:rsidR="00EF4C77" w:rsidRPr="00F027C8" w:rsidRDefault="00EF4C77" w:rsidP="00F027C8">
      <w:pPr>
        <w:spacing w:line="360" w:lineRule="auto"/>
        <w:jc w:val="both"/>
        <w:rPr>
          <w:sz w:val="28"/>
          <w:szCs w:val="28"/>
        </w:rPr>
      </w:pPr>
    </w:p>
    <w:p w:rsidR="00EF4C77" w:rsidRDefault="00EF4C77" w:rsidP="00EF4C77">
      <w:pPr>
        <w:spacing w:line="360" w:lineRule="auto"/>
        <w:rPr>
          <w:sz w:val="28"/>
          <w:szCs w:val="28"/>
        </w:rPr>
      </w:pPr>
    </w:p>
    <w:p w:rsidR="00C01784" w:rsidRDefault="00C01784" w:rsidP="00EF4C77">
      <w:pPr>
        <w:spacing w:line="360" w:lineRule="auto"/>
        <w:rPr>
          <w:sz w:val="28"/>
          <w:szCs w:val="28"/>
        </w:rPr>
      </w:pPr>
    </w:p>
    <w:p w:rsidR="00C01784" w:rsidRDefault="00C01784" w:rsidP="00EF4C77">
      <w:pPr>
        <w:spacing w:line="360" w:lineRule="auto"/>
        <w:rPr>
          <w:sz w:val="28"/>
          <w:szCs w:val="28"/>
        </w:rPr>
      </w:pPr>
    </w:p>
    <w:p w:rsidR="00C01784" w:rsidRDefault="00C01784" w:rsidP="00EF4C77">
      <w:pPr>
        <w:spacing w:line="360" w:lineRule="auto"/>
        <w:rPr>
          <w:sz w:val="28"/>
          <w:szCs w:val="28"/>
        </w:rPr>
      </w:pPr>
    </w:p>
    <w:p w:rsidR="00C01784" w:rsidRDefault="00C01784" w:rsidP="00EF4C77">
      <w:pPr>
        <w:spacing w:line="360" w:lineRule="auto"/>
        <w:rPr>
          <w:sz w:val="28"/>
          <w:szCs w:val="28"/>
        </w:rPr>
      </w:pPr>
    </w:p>
    <w:p w:rsidR="00C01784" w:rsidRDefault="00C01784" w:rsidP="00EF4C77">
      <w:pPr>
        <w:spacing w:line="360" w:lineRule="auto"/>
        <w:rPr>
          <w:sz w:val="28"/>
          <w:szCs w:val="28"/>
        </w:rPr>
      </w:pPr>
    </w:p>
    <w:p w:rsidR="00C01784" w:rsidRDefault="00C01784"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F027C8" w:rsidRDefault="00F027C8" w:rsidP="00EF4C77">
      <w:pPr>
        <w:spacing w:line="360" w:lineRule="auto"/>
        <w:rPr>
          <w:sz w:val="28"/>
          <w:szCs w:val="28"/>
        </w:rPr>
      </w:pPr>
    </w:p>
    <w:p w:rsidR="00C01784" w:rsidRPr="00C01784" w:rsidRDefault="00C01784" w:rsidP="00EF4C77">
      <w:pPr>
        <w:spacing w:line="360" w:lineRule="auto"/>
        <w:rPr>
          <w:sz w:val="28"/>
          <w:szCs w:val="28"/>
        </w:rPr>
      </w:pPr>
    </w:p>
    <w:p w:rsidR="00AE648C" w:rsidRPr="00AE648C" w:rsidRDefault="00AE648C" w:rsidP="00EF4C77">
      <w:pPr>
        <w:spacing w:line="360" w:lineRule="auto"/>
        <w:rPr>
          <w:sz w:val="28"/>
          <w:szCs w:val="28"/>
          <w:lang w:val="en-US"/>
        </w:rPr>
      </w:pPr>
    </w:p>
    <w:p w:rsidR="00EF4C77" w:rsidRDefault="00EF4C77" w:rsidP="00EF4C77">
      <w:pPr>
        <w:spacing w:line="360" w:lineRule="auto"/>
        <w:rPr>
          <w:sz w:val="28"/>
          <w:szCs w:val="28"/>
        </w:rPr>
      </w:pPr>
      <w:r>
        <w:rPr>
          <w:sz w:val="28"/>
          <w:szCs w:val="28"/>
        </w:rPr>
        <w:t>РАЗДЕЛ 2. АНАЛИЗ ГОРОДСКОГО БЮДЖЕТА Г.СЕВАСТОПОЛЯ</w:t>
      </w:r>
    </w:p>
    <w:p w:rsidR="00EF4C77" w:rsidRDefault="00A51D2E" w:rsidP="00EF4C77">
      <w:pPr>
        <w:spacing w:line="360" w:lineRule="auto"/>
        <w:rPr>
          <w:sz w:val="28"/>
          <w:szCs w:val="28"/>
        </w:rPr>
      </w:pPr>
      <w:r>
        <w:rPr>
          <w:sz w:val="28"/>
          <w:szCs w:val="28"/>
        </w:rPr>
        <w:t>2.1 Характеристика г.Севастополя</w:t>
      </w:r>
    </w:p>
    <w:p w:rsid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 xml:space="preserve">История Севастополя насчитывает много веков. В 4-5 веке до нашей эры на земле древней Тавриды возникло поселение, которое со временем превратилось в очень богатый и развитый город Херсонес. В </w:t>
      </w:r>
      <w:smartTag w:uri="urn:schemas-microsoft-com:office:smarttags" w:element="metricconverter">
        <w:smartTagPr>
          <w:attr w:name="ProductID" w:val="988 г"/>
        </w:smartTagPr>
        <w:r w:rsidRPr="00A51D2E">
          <w:rPr>
            <w:rFonts w:ascii="Times New Roman" w:hAnsi="Times New Roman" w:cs="Times New Roman"/>
            <w:color w:val="auto"/>
            <w:sz w:val="28"/>
            <w:szCs w:val="28"/>
          </w:rPr>
          <w:t>988 г</w:t>
        </w:r>
      </w:smartTag>
      <w:r w:rsidRPr="00A51D2E">
        <w:rPr>
          <w:rFonts w:ascii="Times New Roman" w:hAnsi="Times New Roman" w:cs="Times New Roman"/>
          <w:color w:val="auto"/>
          <w:sz w:val="28"/>
          <w:szCs w:val="28"/>
        </w:rPr>
        <w:t>. Киевский князь Владимир со своим войском овладел Херсонесом, где, по одной из версий, принял христианскую веру.</w:t>
      </w:r>
      <w:r w:rsidR="00F027C8">
        <w:rPr>
          <w:rFonts w:ascii="Times New Roman" w:hAnsi="Times New Roman" w:cs="Times New Roman"/>
          <w:color w:val="auto"/>
          <w:sz w:val="28"/>
          <w:szCs w:val="28"/>
        </w:rPr>
        <w:t xml:space="preserve"> </w:t>
      </w:r>
      <w:r w:rsidRPr="00A51D2E">
        <w:rPr>
          <w:rFonts w:ascii="Times New Roman" w:hAnsi="Times New Roman" w:cs="Times New Roman"/>
          <w:color w:val="auto"/>
          <w:sz w:val="28"/>
          <w:szCs w:val="28"/>
        </w:rPr>
        <w:t>На этой земле побывали монахи Кирилл и Мефодий - основоположники славянской азбуки “Кириллица", которая в    наше время лежит в основе письменности.</w:t>
      </w:r>
      <w:r w:rsidR="00F027C8">
        <w:rPr>
          <w:rFonts w:ascii="Times New Roman" w:hAnsi="Times New Roman" w:cs="Times New Roman"/>
          <w:color w:val="auto"/>
          <w:sz w:val="28"/>
          <w:szCs w:val="28"/>
        </w:rPr>
        <w:t xml:space="preserve"> </w:t>
      </w:r>
      <w:r w:rsidRPr="00A51D2E">
        <w:rPr>
          <w:rFonts w:ascii="Times New Roman" w:hAnsi="Times New Roman" w:cs="Times New Roman"/>
          <w:color w:val="auto"/>
          <w:sz w:val="28"/>
          <w:szCs w:val="28"/>
        </w:rPr>
        <w:t>В 15 веке нашей эры Херсонес, разоренный войнами, перестал существовать.</w:t>
      </w:r>
      <w:r w:rsidR="00F027C8">
        <w:rPr>
          <w:rFonts w:ascii="Times New Roman" w:hAnsi="Times New Roman" w:cs="Times New Roman"/>
          <w:color w:val="auto"/>
          <w:sz w:val="28"/>
          <w:szCs w:val="28"/>
        </w:rPr>
        <w:t xml:space="preserve">  </w:t>
      </w:r>
      <w:r w:rsidRPr="00A51D2E">
        <w:rPr>
          <w:rFonts w:ascii="Times New Roman" w:hAnsi="Times New Roman" w:cs="Times New Roman"/>
          <w:color w:val="auto"/>
          <w:sz w:val="28"/>
          <w:szCs w:val="28"/>
        </w:rPr>
        <w:t>3 июня 1783 года были заложены первые 4 каменных строения, которые положили начало городу Севастополю (греч. - величественный, достойный поклонения).В июле 1873 Государственная Дума выделила город Севастополь с добавленной к нему территорией, вместе с Херсонесским полуостровом и Северной стороной в Севастопольское градоначальство. В 1890 году город был провозглашен военной базой и главной базой Черноморского флота.С 1 декабря 1995 года Кабинетом Министров Украины был отменен контролируемый въезд в Севастополь. Город стал открытым для иностранного туризма и торговли.</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На территории Севастопольского региона 4 административных района: Балаклавский, Гагаринский, Ленинский, Нахимовский. В пределах районов три города - Севастополь, Балаклава, Инкерман, один поселок городского типа - Кача, 4 сельских совета - в Орлином, Терновке, Верхнесадовом, Андреевке, на территории которых 29 сел.</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Общая численность населения (на 01.01.1999) 391,7 тыс. человек, в том числе городское - 369,1 тыс. человек, сельское - 22,6 тыс. человек. Средняя плотность населения по Севастопольскому региону около 460 человек на кв. км, в городской черте этот показатель равен 1972 человек на кв.км.</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 xml:space="preserve">Современный этнический состав населения: русские - 74,4 %, украинцы - 20,6 %, на остальные 5 % приходится более чем 26 национальностей и народностей - белорусы, крымские татары, евреи, армяне, греки, немцы, болгары, молдаване, поляки, эстонцы, латыши, корейцы и др. (по Всесоюзной переписи населения </w:t>
      </w:r>
      <w:smartTag w:uri="urn:schemas-microsoft-com:office:smarttags" w:element="metricconverter">
        <w:smartTagPr>
          <w:attr w:name="ProductID" w:val="1989 г"/>
        </w:smartTagPr>
        <w:r w:rsidRPr="00A51D2E">
          <w:rPr>
            <w:rFonts w:ascii="Times New Roman" w:hAnsi="Times New Roman" w:cs="Times New Roman"/>
            <w:color w:val="auto"/>
            <w:sz w:val="28"/>
            <w:szCs w:val="28"/>
          </w:rPr>
          <w:t>1989 г</w:t>
        </w:r>
      </w:smartTag>
      <w:r w:rsidRPr="00A51D2E">
        <w:rPr>
          <w:rFonts w:ascii="Times New Roman" w:hAnsi="Times New Roman" w:cs="Times New Roman"/>
          <w:color w:val="auto"/>
          <w:sz w:val="28"/>
          <w:szCs w:val="28"/>
        </w:rPr>
        <w:t>.). Абсолютное большинство населения является русскоязычным.</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 xml:space="preserve">Севастопольский регион занимает юго-западную часть Крымского полуострова- На северо-востоке его земли граничат с Бахчисарайским районом, на юго-востоке - с Большой Ялтой. С запада и юга регион омывается водами Черного моря. По морю связан со странами ближнего зарубежья - Россией и Грузией, дальнего зарубежья - Румынией, Турцией, Болгарией. Расстояние до Киева - </w:t>
      </w:r>
      <w:smartTag w:uri="urn:schemas-microsoft-com:office:smarttags" w:element="metricconverter">
        <w:smartTagPr>
          <w:attr w:name="ProductID" w:val="1060 км"/>
        </w:smartTagPr>
        <w:r w:rsidRPr="00A51D2E">
          <w:rPr>
            <w:rFonts w:ascii="Times New Roman" w:hAnsi="Times New Roman" w:cs="Times New Roman"/>
            <w:color w:val="auto"/>
            <w:sz w:val="28"/>
            <w:szCs w:val="28"/>
          </w:rPr>
          <w:t>1060 км</w:t>
        </w:r>
      </w:smartTag>
      <w:r w:rsidRPr="00A51D2E">
        <w:rPr>
          <w:rFonts w:ascii="Times New Roman" w:hAnsi="Times New Roman" w:cs="Times New Roman"/>
          <w:color w:val="auto"/>
          <w:sz w:val="28"/>
          <w:szCs w:val="28"/>
        </w:rPr>
        <w:t xml:space="preserve">, до Москвы - </w:t>
      </w:r>
      <w:smartTag w:uri="urn:schemas-microsoft-com:office:smarttags" w:element="metricconverter">
        <w:smartTagPr>
          <w:attr w:name="ProductID" w:val="1500 км"/>
        </w:smartTagPr>
        <w:r w:rsidRPr="00A51D2E">
          <w:rPr>
            <w:rFonts w:ascii="Times New Roman" w:hAnsi="Times New Roman" w:cs="Times New Roman"/>
            <w:color w:val="auto"/>
            <w:sz w:val="28"/>
            <w:szCs w:val="28"/>
          </w:rPr>
          <w:t>1500 км</w:t>
        </w:r>
      </w:smartTag>
      <w:r w:rsidRPr="00A51D2E">
        <w:rPr>
          <w:rFonts w:ascii="Times New Roman" w:hAnsi="Times New Roman" w:cs="Times New Roman"/>
          <w:color w:val="auto"/>
          <w:sz w:val="28"/>
          <w:szCs w:val="28"/>
        </w:rPr>
        <w:t xml:space="preserve">, Симферополя - </w:t>
      </w:r>
      <w:smartTag w:uri="urn:schemas-microsoft-com:office:smarttags" w:element="metricconverter">
        <w:smartTagPr>
          <w:attr w:name="ProductID" w:val="76 км"/>
        </w:smartTagPr>
        <w:r w:rsidRPr="00A51D2E">
          <w:rPr>
            <w:rFonts w:ascii="Times New Roman" w:hAnsi="Times New Roman" w:cs="Times New Roman"/>
            <w:color w:val="auto"/>
            <w:sz w:val="28"/>
            <w:szCs w:val="28"/>
          </w:rPr>
          <w:t>76 км</w:t>
        </w:r>
      </w:smartTag>
      <w:r w:rsidRPr="00A51D2E">
        <w:rPr>
          <w:rFonts w:ascii="Times New Roman" w:hAnsi="Times New Roman" w:cs="Times New Roman"/>
          <w:color w:val="auto"/>
          <w:sz w:val="28"/>
          <w:szCs w:val="28"/>
        </w:rPr>
        <w:t>, Ялты- 85км.</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Крайние точки региона - мыс Тюбек на севере, мыс Сарыч - на юге (это и самая южная точка Крымского полуострова), мыс Херсонес на западе, крайняя восточная точка - гора Тез-Баир на Ай-Петри некой яйле. Географические координаты Севастополя - 44 градуса 37 минут северной широты и 33 градуса 31 минута восточной долготы.</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Ландшафт Севастополя определяют многочисленные бухты, продолжающиеся глубокими балками и горными долинами. В пределах региона насчитывается более 30 бухт. Самые крупные из них - Севастопольская, Южная, Стрелецкая, Круглая, Камышовая, Казачья, Балаклавская. Севастопольская и Южная бухты делят город на Северную, Корабельную и Южную стороны. Севастопольская бухта занимает третье место в мире по удобству после Гонконгской и Сиднейской. На территории Севастопольского региона начинаются все три гряды Крымских гор (Внешняя, Внутренняя и Главная). Через него проходит граница двух географических поясов - умеренного и субтропического .</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По природным ресурсам Севастопольский регион является одним из богатейших в Крыму и Украине. Особенно велики запасы неметаллических (нерудных) ископаемых. Огромен рекреационный потенциал, пока почти невостребованный.</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 xml:space="preserve">Климат сравнительно мягкий, морской, умеренно-континентальный в предгорьях, умеренно-континентальный с чертами субтропического средиземноморского типа на юго-восточном побережье. Среднемесячная температура воздуха в течение года всегда положительная. Наиболее холодным является февраль (+2,6 С), самым теплым июль (22-24 С). В году 238 безморозных дней. В отдельные годы июль бывает очень жарким: в </w:t>
      </w:r>
      <w:smartTag w:uri="urn:schemas-microsoft-com:office:smarttags" w:element="metricconverter">
        <w:smartTagPr>
          <w:attr w:name="ProductID" w:val="1971 г"/>
        </w:smartTagPr>
        <w:r w:rsidRPr="00A51D2E">
          <w:rPr>
            <w:rFonts w:ascii="Times New Roman" w:hAnsi="Times New Roman" w:cs="Times New Roman"/>
            <w:color w:val="auto"/>
            <w:sz w:val="28"/>
            <w:szCs w:val="28"/>
          </w:rPr>
          <w:t>1971 г</w:t>
        </w:r>
      </w:smartTag>
      <w:r w:rsidRPr="00A51D2E">
        <w:rPr>
          <w:rFonts w:ascii="Times New Roman" w:hAnsi="Times New Roman" w:cs="Times New Roman"/>
          <w:color w:val="auto"/>
          <w:sz w:val="28"/>
          <w:szCs w:val="28"/>
        </w:rPr>
        <w:t xml:space="preserve">. термометр показывал +38 С, в </w:t>
      </w:r>
      <w:smartTag w:uri="urn:schemas-microsoft-com:office:smarttags" w:element="metricconverter">
        <w:smartTagPr>
          <w:attr w:name="ProductID" w:val="1999 г"/>
        </w:smartTagPr>
        <w:r w:rsidRPr="00A51D2E">
          <w:rPr>
            <w:rFonts w:ascii="Times New Roman" w:hAnsi="Times New Roman" w:cs="Times New Roman"/>
            <w:color w:val="auto"/>
            <w:sz w:val="28"/>
            <w:szCs w:val="28"/>
          </w:rPr>
          <w:t>1999 г</w:t>
        </w:r>
      </w:smartTag>
      <w:r w:rsidRPr="00A51D2E">
        <w:rPr>
          <w:rFonts w:ascii="Times New Roman" w:hAnsi="Times New Roman" w:cs="Times New Roman"/>
          <w:color w:val="auto"/>
          <w:sz w:val="28"/>
          <w:szCs w:val="28"/>
        </w:rPr>
        <w:t>. - до +45 С на солнце.Суммарная солнечная радиация на территории города приблизительно равна 4890 мДЖ/год кв.м. По сезонам года она распределяется неравномерно: на зиму приходится 10 %, весну - 25 %, лето - 50%, осень - 15%.</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Относительная влажность воздуха в целом низкая - от 60 % до 80 % в зимние месяцы и от 45 до 60 % в летнее время. Атмосферные осадки выпадают неравномерно: от 300 мм/год до 500 мм/год. Самый сухой месяц - июль .</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 xml:space="preserve">Водные запасы региона представлены поверхностными водами (реки, озера) и подземными (выходят на поверхность в виде родников). Почти все реки зарегулированы устройством водохранилищ, прудов. Самые крупные реки на территории региона - Кача (длина </w:t>
      </w:r>
      <w:smartTag w:uri="urn:schemas-microsoft-com:office:smarttags" w:element="metricconverter">
        <w:smartTagPr>
          <w:attr w:name="ProductID" w:val="69 км"/>
        </w:smartTagPr>
        <w:r w:rsidRPr="00A51D2E">
          <w:rPr>
            <w:rFonts w:ascii="Times New Roman" w:hAnsi="Times New Roman" w:cs="Times New Roman"/>
            <w:color w:val="auto"/>
            <w:sz w:val="28"/>
            <w:szCs w:val="28"/>
          </w:rPr>
          <w:t>69 км</w:t>
        </w:r>
      </w:smartTag>
      <w:r w:rsidRPr="00A51D2E">
        <w:rPr>
          <w:rFonts w:ascii="Times New Roman" w:hAnsi="Times New Roman" w:cs="Times New Roman"/>
          <w:color w:val="auto"/>
          <w:sz w:val="28"/>
          <w:szCs w:val="28"/>
        </w:rPr>
        <w:t>), Бельбек (</w:t>
      </w:r>
      <w:smartTag w:uri="urn:schemas-microsoft-com:office:smarttags" w:element="metricconverter">
        <w:smartTagPr>
          <w:attr w:name="ProductID" w:val="63 км"/>
        </w:smartTagPr>
        <w:r w:rsidRPr="00A51D2E">
          <w:rPr>
            <w:rFonts w:ascii="Times New Roman" w:hAnsi="Times New Roman" w:cs="Times New Roman"/>
            <w:color w:val="auto"/>
            <w:sz w:val="28"/>
            <w:szCs w:val="28"/>
          </w:rPr>
          <w:t>63 км</w:t>
        </w:r>
      </w:smartTag>
      <w:r w:rsidRPr="00A51D2E">
        <w:rPr>
          <w:rFonts w:ascii="Times New Roman" w:hAnsi="Times New Roman" w:cs="Times New Roman"/>
          <w:color w:val="auto"/>
          <w:sz w:val="28"/>
          <w:szCs w:val="28"/>
        </w:rPr>
        <w:t>), Черная (</w:t>
      </w:r>
      <w:smartTag w:uri="urn:schemas-microsoft-com:office:smarttags" w:element="metricconverter">
        <w:smartTagPr>
          <w:attr w:name="ProductID" w:val="41 км"/>
        </w:smartTagPr>
        <w:r w:rsidRPr="00A51D2E">
          <w:rPr>
            <w:rFonts w:ascii="Times New Roman" w:hAnsi="Times New Roman" w:cs="Times New Roman"/>
            <w:color w:val="auto"/>
            <w:sz w:val="28"/>
            <w:szCs w:val="28"/>
          </w:rPr>
          <w:t>41 км</w:t>
        </w:r>
      </w:smartTag>
      <w:r w:rsidRPr="00A51D2E">
        <w:rPr>
          <w:rFonts w:ascii="Times New Roman" w:hAnsi="Times New Roman" w:cs="Times New Roman"/>
          <w:color w:val="auto"/>
          <w:sz w:val="28"/>
          <w:szCs w:val="28"/>
        </w:rPr>
        <w:t>). Однако только река Черная полностью расположена в пределах Севастопольского региона, остальные лишь частями - Кача своим нижним течением, Бельбек средним и нижним. Суммарный среднегодовой объем стока по четырем основным рекам Севастополя 245858 тыс. куб. м/год, где 372025 поверхностный сток, а 73833 - подземный. Обеспечение водой Севастополя - одна из острейших проблем города, которая не снята и с приходом вод Днепра.</w:t>
      </w:r>
    </w:p>
    <w:p w:rsidR="00A51D2E" w:rsidRPr="00A51D2E" w:rsidRDefault="00A51D2E" w:rsidP="00A51D2E">
      <w:pPr>
        <w:pStyle w:val="a6"/>
        <w:spacing w:line="360" w:lineRule="auto"/>
        <w:rPr>
          <w:rFonts w:ascii="Times New Roman" w:hAnsi="Times New Roman" w:cs="Times New Roman"/>
          <w:color w:val="auto"/>
          <w:sz w:val="28"/>
          <w:szCs w:val="28"/>
        </w:rPr>
      </w:pPr>
      <w:r w:rsidRPr="00A51D2E">
        <w:rPr>
          <w:rFonts w:ascii="Times New Roman" w:hAnsi="Times New Roman" w:cs="Times New Roman"/>
          <w:color w:val="auto"/>
          <w:sz w:val="28"/>
          <w:szCs w:val="28"/>
        </w:rPr>
        <w:t>Почвы Севастопольского региона отличаются разнообразием, встречаются черноземы предгорные, бурые горные лесные, дерново-карбонатные, горно-луговые черноземовидные, коричневые почвы</w:t>
      </w:r>
      <w:r w:rsidR="00253F67">
        <w:rPr>
          <w:rFonts w:ascii="Times New Roman" w:hAnsi="Times New Roman" w:cs="Times New Roman"/>
          <w:color w:val="auto"/>
          <w:sz w:val="28"/>
          <w:szCs w:val="28"/>
        </w:rPr>
        <w:t>.</w:t>
      </w:r>
      <w:r w:rsidRPr="00A51D2E">
        <w:rPr>
          <w:rFonts w:ascii="Times New Roman" w:hAnsi="Times New Roman" w:cs="Times New Roman"/>
          <w:color w:val="auto"/>
          <w:sz w:val="28"/>
          <w:szCs w:val="28"/>
        </w:rPr>
        <w:t xml:space="preserve">30 % территории Севастопольского региона заповедано; здесь один государственный заповедник (часть), 3 государственных заказника республиканского и местного значения, 4 памятника природы местного значения, 1 государственный парк-памятник садово-паркового искусства местного значения, 1 заповедное урочище и 5 прибрежных аквакомплексов. Мыс Фиолент с </w:t>
      </w:r>
      <w:smartTag w:uri="urn:schemas-microsoft-com:office:smarttags" w:element="metricconverter">
        <w:smartTagPr>
          <w:attr w:name="ProductID" w:val="1969 г"/>
        </w:smartTagPr>
        <w:r w:rsidRPr="00A51D2E">
          <w:rPr>
            <w:rFonts w:ascii="Times New Roman" w:hAnsi="Times New Roman" w:cs="Times New Roman"/>
            <w:color w:val="auto"/>
            <w:sz w:val="28"/>
            <w:szCs w:val="28"/>
          </w:rPr>
          <w:t>1969 г</w:t>
        </w:r>
      </w:smartTag>
      <w:r w:rsidRPr="00A51D2E">
        <w:rPr>
          <w:rFonts w:ascii="Times New Roman" w:hAnsi="Times New Roman" w:cs="Times New Roman"/>
          <w:color w:val="auto"/>
          <w:sz w:val="28"/>
          <w:szCs w:val="28"/>
        </w:rPr>
        <w:t xml:space="preserve">. объявлен памятником природы местного значения. С </w:t>
      </w:r>
      <w:smartTag w:uri="urn:schemas-microsoft-com:office:smarttags" w:element="metricconverter">
        <w:smartTagPr>
          <w:attr w:name="ProductID" w:val="1982 г"/>
        </w:smartTagPr>
        <w:r w:rsidRPr="00A51D2E">
          <w:rPr>
            <w:rFonts w:ascii="Times New Roman" w:hAnsi="Times New Roman" w:cs="Times New Roman"/>
            <w:color w:val="auto"/>
            <w:sz w:val="28"/>
            <w:szCs w:val="28"/>
          </w:rPr>
          <w:t>1982 г</w:t>
        </w:r>
      </w:smartTag>
      <w:r w:rsidRPr="00A51D2E">
        <w:rPr>
          <w:rFonts w:ascii="Times New Roman" w:hAnsi="Times New Roman" w:cs="Times New Roman"/>
          <w:color w:val="auto"/>
          <w:sz w:val="28"/>
          <w:szCs w:val="28"/>
        </w:rPr>
        <w:t>. мыс Айя является государственным заказником республиканского значения .</w:t>
      </w:r>
    </w:p>
    <w:p w:rsidR="00924D90" w:rsidRDefault="00A51D2E" w:rsidP="00924D90">
      <w:pPr>
        <w:pStyle w:val="3"/>
        <w:shd w:val="clear" w:color="auto" w:fill="FFFFFF"/>
        <w:spacing w:line="360" w:lineRule="auto"/>
        <w:rPr>
          <w:rFonts w:ascii="Times New Roman" w:hAnsi="Times New Roman" w:cs="Times New Roman"/>
          <w:b w:val="0"/>
          <w:sz w:val="28"/>
          <w:szCs w:val="28"/>
        </w:rPr>
      </w:pPr>
      <w:r w:rsidRPr="00924D90">
        <w:rPr>
          <w:rFonts w:ascii="Times New Roman" w:hAnsi="Times New Roman" w:cs="Times New Roman"/>
          <w:b w:val="0"/>
          <w:sz w:val="28"/>
          <w:szCs w:val="28"/>
        </w:rPr>
        <w:t xml:space="preserve">На территории региона представлены растения средиземноморской и европейской групп. Так как в его рельефе преобладают горы, то в характере размещения растительного покрова наблюдается высотная поясность. Ботаники насчитывают в Крыму свыше 2600 видов дикорастущих и около 1000 культивируемых растений, большинство из них произрастает и на территории Севастопольского региона. Животный мир Крыма оригинален, но обеднен. Позвоночных насчитывается около 550 видов, в том числе 190 видов рыб (150 морских, 37 пресноводных), б амфибий, 14 рептилий, 290 видов птиц, 55 видов зверей (млекопитающих). Большинство из них обитает на территории Севастопольского региона. </w:t>
      </w:r>
    </w:p>
    <w:p w:rsidR="00924D90" w:rsidRDefault="00924D90" w:rsidP="00924D90">
      <w:pPr>
        <w:shd w:val="clear" w:color="auto" w:fill="FFFFFF"/>
        <w:spacing w:before="100" w:beforeAutospacing="1" w:after="100" w:afterAutospacing="1" w:line="360" w:lineRule="auto"/>
        <w:rPr>
          <w:sz w:val="28"/>
          <w:szCs w:val="28"/>
        </w:rPr>
      </w:pPr>
      <w:r>
        <w:rPr>
          <w:sz w:val="28"/>
          <w:szCs w:val="28"/>
        </w:rPr>
        <w:t>Что на счет политики, то в</w:t>
      </w:r>
      <w:r w:rsidRPr="00924D90">
        <w:rPr>
          <w:sz w:val="28"/>
          <w:szCs w:val="28"/>
        </w:rPr>
        <w:t xml:space="preserve"> Севастопольский городской совет </w:t>
      </w:r>
      <w:hyperlink r:id="rId7" w:tooltip="26 марта" w:history="1">
        <w:r w:rsidRPr="00924D90">
          <w:rPr>
            <w:sz w:val="28"/>
            <w:szCs w:val="28"/>
          </w:rPr>
          <w:t>26 марта</w:t>
        </w:r>
      </w:hyperlink>
      <w:r w:rsidRPr="00924D90">
        <w:rPr>
          <w:sz w:val="28"/>
          <w:szCs w:val="28"/>
        </w:rPr>
        <w:t xml:space="preserve"> </w:t>
      </w:r>
      <w:hyperlink r:id="rId8" w:tooltip="2006 год" w:history="1">
        <w:r w:rsidRPr="00924D90">
          <w:rPr>
            <w:sz w:val="28"/>
            <w:szCs w:val="28"/>
          </w:rPr>
          <w:t>2006 года</w:t>
        </w:r>
      </w:hyperlink>
      <w:r w:rsidRPr="00924D90">
        <w:rPr>
          <w:sz w:val="28"/>
          <w:szCs w:val="28"/>
        </w:rPr>
        <w:t xml:space="preserve"> были избраны 75 </w:t>
      </w:r>
      <w:hyperlink r:id="rId9" w:tooltip="Депутат" w:history="1">
        <w:r w:rsidRPr="00924D90">
          <w:rPr>
            <w:sz w:val="28"/>
            <w:szCs w:val="28"/>
          </w:rPr>
          <w:t>депутатов</w:t>
        </w:r>
      </w:hyperlink>
      <w:r w:rsidRPr="00924D90">
        <w:rPr>
          <w:sz w:val="28"/>
          <w:szCs w:val="28"/>
        </w:rPr>
        <w:t xml:space="preserve"> от следующих </w:t>
      </w:r>
      <w:hyperlink r:id="rId10" w:tooltip="Политическая партия" w:history="1">
        <w:r w:rsidRPr="00924D90">
          <w:rPr>
            <w:sz w:val="28"/>
            <w:szCs w:val="28"/>
          </w:rPr>
          <w:t>партий</w:t>
        </w:r>
      </w:hyperlink>
      <w:r w:rsidRPr="00924D90">
        <w:rPr>
          <w:sz w:val="28"/>
          <w:szCs w:val="28"/>
        </w:rPr>
        <w:t>:</w:t>
      </w:r>
    </w:p>
    <w:p w:rsidR="00924D90" w:rsidRPr="00924D90" w:rsidRDefault="00924D90" w:rsidP="00924D90">
      <w:pPr>
        <w:shd w:val="clear" w:color="auto" w:fill="FFFFFF"/>
        <w:spacing w:before="100" w:beforeAutospacing="1" w:after="100" w:afterAutospacing="1" w:line="360" w:lineRule="auto"/>
        <w:rPr>
          <w:sz w:val="28"/>
          <w:szCs w:val="28"/>
        </w:rPr>
      </w:pPr>
      <w:r>
        <w:rPr>
          <w:sz w:val="28"/>
          <w:szCs w:val="28"/>
        </w:rPr>
        <w:t xml:space="preserve">     -</w:t>
      </w:r>
      <w:hyperlink r:id="rId11" w:tooltip="Партия регионов" w:history="1">
        <w:r w:rsidRPr="00924D90">
          <w:rPr>
            <w:sz w:val="28"/>
            <w:szCs w:val="28"/>
          </w:rPr>
          <w:t>Партия регионов</w:t>
        </w:r>
      </w:hyperlink>
      <w:r w:rsidRPr="00924D90">
        <w:rPr>
          <w:sz w:val="28"/>
          <w:szCs w:val="28"/>
        </w:rPr>
        <w:t xml:space="preserve"> — 45 мандатов (43,69 %), </w:t>
      </w:r>
    </w:p>
    <w:p w:rsidR="00924D90" w:rsidRPr="00924D90" w:rsidRDefault="00924D90" w:rsidP="00924D90">
      <w:pPr>
        <w:shd w:val="clear" w:color="auto" w:fill="FFFFFF"/>
        <w:spacing w:before="100" w:beforeAutospacing="1" w:after="100" w:afterAutospacing="1" w:line="360" w:lineRule="auto"/>
        <w:ind w:left="360"/>
        <w:rPr>
          <w:sz w:val="28"/>
          <w:szCs w:val="28"/>
        </w:rPr>
      </w:pPr>
      <w:r>
        <w:rPr>
          <w:sz w:val="28"/>
          <w:szCs w:val="28"/>
        </w:rPr>
        <w:t>-</w:t>
      </w:r>
      <w:r w:rsidRPr="00924D90">
        <w:rPr>
          <w:sz w:val="28"/>
          <w:szCs w:val="28"/>
        </w:rPr>
        <w:t xml:space="preserve">Блок Витренко — 9 мандатов (8,24 %), </w:t>
      </w:r>
    </w:p>
    <w:p w:rsidR="00924D90" w:rsidRPr="00924D90" w:rsidRDefault="00924D90" w:rsidP="00924D90">
      <w:pPr>
        <w:shd w:val="clear" w:color="auto" w:fill="FFFFFF"/>
        <w:spacing w:before="100" w:beforeAutospacing="1" w:after="100" w:afterAutospacing="1" w:line="360" w:lineRule="auto"/>
        <w:ind w:left="360"/>
        <w:rPr>
          <w:sz w:val="28"/>
          <w:szCs w:val="28"/>
        </w:rPr>
      </w:pPr>
      <w:r>
        <w:rPr>
          <w:sz w:val="28"/>
          <w:szCs w:val="28"/>
        </w:rPr>
        <w:t>-</w:t>
      </w:r>
      <w:r w:rsidRPr="00924D90">
        <w:rPr>
          <w:sz w:val="28"/>
          <w:szCs w:val="28"/>
        </w:rPr>
        <w:t xml:space="preserve">Блок Сергея Иванова «За Севастополь!» (городские организации ПППУ и ХДС) — 7 мандатов (6,44 %), </w:t>
      </w:r>
    </w:p>
    <w:p w:rsidR="00924D90" w:rsidRPr="00924D90" w:rsidRDefault="00924D90" w:rsidP="00924D90">
      <w:pPr>
        <w:shd w:val="clear" w:color="auto" w:fill="FFFFFF"/>
        <w:spacing w:before="100" w:beforeAutospacing="1" w:after="100" w:afterAutospacing="1" w:line="360" w:lineRule="auto"/>
        <w:ind w:left="360"/>
        <w:rPr>
          <w:sz w:val="28"/>
          <w:szCs w:val="28"/>
        </w:rPr>
      </w:pPr>
      <w:r>
        <w:rPr>
          <w:sz w:val="28"/>
          <w:szCs w:val="28"/>
        </w:rPr>
        <w:t>-</w:t>
      </w:r>
      <w:hyperlink r:id="rId12" w:tooltip="Русский блок (партия)" w:history="1">
        <w:r w:rsidRPr="00924D90">
          <w:rPr>
            <w:sz w:val="28"/>
            <w:szCs w:val="28"/>
          </w:rPr>
          <w:t>«Русский блок» (партия)</w:t>
        </w:r>
      </w:hyperlink>
      <w:r w:rsidRPr="00924D90">
        <w:rPr>
          <w:sz w:val="28"/>
          <w:szCs w:val="28"/>
        </w:rPr>
        <w:t xml:space="preserve"> — 5 мандатов (5,21 %), </w:t>
      </w:r>
    </w:p>
    <w:p w:rsidR="00924D90" w:rsidRPr="00924D90" w:rsidRDefault="00924D90" w:rsidP="00924D90">
      <w:pPr>
        <w:shd w:val="clear" w:color="auto" w:fill="FFFFFF"/>
        <w:spacing w:before="100" w:beforeAutospacing="1" w:after="100" w:afterAutospacing="1" w:line="360" w:lineRule="auto"/>
        <w:ind w:left="360"/>
        <w:rPr>
          <w:sz w:val="28"/>
          <w:szCs w:val="28"/>
        </w:rPr>
      </w:pPr>
      <w:r>
        <w:rPr>
          <w:sz w:val="28"/>
          <w:szCs w:val="28"/>
        </w:rPr>
        <w:t>-</w:t>
      </w:r>
      <w:hyperlink r:id="rId13" w:tooltip="КПУ" w:history="1">
        <w:r w:rsidRPr="00924D90">
          <w:rPr>
            <w:sz w:val="28"/>
            <w:szCs w:val="28"/>
          </w:rPr>
          <w:t>КПУ</w:t>
        </w:r>
      </w:hyperlink>
      <w:r w:rsidRPr="00924D90">
        <w:rPr>
          <w:sz w:val="28"/>
          <w:szCs w:val="28"/>
        </w:rPr>
        <w:t xml:space="preserve"> — 5 мандатов (4,77 %), </w:t>
      </w:r>
    </w:p>
    <w:p w:rsidR="00924D90" w:rsidRPr="00924D90" w:rsidRDefault="00924D90" w:rsidP="00924D90">
      <w:pPr>
        <w:shd w:val="clear" w:color="auto" w:fill="FFFFFF"/>
        <w:spacing w:before="100" w:beforeAutospacing="1" w:after="100" w:afterAutospacing="1" w:line="360" w:lineRule="auto"/>
        <w:ind w:left="360"/>
        <w:rPr>
          <w:sz w:val="28"/>
          <w:szCs w:val="28"/>
        </w:rPr>
      </w:pPr>
      <w:r>
        <w:rPr>
          <w:sz w:val="28"/>
          <w:szCs w:val="28"/>
        </w:rPr>
        <w:t>-</w:t>
      </w:r>
      <w:r w:rsidRPr="00924D90">
        <w:rPr>
          <w:sz w:val="28"/>
          <w:szCs w:val="28"/>
        </w:rPr>
        <w:t xml:space="preserve">«Блок Сергея Кондратевского» (городские организации партия Национально-экономического развития Украины и «Молодая Украина») — 4 мандата (3,88 %). </w:t>
      </w:r>
    </w:p>
    <w:p w:rsidR="00924D90" w:rsidRPr="00924D90" w:rsidRDefault="00924D90" w:rsidP="00924D90">
      <w:pPr>
        <w:shd w:val="clear" w:color="auto" w:fill="FFFFFF"/>
        <w:spacing w:before="100" w:beforeAutospacing="1" w:after="100" w:afterAutospacing="1" w:line="360" w:lineRule="auto"/>
        <w:rPr>
          <w:sz w:val="28"/>
          <w:szCs w:val="28"/>
        </w:rPr>
      </w:pPr>
      <w:r w:rsidRPr="00924D90">
        <w:rPr>
          <w:sz w:val="28"/>
          <w:szCs w:val="28"/>
        </w:rPr>
        <w:t xml:space="preserve">Севастопольские городские организации Партии регионов, партии «Русский блок» и блока Витренко </w:t>
      </w:r>
      <w:hyperlink r:id="rId14" w:tooltip="30 марта" w:history="1">
        <w:r w:rsidRPr="00924D90">
          <w:rPr>
            <w:sz w:val="28"/>
            <w:szCs w:val="28"/>
          </w:rPr>
          <w:t>30 марта</w:t>
        </w:r>
      </w:hyperlink>
      <w:r w:rsidRPr="00924D90">
        <w:rPr>
          <w:sz w:val="28"/>
          <w:szCs w:val="28"/>
        </w:rPr>
        <w:t xml:space="preserve"> </w:t>
      </w:r>
      <w:hyperlink r:id="rId15" w:tooltip="2006 год" w:history="1">
        <w:r w:rsidRPr="00924D90">
          <w:rPr>
            <w:sz w:val="28"/>
            <w:szCs w:val="28"/>
          </w:rPr>
          <w:t>2006 года</w:t>
        </w:r>
      </w:hyperlink>
      <w:r w:rsidRPr="00924D90">
        <w:rPr>
          <w:sz w:val="28"/>
          <w:szCs w:val="28"/>
        </w:rPr>
        <w:t xml:space="preserve"> договорились о создании большинства в Севастопольском городском совете. Председателем Севастопольского горсовета был избран лидер местной организации Партии регионов Валерий Саратов </w:t>
      </w:r>
      <w:hyperlink r:id="rId16" w:anchor="cite_note-44#cite_note-44" w:history="1">
        <w:r w:rsidRPr="00924D90">
          <w:rPr>
            <w:sz w:val="28"/>
            <w:szCs w:val="28"/>
            <w:vertAlign w:val="superscript"/>
          </w:rPr>
          <w:t>[45]</w:t>
        </w:r>
      </w:hyperlink>
      <w:r w:rsidRPr="00924D90">
        <w:rPr>
          <w:sz w:val="28"/>
          <w:szCs w:val="28"/>
        </w:rPr>
        <w:t>.</w:t>
      </w:r>
    </w:p>
    <w:p w:rsidR="00924D90" w:rsidRPr="00924D90" w:rsidRDefault="00924D90" w:rsidP="00924D90">
      <w:pPr>
        <w:shd w:val="clear" w:color="auto" w:fill="FFFFFF"/>
        <w:spacing w:before="100" w:beforeAutospacing="1" w:after="100" w:afterAutospacing="1" w:line="360" w:lineRule="auto"/>
        <w:rPr>
          <w:sz w:val="28"/>
          <w:szCs w:val="28"/>
        </w:rPr>
      </w:pPr>
      <w:r w:rsidRPr="00924D90">
        <w:rPr>
          <w:sz w:val="28"/>
          <w:szCs w:val="28"/>
        </w:rPr>
        <w:t xml:space="preserve">После избрания В. Саратов в своем выступлении перед депутатами заявил, что приоритетными для Партии регионов остаются вопросы </w:t>
      </w:r>
      <w:r w:rsidRPr="00924D90">
        <w:rPr>
          <w:iCs/>
          <w:sz w:val="28"/>
          <w:szCs w:val="28"/>
        </w:rPr>
        <w:t>«принятия закона о городе-герое Севастополе, придания русскому языку статуса второго государственного, максимальное развитие украинско-российских отношений, строгое соблюдение положений соглашения о пребывании Черноморского флота Российской Федерации в Севастополе»</w:t>
      </w:r>
      <w:r w:rsidRPr="00924D90">
        <w:rPr>
          <w:sz w:val="28"/>
          <w:szCs w:val="28"/>
        </w:rPr>
        <w:t>.</w:t>
      </w:r>
    </w:p>
    <w:p w:rsidR="00924D90" w:rsidRPr="00B3778B" w:rsidRDefault="0019733D" w:rsidP="00B3778B">
      <w:pPr>
        <w:shd w:val="clear" w:color="auto" w:fill="FFFFFF"/>
        <w:spacing w:before="100" w:beforeAutospacing="1" w:after="100" w:afterAutospacing="1" w:line="360" w:lineRule="auto"/>
        <w:rPr>
          <w:sz w:val="28"/>
          <w:szCs w:val="28"/>
        </w:rPr>
      </w:pPr>
      <w:hyperlink r:id="rId17" w:tooltip="26 апреля" w:history="1">
        <w:r w:rsidR="00924D90" w:rsidRPr="00924D90">
          <w:rPr>
            <w:sz w:val="28"/>
            <w:szCs w:val="28"/>
          </w:rPr>
          <w:t>26 апреля</w:t>
        </w:r>
      </w:hyperlink>
      <w:r w:rsidR="00924D90" w:rsidRPr="00924D90">
        <w:rPr>
          <w:sz w:val="28"/>
          <w:szCs w:val="28"/>
        </w:rPr>
        <w:t xml:space="preserve"> 2006 года городской совет Севастополя принял решение о придании </w:t>
      </w:r>
      <w:hyperlink r:id="rId18" w:tooltip="Русский язык" w:history="1">
        <w:r w:rsidR="00924D90" w:rsidRPr="00924D90">
          <w:rPr>
            <w:sz w:val="28"/>
            <w:szCs w:val="28"/>
          </w:rPr>
          <w:t>русскому языку</w:t>
        </w:r>
      </w:hyperlink>
      <w:r w:rsidR="00924D90" w:rsidRPr="00924D90">
        <w:rPr>
          <w:sz w:val="28"/>
          <w:szCs w:val="28"/>
        </w:rPr>
        <w:t xml:space="preserve"> статуса регионального языка, а </w:t>
      </w:r>
      <w:hyperlink r:id="rId19" w:tooltip="6 июня" w:history="1">
        <w:r w:rsidR="00924D90" w:rsidRPr="00924D90">
          <w:rPr>
            <w:sz w:val="28"/>
            <w:szCs w:val="28"/>
          </w:rPr>
          <w:t>6 июня</w:t>
        </w:r>
      </w:hyperlink>
      <w:r w:rsidR="00924D90" w:rsidRPr="00924D90">
        <w:rPr>
          <w:sz w:val="28"/>
          <w:szCs w:val="28"/>
        </w:rPr>
        <w:t xml:space="preserve"> 2006 горсовет отклонил протест прокурора и оставил решение в силе. Следует отметить, что решение горсовета выходят за рамки полномочий органов местного самоуправления Украины, установленных соответствующим законом.Главой Севастопольской городской государственной администрации (которая представляет президентскую вертикаль власти) </w:t>
      </w:r>
      <w:hyperlink r:id="rId20" w:tooltip="1 июня" w:history="1">
        <w:r w:rsidR="00924D90" w:rsidRPr="00924D90">
          <w:rPr>
            <w:sz w:val="28"/>
            <w:szCs w:val="28"/>
          </w:rPr>
          <w:t>1 июня</w:t>
        </w:r>
      </w:hyperlink>
      <w:r w:rsidR="00924D90" w:rsidRPr="00924D90">
        <w:rPr>
          <w:sz w:val="28"/>
          <w:szCs w:val="28"/>
        </w:rPr>
        <w:t xml:space="preserve"> 2006 года президентом Украины </w:t>
      </w:r>
      <w:hyperlink r:id="rId21" w:tooltip="Ющенко, Виктор Андреевич" w:history="1">
        <w:r w:rsidR="00924D90" w:rsidRPr="00924D90">
          <w:rPr>
            <w:sz w:val="28"/>
            <w:szCs w:val="28"/>
          </w:rPr>
          <w:t>В. Ющенко</w:t>
        </w:r>
      </w:hyperlink>
      <w:r w:rsidR="00924D90" w:rsidRPr="00924D90">
        <w:rPr>
          <w:sz w:val="28"/>
          <w:szCs w:val="28"/>
        </w:rPr>
        <w:t xml:space="preserve"> был назначен Сергей Куницын.</w:t>
      </w:r>
      <w:r w:rsidR="00924D90" w:rsidRPr="00B3778B">
        <w:rPr>
          <w:sz w:val="28"/>
          <w:szCs w:val="28"/>
        </w:rPr>
        <w:t xml:space="preserve">На </w:t>
      </w:r>
      <w:hyperlink r:id="rId22" w:tooltip="Парламентские выборы (страница отсутствует)" w:history="1">
        <w:r w:rsidR="00924D90" w:rsidRPr="00B3778B">
          <w:rPr>
            <w:sz w:val="28"/>
            <w:szCs w:val="28"/>
          </w:rPr>
          <w:t>парламентских выборах</w:t>
        </w:r>
      </w:hyperlink>
      <w:r w:rsidR="00924D90" w:rsidRPr="00B3778B">
        <w:rPr>
          <w:sz w:val="28"/>
          <w:szCs w:val="28"/>
        </w:rPr>
        <w:t xml:space="preserve"> </w:t>
      </w:r>
      <w:hyperlink r:id="rId23" w:tooltip="2007 год" w:history="1">
        <w:r w:rsidR="00924D90" w:rsidRPr="00B3778B">
          <w:rPr>
            <w:sz w:val="28"/>
            <w:szCs w:val="28"/>
          </w:rPr>
          <w:t>2007 года</w:t>
        </w:r>
      </w:hyperlink>
      <w:r w:rsidR="00924D90" w:rsidRPr="00B3778B">
        <w:rPr>
          <w:sz w:val="28"/>
          <w:szCs w:val="28"/>
        </w:rPr>
        <w:t xml:space="preserve"> в Севастополе победила </w:t>
      </w:r>
      <w:hyperlink r:id="rId24" w:tooltip="Партия регионов" w:history="1">
        <w:r w:rsidR="00924D90" w:rsidRPr="00B3778B">
          <w:rPr>
            <w:sz w:val="28"/>
            <w:szCs w:val="28"/>
          </w:rPr>
          <w:t>Партия регионов</w:t>
        </w:r>
      </w:hyperlink>
      <w:r w:rsidR="00924D90" w:rsidRPr="00B3778B">
        <w:rPr>
          <w:sz w:val="28"/>
          <w:szCs w:val="28"/>
        </w:rPr>
        <w:t xml:space="preserve"> — 64,53 %, за ней наибольшее количество голосов получили </w:t>
      </w:r>
      <w:hyperlink r:id="rId25" w:tooltip="Коммунистическая партия Украины" w:history="1">
        <w:r w:rsidR="00924D90" w:rsidRPr="00B3778B">
          <w:rPr>
            <w:sz w:val="28"/>
            <w:szCs w:val="28"/>
          </w:rPr>
          <w:t>Коммунистическая партия Украины</w:t>
        </w:r>
      </w:hyperlink>
      <w:r w:rsidR="00924D90" w:rsidRPr="00B3778B">
        <w:rPr>
          <w:sz w:val="28"/>
          <w:szCs w:val="28"/>
        </w:rPr>
        <w:t xml:space="preserve"> — 10,30 %, </w:t>
      </w:r>
      <w:hyperlink r:id="rId26" w:tooltip="Прогрессивная социалистическая партия Украины" w:history="1">
        <w:r w:rsidR="00924D90" w:rsidRPr="00B3778B">
          <w:rPr>
            <w:sz w:val="28"/>
            <w:szCs w:val="28"/>
          </w:rPr>
          <w:t>Прогрессивная социалистическая партия Украины</w:t>
        </w:r>
      </w:hyperlink>
      <w:r w:rsidR="00924D90" w:rsidRPr="00B3778B">
        <w:rPr>
          <w:sz w:val="28"/>
          <w:szCs w:val="28"/>
        </w:rPr>
        <w:t xml:space="preserve"> — 6,64 % и </w:t>
      </w:r>
      <w:hyperlink r:id="rId27" w:tooltip="Блок Юлии Тимошенко" w:history="1">
        <w:r w:rsidR="00924D90" w:rsidRPr="00B3778B">
          <w:rPr>
            <w:sz w:val="28"/>
            <w:szCs w:val="28"/>
          </w:rPr>
          <w:t>Блок Юлии Тимошенко</w:t>
        </w:r>
      </w:hyperlink>
      <w:r w:rsidR="00924D90" w:rsidRPr="00B3778B">
        <w:rPr>
          <w:sz w:val="28"/>
          <w:szCs w:val="28"/>
        </w:rPr>
        <w:t> — 5,01 %.</w:t>
      </w:r>
      <w:r w:rsidR="00B3778B" w:rsidRPr="00B3778B">
        <w:rPr>
          <w:sz w:val="28"/>
          <w:szCs w:val="28"/>
        </w:rPr>
        <w:t xml:space="preserve"> </w:t>
      </w:r>
      <w:r w:rsidR="00924D90" w:rsidRPr="00B3778B">
        <w:rPr>
          <w:rStyle w:val="mw-headline"/>
          <w:sz w:val="28"/>
          <w:szCs w:val="28"/>
        </w:rPr>
        <w:t>Если рассмотреть экономические показатели за 2008,то увидим</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99"/>
        <w:gridCol w:w="3164"/>
        <w:gridCol w:w="3481"/>
        <w:gridCol w:w="2303"/>
      </w:tblGrid>
      <w:tr w:rsidR="00B3778B" w:rsidRPr="00B3778B">
        <w:trPr>
          <w:tblCellSpacing w:w="15" w:type="dxa"/>
        </w:trPr>
        <w:tc>
          <w:tcPr>
            <w:tcW w:w="0" w:type="auto"/>
            <w:vAlign w:val="center"/>
          </w:tcPr>
          <w:p w:rsidR="00B3778B" w:rsidRPr="00B3778B" w:rsidRDefault="00B3778B">
            <w:pPr>
              <w:jc w:val="center"/>
              <w:rPr>
                <w:bCs/>
                <w:sz w:val="28"/>
                <w:szCs w:val="28"/>
              </w:rPr>
            </w:pPr>
            <w:r w:rsidRPr="00B3778B">
              <w:rPr>
                <w:bCs/>
                <w:sz w:val="28"/>
                <w:szCs w:val="28"/>
              </w:rPr>
              <w:t>N  </w:t>
            </w:r>
            <w:hyperlink r:id="rId28" w:history="1">
              <w:r w:rsidR="0019733D">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pt;height:10.5pt">
                    <v:imagedata r:id="rId29" o:title=""/>
                  </v:shape>
                </w:pict>
              </w:r>
            </w:hyperlink>
          </w:p>
        </w:tc>
        <w:tc>
          <w:tcPr>
            <w:tcW w:w="0" w:type="auto"/>
            <w:vAlign w:val="center"/>
          </w:tcPr>
          <w:p w:rsidR="00B3778B" w:rsidRPr="00B3778B" w:rsidRDefault="00B3778B">
            <w:pPr>
              <w:jc w:val="center"/>
              <w:rPr>
                <w:bCs/>
                <w:sz w:val="28"/>
                <w:szCs w:val="28"/>
              </w:rPr>
            </w:pPr>
            <w:r w:rsidRPr="00B3778B">
              <w:rPr>
                <w:bCs/>
                <w:sz w:val="28"/>
                <w:szCs w:val="28"/>
              </w:rPr>
              <w:t>показатель  </w:t>
            </w:r>
            <w:hyperlink r:id="rId30" w:history="1">
              <w:r w:rsidR="0019733D">
                <w:rPr>
                  <w:bCs/>
                  <w:sz w:val="28"/>
                  <w:szCs w:val="28"/>
                </w:rPr>
                <w:pict>
                  <v:shape id="_x0000_i1026" type="#_x0000_t75" alt="↓" style="width:9pt;height:10.5pt">
                    <v:imagedata r:id="rId29" o:title=""/>
                  </v:shape>
                </w:pict>
              </w:r>
            </w:hyperlink>
          </w:p>
        </w:tc>
        <w:tc>
          <w:tcPr>
            <w:tcW w:w="0" w:type="auto"/>
            <w:vAlign w:val="center"/>
          </w:tcPr>
          <w:p w:rsidR="00B3778B" w:rsidRPr="00B3778B" w:rsidRDefault="00B3778B">
            <w:pPr>
              <w:jc w:val="center"/>
              <w:rPr>
                <w:bCs/>
                <w:sz w:val="28"/>
                <w:szCs w:val="28"/>
              </w:rPr>
            </w:pPr>
            <w:r w:rsidRPr="00B3778B">
              <w:rPr>
                <w:bCs/>
                <w:sz w:val="28"/>
                <w:szCs w:val="28"/>
              </w:rPr>
              <w:t>единицы  </w:t>
            </w:r>
            <w:hyperlink r:id="rId31" w:history="1">
              <w:r w:rsidR="0019733D">
                <w:rPr>
                  <w:bCs/>
                  <w:sz w:val="28"/>
                  <w:szCs w:val="28"/>
                </w:rPr>
                <w:pict>
                  <v:shape id="_x0000_i1027" type="#_x0000_t75" alt="↓" style="width:9pt;height:10.5pt">
                    <v:imagedata r:id="rId29" o:title=""/>
                  </v:shape>
                </w:pict>
              </w:r>
            </w:hyperlink>
          </w:p>
        </w:tc>
        <w:tc>
          <w:tcPr>
            <w:tcW w:w="0" w:type="auto"/>
            <w:vAlign w:val="center"/>
          </w:tcPr>
          <w:p w:rsidR="00B3778B" w:rsidRPr="00B3778B" w:rsidRDefault="00B3778B">
            <w:pPr>
              <w:jc w:val="center"/>
              <w:rPr>
                <w:bCs/>
                <w:sz w:val="28"/>
                <w:szCs w:val="28"/>
              </w:rPr>
            </w:pPr>
            <w:r w:rsidRPr="00B3778B">
              <w:rPr>
                <w:bCs/>
                <w:sz w:val="28"/>
                <w:szCs w:val="28"/>
              </w:rPr>
              <w:t xml:space="preserve">значение в </w:t>
            </w:r>
            <w:hyperlink r:id="rId32" w:tooltip="2008" w:history="1">
              <w:r w:rsidRPr="00B3778B">
                <w:rPr>
                  <w:rStyle w:val="a8"/>
                  <w:bCs/>
                  <w:color w:val="auto"/>
                  <w:sz w:val="28"/>
                  <w:szCs w:val="28"/>
                  <w:u w:val="none"/>
                </w:rPr>
                <w:t>2008</w:t>
              </w:r>
            </w:hyperlink>
            <w:r w:rsidRPr="00B3778B">
              <w:rPr>
                <w:bCs/>
                <w:sz w:val="28"/>
                <w:szCs w:val="28"/>
              </w:rPr>
              <w:t>  </w:t>
            </w:r>
            <w:hyperlink r:id="rId33" w:history="1">
              <w:r w:rsidR="0019733D">
                <w:rPr>
                  <w:bCs/>
                  <w:sz w:val="28"/>
                  <w:szCs w:val="28"/>
                </w:rPr>
                <w:pict>
                  <v:shape id="_x0000_i1028" type="#_x0000_t75" alt="↓" style="width:9pt;height:10.5pt">
                    <v:imagedata r:id="rId29" o:title=""/>
                  </v:shape>
                </w:pict>
              </w:r>
            </w:hyperlink>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1</w:t>
            </w:r>
          </w:p>
        </w:tc>
        <w:tc>
          <w:tcPr>
            <w:tcW w:w="0" w:type="auto"/>
            <w:vAlign w:val="center"/>
          </w:tcPr>
          <w:p w:rsidR="00B3778B" w:rsidRPr="00B3778B" w:rsidRDefault="0019733D">
            <w:pPr>
              <w:rPr>
                <w:sz w:val="28"/>
                <w:szCs w:val="28"/>
              </w:rPr>
            </w:pPr>
            <w:hyperlink r:id="rId34" w:tooltip="Экспорт" w:history="1">
              <w:r w:rsidR="00B3778B" w:rsidRPr="00B3778B">
                <w:rPr>
                  <w:rStyle w:val="a8"/>
                  <w:color w:val="auto"/>
                  <w:sz w:val="28"/>
                  <w:szCs w:val="28"/>
                  <w:u w:val="none"/>
                </w:rPr>
                <w:t>Экспорт</w:t>
              </w:r>
            </w:hyperlink>
            <w:r w:rsidR="00B3778B" w:rsidRPr="00B3778B">
              <w:rPr>
                <w:sz w:val="28"/>
                <w:szCs w:val="28"/>
              </w:rPr>
              <w:t xml:space="preserve"> </w:t>
            </w:r>
            <w:hyperlink r:id="rId35" w:tooltip="Товар" w:history="1">
              <w:r w:rsidR="00B3778B" w:rsidRPr="00B3778B">
                <w:rPr>
                  <w:rStyle w:val="a8"/>
                  <w:color w:val="auto"/>
                  <w:sz w:val="28"/>
                  <w:szCs w:val="28"/>
                  <w:u w:val="none"/>
                </w:rPr>
                <w:t>товаров</w:t>
              </w:r>
            </w:hyperlink>
          </w:p>
        </w:tc>
        <w:tc>
          <w:tcPr>
            <w:tcW w:w="0" w:type="auto"/>
            <w:vAlign w:val="center"/>
          </w:tcPr>
          <w:p w:rsidR="00B3778B" w:rsidRPr="00B3778B" w:rsidRDefault="00B3778B">
            <w:pPr>
              <w:rPr>
                <w:sz w:val="28"/>
                <w:szCs w:val="28"/>
              </w:rPr>
            </w:pPr>
            <w:r w:rsidRPr="00B3778B">
              <w:rPr>
                <w:sz w:val="28"/>
                <w:szCs w:val="28"/>
              </w:rPr>
              <w:t xml:space="preserve">млн </w:t>
            </w:r>
            <w:hyperlink r:id="rId36" w:tooltip="Доллар США" w:history="1">
              <w:r w:rsidRPr="00B3778B">
                <w:rPr>
                  <w:rStyle w:val="a8"/>
                  <w:color w:val="auto"/>
                  <w:sz w:val="28"/>
                  <w:szCs w:val="28"/>
                  <w:u w:val="none"/>
                </w:rPr>
                <w:t>долларов США</w:t>
              </w:r>
            </w:hyperlink>
          </w:p>
        </w:tc>
        <w:tc>
          <w:tcPr>
            <w:tcW w:w="0" w:type="auto"/>
            <w:vAlign w:val="center"/>
          </w:tcPr>
          <w:p w:rsidR="00B3778B" w:rsidRPr="00B3778B" w:rsidRDefault="00B3778B">
            <w:pPr>
              <w:rPr>
                <w:sz w:val="28"/>
                <w:szCs w:val="28"/>
              </w:rPr>
            </w:pPr>
            <w:r w:rsidRPr="00B3778B">
              <w:rPr>
                <w:sz w:val="28"/>
                <w:szCs w:val="28"/>
              </w:rPr>
              <w:t>101,5</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2</w:t>
            </w:r>
          </w:p>
        </w:tc>
        <w:tc>
          <w:tcPr>
            <w:tcW w:w="0" w:type="auto"/>
            <w:vAlign w:val="center"/>
          </w:tcPr>
          <w:p w:rsidR="00B3778B" w:rsidRPr="00B3778B" w:rsidRDefault="00B3778B">
            <w:pPr>
              <w:rPr>
                <w:sz w:val="28"/>
                <w:szCs w:val="28"/>
              </w:rPr>
            </w:pPr>
            <w:r w:rsidRPr="00B3778B">
              <w:rPr>
                <w:sz w:val="28"/>
                <w:szCs w:val="28"/>
              </w:rPr>
              <w:t>Уд.вес в общеукраинском</w:t>
            </w:r>
          </w:p>
        </w:tc>
        <w:tc>
          <w:tcPr>
            <w:tcW w:w="0" w:type="auto"/>
            <w:vAlign w:val="center"/>
          </w:tcPr>
          <w:p w:rsidR="00B3778B" w:rsidRPr="00B3778B" w:rsidRDefault="00B3778B">
            <w:pPr>
              <w:rPr>
                <w:sz w:val="28"/>
                <w:szCs w:val="28"/>
              </w:rPr>
            </w:pPr>
            <w:r w:rsidRPr="00B3778B">
              <w:rPr>
                <w:sz w:val="28"/>
                <w:szCs w:val="28"/>
              </w:rPr>
              <w:t> %</w:t>
            </w:r>
          </w:p>
        </w:tc>
        <w:tc>
          <w:tcPr>
            <w:tcW w:w="0" w:type="auto"/>
            <w:vAlign w:val="center"/>
          </w:tcPr>
          <w:p w:rsidR="00B3778B" w:rsidRPr="00B3778B" w:rsidRDefault="00B3778B">
            <w:pPr>
              <w:rPr>
                <w:sz w:val="28"/>
                <w:szCs w:val="28"/>
              </w:rPr>
            </w:pPr>
            <w:r w:rsidRPr="00B3778B">
              <w:rPr>
                <w:sz w:val="28"/>
                <w:szCs w:val="28"/>
              </w:rPr>
              <w:t>0,3</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3</w:t>
            </w:r>
          </w:p>
        </w:tc>
        <w:tc>
          <w:tcPr>
            <w:tcW w:w="0" w:type="auto"/>
            <w:vAlign w:val="center"/>
          </w:tcPr>
          <w:p w:rsidR="00B3778B" w:rsidRPr="00B3778B" w:rsidRDefault="0019733D">
            <w:pPr>
              <w:rPr>
                <w:sz w:val="28"/>
                <w:szCs w:val="28"/>
              </w:rPr>
            </w:pPr>
            <w:hyperlink r:id="rId37" w:tooltip="Импорт" w:history="1">
              <w:r w:rsidR="00B3778B" w:rsidRPr="00B3778B">
                <w:rPr>
                  <w:rStyle w:val="a8"/>
                  <w:color w:val="auto"/>
                  <w:sz w:val="28"/>
                  <w:szCs w:val="28"/>
                  <w:u w:val="none"/>
                </w:rPr>
                <w:t>Импорт</w:t>
              </w:r>
            </w:hyperlink>
            <w:r w:rsidR="00B3778B" w:rsidRPr="00B3778B">
              <w:rPr>
                <w:sz w:val="28"/>
                <w:szCs w:val="28"/>
              </w:rPr>
              <w:t xml:space="preserve"> </w:t>
            </w:r>
            <w:hyperlink r:id="rId38" w:tooltip="Товар" w:history="1">
              <w:r w:rsidR="00B3778B" w:rsidRPr="00B3778B">
                <w:rPr>
                  <w:rStyle w:val="a8"/>
                  <w:color w:val="auto"/>
                  <w:sz w:val="28"/>
                  <w:szCs w:val="28"/>
                  <w:u w:val="none"/>
                </w:rPr>
                <w:t>товаров</w:t>
              </w:r>
            </w:hyperlink>
          </w:p>
        </w:tc>
        <w:tc>
          <w:tcPr>
            <w:tcW w:w="0" w:type="auto"/>
            <w:vAlign w:val="center"/>
          </w:tcPr>
          <w:p w:rsidR="00B3778B" w:rsidRPr="00B3778B" w:rsidRDefault="00B3778B">
            <w:pPr>
              <w:rPr>
                <w:sz w:val="28"/>
                <w:szCs w:val="28"/>
              </w:rPr>
            </w:pPr>
            <w:r w:rsidRPr="00B3778B">
              <w:rPr>
                <w:sz w:val="28"/>
                <w:szCs w:val="28"/>
              </w:rPr>
              <w:t xml:space="preserve">млн </w:t>
            </w:r>
            <w:hyperlink r:id="rId39" w:tooltip="Доллар США" w:history="1">
              <w:r w:rsidRPr="00B3778B">
                <w:rPr>
                  <w:rStyle w:val="a8"/>
                  <w:color w:val="auto"/>
                  <w:sz w:val="28"/>
                  <w:szCs w:val="28"/>
                  <w:u w:val="none"/>
                </w:rPr>
                <w:t>долларов США</w:t>
              </w:r>
            </w:hyperlink>
          </w:p>
        </w:tc>
        <w:tc>
          <w:tcPr>
            <w:tcW w:w="0" w:type="auto"/>
            <w:vAlign w:val="center"/>
          </w:tcPr>
          <w:p w:rsidR="00B3778B" w:rsidRPr="00B3778B" w:rsidRDefault="00B3778B">
            <w:pPr>
              <w:rPr>
                <w:sz w:val="28"/>
                <w:szCs w:val="28"/>
              </w:rPr>
            </w:pPr>
            <w:r w:rsidRPr="00B3778B">
              <w:rPr>
                <w:sz w:val="28"/>
                <w:szCs w:val="28"/>
              </w:rPr>
              <w:t>55,2</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4</w:t>
            </w:r>
          </w:p>
        </w:tc>
        <w:tc>
          <w:tcPr>
            <w:tcW w:w="0" w:type="auto"/>
            <w:vAlign w:val="center"/>
          </w:tcPr>
          <w:p w:rsidR="00B3778B" w:rsidRPr="00B3778B" w:rsidRDefault="00B3778B">
            <w:pPr>
              <w:rPr>
                <w:sz w:val="28"/>
                <w:szCs w:val="28"/>
              </w:rPr>
            </w:pPr>
            <w:r w:rsidRPr="00B3778B">
              <w:rPr>
                <w:sz w:val="28"/>
                <w:szCs w:val="28"/>
              </w:rPr>
              <w:t>Уд.вес в общеукраинском</w:t>
            </w:r>
          </w:p>
        </w:tc>
        <w:tc>
          <w:tcPr>
            <w:tcW w:w="0" w:type="auto"/>
            <w:vAlign w:val="center"/>
          </w:tcPr>
          <w:p w:rsidR="00B3778B" w:rsidRPr="00B3778B" w:rsidRDefault="00B3778B">
            <w:pPr>
              <w:rPr>
                <w:sz w:val="28"/>
                <w:szCs w:val="28"/>
              </w:rPr>
            </w:pPr>
            <w:r w:rsidRPr="00B3778B">
              <w:rPr>
                <w:sz w:val="28"/>
                <w:szCs w:val="28"/>
              </w:rPr>
              <w:t> %</w:t>
            </w:r>
          </w:p>
        </w:tc>
        <w:tc>
          <w:tcPr>
            <w:tcW w:w="0" w:type="auto"/>
            <w:vAlign w:val="center"/>
          </w:tcPr>
          <w:p w:rsidR="00B3778B" w:rsidRPr="00B3778B" w:rsidRDefault="00B3778B">
            <w:pPr>
              <w:rPr>
                <w:sz w:val="28"/>
                <w:szCs w:val="28"/>
              </w:rPr>
            </w:pPr>
            <w:r w:rsidRPr="00B3778B">
              <w:rPr>
                <w:sz w:val="28"/>
                <w:szCs w:val="28"/>
              </w:rPr>
              <w:t>0,1</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5</w:t>
            </w:r>
          </w:p>
        </w:tc>
        <w:tc>
          <w:tcPr>
            <w:tcW w:w="0" w:type="auto"/>
            <w:vAlign w:val="center"/>
          </w:tcPr>
          <w:p w:rsidR="00B3778B" w:rsidRPr="00B3778B" w:rsidRDefault="0019733D">
            <w:pPr>
              <w:rPr>
                <w:sz w:val="28"/>
                <w:szCs w:val="28"/>
              </w:rPr>
            </w:pPr>
            <w:hyperlink r:id="rId40" w:tooltip="Сальдо" w:history="1">
              <w:r w:rsidR="00B3778B" w:rsidRPr="00B3778B">
                <w:rPr>
                  <w:rStyle w:val="a8"/>
                  <w:color w:val="auto"/>
                  <w:sz w:val="28"/>
                  <w:szCs w:val="28"/>
                  <w:u w:val="none"/>
                </w:rPr>
                <w:t>Сальдо</w:t>
              </w:r>
            </w:hyperlink>
            <w:r w:rsidR="00B3778B" w:rsidRPr="00B3778B">
              <w:rPr>
                <w:sz w:val="28"/>
                <w:szCs w:val="28"/>
              </w:rPr>
              <w:t xml:space="preserve"> </w:t>
            </w:r>
            <w:hyperlink r:id="rId41" w:tooltip="Экспорт" w:history="1">
              <w:r w:rsidR="00B3778B" w:rsidRPr="00B3778B">
                <w:rPr>
                  <w:rStyle w:val="a8"/>
                  <w:color w:val="auto"/>
                  <w:sz w:val="28"/>
                  <w:szCs w:val="28"/>
                  <w:u w:val="none"/>
                </w:rPr>
                <w:t>экспорт</w:t>
              </w:r>
            </w:hyperlink>
            <w:r w:rsidR="00B3778B" w:rsidRPr="00B3778B">
              <w:rPr>
                <w:sz w:val="28"/>
                <w:szCs w:val="28"/>
              </w:rPr>
              <w:t>-</w:t>
            </w:r>
            <w:hyperlink r:id="rId42" w:tooltip="Импорт" w:history="1">
              <w:r w:rsidR="00B3778B" w:rsidRPr="00B3778B">
                <w:rPr>
                  <w:rStyle w:val="a8"/>
                  <w:color w:val="auto"/>
                  <w:sz w:val="28"/>
                  <w:szCs w:val="28"/>
                  <w:u w:val="none"/>
                </w:rPr>
                <w:t>импорт</w:t>
              </w:r>
            </w:hyperlink>
          </w:p>
        </w:tc>
        <w:tc>
          <w:tcPr>
            <w:tcW w:w="0" w:type="auto"/>
            <w:vAlign w:val="center"/>
          </w:tcPr>
          <w:p w:rsidR="00B3778B" w:rsidRPr="00B3778B" w:rsidRDefault="00B3778B">
            <w:pPr>
              <w:rPr>
                <w:sz w:val="28"/>
                <w:szCs w:val="28"/>
              </w:rPr>
            </w:pPr>
            <w:r w:rsidRPr="00B3778B">
              <w:rPr>
                <w:sz w:val="28"/>
                <w:szCs w:val="28"/>
              </w:rPr>
              <w:t xml:space="preserve">млн </w:t>
            </w:r>
            <w:hyperlink r:id="rId43" w:tooltip="Доллар США" w:history="1">
              <w:r w:rsidRPr="00B3778B">
                <w:rPr>
                  <w:rStyle w:val="a8"/>
                  <w:color w:val="auto"/>
                  <w:sz w:val="28"/>
                  <w:szCs w:val="28"/>
                  <w:u w:val="none"/>
                </w:rPr>
                <w:t>долларов США</w:t>
              </w:r>
            </w:hyperlink>
          </w:p>
        </w:tc>
        <w:tc>
          <w:tcPr>
            <w:tcW w:w="0" w:type="auto"/>
            <w:vAlign w:val="center"/>
          </w:tcPr>
          <w:p w:rsidR="00B3778B" w:rsidRPr="00B3778B" w:rsidRDefault="00B3778B">
            <w:pPr>
              <w:rPr>
                <w:sz w:val="28"/>
                <w:szCs w:val="28"/>
              </w:rPr>
            </w:pPr>
            <w:r w:rsidRPr="00B3778B">
              <w:rPr>
                <w:sz w:val="28"/>
                <w:szCs w:val="28"/>
              </w:rPr>
              <w:t>46,3</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6</w:t>
            </w:r>
          </w:p>
        </w:tc>
        <w:tc>
          <w:tcPr>
            <w:tcW w:w="0" w:type="auto"/>
            <w:vAlign w:val="center"/>
          </w:tcPr>
          <w:p w:rsidR="00B3778B" w:rsidRPr="00B3778B" w:rsidRDefault="00B3778B">
            <w:pPr>
              <w:rPr>
                <w:sz w:val="28"/>
                <w:szCs w:val="28"/>
              </w:rPr>
            </w:pPr>
            <w:r w:rsidRPr="00B3778B">
              <w:rPr>
                <w:sz w:val="28"/>
                <w:szCs w:val="28"/>
              </w:rPr>
              <w:t>Капитальные инвестиции</w:t>
            </w:r>
          </w:p>
        </w:tc>
        <w:tc>
          <w:tcPr>
            <w:tcW w:w="0" w:type="auto"/>
            <w:vAlign w:val="center"/>
          </w:tcPr>
          <w:p w:rsidR="00B3778B" w:rsidRPr="00B3778B" w:rsidRDefault="00B3778B">
            <w:pPr>
              <w:rPr>
                <w:sz w:val="28"/>
                <w:szCs w:val="28"/>
              </w:rPr>
            </w:pPr>
            <w:r w:rsidRPr="00B3778B">
              <w:rPr>
                <w:sz w:val="28"/>
                <w:szCs w:val="28"/>
              </w:rPr>
              <w:t xml:space="preserve">млн </w:t>
            </w:r>
            <w:hyperlink r:id="rId44" w:tooltip="Гривна" w:history="1">
              <w:r w:rsidRPr="00B3778B">
                <w:rPr>
                  <w:rStyle w:val="a8"/>
                  <w:color w:val="auto"/>
                  <w:sz w:val="28"/>
                  <w:szCs w:val="28"/>
                  <w:u w:val="none"/>
                </w:rPr>
                <w:t>гривен</w:t>
              </w:r>
            </w:hyperlink>
          </w:p>
        </w:tc>
        <w:tc>
          <w:tcPr>
            <w:tcW w:w="0" w:type="auto"/>
            <w:vAlign w:val="center"/>
          </w:tcPr>
          <w:p w:rsidR="00B3778B" w:rsidRPr="00B3778B" w:rsidRDefault="00B3778B">
            <w:pPr>
              <w:rPr>
                <w:sz w:val="28"/>
                <w:szCs w:val="28"/>
              </w:rPr>
            </w:pPr>
            <w:r w:rsidRPr="00B3778B">
              <w:rPr>
                <w:sz w:val="28"/>
                <w:szCs w:val="28"/>
              </w:rPr>
              <w:t>835,0</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7</w:t>
            </w:r>
          </w:p>
        </w:tc>
        <w:tc>
          <w:tcPr>
            <w:tcW w:w="0" w:type="auto"/>
            <w:vAlign w:val="center"/>
          </w:tcPr>
          <w:p w:rsidR="00B3778B" w:rsidRPr="00B3778B" w:rsidRDefault="00B3778B">
            <w:pPr>
              <w:rPr>
                <w:sz w:val="28"/>
                <w:szCs w:val="28"/>
              </w:rPr>
            </w:pPr>
            <w:r w:rsidRPr="00B3778B">
              <w:rPr>
                <w:sz w:val="28"/>
                <w:szCs w:val="28"/>
              </w:rPr>
              <w:t xml:space="preserve">Средняя </w:t>
            </w:r>
            <w:hyperlink r:id="rId45" w:tooltip="Зарплата" w:history="1">
              <w:r w:rsidRPr="00B3778B">
                <w:rPr>
                  <w:sz w:val="28"/>
                  <w:szCs w:val="28"/>
                </w:rPr>
                <w:t>зарплата</w:t>
              </w:r>
            </w:hyperlink>
          </w:p>
        </w:tc>
        <w:tc>
          <w:tcPr>
            <w:tcW w:w="0" w:type="auto"/>
            <w:vAlign w:val="center"/>
          </w:tcPr>
          <w:p w:rsidR="00B3778B" w:rsidRPr="00B3778B" w:rsidRDefault="00B3778B">
            <w:pPr>
              <w:rPr>
                <w:sz w:val="28"/>
                <w:szCs w:val="28"/>
              </w:rPr>
            </w:pPr>
            <w:r w:rsidRPr="00B3778B">
              <w:rPr>
                <w:sz w:val="28"/>
                <w:szCs w:val="28"/>
              </w:rPr>
              <w:t xml:space="preserve">грн (на </w:t>
            </w:r>
            <w:hyperlink r:id="rId46" w:tooltip="1 апреля" w:history="1">
              <w:r w:rsidRPr="00B3778B">
                <w:rPr>
                  <w:rStyle w:val="a8"/>
                  <w:color w:val="auto"/>
                  <w:sz w:val="28"/>
                  <w:szCs w:val="28"/>
                  <w:u w:val="none"/>
                </w:rPr>
                <w:t>01.08.</w:t>
              </w:r>
            </w:hyperlink>
            <w:hyperlink r:id="rId47" w:tooltip="2004" w:history="1">
              <w:r w:rsidRPr="00B3778B">
                <w:rPr>
                  <w:sz w:val="28"/>
                  <w:szCs w:val="28"/>
                </w:rPr>
                <w:t>04</w:t>
              </w:r>
            </w:hyperlink>
            <w:r w:rsidRPr="00B3778B">
              <w:rPr>
                <w:sz w:val="28"/>
                <w:szCs w:val="28"/>
              </w:rPr>
              <w:t>)</w:t>
            </w:r>
          </w:p>
        </w:tc>
        <w:tc>
          <w:tcPr>
            <w:tcW w:w="0" w:type="auto"/>
            <w:vAlign w:val="center"/>
          </w:tcPr>
          <w:p w:rsidR="00B3778B" w:rsidRPr="00B3778B" w:rsidRDefault="00B3778B">
            <w:pPr>
              <w:rPr>
                <w:sz w:val="28"/>
                <w:szCs w:val="28"/>
              </w:rPr>
            </w:pPr>
            <w:r w:rsidRPr="00B3778B">
              <w:rPr>
                <w:sz w:val="28"/>
                <w:szCs w:val="28"/>
              </w:rPr>
              <w:t>1566</w:t>
            </w:r>
          </w:p>
        </w:tc>
      </w:tr>
      <w:tr w:rsidR="00B3778B" w:rsidRPr="00B3778B">
        <w:trPr>
          <w:tblCellSpacing w:w="15" w:type="dxa"/>
        </w:trPr>
        <w:tc>
          <w:tcPr>
            <w:tcW w:w="0" w:type="auto"/>
            <w:vAlign w:val="center"/>
          </w:tcPr>
          <w:p w:rsidR="00B3778B" w:rsidRPr="00B3778B" w:rsidRDefault="00B3778B">
            <w:pPr>
              <w:rPr>
                <w:sz w:val="28"/>
                <w:szCs w:val="28"/>
              </w:rPr>
            </w:pPr>
            <w:r w:rsidRPr="00B3778B">
              <w:rPr>
                <w:sz w:val="28"/>
                <w:szCs w:val="28"/>
              </w:rPr>
              <w:t>8</w:t>
            </w:r>
          </w:p>
        </w:tc>
        <w:tc>
          <w:tcPr>
            <w:tcW w:w="0" w:type="auto"/>
            <w:vAlign w:val="center"/>
          </w:tcPr>
          <w:p w:rsidR="00B3778B" w:rsidRPr="00B3778B" w:rsidRDefault="00B3778B">
            <w:pPr>
              <w:rPr>
                <w:sz w:val="28"/>
                <w:szCs w:val="28"/>
              </w:rPr>
            </w:pPr>
            <w:r w:rsidRPr="00B3778B">
              <w:rPr>
                <w:sz w:val="28"/>
                <w:szCs w:val="28"/>
              </w:rPr>
              <w:t xml:space="preserve">Средняя </w:t>
            </w:r>
            <w:hyperlink r:id="rId48" w:tooltip="Зарплата" w:history="1">
              <w:r w:rsidRPr="00B3778B">
                <w:rPr>
                  <w:sz w:val="28"/>
                  <w:szCs w:val="28"/>
                </w:rPr>
                <w:t>зарплата</w:t>
              </w:r>
            </w:hyperlink>
          </w:p>
        </w:tc>
        <w:tc>
          <w:tcPr>
            <w:tcW w:w="0" w:type="auto"/>
            <w:vAlign w:val="center"/>
          </w:tcPr>
          <w:p w:rsidR="00B3778B" w:rsidRPr="00B3778B" w:rsidRDefault="0019733D">
            <w:pPr>
              <w:rPr>
                <w:sz w:val="28"/>
                <w:szCs w:val="28"/>
              </w:rPr>
            </w:pPr>
            <w:hyperlink r:id="rId49" w:tooltip="Доллар США" w:history="1">
              <w:r w:rsidR="00B3778B" w:rsidRPr="00B3778B">
                <w:rPr>
                  <w:rStyle w:val="a8"/>
                  <w:color w:val="auto"/>
                  <w:sz w:val="28"/>
                  <w:szCs w:val="28"/>
                  <w:u w:val="none"/>
                </w:rPr>
                <w:t>долларов США</w:t>
              </w:r>
            </w:hyperlink>
            <w:r w:rsidR="00B3778B" w:rsidRPr="00B3778B">
              <w:rPr>
                <w:sz w:val="28"/>
                <w:szCs w:val="28"/>
              </w:rPr>
              <w:t xml:space="preserve"> (на </w:t>
            </w:r>
            <w:hyperlink r:id="rId50" w:tooltip="1 января" w:history="1">
              <w:r w:rsidR="00B3778B" w:rsidRPr="00B3778B">
                <w:rPr>
                  <w:rStyle w:val="a8"/>
                  <w:color w:val="auto"/>
                  <w:sz w:val="28"/>
                  <w:szCs w:val="28"/>
                  <w:u w:val="none"/>
                </w:rPr>
                <w:t>01.01.</w:t>
              </w:r>
            </w:hyperlink>
            <w:hyperlink r:id="rId51" w:tooltip="2004" w:history="1">
              <w:r w:rsidR="00B3778B" w:rsidRPr="00B3778B">
                <w:rPr>
                  <w:sz w:val="28"/>
                  <w:szCs w:val="28"/>
                </w:rPr>
                <w:t>04</w:t>
              </w:r>
            </w:hyperlink>
            <w:r w:rsidR="00B3778B" w:rsidRPr="00B3778B">
              <w:rPr>
                <w:sz w:val="28"/>
                <w:szCs w:val="28"/>
              </w:rPr>
              <w:t>)</w:t>
            </w:r>
          </w:p>
        </w:tc>
        <w:tc>
          <w:tcPr>
            <w:tcW w:w="0" w:type="auto"/>
            <w:vAlign w:val="center"/>
          </w:tcPr>
          <w:p w:rsidR="00B3778B" w:rsidRPr="00B3778B" w:rsidRDefault="00B3778B">
            <w:pPr>
              <w:rPr>
                <w:sz w:val="28"/>
                <w:szCs w:val="28"/>
              </w:rPr>
            </w:pPr>
            <w:r w:rsidRPr="00B3778B">
              <w:rPr>
                <w:sz w:val="28"/>
                <w:szCs w:val="28"/>
              </w:rPr>
              <w:t>329,6</w:t>
            </w:r>
          </w:p>
        </w:tc>
      </w:tr>
    </w:tbl>
    <w:p w:rsidR="00B3778B" w:rsidRPr="00924D90" w:rsidRDefault="00B3778B">
      <w:pPr>
        <w:rPr>
          <w:sz w:val="28"/>
          <w:szCs w:val="28"/>
        </w:rPr>
      </w:pPr>
    </w:p>
    <w:p w:rsidR="00B3778B" w:rsidRPr="00924D90" w:rsidRDefault="00B3778B">
      <w:pPr>
        <w:rPr>
          <w:sz w:val="28"/>
          <w:szCs w:val="28"/>
        </w:rPr>
      </w:pPr>
    </w:p>
    <w:p w:rsidR="00924D90" w:rsidRPr="00924D90" w:rsidRDefault="00924D90" w:rsidP="00924D90">
      <w:pPr>
        <w:pStyle w:val="a6"/>
        <w:shd w:val="clear" w:color="auto" w:fill="FFFFFF"/>
        <w:spacing w:line="360" w:lineRule="auto"/>
        <w:rPr>
          <w:rFonts w:ascii="Times New Roman" w:hAnsi="Times New Roman" w:cs="Times New Roman"/>
          <w:color w:val="auto"/>
          <w:sz w:val="28"/>
          <w:szCs w:val="28"/>
        </w:rPr>
      </w:pPr>
      <w:r w:rsidRPr="00924D90">
        <w:rPr>
          <w:rFonts w:ascii="Times New Roman" w:hAnsi="Times New Roman" w:cs="Times New Roman"/>
          <w:color w:val="auto"/>
          <w:sz w:val="28"/>
          <w:szCs w:val="28"/>
        </w:rPr>
        <w:t>Стоимость возведения нового жилья для Севастополя в 2008 году установлена 4,667 тыс. грн./ кв. м. (для Киева — 4,876 тыс. грн./ кв. м, Автономной Республики Крым — 4,602 тыс. грн./ кв. м).</w:t>
      </w:r>
    </w:p>
    <w:p w:rsidR="00924D90" w:rsidRPr="00924D90" w:rsidRDefault="00924D90" w:rsidP="00924D90">
      <w:pPr>
        <w:pStyle w:val="a6"/>
        <w:shd w:val="clear" w:color="auto" w:fill="FFFFFF"/>
        <w:spacing w:line="360" w:lineRule="auto"/>
        <w:rPr>
          <w:rFonts w:ascii="Times New Roman" w:hAnsi="Times New Roman" w:cs="Times New Roman"/>
          <w:color w:val="auto"/>
          <w:sz w:val="28"/>
          <w:szCs w:val="28"/>
        </w:rPr>
      </w:pPr>
      <w:r w:rsidRPr="00924D90">
        <w:rPr>
          <w:rFonts w:ascii="Times New Roman" w:hAnsi="Times New Roman" w:cs="Times New Roman"/>
          <w:color w:val="auto"/>
          <w:sz w:val="28"/>
          <w:szCs w:val="28"/>
        </w:rPr>
        <w:t>При общем упадке в отрасли Севастополь занимает первое место на Украине по Росту объёмов строительства +18,1 % (2008).</w:t>
      </w:r>
    </w:p>
    <w:p w:rsidR="00924D90" w:rsidRPr="00924D90" w:rsidRDefault="00924D90" w:rsidP="00924D90">
      <w:pPr>
        <w:pStyle w:val="a6"/>
        <w:shd w:val="clear" w:color="auto" w:fill="FFFFFF"/>
        <w:spacing w:line="360" w:lineRule="auto"/>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В </w:t>
      </w:r>
      <w:hyperlink r:id="rId52" w:tooltip="1997 год" w:history="1">
        <w:r w:rsidRPr="00924D90">
          <w:rPr>
            <w:rStyle w:val="a8"/>
            <w:rFonts w:ascii="Times New Roman" w:hAnsi="Times New Roman" w:cs="Times New Roman"/>
            <w:color w:val="auto"/>
            <w:sz w:val="28"/>
            <w:szCs w:val="28"/>
            <w:u w:val="none"/>
          </w:rPr>
          <w:t>1997 году</w:t>
        </w:r>
      </w:hyperlink>
      <w:r w:rsidRPr="00924D90">
        <w:rPr>
          <w:rFonts w:ascii="Times New Roman" w:hAnsi="Times New Roman" w:cs="Times New Roman"/>
          <w:color w:val="auto"/>
          <w:sz w:val="28"/>
          <w:szCs w:val="28"/>
        </w:rPr>
        <w:t xml:space="preserve"> Россия и Украина заключили базовый договор, в котором до 2017 года чётко оговорены условия и стоимость аренды базы Черноморского флота, которая составляет 98 млн долл. Со слов вице-премьера </w:t>
      </w:r>
      <w:hyperlink r:id="rId53" w:tooltip="Иванов, Сергей Борисович" w:history="1">
        <w:r w:rsidRPr="00924D90">
          <w:rPr>
            <w:rStyle w:val="a8"/>
            <w:rFonts w:ascii="Times New Roman" w:hAnsi="Times New Roman" w:cs="Times New Roman"/>
            <w:color w:val="auto"/>
            <w:sz w:val="28"/>
            <w:szCs w:val="28"/>
            <w:u w:val="none"/>
          </w:rPr>
          <w:t>С. Иванова</w:t>
        </w:r>
      </w:hyperlink>
      <w:r w:rsidRPr="00924D90">
        <w:rPr>
          <w:rFonts w:ascii="Times New Roman" w:hAnsi="Times New Roman" w:cs="Times New Roman"/>
          <w:color w:val="auto"/>
          <w:sz w:val="28"/>
          <w:szCs w:val="28"/>
        </w:rPr>
        <w:t xml:space="preserve">, </w:t>
      </w:r>
      <w:r w:rsidRPr="00924D90">
        <w:rPr>
          <w:rFonts w:ascii="Times New Roman" w:hAnsi="Times New Roman" w:cs="Times New Roman"/>
          <w:i/>
          <w:iCs/>
          <w:color w:val="auto"/>
          <w:sz w:val="28"/>
          <w:szCs w:val="28"/>
        </w:rPr>
        <w:t>«РФ оплачивает коммунальные и транспортные услуги, в результате бюджет города Севастополя на 60 % формируется за счёт российских денег»</w:t>
      </w:r>
      <w:r w:rsidRPr="00924D90">
        <w:rPr>
          <w:rFonts w:ascii="Times New Roman" w:hAnsi="Times New Roman" w:cs="Times New Roman"/>
          <w:color w:val="auto"/>
          <w:sz w:val="28"/>
          <w:szCs w:val="28"/>
        </w:rPr>
        <w:t>.</w:t>
      </w:r>
    </w:p>
    <w:p w:rsidR="00924D90" w:rsidRPr="00924D90" w:rsidRDefault="00924D90" w:rsidP="00924D90">
      <w:pPr>
        <w:pStyle w:val="a6"/>
        <w:shd w:val="clear" w:color="auto" w:fill="FFFFFF"/>
        <w:spacing w:line="360" w:lineRule="auto"/>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В 2008 году Севастополь занимал 2-е место на Украине после Киева по стоимости квадратного метра жилья на вторичном рынке (по состоянию на </w:t>
      </w:r>
      <w:hyperlink r:id="rId54" w:tooltip="1 октября" w:history="1">
        <w:r w:rsidRPr="00694B6E">
          <w:rPr>
            <w:rStyle w:val="a8"/>
            <w:rFonts w:ascii="Times New Roman" w:hAnsi="Times New Roman" w:cs="Times New Roman"/>
            <w:color w:val="auto"/>
            <w:sz w:val="28"/>
            <w:szCs w:val="28"/>
            <w:u w:val="none"/>
          </w:rPr>
          <w:t>1 октября</w:t>
        </w:r>
      </w:hyperlink>
      <w:r w:rsidRPr="00924D90">
        <w:rPr>
          <w:rFonts w:ascii="Times New Roman" w:hAnsi="Times New Roman" w:cs="Times New Roman"/>
          <w:color w:val="auto"/>
          <w:sz w:val="28"/>
          <w:szCs w:val="28"/>
        </w:rPr>
        <w:t xml:space="preserve"> 2008 года) — 2042 долларов США.</w:t>
      </w:r>
    </w:p>
    <w:p w:rsidR="00694B6E" w:rsidRDefault="00924D90" w:rsidP="00694B6E">
      <w:pPr>
        <w:pStyle w:val="a6"/>
        <w:shd w:val="clear" w:color="auto" w:fill="FFFFFF"/>
        <w:spacing w:line="360" w:lineRule="auto"/>
        <w:rPr>
          <w:rFonts w:ascii="Times New Roman" w:hAnsi="Times New Roman" w:cs="Times New Roman"/>
          <w:color w:val="auto"/>
          <w:sz w:val="28"/>
          <w:szCs w:val="28"/>
        </w:rPr>
      </w:pPr>
      <w:r w:rsidRPr="00924D90">
        <w:rPr>
          <w:rFonts w:ascii="Times New Roman" w:hAnsi="Times New Roman" w:cs="Times New Roman"/>
          <w:color w:val="auto"/>
          <w:sz w:val="28"/>
          <w:szCs w:val="28"/>
        </w:rPr>
        <w:t>Торговая сеть Севастополя по состоянию на конец первого полугодия 2008 года насчитывала более 850 объектов розничной торговли ритейла, 400 точек общепита, 50 площадок уличной торговли (сети лотков, открытые площадки).</w:t>
      </w:r>
    </w:p>
    <w:p w:rsidR="00924D90" w:rsidRPr="00694B6E" w:rsidRDefault="00924D90" w:rsidP="00694B6E">
      <w:pPr>
        <w:pStyle w:val="a6"/>
        <w:shd w:val="clear" w:color="auto" w:fill="FFFFFF"/>
        <w:spacing w:line="360" w:lineRule="auto"/>
        <w:rPr>
          <w:rFonts w:ascii="Times New Roman" w:hAnsi="Times New Roman" w:cs="Times New Roman"/>
          <w:color w:val="auto"/>
          <w:sz w:val="28"/>
          <w:szCs w:val="28"/>
          <w:vertAlign w:val="superscript"/>
        </w:rPr>
      </w:pPr>
      <w:r w:rsidRPr="00924D90">
        <w:rPr>
          <w:rFonts w:ascii="Times New Roman" w:hAnsi="Times New Roman" w:cs="Times New Roman"/>
          <w:color w:val="auto"/>
          <w:sz w:val="28"/>
          <w:szCs w:val="28"/>
        </w:rPr>
        <w:t>Объем реализованной промышленной продукции за 2008 год составил 2057,2 млн грн., в расчете на душу населения — 5414,3грн.</w:t>
      </w:r>
      <w:r w:rsidR="00694B6E">
        <w:rPr>
          <w:rFonts w:ascii="Times New Roman" w:hAnsi="Times New Roman" w:cs="Times New Roman"/>
          <w:color w:val="auto"/>
          <w:sz w:val="28"/>
          <w:szCs w:val="28"/>
        </w:rPr>
        <w:t xml:space="preserve"> </w:t>
      </w:r>
      <w:r w:rsidRPr="00924D90">
        <w:rPr>
          <w:rFonts w:ascii="Times New Roman" w:hAnsi="Times New Roman" w:cs="Times New Roman"/>
          <w:color w:val="auto"/>
          <w:sz w:val="28"/>
          <w:szCs w:val="28"/>
        </w:rPr>
        <w:t xml:space="preserve">Севастополь является крупнейшим центром рыбодобывающей и рыбоперерабатывающей промышленности. В </w:t>
      </w:r>
      <w:hyperlink r:id="rId55" w:tooltip="1964 год" w:history="1">
        <w:r w:rsidRPr="00924D90">
          <w:rPr>
            <w:rStyle w:val="a8"/>
            <w:rFonts w:ascii="Times New Roman" w:hAnsi="Times New Roman" w:cs="Times New Roman"/>
            <w:color w:val="auto"/>
            <w:sz w:val="28"/>
            <w:szCs w:val="28"/>
            <w:u w:val="none"/>
          </w:rPr>
          <w:t>1964 году</w:t>
        </w:r>
      </w:hyperlink>
      <w:r w:rsidRPr="00924D90">
        <w:rPr>
          <w:rFonts w:ascii="Times New Roman" w:hAnsi="Times New Roman" w:cs="Times New Roman"/>
          <w:color w:val="auto"/>
          <w:sz w:val="28"/>
          <w:szCs w:val="28"/>
        </w:rPr>
        <w:t xml:space="preserve"> на берегах Камышовой бухты был построен Севастопольский морской рыбный порт, базовый для рыболовного флота юга страны. В советское время грузооборот порта превышал 1 млн тонн в год, в </w:t>
      </w:r>
      <w:hyperlink r:id="rId56" w:tooltip="1993 год" w:history="1">
        <w:r w:rsidRPr="00924D90">
          <w:rPr>
            <w:rStyle w:val="a8"/>
            <w:rFonts w:ascii="Times New Roman" w:hAnsi="Times New Roman" w:cs="Times New Roman"/>
            <w:color w:val="auto"/>
            <w:sz w:val="28"/>
            <w:szCs w:val="28"/>
            <w:u w:val="none"/>
          </w:rPr>
          <w:t>1993 году</w:t>
        </w:r>
      </w:hyperlink>
      <w:r w:rsidRPr="00924D90">
        <w:rPr>
          <w:rFonts w:ascii="Times New Roman" w:hAnsi="Times New Roman" w:cs="Times New Roman"/>
          <w:color w:val="auto"/>
          <w:sz w:val="28"/>
          <w:szCs w:val="28"/>
        </w:rPr>
        <w:t xml:space="preserve"> он упал до 349 тысяч, но снова вырос к </w:t>
      </w:r>
      <w:hyperlink r:id="rId57" w:tooltip="2003 год" w:history="1">
        <w:r w:rsidRPr="00924D90">
          <w:rPr>
            <w:rStyle w:val="a8"/>
            <w:rFonts w:ascii="Times New Roman" w:hAnsi="Times New Roman" w:cs="Times New Roman"/>
            <w:color w:val="auto"/>
            <w:sz w:val="28"/>
            <w:szCs w:val="28"/>
            <w:u w:val="none"/>
          </w:rPr>
          <w:t>2003 году</w:t>
        </w:r>
      </w:hyperlink>
      <w:r w:rsidRPr="00924D90">
        <w:rPr>
          <w:rFonts w:ascii="Times New Roman" w:hAnsi="Times New Roman" w:cs="Times New Roman"/>
          <w:color w:val="auto"/>
          <w:sz w:val="28"/>
          <w:szCs w:val="28"/>
        </w:rPr>
        <w:t>, составив свыше 3 млн тонн. На 2004 год в городе работало 28 предприятий по вылову и переработке рыбы. Крупнейшие из них — ОАО «Севастопольский рыбоконсервный завод», ООО "Рыбоконсервный комбинат «Новый».</w:t>
      </w:r>
      <w:r w:rsidR="00694B6E" w:rsidRPr="00924D90">
        <w:rPr>
          <w:rFonts w:ascii="Times New Roman" w:hAnsi="Times New Roman" w:cs="Times New Roman"/>
          <w:color w:val="auto"/>
          <w:sz w:val="28"/>
          <w:szCs w:val="28"/>
        </w:rPr>
        <w:t xml:space="preserve"> </w:t>
      </w:r>
      <w:r w:rsidRPr="00924D90">
        <w:rPr>
          <w:rFonts w:ascii="Times New Roman" w:hAnsi="Times New Roman" w:cs="Times New Roman"/>
          <w:color w:val="auto"/>
          <w:sz w:val="28"/>
          <w:szCs w:val="28"/>
        </w:rPr>
        <w:t>Консервные заводы выпускают миллионы условных консервных банок в год, производят тысячи тонн вяленой, маринованной, копченой рыбы.</w:t>
      </w:r>
      <w:r w:rsidR="00694B6E" w:rsidRPr="00924D90">
        <w:rPr>
          <w:rFonts w:ascii="Times New Roman" w:hAnsi="Times New Roman" w:cs="Times New Roman"/>
          <w:color w:val="auto"/>
          <w:sz w:val="28"/>
          <w:szCs w:val="28"/>
        </w:rPr>
        <w:t xml:space="preserve"> </w:t>
      </w:r>
      <w:r w:rsidRPr="00924D90">
        <w:rPr>
          <w:rFonts w:ascii="Times New Roman" w:hAnsi="Times New Roman" w:cs="Times New Roman"/>
          <w:color w:val="auto"/>
          <w:sz w:val="28"/>
          <w:szCs w:val="28"/>
        </w:rPr>
        <w:t>Согласно Госкомитету статистики Украины Севастополь на 70 % обеспечивает рынок всей Украины рыбными ресурсами. Так на 2008 год вылов рыбы предприятиями Севастополя составил 109687 тонн (152832 тонн всего на Украине).</w:t>
      </w:r>
      <w:hyperlink r:id="rId58" w:anchor="cite_note-Ukrfish-60#cite_note-Ukrfish-60" w:history="1">
        <w:r w:rsidRPr="00924D90">
          <w:rPr>
            <w:rStyle w:val="a8"/>
            <w:rFonts w:ascii="Times New Roman" w:hAnsi="Times New Roman" w:cs="Times New Roman"/>
            <w:color w:val="auto"/>
            <w:sz w:val="28"/>
            <w:szCs w:val="28"/>
            <w:u w:val="none"/>
            <w:vertAlign w:val="superscript"/>
          </w:rPr>
          <w:t>[61]</w:t>
        </w:r>
      </w:hyperlink>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Виноградарско-винодельческая является ведущей отраслью агропрома города. Площадь, занятая виноградниками — около 8 тысяч га. Шампанское и игристые вина выпускает «Севастопольский винзавод», марочные вина — «</w:t>
      </w:r>
      <w:hyperlink r:id="rId59" w:tooltip="Инкерманский завод марочных вин" w:history="1">
        <w:r w:rsidRPr="00924D90">
          <w:rPr>
            <w:rStyle w:val="a8"/>
            <w:rFonts w:ascii="Times New Roman" w:hAnsi="Times New Roman" w:cs="Times New Roman"/>
            <w:color w:val="auto"/>
            <w:sz w:val="28"/>
            <w:szCs w:val="28"/>
            <w:u w:val="none"/>
          </w:rPr>
          <w:t>Инкерманский завод марочных вин</w:t>
        </w:r>
      </w:hyperlink>
      <w:r w:rsidRPr="00924D90">
        <w:rPr>
          <w:rFonts w:ascii="Times New Roman" w:hAnsi="Times New Roman" w:cs="Times New Roman"/>
          <w:color w:val="auto"/>
          <w:sz w:val="28"/>
          <w:szCs w:val="28"/>
        </w:rPr>
        <w:t xml:space="preserve">». Кроме того, в окрестностях города издавна расположены виноградники агрофирмы «Золотая балка», которая кроме поставки виноматериалов в 1977 году занялась собственным производством с ежегодным объёмом продукции в 2,5 млн бутылок. ООО «Качинский+» (пос. Андреевка, Севастопольский регион) специализируется на выращивании винограда и производстве виноматериалов. Площадь виноградников предприятия составляет </w:t>
      </w:r>
      <w:smartTag w:uri="urn:schemas-microsoft-com:office:smarttags" w:element="metricconverter">
        <w:smartTagPr>
          <w:attr w:name="ProductID" w:val="1377,6 га"/>
        </w:smartTagPr>
        <w:r w:rsidRPr="00924D90">
          <w:rPr>
            <w:rFonts w:ascii="Times New Roman" w:hAnsi="Times New Roman" w:cs="Times New Roman"/>
            <w:color w:val="auto"/>
            <w:sz w:val="28"/>
            <w:szCs w:val="28"/>
          </w:rPr>
          <w:t>1377,6 га</w:t>
        </w:r>
      </w:smartTag>
      <w:r w:rsidRPr="00924D90">
        <w:rPr>
          <w:rFonts w:ascii="Times New Roman" w:hAnsi="Times New Roman" w:cs="Times New Roman"/>
          <w:color w:val="auto"/>
          <w:sz w:val="28"/>
          <w:szCs w:val="28"/>
        </w:rPr>
        <w:t xml:space="preserve">. ООО «Качинский+» входит в Первый национальный винодельческий холдинг. Среди севастопольских хозяйств лидирующее место по сбору винограда занимает агрофирма «Золотая Балка» (2008). ООО «Агрофирма „Золотая Балка“» (г. Севастополь) является арендатором целостного имущественного комплекса государственного предприятия «Золотая Балка», специализируется на производстве игристых вин акротофорным способом, также выпускает сухие вина и выращивает столовые сорта винограда (площадь виноградников — </w:t>
      </w:r>
      <w:smartTag w:uri="urn:schemas-microsoft-com:office:smarttags" w:element="metricconverter">
        <w:smartTagPr>
          <w:attr w:name="ProductID" w:val="1369,8 га"/>
        </w:smartTagPr>
        <w:r w:rsidRPr="00924D90">
          <w:rPr>
            <w:rFonts w:ascii="Times New Roman" w:hAnsi="Times New Roman" w:cs="Times New Roman"/>
            <w:color w:val="auto"/>
            <w:sz w:val="28"/>
            <w:szCs w:val="28"/>
          </w:rPr>
          <w:t>1369,8 га</w:t>
        </w:r>
      </w:smartTag>
      <w:r w:rsidRPr="00924D90">
        <w:rPr>
          <w:rFonts w:ascii="Times New Roman" w:hAnsi="Times New Roman" w:cs="Times New Roman"/>
          <w:color w:val="auto"/>
          <w:sz w:val="28"/>
          <w:szCs w:val="28"/>
        </w:rPr>
        <w:t>).</w:t>
      </w:r>
      <w:r w:rsidR="00694B6E" w:rsidRPr="00924D90">
        <w:rPr>
          <w:rFonts w:ascii="Times New Roman" w:hAnsi="Times New Roman" w:cs="Times New Roman"/>
          <w:color w:val="auto"/>
          <w:sz w:val="28"/>
          <w:szCs w:val="28"/>
        </w:rPr>
        <w:t xml:space="preserve"> </w:t>
      </w:r>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План Севастополя по сбору винограда составляет 24,2 тыс. тонн (2008). ПК Севастополя включает 14,5 тыс. га земель сельхозугодий, на которых расположены 6 тыс. га виноградников и около </w:t>
      </w:r>
      <w:smartTag w:uri="urn:schemas-microsoft-com:office:smarttags" w:element="metricconverter">
        <w:smartTagPr>
          <w:attr w:name="ProductID" w:val="800 га"/>
        </w:smartTagPr>
        <w:r w:rsidRPr="00924D90">
          <w:rPr>
            <w:rFonts w:ascii="Times New Roman" w:hAnsi="Times New Roman" w:cs="Times New Roman"/>
            <w:color w:val="auto"/>
            <w:sz w:val="28"/>
            <w:szCs w:val="28"/>
          </w:rPr>
          <w:t>800 га</w:t>
        </w:r>
      </w:smartTag>
      <w:r w:rsidRPr="00924D90">
        <w:rPr>
          <w:rFonts w:ascii="Times New Roman" w:hAnsi="Times New Roman" w:cs="Times New Roman"/>
          <w:color w:val="auto"/>
          <w:sz w:val="28"/>
          <w:szCs w:val="28"/>
        </w:rPr>
        <w:t xml:space="preserve"> садов, 2,5 тыс. га занято полевыми культурами, «имеется небольшое животноводство». Ведущими отраслями АПК города является виноградарство и садоводство. Из общего объёма сельхозпродукции виноградарство занимает 76,5 % валового дохода, садоводство — 5,7 %.</w:t>
      </w:r>
      <w:hyperlink r:id="rId60" w:anchor="cite_note-65#cite_note-65" w:history="1">
        <w:r w:rsidRPr="00924D90">
          <w:rPr>
            <w:rStyle w:val="a8"/>
            <w:rFonts w:ascii="Times New Roman" w:hAnsi="Times New Roman" w:cs="Times New Roman"/>
            <w:color w:val="auto"/>
            <w:sz w:val="28"/>
            <w:szCs w:val="28"/>
            <w:u w:val="none"/>
            <w:vertAlign w:val="superscript"/>
          </w:rPr>
          <w:t>[66]</w:t>
        </w:r>
      </w:hyperlink>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В Севастополе работает несколько судоремонтных и судостроительных заводов, среди них — одно из крупнейших подобных предприятий Азово-Черноморского региона с более чем 200-летней историей — ОАО «Севастопольский морской завод».</w:t>
      </w:r>
      <w:hyperlink r:id="rId61" w:anchor="cite_note-66#cite_note-66" w:history="1">
        <w:r w:rsidRPr="00924D90">
          <w:rPr>
            <w:rStyle w:val="a8"/>
            <w:rFonts w:ascii="Times New Roman" w:hAnsi="Times New Roman" w:cs="Times New Roman"/>
            <w:color w:val="auto"/>
            <w:sz w:val="28"/>
            <w:szCs w:val="28"/>
            <w:u w:val="none"/>
            <w:vertAlign w:val="superscript"/>
          </w:rPr>
          <w:t>[67]</w:t>
        </w:r>
      </w:hyperlink>
      <w:r w:rsidRPr="00924D90">
        <w:rPr>
          <w:rFonts w:ascii="Times New Roman" w:hAnsi="Times New Roman" w:cs="Times New Roman"/>
          <w:color w:val="auto"/>
          <w:sz w:val="28"/>
          <w:szCs w:val="28"/>
        </w:rPr>
        <w:t xml:space="preserve"> На этом заводе строились самые крупные по грузоподъемности морские плавучие краны СССР — от 100 до 1600 тонн.</w:t>
      </w:r>
      <w:hyperlink r:id="rId62" w:anchor="cite_note-Ukrind-59#cite_note-Ukrind-59" w:history="1">
        <w:r w:rsidRPr="00924D90">
          <w:rPr>
            <w:rStyle w:val="a8"/>
            <w:rFonts w:ascii="Times New Roman" w:hAnsi="Times New Roman" w:cs="Times New Roman"/>
            <w:color w:val="auto"/>
            <w:sz w:val="28"/>
            <w:szCs w:val="28"/>
            <w:u w:val="none"/>
            <w:vertAlign w:val="superscript"/>
          </w:rPr>
          <w:t>[60]</w:t>
        </w:r>
      </w:hyperlink>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Севастополь занимает второе место (после Киева) по Объемам реализованных услуг на Украине с показателем 3914,5 тыс. грн (2008).</w:t>
      </w:r>
      <w:hyperlink r:id="rId63" w:anchor="cite_note-67#cite_note-67" w:history="1">
        <w:r w:rsidRPr="00924D90">
          <w:rPr>
            <w:rStyle w:val="a8"/>
            <w:rFonts w:ascii="Times New Roman" w:hAnsi="Times New Roman" w:cs="Times New Roman"/>
            <w:color w:val="auto"/>
            <w:sz w:val="28"/>
            <w:szCs w:val="28"/>
            <w:u w:val="none"/>
            <w:vertAlign w:val="superscript"/>
          </w:rPr>
          <w:t>[68]</w:t>
        </w:r>
      </w:hyperlink>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Многие дома современного Севастополя построены из </w:t>
      </w:r>
      <w:hyperlink r:id="rId64" w:tooltip="Инкерманский камень" w:history="1">
        <w:r w:rsidRPr="00924D90">
          <w:rPr>
            <w:rStyle w:val="a8"/>
            <w:rFonts w:ascii="Times New Roman" w:hAnsi="Times New Roman" w:cs="Times New Roman"/>
            <w:color w:val="auto"/>
            <w:sz w:val="28"/>
            <w:szCs w:val="28"/>
            <w:u w:val="none"/>
          </w:rPr>
          <w:t>инкерманского известняка</w:t>
        </w:r>
      </w:hyperlink>
      <w:r w:rsidRPr="00924D90">
        <w:rPr>
          <w:rFonts w:ascii="Times New Roman" w:hAnsi="Times New Roman" w:cs="Times New Roman"/>
          <w:color w:val="auto"/>
          <w:sz w:val="28"/>
          <w:szCs w:val="28"/>
        </w:rPr>
        <w:t>, добыча которого ведётся в районе города открытым способом строительными предприятиями, такими, как основанный в 1944 году для восстановления разрушенного Севастополя Инкерманский завод строительных материалов.</w:t>
      </w:r>
      <w:hyperlink r:id="rId65" w:anchor="cite_note-68#cite_note-68" w:history="1">
        <w:r w:rsidRPr="00924D90">
          <w:rPr>
            <w:rStyle w:val="a8"/>
            <w:rFonts w:ascii="Times New Roman" w:hAnsi="Times New Roman" w:cs="Times New Roman"/>
            <w:color w:val="auto"/>
            <w:sz w:val="28"/>
            <w:szCs w:val="28"/>
            <w:u w:val="none"/>
            <w:vertAlign w:val="superscript"/>
          </w:rPr>
          <w:t>[69]</w:t>
        </w:r>
      </w:hyperlink>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В </w:t>
      </w:r>
      <w:hyperlink r:id="rId66" w:tooltip="XIX" w:history="1">
        <w:r w:rsidRPr="00924D90">
          <w:rPr>
            <w:rFonts w:ascii="Times New Roman" w:hAnsi="Times New Roman" w:cs="Times New Roman"/>
            <w:color w:val="auto"/>
            <w:sz w:val="28"/>
            <w:szCs w:val="28"/>
          </w:rPr>
          <w:t>XIX</w:t>
        </w:r>
      </w:hyperlink>
      <w:r w:rsidRPr="00924D90">
        <w:rPr>
          <w:rFonts w:ascii="Times New Roman" w:hAnsi="Times New Roman" w:cs="Times New Roman"/>
          <w:color w:val="auto"/>
          <w:sz w:val="28"/>
          <w:szCs w:val="28"/>
        </w:rPr>
        <w:t xml:space="preserve"> в. город быстро рос, а после </w:t>
      </w:r>
      <w:hyperlink r:id="rId67" w:tooltip="1875 год" w:history="1">
        <w:r w:rsidRPr="00924D90">
          <w:rPr>
            <w:rStyle w:val="a8"/>
            <w:rFonts w:ascii="Times New Roman" w:hAnsi="Times New Roman" w:cs="Times New Roman"/>
            <w:color w:val="auto"/>
            <w:sz w:val="28"/>
            <w:szCs w:val="28"/>
            <w:u w:val="none"/>
          </w:rPr>
          <w:t>1875 года</w:t>
        </w:r>
      </w:hyperlink>
      <w:r w:rsidRPr="00924D90">
        <w:rPr>
          <w:rFonts w:ascii="Times New Roman" w:hAnsi="Times New Roman" w:cs="Times New Roman"/>
          <w:color w:val="auto"/>
          <w:sz w:val="28"/>
          <w:szCs w:val="28"/>
        </w:rPr>
        <w:t xml:space="preserve">, когда появилась железная дорога, стал расти ещё быстрее. Во все времена Севастополь не мог обойтись без </w:t>
      </w:r>
      <w:hyperlink r:id="rId68" w:tooltip="Морской порт" w:history="1">
        <w:r w:rsidRPr="00924D90">
          <w:rPr>
            <w:rFonts w:ascii="Times New Roman" w:hAnsi="Times New Roman" w:cs="Times New Roman"/>
            <w:color w:val="auto"/>
            <w:sz w:val="28"/>
            <w:szCs w:val="28"/>
          </w:rPr>
          <w:t>морского порта</w:t>
        </w:r>
      </w:hyperlink>
      <w:r w:rsidRPr="00924D90">
        <w:rPr>
          <w:rFonts w:ascii="Times New Roman" w:hAnsi="Times New Roman" w:cs="Times New Roman"/>
          <w:color w:val="auto"/>
          <w:sz w:val="28"/>
          <w:szCs w:val="28"/>
        </w:rPr>
        <w:t xml:space="preserve">. Ныне Севастополь имеет также </w:t>
      </w:r>
      <w:hyperlink r:id="rId69" w:tooltip="Автобусная станция (страница отсутствует)" w:history="1">
        <w:r w:rsidRPr="00924D90">
          <w:rPr>
            <w:rStyle w:val="a8"/>
            <w:rFonts w:ascii="Times New Roman" w:hAnsi="Times New Roman" w:cs="Times New Roman"/>
            <w:color w:val="auto"/>
            <w:sz w:val="28"/>
            <w:szCs w:val="28"/>
            <w:u w:val="none"/>
          </w:rPr>
          <w:t>автобусные станции</w:t>
        </w:r>
      </w:hyperlink>
      <w:r w:rsidRPr="00924D90">
        <w:rPr>
          <w:rFonts w:ascii="Times New Roman" w:hAnsi="Times New Roman" w:cs="Times New Roman"/>
          <w:color w:val="auto"/>
          <w:sz w:val="28"/>
          <w:szCs w:val="28"/>
        </w:rPr>
        <w:t xml:space="preserve"> и </w:t>
      </w:r>
      <w:hyperlink r:id="rId70" w:tooltip="Севастополь (аэропорт)" w:history="1">
        <w:r w:rsidRPr="00924D90">
          <w:rPr>
            <w:rStyle w:val="a8"/>
            <w:rFonts w:ascii="Times New Roman" w:hAnsi="Times New Roman" w:cs="Times New Roman"/>
            <w:color w:val="auto"/>
            <w:sz w:val="28"/>
            <w:szCs w:val="28"/>
            <w:u w:val="none"/>
          </w:rPr>
          <w:t>Аэропорт Бельбек</w:t>
        </w:r>
      </w:hyperlink>
      <w:r w:rsidRPr="00924D90">
        <w:rPr>
          <w:rFonts w:ascii="Times New Roman" w:hAnsi="Times New Roman" w:cs="Times New Roman"/>
          <w:color w:val="auto"/>
          <w:sz w:val="28"/>
          <w:szCs w:val="28"/>
        </w:rPr>
        <w:t xml:space="preserve"> (принимает регулярные рейсы из Москвы (Домодедово), Киева и чартеры).</w:t>
      </w:r>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В </w:t>
      </w:r>
      <w:hyperlink r:id="rId71" w:tooltip="1898 год" w:history="1">
        <w:r w:rsidRPr="00924D90">
          <w:rPr>
            <w:rStyle w:val="a8"/>
            <w:rFonts w:ascii="Times New Roman" w:hAnsi="Times New Roman" w:cs="Times New Roman"/>
            <w:color w:val="auto"/>
            <w:sz w:val="28"/>
            <w:szCs w:val="28"/>
            <w:u w:val="none"/>
          </w:rPr>
          <w:t>1898 году</w:t>
        </w:r>
      </w:hyperlink>
      <w:r w:rsidRPr="00924D90">
        <w:rPr>
          <w:rFonts w:ascii="Times New Roman" w:hAnsi="Times New Roman" w:cs="Times New Roman"/>
          <w:color w:val="auto"/>
          <w:sz w:val="28"/>
          <w:szCs w:val="28"/>
        </w:rPr>
        <w:t xml:space="preserve"> севастопольцам стал доступен новый транспорт: </w:t>
      </w:r>
      <w:hyperlink r:id="rId72" w:tooltip="Трамвай" w:history="1">
        <w:r w:rsidRPr="00924D90">
          <w:rPr>
            <w:rStyle w:val="a8"/>
            <w:rFonts w:ascii="Times New Roman" w:hAnsi="Times New Roman" w:cs="Times New Roman"/>
            <w:color w:val="auto"/>
            <w:sz w:val="28"/>
            <w:szCs w:val="28"/>
            <w:u w:val="none"/>
          </w:rPr>
          <w:t>трамвай</w:t>
        </w:r>
      </w:hyperlink>
      <w:r w:rsidRPr="00924D90">
        <w:rPr>
          <w:rFonts w:ascii="Times New Roman" w:hAnsi="Times New Roman" w:cs="Times New Roman"/>
          <w:color w:val="auto"/>
          <w:sz w:val="28"/>
          <w:szCs w:val="28"/>
        </w:rPr>
        <w:t xml:space="preserve">, который был одним из первых в </w:t>
      </w:r>
      <w:hyperlink r:id="rId73" w:tooltip="Российская империя" w:history="1">
        <w:r w:rsidRPr="00924D90">
          <w:rPr>
            <w:rStyle w:val="a8"/>
            <w:rFonts w:ascii="Times New Roman" w:hAnsi="Times New Roman" w:cs="Times New Roman"/>
            <w:color w:val="auto"/>
            <w:sz w:val="28"/>
            <w:szCs w:val="28"/>
            <w:u w:val="none"/>
          </w:rPr>
          <w:t>Российской империи</w:t>
        </w:r>
      </w:hyperlink>
      <w:r w:rsidRPr="00924D90">
        <w:rPr>
          <w:rFonts w:ascii="Times New Roman" w:hAnsi="Times New Roman" w:cs="Times New Roman"/>
          <w:color w:val="auto"/>
          <w:sz w:val="28"/>
          <w:szCs w:val="28"/>
        </w:rPr>
        <w:t xml:space="preserve">. В </w:t>
      </w:r>
      <w:hyperlink r:id="rId74" w:tooltip="1925 год" w:history="1">
        <w:r w:rsidRPr="00924D90">
          <w:rPr>
            <w:rStyle w:val="a8"/>
            <w:rFonts w:ascii="Times New Roman" w:hAnsi="Times New Roman" w:cs="Times New Roman"/>
            <w:color w:val="auto"/>
            <w:sz w:val="28"/>
            <w:szCs w:val="28"/>
            <w:u w:val="none"/>
          </w:rPr>
          <w:t>1925 году</w:t>
        </w:r>
      </w:hyperlink>
      <w:r w:rsidRPr="00924D90">
        <w:rPr>
          <w:rFonts w:ascii="Times New Roman" w:hAnsi="Times New Roman" w:cs="Times New Roman"/>
          <w:color w:val="auto"/>
          <w:sz w:val="28"/>
          <w:szCs w:val="28"/>
        </w:rPr>
        <w:t xml:space="preserve"> была построена междугородная линия Севастополь — </w:t>
      </w:r>
      <w:hyperlink r:id="rId75" w:tooltip="Балаклава" w:history="1">
        <w:r w:rsidRPr="00924D90">
          <w:rPr>
            <w:rStyle w:val="a8"/>
            <w:rFonts w:ascii="Times New Roman" w:hAnsi="Times New Roman" w:cs="Times New Roman"/>
            <w:color w:val="auto"/>
            <w:sz w:val="28"/>
            <w:szCs w:val="28"/>
            <w:u w:val="none"/>
          </w:rPr>
          <w:t>Балаклава</w:t>
        </w:r>
      </w:hyperlink>
      <w:r w:rsidRPr="00924D90">
        <w:rPr>
          <w:rFonts w:ascii="Times New Roman" w:hAnsi="Times New Roman" w:cs="Times New Roman"/>
          <w:color w:val="auto"/>
          <w:sz w:val="28"/>
          <w:szCs w:val="28"/>
        </w:rPr>
        <w:t xml:space="preserve">. Во время </w:t>
      </w:r>
      <w:hyperlink r:id="rId76" w:tooltip="Вторая мировая война" w:history="1">
        <w:r w:rsidRPr="00924D90">
          <w:rPr>
            <w:rStyle w:val="a8"/>
            <w:rFonts w:ascii="Times New Roman" w:hAnsi="Times New Roman" w:cs="Times New Roman"/>
            <w:color w:val="auto"/>
            <w:sz w:val="28"/>
            <w:szCs w:val="28"/>
            <w:u w:val="none"/>
          </w:rPr>
          <w:t>войны</w:t>
        </w:r>
      </w:hyperlink>
      <w:r w:rsidRPr="00924D90">
        <w:rPr>
          <w:rFonts w:ascii="Times New Roman" w:hAnsi="Times New Roman" w:cs="Times New Roman"/>
          <w:color w:val="auto"/>
          <w:sz w:val="28"/>
          <w:szCs w:val="28"/>
        </w:rPr>
        <w:t xml:space="preserve"> большая часть линий была уничтожена. После освобождения Севастополя было принято решение трамвайное движение не восстанавливать, так как в условиях сильных перепадов высот и узких дорог трамваи оказались неудобны. Остатки путей были демонтированы.</w:t>
      </w:r>
    </w:p>
    <w:p w:rsidR="00924D90" w:rsidRPr="00694B6E" w:rsidRDefault="00924D90" w:rsidP="00694B6E">
      <w:pPr>
        <w:pStyle w:val="a6"/>
        <w:shd w:val="clear" w:color="auto" w:fill="FFFFFF"/>
        <w:spacing w:line="360" w:lineRule="auto"/>
        <w:jc w:val="both"/>
        <w:rPr>
          <w:rFonts w:ascii="Times New Roman" w:hAnsi="Times New Roman" w:cs="Times New Roman"/>
          <w:color w:val="auto"/>
          <w:sz w:val="28"/>
          <w:szCs w:val="28"/>
        </w:rPr>
      </w:pPr>
      <w:r w:rsidRPr="00694B6E">
        <w:rPr>
          <w:rFonts w:ascii="Times New Roman" w:hAnsi="Times New Roman" w:cs="Times New Roman"/>
          <w:color w:val="auto"/>
          <w:sz w:val="28"/>
          <w:szCs w:val="28"/>
        </w:rPr>
        <w:t xml:space="preserve">На смену ему пришёл новый транспорт: </w:t>
      </w:r>
      <w:hyperlink r:id="rId77" w:tooltip="Троллейбус" w:history="1">
        <w:r w:rsidRPr="00694B6E">
          <w:rPr>
            <w:rStyle w:val="a8"/>
            <w:rFonts w:ascii="Times New Roman" w:hAnsi="Times New Roman" w:cs="Times New Roman"/>
            <w:color w:val="auto"/>
            <w:sz w:val="28"/>
            <w:szCs w:val="28"/>
            <w:u w:val="none"/>
          </w:rPr>
          <w:t>троллейбус</w:t>
        </w:r>
      </w:hyperlink>
      <w:r w:rsidRPr="00694B6E">
        <w:rPr>
          <w:rFonts w:ascii="Times New Roman" w:hAnsi="Times New Roman" w:cs="Times New Roman"/>
          <w:color w:val="auto"/>
          <w:sz w:val="28"/>
          <w:szCs w:val="28"/>
        </w:rPr>
        <w:t xml:space="preserve"> (см. </w:t>
      </w:r>
      <w:hyperlink r:id="rId78" w:tooltip="Севастопольский троллейбус" w:history="1">
        <w:r w:rsidRPr="00694B6E">
          <w:rPr>
            <w:rStyle w:val="a8"/>
            <w:rFonts w:ascii="Times New Roman" w:hAnsi="Times New Roman" w:cs="Times New Roman"/>
            <w:color w:val="auto"/>
            <w:sz w:val="28"/>
            <w:szCs w:val="28"/>
            <w:u w:val="none"/>
          </w:rPr>
          <w:t>Севастопольский троллейбус</w:t>
        </w:r>
      </w:hyperlink>
      <w:r w:rsidRPr="00694B6E">
        <w:rPr>
          <w:rFonts w:ascii="Times New Roman" w:hAnsi="Times New Roman" w:cs="Times New Roman"/>
          <w:color w:val="auto"/>
          <w:sz w:val="28"/>
          <w:szCs w:val="28"/>
        </w:rPr>
        <w:t xml:space="preserve">). На долгое время он стал основным видом общественного транспорта в городе. В результате во времена </w:t>
      </w:r>
      <w:hyperlink r:id="rId79" w:tooltip="СССР" w:history="1">
        <w:r w:rsidRPr="00694B6E">
          <w:rPr>
            <w:rFonts w:ascii="Times New Roman" w:hAnsi="Times New Roman" w:cs="Times New Roman"/>
            <w:color w:val="auto"/>
            <w:sz w:val="28"/>
            <w:szCs w:val="28"/>
          </w:rPr>
          <w:t>СССР</w:t>
        </w:r>
      </w:hyperlink>
      <w:r w:rsidRPr="00694B6E">
        <w:rPr>
          <w:rFonts w:ascii="Times New Roman" w:hAnsi="Times New Roman" w:cs="Times New Roman"/>
          <w:color w:val="auto"/>
          <w:sz w:val="28"/>
          <w:szCs w:val="28"/>
        </w:rPr>
        <w:t xml:space="preserve"> троллейбусы часто были переполнены. Государственные </w:t>
      </w:r>
      <w:hyperlink r:id="rId80" w:tooltip="Автобус" w:history="1">
        <w:r w:rsidRPr="00694B6E">
          <w:rPr>
            <w:rStyle w:val="a8"/>
            <w:rFonts w:ascii="Times New Roman" w:hAnsi="Times New Roman" w:cs="Times New Roman"/>
            <w:color w:val="auto"/>
            <w:sz w:val="28"/>
            <w:szCs w:val="28"/>
            <w:u w:val="none"/>
          </w:rPr>
          <w:t>автобусы</w:t>
        </w:r>
      </w:hyperlink>
      <w:r w:rsidRPr="00694B6E">
        <w:rPr>
          <w:rFonts w:ascii="Times New Roman" w:hAnsi="Times New Roman" w:cs="Times New Roman"/>
          <w:color w:val="auto"/>
          <w:sz w:val="28"/>
          <w:szCs w:val="28"/>
        </w:rPr>
        <w:t xml:space="preserve"> ходили редко и нерегулярно, и не разгружали троллейбусы. На помощь им в 90-е годы пришли </w:t>
      </w:r>
      <w:hyperlink r:id="rId81" w:tooltip="Маршрутные такси" w:history="1">
        <w:r w:rsidRPr="00694B6E">
          <w:rPr>
            <w:rFonts w:ascii="Times New Roman" w:hAnsi="Times New Roman" w:cs="Times New Roman"/>
            <w:color w:val="auto"/>
            <w:sz w:val="28"/>
            <w:szCs w:val="28"/>
          </w:rPr>
          <w:t>маршрутные такси</w:t>
        </w:r>
      </w:hyperlink>
      <w:r w:rsidRPr="00694B6E">
        <w:rPr>
          <w:rFonts w:ascii="Times New Roman" w:hAnsi="Times New Roman" w:cs="Times New Roman"/>
          <w:color w:val="auto"/>
          <w:sz w:val="28"/>
          <w:szCs w:val="28"/>
        </w:rPr>
        <w:t xml:space="preserve"> (в местном просторечии — топик, так как первые маршрутные такси были корейской марки KIA Topic), а позже автобусы средней вместимости. Сейчас существует 19 маршрутов троллейбусов, более 320 городских маршрутов автобусов (включая </w:t>
      </w:r>
      <w:hyperlink r:id="rId82" w:tooltip="Инкерман" w:history="1">
        <w:r w:rsidRPr="00694B6E">
          <w:rPr>
            <w:rStyle w:val="a8"/>
            <w:rFonts w:ascii="Times New Roman" w:hAnsi="Times New Roman" w:cs="Times New Roman"/>
            <w:color w:val="auto"/>
            <w:sz w:val="28"/>
            <w:szCs w:val="28"/>
            <w:u w:val="none"/>
          </w:rPr>
          <w:t>Инкерман</w:t>
        </w:r>
      </w:hyperlink>
      <w:r w:rsidRPr="00694B6E">
        <w:rPr>
          <w:rFonts w:ascii="Times New Roman" w:hAnsi="Times New Roman" w:cs="Times New Roman"/>
          <w:color w:val="auto"/>
          <w:sz w:val="28"/>
          <w:szCs w:val="28"/>
        </w:rPr>
        <w:t xml:space="preserve"> и </w:t>
      </w:r>
      <w:hyperlink r:id="rId83" w:tooltip="Балаклава" w:history="1">
        <w:r w:rsidRPr="00694B6E">
          <w:rPr>
            <w:rStyle w:val="a8"/>
            <w:rFonts w:ascii="Times New Roman" w:hAnsi="Times New Roman" w:cs="Times New Roman"/>
            <w:color w:val="auto"/>
            <w:sz w:val="28"/>
            <w:szCs w:val="28"/>
            <w:u w:val="none"/>
          </w:rPr>
          <w:t>Балаклаву</w:t>
        </w:r>
      </w:hyperlink>
      <w:r w:rsidRPr="00694B6E">
        <w:rPr>
          <w:rFonts w:ascii="Times New Roman" w:hAnsi="Times New Roman" w:cs="Times New Roman"/>
          <w:color w:val="auto"/>
          <w:sz w:val="28"/>
          <w:szCs w:val="28"/>
        </w:rPr>
        <w:t>).</w:t>
      </w:r>
    </w:p>
    <w:p w:rsidR="00924D90" w:rsidRPr="00924D90" w:rsidRDefault="00924D90" w:rsidP="00694B6E">
      <w:pPr>
        <w:shd w:val="clear" w:color="auto" w:fill="FFFFFF"/>
        <w:spacing w:before="100" w:beforeAutospacing="1" w:after="100" w:afterAutospacing="1" w:line="360" w:lineRule="auto"/>
        <w:jc w:val="both"/>
        <w:rPr>
          <w:sz w:val="28"/>
          <w:szCs w:val="28"/>
        </w:rPr>
      </w:pPr>
      <w:r w:rsidRPr="00924D90">
        <w:rPr>
          <w:sz w:val="28"/>
          <w:szCs w:val="28"/>
        </w:rPr>
        <w:t xml:space="preserve">Севастополь наравне с </w:t>
      </w:r>
      <w:hyperlink r:id="rId84" w:tooltip="Владивосток" w:history="1">
        <w:r w:rsidRPr="00924D90">
          <w:rPr>
            <w:rStyle w:val="a8"/>
            <w:color w:val="auto"/>
            <w:sz w:val="28"/>
            <w:szCs w:val="28"/>
            <w:u w:val="none"/>
          </w:rPr>
          <w:t>Владивостоком</w:t>
        </w:r>
      </w:hyperlink>
      <w:r w:rsidRPr="00924D90">
        <w:rPr>
          <w:sz w:val="28"/>
          <w:szCs w:val="28"/>
        </w:rPr>
        <w:t xml:space="preserve"> — город, в котором катерное сообщение между районами является общественным транспортом. Чтобы попасть на Северную сторону через </w:t>
      </w:r>
      <w:hyperlink r:id="rId85" w:tooltip="Севастопольская бухта" w:history="1">
        <w:r w:rsidRPr="00924D90">
          <w:rPr>
            <w:sz w:val="28"/>
            <w:szCs w:val="28"/>
          </w:rPr>
          <w:t>Севастопольскую бухту</w:t>
        </w:r>
      </w:hyperlink>
      <w:r w:rsidRPr="00924D90">
        <w:rPr>
          <w:sz w:val="28"/>
          <w:szCs w:val="28"/>
        </w:rPr>
        <w:t xml:space="preserve"> используется катер либо паром. </w:t>
      </w:r>
    </w:p>
    <w:p w:rsidR="00924D90" w:rsidRPr="00924D90" w:rsidRDefault="00924D90" w:rsidP="00924D90">
      <w:pPr>
        <w:pStyle w:val="a6"/>
        <w:shd w:val="clear" w:color="auto" w:fill="FFFFFF"/>
        <w:spacing w:line="360" w:lineRule="auto"/>
        <w:jc w:val="both"/>
        <w:rPr>
          <w:rFonts w:ascii="Times New Roman" w:hAnsi="Times New Roman" w:cs="Times New Roman"/>
          <w:color w:val="auto"/>
          <w:sz w:val="28"/>
          <w:szCs w:val="28"/>
        </w:rPr>
      </w:pPr>
      <w:r w:rsidRPr="00924D90">
        <w:rPr>
          <w:rFonts w:ascii="Times New Roman" w:hAnsi="Times New Roman" w:cs="Times New Roman"/>
          <w:color w:val="auto"/>
          <w:sz w:val="28"/>
          <w:szCs w:val="28"/>
        </w:rPr>
        <w:t xml:space="preserve">В </w:t>
      </w:r>
      <w:hyperlink r:id="rId86" w:tooltip="1987 год" w:history="1">
        <w:r w:rsidRPr="00924D90">
          <w:rPr>
            <w:rStyle w:val="a8"/>
            <w:rFonts w:ascii="Times New Roman" w:hAnsi="Times New Roman" w:cs="Times New Roman"/>
            <w:color w:val="auto"/>
            <w:sz w:val="28"/>
            <w:szCs w:val="28"/>
            <w:u w:val="none"/>
          </w:rPr>
          <w:t>1987 году</w:t>
        </w:r>
      </w:hyperlink>
      <w:r w:rsidRPr="00924D90">
        <w:rPr>
          <w:rFonts w:ascii="Times New Roman" w:hAnsi="Times New Roman" w:cs="Times New Roman"/>
          <w:color w:val="auto"/>
          <w:sz w:val="28"/>
          <w:szCs w:val="28"/>
        </w:rPr>
        <w:t xml:space="preserve"> в Севастополе было зарегистрировано более двадцати восьми тысяч транспортных средств. На 01.07.2008 зарегистрировано 102 880 единиц. За счёт приезжих транспортный поток возрастает в четыре-пять раз. Ежегодно регистрируется 5000-6000 новых автомобилей.</w:t>
      </w:r>
      <w:r w:rsidR="00694B6E" w:rsidRPr="00924D90">
        <w:rPr>
          <w:rFonts w:ascii="Times New Roman" w:hAnsi="Times New Roman" w:cs="Times New Roman"/>
          <w:color w:val="auto"/>
          <w:sz w:val="28"/>
          <w:szCs w:val="28"/>
        </w:rPr>
        <w:t xml:space="preserve"> </w:t>
      </w:r>
    </w:p>
    <w:p w:rsidR="00AE648C" w:rsidRPr="00924D90" w:rsidRDefault="00AE648C" w:rsidP="00924D90">
      <w:pPr>
        <w:pStyle w:val="a6"/>
        <w:spacing w:line="360" w:lineRule="auto"/>
        <w:jc w:val="both"/>
        <w:rPr>
          <w:rFonts w:ascii="Times New Roman" w:hAnsi="Times New Roman" w:cs="Times New Roman"/>
          <w:b/>
          <w:color w:val="auto"/>
          <w:sz w:val="28"/>
          <w:szCs w:val="28"/>
        </w:rPr>
      </w:pPr>
    </w:p>
    <w:p w:rsidR="00253F67" w:rsidRPr="00253F67" w:rsidRDefault="00253F67" w:rsidP="00253F67">
      <w:pPr>
        <w:pStyle w:val="a6"/>
        <w:spacing w:line="360" w:lineRule="auto"/>
        <w:rPr>
          <w:rFonts w:ascii="Times New Roman" w:hAnsi="Times New Roman" w:cs="Times New Roman"/>
          <w:color w:val="auto"/>
          <w:sz w:val="28"/>
          <w:szCs w:val="28"/>
        </w:rPr>
      </w:pPr>
    </w:p>
    <w:p w:rsidR="00A51D2E" w:rsidRPr="00E519E3" w:rsidRDefault="00A51D2E" w:rsidP="00E519E3">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2.2 Анализ основных показателей доходной и расходной части бюджета </w:t>
      </w:r>
      <w:r w:rsidRPr="00E519E3">
        <w:rPr>
          <w:rFonts w:ascii="Times New Roman" w:hAnsi="Times New Roman" w:cs="Times New Roman"/>
          <w:color w:val="auto"/>
          <w:sz w:val="28"/>
          <w:szCs w:val="28"/>
        </w:rPr>
        <w:t>г.Севастополя на 2007-</w:t>
      </w:r>
      <w:smartTag w:uri="urn:schemas-microsoft-com:office:smarttags" w:element="metricconverter">
        <w:smartTagPr>
          <w:attr w:name="ProductID" w:val="2008 г"/>
        </w:smartTagPr>
        <w:r w:rsidRPr="00E519E3">
          <w:rPr>
            <w:rFonts w:ascii="Times New Roman" w:hAnsi="Times New Roman" w:cs="Times New Roman"/>
            <w:color w:val="auto"/>
            <w:sz w:val="28"/>
            <w:szCs w:val="28"/>
          </w:rPr>
          <w:t>2008 г</w:t>
        </w:r>
      </w:smartTag>
      <w:r w:rsidRPr="00E519E3">
        <w:rPr>
          <w:rFonts w:ascii="Times New Roman" w:hAnsi="Times New Roman" w:cs="Times New Roman"/>
          <w:color w:val="auto"/>
          <w:sz w:val="28"/>
          <w:szCs w:val="28"/>
        </w:rPr>
        <w:t>.г. </w:t>
      </w:r>
    </w:p>
    <w:p w:rsidR="002D4786" w:rsidRPr="00E519E3" w:rsidRDefault="002D4786"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Анализируя  доходную часть бюджета видим, что </w:t>
      </w:r>
      <w:r w:rsidRPr="00E519E3">
        <w:rPr>
          <w:rFonts w:ascii="Times New Roman" w:hAnsi="Times New Roman" w:cs="Times New Roman"/>
          <w:bCs/>
          <w:color w:val="auto"/>
          <w:sz w:val="28"/>
          <w:szCs w:val="28"/>
        </w:rPr>
        <w:t>бюджет города Севастополя</w:t>
      </w:r>
      <w:r w:rsidRPr="00E519E3">
        <w:rPr>
          <w:rFonts w:ascii="Times New Roman" w:hAnsi="Times New Roman" w:cs="Times New Roman"/>
          <w:color w:val="auto"/>
          <w:sz w:val="28"/>
          <w:szCs w:val="28"/>
        </w:rPr>
        <w:t xml:space="preserve"> на 2007 год уточнен в объеме 934,2</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 xml:space="preserve">млн.грн. При этом </w:t>
      </w:r>
      <w:r w:rsidRPr="00E519E3">
        <w:rPr>
          <w:rFonts w:ascii="Times New Roman" w:hAnsi="Times New Roman" w:cs="Times New Roman"/>
          <w:bCs/>
          <w:color w:val="auto"/>
          <w:sz w:val="28"/>
          <w:szCs w:val="28"/>
        </w:rPr>
        <w:t xml:space="preserve">общий фонд </w:t>
      </w:r>
      <w:r w:rsidRPr="00E519E3">
        <w:rPr>
          <w:rFonts w:ascii="Times New Roman" w:hAnsi="Times New Roman" w:cs="Times New Roman"/>
          <w:color w:val="auto"/>
          <w:sz w:val="28"/>
          <w:szCs w:val="28"/>
        </w:rPr>
        <w:t xml:space="preserve">уточнен в сумме 759,7 млн.грн, где 396,0 млн.грн. - объем мобилизации налогов, сборов (обязательных платежей) и 363,8 млн.грн. – трансферты из госбюджета. Средства </w:t>
      </w:r>
      <w:r w:rsidRPr="00E519E3">
        <w:rPr>
          <w:rFonts w:ascii="Times New Roman" w:hAnsi="Times New Roman" w:cs="Times New Roman"/>
          <w:bCs/>
          <w:color w:val="auto"/>
          <w:sz w:val="28"/>
          <w:szCs w:val="28"/>
        </w:rPr>
        <w:t>специального фонда</w:t>
      </w:r>
      <w:r w:rsidRPr="00E519E3">
        <w:rPr>
          <w:rFonts w:ascii="Times New Roman" w:hAnsi="Times New Roman" w:cs="Times New Roman"/>
          <w:color w:val="auto"/>
          <w:sz w:val="28"/>
          <w:szCs w:val="28"/>
        </w:rPr>
        <w:t>  уточнены в объеме 174,5</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млн.грн, из которых 63,4 млн.грн. – средства бюджета развития и 37,3 млн.грн. – трансферты.</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За 9 месяцев текущего года поступления </w:t>
      </w:r>
      <w:r w:rsidRPr="00E519E3">
        <w:rPr>
          <w:rFonts w:ascii="Times New Roman" w:hAnsi="Times New Roman" w:cs="Times New Roman"/>
          <w:bCs/>
          <w:color w:val="auto"/>
          <w:sz w:val="28"/>
          <w:szCs w:val="28"/>
        </w:rPr>
        <w:t>в бюджет города</w:t>
      </w:r>
      <w:r w:rsidRPr="00E519E3">
        <w:rPr>
          <w:rFonts w:ascii="Times New Roman" w:hAnsi="Times New Roman" w:cs="Times New Roman"/>
          <w:color w:val="auto"/>
          <w:sz w:val="28"/>
          <w:szCs w:val="28"/>
        </w:rPr>
        <w:t xml:space="preserve"> составили 665,8</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млн.грн., в том числе выделено городу трансфертных средств  на сумму 258,7 млн.грн. (38,9 %).</w:t>
      </w:r>
      <w:r w:rsidRPr="00E519E3">
        <w:rPr>
          <w:rFonts w:ascii="Times New Roman" w:hAnsi="Times New Roman" w:cs="Times New Roman"/>
          <w:bCs/>
          <w:color w:val="auto"/>
          <w:sz w:val="28"/>
          <w:szCs w:val="28"/>
        </w:rPr>
        <w:t xml:space="preserve">Всего в общий фонд бюджета </w:t>
      </w:r>
      <w:r w:rsidRPr="00E519E3">
        <w:rPr>
          <w:rFonts w:ascii="Times New Roman" w:hAnsi="Times New Roman" w:cs="Times New Roman"/>
          <w:color w:val="auto"/>
          <w:sz w:val="28"/>
          <w:szCs w:val="28"/>
        </w:rPr>
        <w:t xml:space="preserve">мобилизовано 551,1 млн.грн., в том числе </w:t>
      </w:r>
      <w:r w:rsidRPr="00E519E3">
        <w:rPr>
          <w:rFonts w:ascii="Times New Roman" w:hAnsi="Times New Roman" w:cs="Times New Roman"/>
          <w:bCs/>
          <w:color w:val="auto"/>
          <w:sz w:val="28"/>
          <w:szCs w:val="28"/>
        </w:rPr>
        <w:t>трансферты общего фонда</w:t>
      </w:r>
      <w:r w:rsidRPr="00E519E3">
        <w:rPr>
          <w:rFonts w:ascii="Times New Roman" w:hAnsi="Times New Roman" w:cs="Times New Roman"/>
          <w:color w:val="auto"/>
          <w:sz w:val="28"/>
          <w:szCs w:val="28"/>
        </w:rPr>
        <w:t>  поступили в сумме 237,2</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млн.грн. Из общего объема трансфертов, зачисленных в бюджет города,  дотация выравнивания  получена в объеме 23,7 млн.грн,  что на 1,2 млн.грн. больше, чем предусмотрено помесячной росписью Министерства финансов Украины на январь-сентябрь 2007 года. Дополнительная  дотация зачислена в сумме 12,4 млн.грн.( в полном объеме согласно росписи). Субвенции общего фонда выделены в объеме 213,5 млн.грн., в том числе средства на компенсацию потерь доходов вследствие размещения ЧФ РФ в размере 73,4 млн.грн. и 38,0 млн.грн. на социально-экономическое развитие и развитие инфраструктуры. По состоянию на 01.10.07 г. недополучены субвенции на общую сумму порядка 0,6 млн.грн., в основном, субвенция на выплату помощи семьям с детьми, малообеспеченным семьям и инвалидам (недополучено около 0,6 млн.грн.)  и субвенция на выплату государственной социальной помощи на детей-сирот.  </w:t>
      </w:r>
    </w:p>
    <w:p w:rsidR="00253F67" w:rsidRDefault="002D4786" w:rsidP="00253F67">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Поступления налогов и сборов (обязательных платежей) </w:t>
      </w:r>
      <w:r w:rsidRPr="00E519E3">
        <w:rPr>
          <w:rFonts w:ascii="Times New Roman" w:hAnsi="Times New Roman" w:cs="Times New Roman"/>
          <w:bCs/>
          <w:color w:val="auto"/>
          <w:sz w:val="28"/>
          <w:szCs w:val="28"/>
        </w:rPr>
        <w:t>в общий фонд</w:t>
      </w:r>
      <w:r w:rsidRPr="00E519E3">
        <w:rPr>
          <w:rFonts w:ascii="Times New Roman" w:hAnsi="Times New Roman" w:cs="Times New Roman"/>
          <w:color w:val="auto"/>
          <w:sz w:val="28"/>
          <w:szCs w:val="28"/>
        </w:rPr>
        <w:t xml:space="preserve"> бюджета составили 313,9 млн.грн (79,3 % плана). Мобилизация налогов и сборов в бюджет города увеличилась к уровню зачисленного объема указанных средств за аналогичный период 2006 года на 40,8 % или на 90,9 млн.грн. Основным бюджетообразующим источником остается </w:t>
      </w:r>
      <w:r w:rsidRPr="00E519E3">
        <w:rPr>
          <w:rFonts w:ascii="Times New Roman" w:hAnsi="Times New Roman" w:cs="Times New Roman"/>
          <w:bCs/>
          <w:color w:val="auto"/>
          <w:sz w:val="28"/>
          <w:szCs w:val="28"/>
        </w:rPr>
        <w:t>налог с доходов физических лиц –</w:t>
      </w:r>
      <w:r w:rsidRPr="00E519E3">
        <w:rPr>
          <w:rFonts w:ascii="Times New Roman" w:hAnsi="Times New Roman" w:cs="Times New Roman"/>
          <w:color w:val="auto"/>
          <w:sz w:val="28"/>
          <w:szCs w:val="28"/>
        </w:rPr>
        <w:t xml:space="preserve"> поступления составили 229,1 млн.грн, что на 75,2 млн.грн. или на 48,9 % больше мобилизованных средств налога за 9 месяцев 2006 года. На обеспечение прироста мобилизации средств повлияли, в основном, факторы по обеспечению роста жизненного уровня населения:</w:t>
      </w:r>
    </w:p>
    <w:p w:rsidR="002D4786" w:rsidRPr="00E519E3" w:rsidRDefault="002D4786" w:rsidP="00253F67">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 поэтапное повышение в 2007 году минимальной заработной платы и прожиточного минимума для трудоспособных лиц;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введение II этапа Единой тарифной сетки разрядов и коэффициентов по оплате труда работников учреждений и организаций отдельных отраслей бюджетной сферы;</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опережающее (по сравнению с темпами ВВП) увеличение доходов населения,  усиление стимулирующей  функции  заработной  платы;</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   - стабильный рост уровня среднемесячной заработной платы по городу.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Позитивное влияние на поступление средств в бюджет оказали изменения в налоговом законодательстве:</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  увеличение ставки налога с 13 %  до  15 %;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 введение в действие налогообложения доходов физических лиц от продажи недвижимого и движимого имущества, сдачи его в аренду, а также доходов, полученных плательщиком,  вследствие получения им в наследство имущества и средств, имущественных и неимущественных прав (за 9 месяцев 2007 года мобилизовано порядка 1,3 млн.грн.).</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Одним из факторов роста налога с доходов физических лиц в Севастопольском регионе является проведенная в 2007 году разовая сделка по реализации корпоративных прав ОФО «Девком» 4 физическими лицами с перечислением в бюджет налога на общую сумму 3,1 млн.грн.</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  Поступления </w:t>
      </w:r>
      <w:r w:rsidRPr="00E519E3">
        <w:rPr>
          <w:rFonts w:ascii="Times New Roman" w:hAnsi="Times New Roman" w:cs="Times New Roman"/>
          <w:bCs/>
          <w:color w:val="auto"/>
          <w:sz w:val="28"/>
          <w:szCs w:val="28"/>
        </w:rPr>
        <w:t>платы за землю</w:t>
      </w:r>
      <w:r w:rsidRPr="00E519E3">
        <w:rPr>
          <w:rFonts w:ascii="Times New Roman" w:hAnsi="Times New Roman" w:cs="Times New Roman"/>
          <w:color w:val="auto"/>
          <w:sz w:val="28"/>
          <w:szCs w:val="28"/>
        </w:rPr>
        <w:t xml:space="preserve"> составили 35,2 млн.грн. Зачисленный объем превысил поступления платы за землю за анализируемый период прошлого года на 7,9 млн.грн. На рост поступлений повлияли увеличение нормативной базовой стоимости земли, снижение недоимки и проведенная инвентаризация договоров аренды на земельные участки.</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Поступления платы за выдачу </w:t>
      </w:r>
      <w:r w:rsidRPr="00E519E3">
        <w:rPr>
          <w:rFonts w:ascii="Times New Roman" w:hAnsi="Times New Roman" w:cs="Times New Roman"/>
          <w:bCs/>
          <w:color w:val="auto"/>
          <w:sz w:val="28"/>
          <w:szCs w:val="28"/>
        </w:rPr>
        <w:t>лицензий и сертификатов на право розничной торговли</w:t>
      </w:r>
      <w:r w:rsidRPr="00E519E3">
        <w:rPr>
          <w:rFonts w:ascii="Times New Roman" w:hAnsi="Times New Roman" w:cs="Times New Roman"/>
          <w:color w:val="auto"/>
          <w:sz w:val="28"/>
          <w:szCs w:val="28"/>
        </w:rPr>
        <w:t xml:space="preserve"> алкогольными напитками и табачными изделиями составили 7,6 млн.грн.- на уровне прошлого года. </w:t>
      </w:r>
      <w:r w:rsidRPr="00E519E3">
        <w:rPr>
          <w:rFonts w:ascii="Times New Roman" w:hAnsi="Times New Roman" w:cs="Times New Roman"/>
          <w:bCs/>
          <w:color w:val="auto"/>
          <w:sz w:val="28"/>
          <w:szCs w:val="28"/>
        </w:rPr>
        <w:t>Местные налоги и сборы</w:t>
      </w:r>
      <w:r w:rsidRPr="00E519E3">
        <w:rPr>
          <w:rFonts w:ascii="Times New Roman" w:hAnsi="Times New Roman" w:cs="Times New Roman"/>
          <w:color w:val="auto"/>
          <w:sz w:val="28"/>
          <w:szCs w:val="28"/>
        </w:rPr>
        <w:t xml:space="preserve"> мобилизованы в сумме 5,8 млн.грн., на 0,3 млн.грн. больше мобилизации 2006 года. Поступления </w:t>
      </w:r>
      <w:r w:rsidRPr="00E519E3">
        <w:rPr>
          <w:rFonts w:ascii="Times New Roman" w:hAnsi="Times New Roman" w:cs="Times New Roman"/>
          <w:bCs/>
          <w:color w:val="auto"/>
          <w:sz w:val="28"/>
          <w:szCs w:val="28"/>
        </w:rPr>
        <w:t>единого налога</w:t>
      </w:r>
      <w:r w:rsidRPr="00E519E3">
        <w:rPr>
          <w:rFonts w:ascii="Times New Roman" w:hAnsi="Times New Roman" w:cs="Times New Roman"/>
          <w:color w:val="auto"/>
          <w:sz w:val="28"/>
          <w:szCs w:val="28"/>
        </w:rPr>
        <w:t xml:space="preserve"> в 2006 году меньше поступлений 2007 года на 3,4 млн.грн. Данный платеж зачислен в объеме 17,1 млн.грн.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В</w:t>
      </w:r>
      <w:r w:rsidRPr="00E519E3">
        <w:rPr>
          <w:rFonts w:ascii="Times New Roman" w:hAnsi="Times New Roman" w:cs="Times New Roman"/>
          <w:color w:val="auto"/>
          <w:sz w:val="28"/>
          <w:szCs w:val="28"/>
        </w:rPr>
        <w:t xml:space="preserve"> </w:t>
      </w:r>
      <w:r w:rsidRPr="00E519E3">
        <w:rPr>
          <w:rFonts w:ascii="Times New Roman" w:hAnsi="Times New Roman" w:cs="Times New Roman"/>
          <w:bCs/>
          <w:color w:val="auto"/>
          <w:sz w:val="28"/>
          <w:szCs w:val="28"/>
        </w:rPr>
        <w:t>специальный фонд</w:t>
      </w:r>
      <w:r w:rsidRPr="00E519E3">
        <w:rPr>
          <w:rFonts w:ascii="Times New Roman" w:hAnsi="Times New Roman" w:cs="Times New Roman"/>
          <w:color w:val="auto"/>
          <w:sz w:val="28"/>
          <w:szCs w:val="28"/>
        </w:rPr>
        <w:t xml:space="preserve"> </w:t>
      </w:r>
      <w:r w:rsidRPr="00E519E3">
        <w:rPr>
          <w:rFonts w:ascii="Times New Roman" w:hAnsi="Times New Roman" w:cs="Times New Roman"/>
          <w:bCs/>
          <w:color w:val="auto"/>
          <w:sz w:val="28"/>
          <w:szCs w:val="28"/>
        </w:rPr>
        <w:t>бюджета города</w:t>
      </w:r>
      <w:r w:rsidRPr="00E519E3">
        <w:rPr>
          <w:rFonts w:ascii="Times New Roman" w:hAnsi="Times New Roman" w:cs="Times New Roman"/>
          <w:color w:val="auto"/>
          <w:sz w:val="28"/>
          <w:szCs w:val="28"/>
        </w:rPr>
        <w:t xml:space="preserve"> поступили средства в объеме 114,8</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млн.грн., в том числе собственные средства бюджетных учреждений  зачислены в сумме 25,7 млн.грн., налог с владельцев транспортных средств -  в сумме 10,2 млн.грн. В бюджет развития мобилизовано 30,6 млн.грн., в основном это средства, полученные из общего фонда бюджета ( 29,1 млн.грн.). Трансферты специального фонда получены в объеме 21,5 млн.грн.  </w:t>
      </w:r>
      <w:r w:rsidR="00E519E3" w:rsidRPr="00E519E3">
        <w:rPr>
          <w:rFonts w:ascii="Times New Roman" w:hAnsi="Times New Roman" w:cs="Times New Roman"/>
          <w:color w:val="auto"/>
          <w:sz w:val="28"/>
          <w:szCs w:val="28"/>
        </w:rPr>
        <w:t>(Приложение А)</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 xml:space="preserve">А бюджет </w:t>
      </w:r>
      <w:r w:rsidRPr="00E519E3">
        <w:rPr>
          <w:rFonts w:ascii="Times New Roman" w:hAnsi="Times New Roman" w:cs="Times New Roman"/>
          <w:color w:val="auto"/>
          <w:sz w:val="28"/>
          <w:szCs w:val="28"/>
        </w:rPr>
        <w:t xml:space="preserve">города   по  расходам  за январь – сентябрь  2007 года  выполнен  в сумме  570,0 млн. грн.,  что  составляет 61,0  процент бюджета  на  год (934,4  млн. грн).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По общему  фонду</w:t>
      </w:r>
      <w:r w:rsidRPr="00E519E3">
        <w:rPr>
          <w:rFonts w:ascii="Times New Roman" w:hAnsi="Times New Roman" w:cs="Times New Roman"/>
          <w:color w:val="auto"/>
          <w:sz w:val="28"/>
          <w:szCs w:val="28"/>
        </w:rPr>
        <w:t xml:space="preserve">  освоено 506,6 млн. грн.  или 66,7  процентов  бюджета на год (760,0 млн. грн).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По бюджетным учреждениям и мероприятиям по социальной сфере за прошедший период освоено 355,2 млн. грн, что составляет 70,1  процента  от общего  объема  расходов.</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В первоочередном порядке финансировались защищенные статьи бюджета, по которым на протяжении отчетного периода  освоено 337,5 млн. грн., что составляет 66,6  процентов всех расходов. Из данного объема - по социальной сфере 324,2 млн. грн.</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 расходам </w:t>
      </w:r>
      <w:r w:rsidRPr="00E519E3">
        <w:rPr>
          <w:rFonts w:ascii="Times New Roman" w:hAnsi="Times New Roman" w:cs="Times New Roman"/>
          <w:bCs/>
          <w:color w:val="auto"/>
          <w:sz w:val="28"/>
          <w:szCs w:val="28"/>
        </w:rPr>
        <w:t>на выплату  заработной платы</w:t>
      </w:r>
      <w:r w:rsidRPr="00E519E3">
        <w:rPr>
          <w:rFonts w:ascii="Times New Roman" w:hAnsi="Times New Roman" w:cs="Times New Roman"/>
          <w:color w:val="auto"/>
          <w:sz w:val="28"/>
          <w:szCs w:val="28"/>
        </w:rPr>
        <w:t xml:space="preserve"> с начислениями  освоено  215,2 млн. грн., что составляет 42,5 процента всех расходов. Обеспеченно введение  </w:t>
      </w:r>
      <w:r w:rsidRPr="00E519E3">
        <w:rPr>
          <w:rFonts w:ascii="Times New Roman" w:hAnsi="Times New Roman" w:cs="Times New Roman"/>
          <w:bCs/>
          <w:color w:val="auto"/>
          <w:sz w:val="28"/>
          <w:szCs w:val="28"/>
        </w:rPr>
        <w:t>минимальной заработной платы</w:t>
      </w:r>
      <w:r w:rsidRPr="00E519E3">
        <w:rPr>
          <w:rFonts w:ascii="Times New Roman" w:hAnsi="Times New Roman" w:cs="Times New Roman"/>
          <w:color w:val="auto"/>
          <w:sz w:val="28"/>
          <w:szCs w:val="28"/>
        </w:rPr>
        <w:t xml:space="preserve"> с 1 января 2007 года в сумме 400 грн, с 1  апреля  2007 года -  в сумме 420 грн., с  1 июля -  440  грн., с учетом внедрения второго этапа Единой тарифной сетки, повышения размеров должностных окладов и дополнительной оплаты за отдельные виды педагогической деятельности в соотношении к тарифной сетке.  Задолженности по выплатам заработной платы работникам бюджетной сферы по состоянию на отчетную дату  в  бюджете города нет.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Расходы на оплату коммунальных услуг и энергоносителей</w:t>
      </w:r>
      <w:r w:rsidRPr="00E519E3">
        <w:rPr>
          <w:rFonts w:ascii="Times New Roman" w:hAnsi="Times New Roman" w:cs="Times New Roman"/>
          <w:color w:val="auto"/>
          <w:sz w:val="28"/>
          <w:szCs w:val="28"/>
        </w:rPr>
        <w:t xml:space="preserve"> выполнены в объеме 23,4 млн. грн., что составляет 56,2 процента  в бюджет  на  год (41,5 млн. грн.).</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На дотацию жилищно-коммунального хозяйства  за отчетный период направленно 69,9 млн. грн, что составляет 13,8 процента  от общего объема  расходов.</w:t>
      </w:r>
    </w:p>
    <w:p w:rsidR="00253F67" w:rsidRDefault="002D4786" w:rsidP="00253F67">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В целях обеспечения своевременного  эффективного использования бюджетных средств и ускорения их оборотности в 2007 году продлена практика финансирования по взятым распорядителями и зарегистрированным в органах казначейства  обязательствам.</w:t>
      </w:r>
    </w:p>
    <w:p w:rsidR="002D4786" w:rsidRPr="00E519E3" w:rsidRDefault="002D4786" w:rsidP="00253F67">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По субвенциям</w:t>
      </w:r>
      <w:r w:rsidRPr="00E519E3">
        <w:rPr>
          <w:rFonts w:ascii="Times New Roman" w:hAnsi="Times New Roman" w:cs="Times New Roman"/>
          <w:color w:val="auto"/>
          <w:sz w:val="28"/>
          <w:szCs w:val="28"/>
        </w:rPr>
        <w:t xml:space="preserve"> из госбюджета на компенсацию льгот и субсидий проведены клиринговые расчеты по энергоносителям  на сумму 20,5 млн. грн. Задолженности по клиринговым расчетам на отчетную дату нет.</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С целью недопущения текущей задолженности  по защищенным статьям в связи с кассовым разрывом финансовыми органами города в отчетном периоде в 2006  году привлеченные средства единого казначейского счета в виде краткосрочных ссуд  в объеме 31,7 млн. грн.   </w:t>
      </w:r>
    </w:p>
    <w:p w:rsidR="002D4786" w:rsidRPr="00E519E3" w:rsidRDefault="002D4786" w:rsidP="00E519E3">
      <w:pPr>
        <w:pStyle w:val="a6"/>
        <w:spacing w:line="360" w:lineRule="auto"/>
        <w:ind w:firstLine="567"/>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По специальному фонду</w:t>
      </w:r>
      <w:r w:rsidRPr="00E519E3">
        <w:rPr>
          <w:rFonts w:ascii="Times New Roman" w:hAnsi="Times New Roman" w:cs="Times New Roman"/>
          <w:color w:val="auto"/>
          <w:sz w:val="28"/>
          <w:szCs w:val="28"/>
        </w:rPr>
        <w:t xml:space="preserve">  освоено 63,4 млн. грн. или 36,3 процента   уточненного  бюджета  на  год  (174,4 млн. грн.).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За 2008 год поступления в бюджет города с внутренними трансфертами составили 1 486,1млн. грн.(96,8% уточненного плана). В общем объеме трансфертные средства из госбюджета по общему и специальному фондам сложились в сумме 489,7 млн. грн (33% доходной части бюджета).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В общий фонд бюджета</w:t>
      </w:r>
      <w:r w:rsidRPr="00E519E3">
        <w:rPr>
          <w:rFonts w:ascii="Times New Roman" w:hAnsi="Times New Roman" w:cs="Times New Roman"/>
          <w:color w:val="auto"/>
          <w:sz w:val="28"/>
          <w:szCs w:val="28"/>
        </w:rPr>
        <w:t>поступили</w:t>
      </w:r>
      <w:r w:rsidRPr="00E519E3">
        <w:rPr>
          <w:rFonts w:ascii="Times New Roman" w:hAnsi="Times New Roman" w:cs="Times New Roman"/>
          <w:bCs/>
          <w:color w:val="auto"/>
          <w:sz w:val="28"/>
          <w:szCs w:val="28"/>
        </w:rPr>
        <w:t>1155,3</w:t>
      </w:r>
      <w:r w:rsidRPr="00E519E3">
        <w:rPr>
          <w:rFonts w:ascii="Times New Roman" w:hAnsi="Times New Roman" w:cs="Times New Roman"/>
          <w:color w:val="auto"/>
          <w:sz w:val="28"/>
          <w:szCs w:val="28"/>
        </w:rPr>
        <w:t xml:space="preserve"> млн.грн. (в полном объеме), в частности трансферты из госбюджета в сумме 372,6 млн.грн. Из общего объема трансфертов, зачисленных в бюджет города,  в виде дотации выравнивания – 99,1  млн.грн.  Субвенции составили  267,8 млн. грн., из которых 100,0 млн. грн. средства субвенции на компенсацию потерь в результате размещения на территории города ЧФ РФ и 20 млн. грн на празднование 225-летия города. В госбюджет возвращены неиспользованные средства в объеме 1,9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Поступления налогов и сборов</w:t>
      </w:r>
      <w:r w:rsidRPr="00E519E3">
        <w:rPr>
          <w:rFonts w:ascii="Times New Roman" w:hAnsi="Times New Roman" w:cs="Times New Roman"/>
          <w:color w:val="auto"/>
          <w:sz w:val="28"/>
          <w:szCs w:val="28"/>
        </w:rPr>
        <w:t xml:space="preserve"> (обязательных платежей) в общий фонд бюджета составили 597,7 млн. грн. Мобилизация налогов и сборов в бюджет города увеличилась к уровню зачисленного объема указанных средств за 2007 год  на 150,3 млн.грн или на 33,6 %. Бюджетообразующим источником местного бюджета остался налог с доходов физических лиц (поступили 421,3 млн. грн). Зачисленный объем на 28,2 % больше мобилизованных средств налога за 2007 год. Одними из факторов роста поступлений являлся стабильный рост уровня среднемесячной заработной платы по городу на протяжении года, работы, направленной на легализацию оплаты труда и сокращения минимизаторов, поступление платежей от полученного физическими лицами дохода при продаже недвижимости.</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Поступления платы за землю составили 89,6 млн. грн. Поступления платы за землю увеличились на 40,9 млн. грн, в основном за счет пересмотра ставок арендной платы за землю и заключению новых договоров аренды.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Кроме перечисленных налогов основными бюджетообразующими источниками остались  плата за выдачу лицензий и сертификатов на право розничной торговли алкогольными напитками и табачными изделиями, поступившие в объеме 10,8 млн. грн. (прирост к сопоставимому периоду прошлого года составил 0,6 млн. грн.), и местные налоги и сборы, которые мобилизованы в сумме 7,9 млн. грн. Поступления единого налога сложились в сумме 27,5 млн. грн. и превысили факт предыдущего года на 3,7 млн. грн., в том числе в результате изменения ставки налога по решению городского Совета от 23 января 2007 года.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В специальный фонд бюджета города</w:t>
      </w:r>
      <w:r w:rsidRPr="00E519E3">
        <w:rPr>
          <w:rFonts w:ascii="Times New Roman" w:hAnsi="Times New Roman" w:cs="Times New Roman"/>
          <w:color w:val="auto"/>
          <w:sz w:val="28"/>
          <w:szCs w:val="28"/>
        </w:rPr>
        <w:t xml:space="preserve"> поступили средства в объеме 330,8млн. грн., в том числе собственные средства бюджетных учреждений – 46,3 млн. грн., налог с владельцев транспортных средств -  в сумме 14,1 млн. грн.  и  трансферты из госбюджета - в сумме  117,1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В общем объеме фактических поступлений спецфонда 80,9 млн. грн</w:t>
      </w:r>
      <w:r w:rsidRPr="00E519E3">
        <w:rPr>
          <w:rFonts w:ascii="Times New Roman" w:hAnsi="Times New Roman" w:cs="Times New Roman"/>
          <w:bCs/>
          <w:color w:val="auto"/>
          <w:sz w:val="28"/>
          <w:szCs w:val="28"/>
        </w:rPr>
        <w:t xml:space="preserve">. </w:t>
      </w:r>
      <w:r w:rsidRPr="00E519E3">
        <w:rPr>
          <w:rFonts w:ascii="Times New Roman" w:hAnsi="Times New Roman" w:cs="Times New Roman"/>
          <w:color w:val="auto"/>
          <w:sz w:val="28"/>
          <w:szCs w:val="28"/>
        </w:rPr>
        <w:t xml:space="preserve">составили </w:t>
      </w:r>
      <w:r w:rsidRPr="00E519E3">
        <w:rPr>
          <w:rFonts w:ascii="Times New Roman" w:hAnsi="Times New Roman" w:cs="Times New Roman"/>
          <w:bCs/>
          <w:iCs/>
          <w:color w:val="auto"/>
          <w:sz w:val="28"/>
          <w:szCs w:val="28"/>
        </w:rPr>
        <w:t>средства бюджета развития,</w:t>
      </w:r>
      <w:r w:rsidRPr="00E519E3">
        <w:rPr>
          <w:rFonts w:ascii="Times New Roman" w:hAnsi="Times New Roman" w:cs="Times New Roman"/>
          <w:color w:val="auto"/>
          <w:sz w:val="28"/>
          <w:szCs w:val="28"/>
        </w:rPr>
        <w:t xml:space="preserve"> из которых 34,8 млн. грн. переданные средства. Запланированные средства от отчуждения коммунального имущества и продажи земельных участков несельскохозяйственного назначения поступили в полном объеме.</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Средства целевых фондов, созданных местными органами самоуправления сложились в объеме 66,8 млн. грн.  при уточненном объеме 128,5 млн. грн (52 % плана). Поступления в целевой фонд от реализации права аренды за земельные участки составили – 45,8 млн.грн. при плане 108,3 млн. грн.(только 42,2 % годового объема).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Фактические трансферты составили 117,1 млн. грн в виде субвенции на развитие социально-экономической сферы города - 18,8 млн. грн,  60,3 млн. грн на развитие транспортной сети города (в полном объеме) и на погашение задолженности по разнице в тарифах 33,1 млн. грн.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Недополучены 5,5 млн. грн средств субвенций, в частности субвенции на развитие социально-экономической  сферы города Севастополя 2,2 млн. грн, на приобретение вагонов    электротранспорта 3,1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iCs/>
          <w:color w:val="auto"/>
          <w:sz w:val="28"/>
          <w:szCs w:val="28"/>
        </w:rPr>
        <w:t>Бюджеты районов по мобилизации налогов и сборов перевыполнены. Трансфертные средства из городского бюджета бюджетами районов полученные в полном объеме.</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Сельские и поселковый бюджеты также выполнили роспись на 2008 год по мобилизации налогов и сборов в общие фонды. Исключение составляет выполнение общего фонда Орлиновского сельского бюджета и Инкерманского городского бюджета. При утверждении городского бюджета города Инкерман депутатским корпусом необоснованно  увеличен доказанный финансовым органом показатель на 2008 год  общего фонда на 0,1 млн. грн.</w:t>
      </w:r>
      <w:r>
        <w:rPr>
          <w:rFonts w:ascii="Times New Roman" w:hAnsi="Times New Roman" w:cs="Times New Roman"/>
          <w:color w:val="auto"/>
          <w:sz w:val="28"/>
          <w:szCs w:val="28"/>
        </w:rPr>
        <w:t xml:space="preserve"> (Приложение Б)</w:t>
      </w:r>
    </w:p>
    <w:p w:rsid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Бюджет  города   по  расходам</w:t>
      </w:r>
      <w:r w:rsidRPr="00E519E3">
        <w:rPr>
          <w:rFonts w:ascii="Times New Roman" w:hAnsi="Times New Roman" w:cs="Times New Roman"/>
          <w:color w:val="auto"/>
          <w:sz w:val="28"/>
          <w:szCs w:val="28"/>
        </w:rPr>
        <w:t>  за 2008 год  выполнен  в  сумме  1 457,6 млн. грн.,  что  составляет 94,8 процентов  к уточненному бюджету  на  год (1 537,0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По  общему  фонду</w:t>
      </w:r>
      <w:r w:rsidRPr="00E519E3">
        <w:rPr>
          <w:rFonts w:ascii="Times New Roman" w:hAnsi="Times New Roman" w:cs="Times New Roman"/>
          <w:color w:val="auto"/>
          <w:sz w:val="28"/>
          <w:szCs w:val="28"/>
        </w:rPr>
        <w:t>  освоено 1 131,3 млн. грн.  или 98,8 процентов к бюджету на год (1 145,3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 бюджетным учреждениям и мероприятиям </w:t>
      </w:r>
      <w:r w:rsidRPr="00E519E3">
        <w:rPr>
          <w:rFonts w:ascii="Times New Roman" w:hAnsi="Times New Roman" w:cs="Times New Roman"/>
          <w:bCs/>
          <w:color w:val="auto"/>
          <w:sz w:val="28"/>
          <w:szCs w:val="28"/>
        </w:rPr>
        <w:t>по социальной сфере</w:t>
      </w:r>
      <w:r w:rsidRPr="00E519E3">
        <w:rPr>
          <w:rFonts w:ascii="Times New Roman" w:hAnsi="Times New Roman" w:cs="Times New Roman"/>
          <w:color w:val="auto"/>
          <w:sz w:val="28"/>
          <w:szCs w:val="28"/>
        </w:rPr>
        <w:t xml:space="preserve"> за отчетный период освоено 700,6 млн. грн, что составляет 74,1 процента  от общего объема  расходов.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В первоочередном порядке финансировались </w:t>
      </w:r>
      <w:r w:rsidRPr="00E519E3">
        <w:rPr>
          <w:rFonts w:ascii="Times New Roman" w:hAnsi="Times New Roman" w:cs="Times New Roman"/>
          <w:bCs/>
          <w:color w:val="auto"/>
          <w:sz w:val="28"/>
          <w:szCs w:val="28"/>
        </w:rPr>
        <w:t>защищенные статьи бюджета</w:t>
      </w:r>
      <w:r w:rsidRPr="00E519E3">
        <w:rPr>
          <w:rFonts w:ascii="Times New Roman" w:hAnsi="Times New Roman" w:cs="Times New Roman"/>
          <w:color w:val="auto"/>
          <w:sz w:val="28"/>
          <w:szCs w:val="28"/>
        </w:rPr>
        <w:t xml:space="preserve">, по которым на протяжении отчетного периода  без трансфертов райбюджетам освоено 662,7 млн. грн, что составляет 70,0 процента всех расходов. Из данного объема защищенных статей по социальной сфере – 633,3 млн. грн.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 расходам на выплату  </w:t>
      </w:r>
      <w:r w:rsidRPr="00E519E3">
        <w:rPr>
          <w:rFonts w:ascii="Times New Roman" w:hAnsi="Times New Roman" w:cs="Times New Roman"/>
          <w:bCs/>
          <w:color w:val="auto"/>
          <w:sz w:val="28"/>
          <w:szCs w:val="28"/>
        </w:rPr>
        <w:t>заработной платы с начислениями</w:t>
      </w:r>
      <w:r w:rsidRPr="00E519E3">
        <w:rPr>
          <w:rFonts w:ascii="Times New Roman" w:hAnsi="Times New Roman" w:cs="Times New Roman"/>
          <w:color w:val="auto"/>
          <w:sz w:val="28"/>
          <w:szCs w:val="28"/>
        </w:rPr>
        <w:t xml:space="preserve">  освоено  434,0 млн. грн, что составляет 45,8 процентов всех расходов. В течение отчетного периода обеспечена своевременная выплата заработной платы и отсутствует задолженность в  бюджете города  по оплате труда бюджетных работников на отчетную дату.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На обеспечение проведения расходов на оплату труда работников бюджетных учреждений в связи с приближением внедрения 3 этапа Единой тарифной сетки из госбюджета выделена дополнительная дотация в  объеме 5,7 млн. грн и  из городского бюджета за счет  перевыполнения доходной части  - 1,3 млн. грн.</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Расходы на </w:t>
      </w:r>
      <w:r w:rsidRPr="00E519E3">
        <w:rPr>
          <w:rFonts w:ascii="Times New Roman" w:hAnsi="Times New Roman" w:cs="Times New Roman"/>
          <w:bCs/>
          <w:color w:val="auto"/>
          <w:sz w:val="28"/>
          <w:szCs w:val="28"/>
        </w:rPr>
        <w:t>оплату коммунальных услуг и энергоносителей</w:t>
      </w:r>
      <w:r w:rsidRPr="00E519E3">
        <w:rPr>
          <w:rFonts w:ascii="Times New Roman" w:hAnsi="Times New Roman" w:cs="Times New Roman"/>
          <w:color w:val="auto"/>
          <w:sz w:val="28"/>
          <w:szCs w:val="28"/>
        </w:rPr>
        <w:t xml:space="preserve"> выполнены в объеме 52,7 млн. грн., что составляет 97,6 процентов к уточненному бюджету  на  год (54,0 млн. грн.). </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На дотацию жилищно-коммунального хозяйства</w:t>
      </w:r>
      <w:r w:rsidRPr="00E519E3">
        <w:rPr>
          <w:rFonts w:ascii="Times New Roman" w:hAnsi="Times New Roman" w:cs="Times New Roman"/>
          <w:color w:val="auto"/>
          <w:sz w:val="28"/>
          <w:szCs w:val="28"/>
        </w:rPr>
        <w:t>  за отчетный период направлено 91,7 млн. грн., что составляет 9,7  процентов  от общего объема  расходов в целом по городу.</w:t>
      </w:r>
    </w:p>
    <w:p w:rsidR="00E519E3" w:rsidRP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color w:val="auto"/>
          <w:sz w:val="28"/>
          <w:szCs w:val="28"/>
        </w:rPr>
        <w:t>Трансферты бюджетам районов</w:t>
      </w:r>
      <w:r w:rsidRPr="00E519E3">
        <w:rPr>
          <w:rFonts w:ascii="Times New Roman" w:hAnsi="Times New Roman" w:cs="Times New Roman"/>
          <w:color w:val="auto"/>
          <w:sz w:val="28"/>
          <w:szCs w:val="28"/>
        </w:rPr>
        <w:t xml:space="preserve"> перечислены в сумме 334,1 млн. грн.,  в том числе:   дотации выравнивания в  сумме 169,0 млн. грн пропорционально нормативам отчислений (100% годового плана), субвенции на исполнение собственных полномочий (компенсацию льгот, предоставленных по решениям городского Совета) –  4,8 млн. грн. (90,7 % плана отчетного периода), субвенции из госбюджета на компенсацию потерь доходов вследствие размещения ЧФ РФ – 35,5 млн. грн. (100,0% плана отчетного периода),  субвенции из госбюджета на реструктуризацию задолженности по ст. 57 Закона Украины «Об Образовании» 4,1 млн. грн. (80,7% плана отчетного периода), субвенции из госбюджета на выплату помощи, льгот и субсидий  - 117,6 млн. грн.  или 95,6 % к уточненному плану отчетного периода в соответствие с централизованным финансированием.</w:t>
      </w:r>
    </w:p>
    <w:p w:rsidR="00253F67"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color w:val="auto"/>
          <w:sz w:val="28"/>
          <w:szCs w:val="28"/>
        </w:rPr>
        <w:t xml:space="preserve">По субвенциям из госбюджета на компенсацию льгот и субсидий проведены </w:t>
      </w:r>
      <w:r w:rsidRPr="00E519E3">
        <w:rPr>
          <w:rFonts w:ascii="Times New Roman" w:hAnsi="Times New Roman" w:cs="Times New Roman"/>
          <w:bCs/>
          <w:color w:val="auto"/>
          <w:sz w:val="28"/>
          <w:szCs w:val="28"/>
        </w:rPr>
        <w:t xml:space="preserve">клиринговые расчеты по энергоносителям </w:t>
      </w:r>
      <w:r w:rsidRPr="00E519E3">
        <w:rPr>
          <w:rFonts w:ascii="Times New Roman" w:hAnsi="Times New Roman" w:cs="Times New Roman"/>
          <w:color w:val="auto"/>
          <w:sz w:val="28"/>
          <w:szCs w:val="28"/>
        </w:rPr>
        <w:t> на сумму 26,5 млн. грн. Задолженность по клиринговым расчетам на отчетную дату 0,3 млн. грн на возмещение расходов по энергоносителям и льготному проезду в связи с недостаточным поступлением средств из государственного бюджета.</w:t>
      </w:r>
    </w:p>
    <w:p w:rsidR="00E519E3" w:rsidRDefault="00E519E3" w:rsidP="00E519E3">
      <w:pPr>
        <w:pStyle w:val="a6"/>
        <w:spacing w:line="360" w:lineRule="auto"/>
        <w:jc w:val="both"/>
        <w:rPr>
          <w:rFonts w:ascii="Times New Roman" w:hAnsi="Times New Roman" w:cs="Times New Roman"/>
          <w:color w:val="auto"/>
          <w:sz w:val="28"/>
          <w:szCs w:val="28"/>
        </w:rPr>
      </w:pPr>
      <w:r w:rsidRPr="00E519E3">
        <w:rPr>
          <w:rFonts w:ascii="Times New Roman" w:hAnsi="Times New Roman" w:cs="Times New Roman"/>
          <w:bCs/>
          <w:iCs/>
          <w:color w:val="auto"/>
          <w:sz w:val="28"/>
          <w:szCs w:val="28"/>
        </w:rPr>
        <w:t>По специальному фонду</w:t>
      </w:r>
      <w:r w:rsidRPr="00E519E3">
        <w:rPr>
          <w:rFonts w:ascii="Times New Roman" w:hAnsi="Times New Roman" w:cs="Times New Roman"/>
          <w:color w:val="auto"/>
          <w:sz w:val="28"/>
          <w:szCs w:val="28"/>
        </w:rPr>
        <w:t>  освоено 326,3 млн. грн или 83,3 процента к  бюджету  на  год  (391,7 млн. грн).</w:t>
      </w:r>
    </w:p>
    <w:p w:rsidR="00E519E3" w:rsidRPr="00F75C40" w:rsidRDefault="0064322D" w:rsidP="00694B6E">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Исходя из высшее сказанного,</w:t>
      </w:r>
      <w:r w:rsidR="0003438C">
        <w:rPr>
          <w:rFonts w:ascii="Times New Roman" w:hAnsi="Times New Roman" w:cs="Times New Roman"/>
          <w:color w:val="auto"/>
          <w:sz w:val="28"/>
          <w:szCs w:val="28"/>
        </w:rPr>
        <w:t xml:space="preserve"> </w:t>
      </w:r>
      <w:r w:rsidR="00694B6E">
        <w:rPr>
          <w:rFonts w:ascii="Times New Roman" w:hAnsi="Times New Roman" w:cs="Times New Roman"/>
          <w:color w:val="auto"/>
          <w:sz w:val="28"/>
          <w:szCs w:val="28"/>
        </w:rPr>
        <w:t>хочу отметить</w:t>
      </w:r>
      <w:r>
        <w:rPr>
          <w:rFonts w:ascii="Times New Roman" w:hAnsi="Times New Roman" w:cs="Times New Roman"/>
          <w:color w:val="auto"/>
          <w:sz w:val="28"/>
          <w:szCs w:val="28"/>
        </w:rPr>
        <w:t>, что город Севас</w:t>
      </w:r>
      <w:r w:rsidR="0003438C">
        <w:rPr>
          <w:rFonts w:ascii="Times New Roman" w:hAnsi="Times New Roman" w:cs="Times New Roman"/>
          <w:color w:val="auto"/>
          <w:sz w:val="28"/>
          <w:szCs w:val="28"/>
        </w:rPr>
        <w:t>т</w:t>
      </w:r>
      <w:r>
        <w:rPr>
          <w:rFonts w:ascii="Times New Roman" w:hAnsi="Times New Roman" w:cs="Times New Roman"/>
          <w:color w:val="auto"/>
          <w:sz w:val="28"/>
          <w:szCs w:val="28"/>
        </w:rPr>
        <w:t>ополь-</w:t>
      </w:r>
      <w:r w:rsidR="0003438C" w:rsidRPr="00694B6E">
        <w:rPr>
          <w:rFonts w:ascii="Times New Roman" w:hAnsi="Times New Roman" w:cs="Times New Roman"/>
          <w:color w:val="auto"/>
          <w:sz w:val="28"/>
          <w:szCs w:val="28"/>
        </w:rPr>
        <w:t xml:space="preserve">город государственного значения на </w:t>
      </w:r>
      <w:hyperlink r:id="rId87" w:tooltip="Украина" w:history="1">
        <w:r w:rsidR="0003438C" w:rsidRPr="00694B6E">
          <w:rPr>
            <w:rStyle w:val="a8"/>
            <w:rFonts w:ascii="Times New Roman" w:hAnsi="Times New Roman" w:cs="Times New Roman"/>
            <w:color w:val="auto"/>
            <w:sz w:val="28"/>
            <w:szCs w:val="28"/>
            <w:u w:val="none"/>
          </w:rPr>
          <w:t>Украине</w:t>
        </w:r>
      </w:hyperlink>
      <w:r w:rsidR="0003438C" w:rsidRPr="00694B6E">
        <w:rPr>
          <w:rFonts w:ascii="Times New Roman" w:hAnsi="Times New Roman" w:cs="Times New Roman"/>
          <w:color w:val="auto"/>
          <w:sz w:val="28"/>
          <w:szCs w:val="28"/>
        </w:rPr>
        <w:t xml:space="preserve">, </w:t>
      </w:r>
      <w:hyperlink r:id="rId88" w:tooltip="Город-герой" w:history="1">
        <w:r w:rsidR="0003438C" w:rsidRPr="00694B6E">
          <w:rPr>
            <w:rStyle w:val="a8"/>
            <w:rFonts w:ascii="Times New Roman" w:hAnsi="Times New Roman" w:cs="Times New Roman"/>
            <w:color w:val="auto"/>
            <w:sz w:val="28"/>
            <w:szCs w:val="28"/>
            <w:u w:val="none"/>
          </w:rPr>
          <w:t>город-герой</w:t>
        </w:r>
      </w:hyperlink>
      <w:r w:rsidR="0003438C" w:rsidRPr="00694B6E">
        <w:rPr>
          <w:rFonts w:ascii="Times New Roman" w:hAnsi="Times New Roman" w:cs="Times New Roman"/>
          <w:color w:val="auto"/>
          <w:sz w:val="28"/>
          <w:szCs w:val="28"/>
        </w:rPr>
        <w:t xml:space="preserve">. Расположен на </w:t>
      </w:r>
      <w:hyperlink r:id="rId89" w:tooltip="Чёрное море" w:history="1">
        <w:r w:rsidR="0003438C" w:rsidRPr="00694B6E">
          <w:rPr>
            <w:rStyle w:val="a8"/>
            <w:rFonts w:ascii="Times New Roman" w:hAnsi="Times New Roman" w:cs="Times New Roman"/>
            <w:color w:val="auto"/>
            <w:sz w:val="28"/>
            <w:szCs w:val="28"/>
            <w:u w:val="none"/>
          </w:rPr>
          <w:t>черноморском</w:t>
        </w:r>
      </w:hyperlink>
      <w:r w:rsidR="0003438C" w:rsidRPr="00694B6E">
        <w:rPr>
          <w:rFonts w:ascii="Times New Roman" w:hAnsi="Times New Roman" w:cs="Times New Roman"/>
          <w:color w:val="auto"/>
          <w:sz w:val="28"/>
          <w:szCs w:val="28"/>
        </w:rPr>
        <w:t xml:space="preserve"> побережье </w:t>
      </w:r>
      <w:hyperlink r:id="rId90" w:tooltip="Крым" w:history="1">
        <w:r w:rsidR="0003438C" w:rsidRPr="00694B6E">
          <w:rPr>
            <w:rStyle w:val="a8"/>
            <w:rFonts w:ascii="Times New Roman" w:hAnsi="Times New Roman" w:cs="Times New Roman"/>
            <w:color w:val="auto"/>
            <w:sz w:val="28"/>
            <w:szCs w:val="28"/>
            <w:u w:val="none"/>
          </w:rPr>
          <w:t>Крымского полуострова</w:t>
        </w:r>
      </w:hyperlink>
      <w:r w:rsidR="0003438C" w:rsidRPr="00694B6E">
        <w:rPr>
          <w:rFonts w:ascii="Times New Roman" w:hAnsi="Times New Roman" w:cs="Times New Roman"/>
          <w:color w:val="auto"/>
          <w:sz w:val="28"/>
          <w:szCs w:val="28"/>
        </w:rPr>
        <w:t xml:space="preserve">. Крупнейший незамерзающий морской торговый, рыбный порт, промышленный, научно-технический, рекреационный и культурно-исторический центр Крыма. В Севастополе расположены главные базы </w:t>
      </w:r>
      <w:hyperlink r:id="rId91" w:tooltip="Черноморский флот России" w:history="1">
        <w:r w:rsidR="0003438C" w:rsidRPr="00694B6E">
          <w:rPr>
            <w:rStyle w:val="a8"/>
            <w:rFonts w:ascii="Times New Roman" w:hAnsi="Times New Roman" w:cs="Times New Roman"/>
            <w:color w:val="auto"/>
            <w:sz w:val="28"/>
            <w:szCs w:val="28"/>
            <w:u w:val="none"/>
          </w:rPr>
          <w:t>Черноморского флота</w:t>
        </w:r>
      </w:hyperlink>
      <w:r w:rsidR="0003438C" w:rsidRPr="00694B6E">
        <w:rPr>
          <w:rFonts w:ascii="Times New Roman" w:hAnsi="Times New Roman" w:cs="Times New Roman"/>
          <w:color w:val="auto"/>
          <w:sz w:val="28"/>
          <w:szCs w:val="28"/>
        </w:rPr>
        <w:t xml:space="preserve"> </w:t>
      </w:r>
      <w:hyperlink r:id="rId92" w:tooltip="Россия" w:history="1">
        <w:r w:rsidR="0003438C" w:rsidRPr="00694B6E">
          <w:rPr>
            <w:rStyle w:val="a8"/>
            <w:rFonts w:ascii="Times New Roman" w:hAnsi="Times New Roman" w:cs="Times New Roman"/>
            <w:color w:val="auto"/>
            <w:sz w:val="28"/>
            <w:szCs w:val="28"/>
            <w:u w:val="none"/>
          </w:rPr>
          <w:t>России</w:t>
        </w:r>
      </w:hyperlink>
      <w:r w:rsidR="0003438C" w:rsidRPr="00694B6E">
        <w:rPr>
          <w:rFonts w:ascii="Times New Roman" w:hAnsi="Times New Roman" w:cs="Times New Roman"/>
          <w:color w:val="auto"/>
          <w:sz w:val="28"/>
          <w:szCs w:val="28"/>
        </w:rPr>
        <w:t xml:space="preserve"> и </w:t>
      </w:r>
      <w:hyperlink r:id="rId93" w:tooltip="Военно-морские силы Украины" w:history="1">
        <w:r w:rsidR="0003438C" w:rsidRPr="00694B6E">
          <w:rPr>
            <w:rStyle w:val="a8"/>
            <w:rFonts w:ascii="Times New Roman" w:hAnsi="Times New Roman" w:cs="Times New Roman"/>
            <w:color w:val="auto"/>
            <w:sz w:val="28"/>
            <w:szCs w:val="28"/>
            <w:u w:val="none"/>
          </w:rPr>
          <w:t>ВМС Украины</w:t>
        </w:r>
      </w:hyperlink>
      <w:r w:rsidR="0003438C" w:rsidRPr="00694B6E">
        <w:rPr>
          <w:rFonts w:ascii="Times New Roman" w:hAnsi="Times New Roman" w:cs="Times New Roman"/>
          <w:color w:val="auto"/>
          <w:sz w:val="28"/>
          <w:szCs w:val="28"/>
        </w:rPr>
        <w:t>.</w:t>
      </w:r>
      <w:r w:rsidR="00D84D6B">
        <w:rPr>
          <w:rFonts w:ascii="Times New Roman" w:hAnsi="Times New Roman" w:cs="Times New Roman"/>
          <w:color w:val="auto"/>
          <w:sz w:val="28"/>
          <w:szCs w:val="28"/>
        </w:rPr>
        <w:t xml:space="preserve"> Анализируя основные показатели доходных  и расходных частей городского бюджета за 2007-</w:t>
      </w:r>
      <w:smartTag w:uri="urn:schemas-microsoft-com:office:smarttags" w:element="metricconverter">
        <w:smartTagPr>
          <w:attr w:name="ProductID" w:val="2008 г"/>
        </w:smartTagPr>
        <w:r w:rsidR="00D84D6B">
          <w:rPr>
            <w:rFonts w:ascii="Times New Roman" w:hAnsi="Times New Roman" w:cs="Times New Roman"/>
            <w:color w:val="auto"/>
            <w:sz w:val="28"/>
            <w:szCs w:val="28"/>
          </w:rPr>
          <w:t>2008 г</w:t>
        </w:r>
      </w:smartTag>
      <w:r w:rsidR="00D84D6B">
        <w:rPr>
          <w:rFonts w:ascii="Times New Roman" w:hAnsi="Times New Roman" w:cs="Times New Roman"/>
          <w:color w:val="auto"/>
          <w:sz w:val="28"/>
          <w:szCs w:val="28"/>
        </w:rPr>
        <w:t>.г. можно сказать, что расходы  превышают над доходами. Данные 2008 года намного больше данных 2007 года</w:t>
      </w:r>
      <w:r w:rsidR="00F75C40">
        <w:rPr>
          <w:rFonts w:ascii="Times New Roman" w:hAnsi="Times New Roman" w:cs="Times New Roman"/>
          <w:color w:val="auto"/>
          <w:sz w:val="28"/>
          <w:szCs w:val="28"/>
        </w:rPr>
        <w:t xml:space="preserve"> </w:t>
      </w:r>
      <w:r w:rsidR="00D84D6B">
        <w:rPr>
          <w:rFonts w:ascii="Times New Roman" w:hAnsi="Times New Roman" w:cs="Times New Roman"/>
          <w:color w:val="auto"/>
          <w:sz w:val="28"/>
          <w:szCs w:val="28"/>
        </w:rPr>
        <w:t>,это очень заметно в общем фонде бюджета(2008г.-</w:t>
      </w:r>
      <w:r w:rsidR="00F75C40">
        <w:rPr>
          <w:rFonts w:ascii="Times New Roman" w:hAnsi="Times New Roman" w:cs="Times New Roman"/>
          <w:color w:val="auto"/>
          <w:sz w:val="28"/>
          <w:szCs w:val="28"/>
        </w:rPr>
        <w:t xml:space="preserve">1155,3 </w:t>
      </w:r>
      <w:r w:rsidR="00F75C40" w:rsidRPr="00F75C40">
        <w:rPr>
          <w:rFonts w:ascii="Times New Roman" w:hAnsi="Times New Roman" w:cs="Times New Roman"/>
          <w:color w:val="auto"/>
          <w:sz w:val="28"/>
          <w:szCs w:val="28"/>
        </w:rPr>
        <w:t>млн.грн</w:t>
      </w:r>
      <w:r w:rsidR="00F75C40">
        <w:rPr>
          <w:rFonts w:ascii="Times New Roman" w:hAnsi="Times New Roman" w:cs="Times New Roman"/>
          <w:color w:val="auto"/>
          <w:sz w:val="28"/>
          <w:szCs w:val="28"/>
        </w:rPr>
        <w:t xml:space="preserve">,2007г.-759,7  </w:t>
      </w:r>
      <w:r w:rsidR="00F75C40" w:rsidRPr="00F75C40">
        <w:rPr>
          <w:rFonts w:ascii="Times New Roman" w:hAnsi="Times New Roman" w:cs="Times New Roman"/>
          <w:color w:val="auto"/>
          <w:sz w:val="28"/>
          <w:szCs w:val="28"/>
        </w:rPr>
        <w:t>млн.грн</w:t>
      </w:r>
      <w:r w:rsidR="00F75C40">
        <w:rPr>
          <w:rFonts w:ascii="Times New Roman" w:hAnsi="Times New Roman" w:cs="Times New Roman"/>
          <w:color w:val="auto"/>
          <w:sz w:val="28"/>
          <w:szCs w:val="28"/>
        </w:rPr>
        <w:t>(в полном объеме)),в поступлении налогов и сборов(2008г.-597,7</w:t>
      </w:r>
      <w:r w:rsidR="00F75C40" w:rsidRPr="00F75C40">
        <w:rPr>
          <w:rFonts w:ascii="Times New Roman" w:hAnsi="Times New Roman" w:cs="Times New Roman"/>
          <w:color w:val="auto"/>
          <w:sz w:val="28"/>
          <w:szCs w:val="28"/>
        </w:rPr>
        <w:t xml:space="preserve"> млн.грн, 2007г.- 313,9 млн.грн), в расходах(2008г.-1457,6</w:t>
      </w:r>
      <w:r w:rsidR="00F75C40" w:rsidRPr="00F75C40">
        <w:rPr>
          <w:sz w:val="28"/>
          <w:szCs w:val="28"/>
        </w:rPr>
        <w:t xml:space="preserve"> </w:t>
      </w:r>
      <w:r w:rsidR="00F75C40" w:rsidRPr="00F75C40">
        <w:rPr>
          <w:rFonts w:ascii="Times New Roman" w:hAnsi="Times New Roman" w:cs="Times New Roman"/>
          <w:color w:val="auto"/>
          <w:sz w:val="28"/>
          <w:szCs w:val="28"/>
        </w:rPr>
        <w:t>млн.грн</w:t>
      </w:r>
      <w:r w:rsidR="00F75C40" w:rsidRPr="00F75C40">
        <w:rPr>
          <w:color w:val="auto"/>
          <w:sz w:val="28"/>
          <w:szCs w:val="28"/>
        </w:rPr>
        <w:t xml:space="preserve">, </w:t>
      </w:r>
      <w:r w:rsidR="00F75C40" w:rsidRPr="00F75C40">
        <w:rPr>
          <w:rFonts w:ascii="Times New Roman" w:hAnsi="Times New Roman" w:cs="Times New Roman"/>
          <w:color w:val="auto"/>
          <w:sz w:val="28"/>
          <w:szCs w:val="28"/>
        </w:rPr>
        <w:t>2007г.-934,4</w:t>
      </w:r>
      <w:r w:rsidR="00F75C40" w:rsidRPr="00F75C40">
        <w:rPr>
          <w:sz w:val="28"/>
          <w:szCs w:val="28"/>
        </w:rPr>
        <w:t xml:space="preserve"> </w:t>
      </w:r>
      <w:r w:rsidR="00F75C40" w:rsidRPr="00F75C40">
        <w:rPr>
          <w:rFonts w:ascii="Times New Roman" w:hAnsi="Times New Roman" w:cs="Times New Roman"/>
          <w:color w:val="auto"/>
          <w:sz w:val="28"/>
          <w:szCs w:val="28"/>
        </w:rPr>
        <w:t>млн.грн</w:t>
      </w:r>
      <w:r w:rsidR="00F75C40" w:rsidRPr="00F75C40">
        <w:rPr>
          <w:color w:val="auto"/>
          <w:sz w:val="28"/>
          <w:szCs w:val="28"/>
        </w:rPr>
        <w:t>)</w:t>
      </w:r>
    </w:p>
    <w:p w:rsidR="00E519E3" w:rsidRDefault="00E519E3" w:rsidP="00E519E3">
      <w:pPr>
        <w:pStyle w:val="a6"/>
        <w:spacing w:line="360" w:lineRule="auto"/>
        <w:jc w:val="both"/>
        <w:rPr>
          <w:rFonts w:ascii="Times New Roman" w:hAnsi="Times New Roman" w:cs="Times New Roman"/>
          <w:color w:val="auto"/>
          <w:sz w:val="28"/>
          <w:szCs w:val="28"/>
        </w:rPr>
      </w:pPr>
    </w:p>
    <w:p w:rsidR="00B3778B" w:rsidRDefault="00B3778B" w:rsidP="00E519E3">
      <w:pPr>
        <w:pStyle w:val="a6"/>
        <w:spacing w:line="360" w:lineRule="auto"/>
        <w:jc w:val="both"/>
        <w:rPr>
          <w:rFonts w:ascii="Times New Roman" w:hAnsi="Times New Roman" w:cs="Times New Roman"/>
          <w:color w:val="auto"/>
          <w:sz w:val="28"/>
          <w:szCs w:val="28"/>
          <w:lang w:val="en-US"/>
        </w:rPr>
      </w:pPr>
    </w:p>
    <w:p w:rsidR="00E519E3" w:rsidRDefault="00E519E3" w:rsidP="00E519E3">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РАЗДЕЛ 3. ПУТИ УСОВЕРШЕНСТВОВАНИЯ ГОРОДСКОГО БЮДЖЕТА Г.СЕВАСТОПОЛЯ</w:t>
      </w:r>
    </w:p>
    <w:p w:rsidR="00F11AA8" w:rsidRDefault="00F11AA8" w:rsidP="005524BC">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Основываясь на анализе основных показателей расходных и доходных частей бюджета г.Севастополя на 2007-</w:t>
      </w:r>
      <w:smartTag w:uri="urn:schemas-microsoft-com:office:smarttags" w:element="metricconverter">
        <w:smartTagPr>
          <w:attr w:name="ProductID" w:val="2008 г"/>
        </w:smartTagPr>
        <w:r>
          <w:rPr>
            <w:rFonts w:ascii="Times New Roman" w:hAnsi="Times New Roman" w:cs="Times New Roman"/>
            <w:color w:val="auto"/>
            <w:sz w:val="28"/>
            <w:szCs w:val="28"/>
          </w:rPr>
          <w:t>2008 г</w:t>
        </w:r>
      </w:smartTag>
      <w:r>
        <w:rPr>
          <w:rFonts w:ascii="Times New Roman" w:hAnsi="Times New Roman" w:cs="Times New Roman"/>
          <w:color w:val="auto"/>
          <w:sz w:val="28"/>
          <w:szCs w:val="28"/>
        </w:rPr>
        <w:t>.г. я предлагаю  пути совершенствования городского бюджета :</w:t>
      </w:r>
    </w:p>
    <w:p w:rsidR="00AF4A31" w:rsidRDefault="00F11AA8" w:rsidP="005524BC">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-предложить</w:t>
      </w:r>
      <w:r w:rsidR="005524BC" w:rsidRPr="005524BC">
        <w:rPr>
          <w:rFonts w:ascii="Times New Roman" w:hAnsi="Times New Roman" w:cs="Times New Roman"/>
          <w:color w:val="auto"/>
          <w:sz w:val="28"/>
          <w:szCs w:val="28"/>
        </w:rPr>
        <w:t>, что</w:t>
      </w:r>
      <w:r>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распорядители </w:t>
      </w:r>
      <w:r>
        <w:rPr>
          <w:rFonts w:ascii="Times New Roman" w:hAnsi="Times New Roman" w:cs="Times New Roman"/>
          <w:color w:val="auto"/>
          <w:sz w:val="28"/>
          <w:szCs w:val="28"/>
        </w:rPr>
        <w:t>средств городского бюджета брали обязательства и проводили</w:t>
      </w:r>
      <w:r w:rsidR="005524BC" w:rsidRPr="005524BC">
        <w:rPr>
          <w:rFonts w:ascii="Times New Roman" w:hAnsi="Times New Roman" w:cs="Times New Roman"/>
          <w:color w:val="auto"/>
          <w:sz w:val="28"/>
          <w:szCs w:val="28"/>
        </w:rPr>
        <w:t xml:space="preserve"> соответствующие расходы по общему фонду только в пределах бюджетных ассигнований, установленных сметами, учитывая необходимость выполнения бюджетных обязательств прошлых лет, взятых на учет в органах Государственного казначейства Украины, и в с</w:t>
      </w:r>
      <w:r>
        <w:rPr>
          <w:rFonts w:ascii="Times New Roman" w:hAnsi="Times New Roman" w:cs="Times New Roman"/>
          <w:color w:val="auto"/>
          <w:sz w:val="28"/>
          <w:szCs w:val="28"/>
        </w:rPr>
        <w:t xml:space="preserve">лучае их соответствия бюджетным </w:t>
      </w:r>
      <w:r w:rsidR="005524BC" w:rsidRPr="005524BC">
        <w:rPr>
          <w:rFonts w:ascii="Times New Roman" w:hAnsi="Times New Roman" w:cs="Times New Roman"/>
          <w:color w:val="auto"/>
          <w:sz w:val="28"/>
          <w:szCs w:val="28"/>
        </w:rPr>
        <w:t>назначениям.</w:t>
      </w:r>
      <w:r w:rsidR="005524BC" w:rsidRPr="005524BC">
        <w:rPr>
          <w:rFonts w:ascii="Times New Roman" w:hAnsi="Times New Roman" w:cs="Times New Roman"/>
          <w:color w:val="auto"/>
          <w:sz w:val="28"/>
          <w:szCs w:val="28"/>
        </w:rPr>
        <w:br/>
      </w:r>
      <w:r>
        <w:rPr>
          <w:rFonts w:ascii="Times New Roman" w:hAnsi="Times New Roman" w:cs="Times New Roman"/>
          <w:color w:val="auto"/>
          <w:sz w:val="28"/>
          <w:szCs w:val="28"/>
        </w:rPr>
        <w:t>-чтобы р</w:t>
      </w:r>
      <w:r w:rsidR="005524BC" w:rsidRPr="005524BC">
        <w:rPr>
          <w:rFonts w:ascii="Times New Roman" w:hAnsi="Times New Roman" w:cs="Times New Roman"/>
          <w:color w:val="auto"/>
          <w:sz w:val="28"/>
          <w:szCs w:val="28"/>
        </w:rPr>
        <w:t>ас</w:t>
      </w:r>
      <w:r>
        <w:rPr>
          <w:rFonts w:ascii="Times New Roman" w:hAnsi="Times New Roman" w:cs="Times New Roman"/>
          <w:color w:val="auto"/>
          <w:sz w:val="28"/>
          <w:szCs w:val="28"/>
        </w:rPr>
        <w:t>порядители бюджетных средств брали</w:t>
      </w:r>
      <w:r w:rsidR="005524BC" w:rsidRPr="005524BC">
        <w:rPr>
          <w:rFonts w:ascii="Times New Roman" w:hAnsi="Times New Roman" w:cs="Times New Roman"/>
          <w:color w:val="auto"/>
          <w:sz w:val="28"/>
          <w:szCs w:val="28"/>
        </w:rPr>
        <w:t xml:space="preserve"> обязательства по специальному фонду бюджета исключительно в пределах соответствующих фактических поступлений в специальный фонд бюджета.</w:t>
      </w:r>
      <w:r w:rsidR="005524BC" w:rsidRPr="005524BC">
        <w:rPr>
          <w:rFonts w:ascii="Times New Roman" w:hAnsi="Times New Roman" w:cs="Times New Roman"/>
          <w:color w:val="auto"/>
          <w:sz w:val="28"/>
          <w:szCs w:val="28"/>
        </w:rPr>
        <w:br/>
        <w:t>Обязательства, взятые распорядителями средств городского бюджета без соответствующих бюджетных ассигнований, не счит</w:t>
      </w:r>
      <w:r>
        <w:rPr>
          <w:rFonts w:ascii="Times New Roman" w:hAnsi="Times New Roman" w:cs="Times New Roman"/>
          <w:color w:val="auto"/>
          <w:sz w:val="28"/>
          <w:szCs w:val="28"/>
        </w:rPr>
        <w:t>ать</w:t>
      </w:r>
      <w:r w:rsidR="005524BC" w:rsidRPr="005524BC">
        <w:rPr>
          <w:rFonts w:ascii="Times New Roman" w:hAnsi="Times New Roman" w:cs="Times New Roman"/>
          <w:color w:val="auto"/>
          <w:sz w:val="28"/>
          <w:szCs w:val="28"/>
        </w:rPr>
        <w:t xml:space="preserve"> бюджетны</w:t>
      </w:r>
      <w:r>
        <w:rPr>
          <w:rFonts w:ascii="Times New Roman" w:hAnsi="Times New Roman" w:cs="Times New Roman"/>
          <w:color w:val="auto"/>
          <w:sz w:val="28"/>
          <w:szCs w:val="28"/>
        </w:rPr>
        <w:t>ми обязательствами и не принимать оплату</w:t>
      </w:r>
      <w:r w:rsidR="005524BC" w:rsidRPr="005524BC">
        <w:rPr>
          <w:rFonts w:ascii="Times New Roman" w:hAnsi="Times New Roman" w:cs="Times New Roman"/>
          <w:color w:val="auto"/>
          <w:sz w:val="28"/>
          <w:szCs w:val="28"/>
        </w:rPr>
        <w:t xml:space="preserve"> за счет бюджетных средств. Взятие таких обязательств является бюджетным правонарушением.</w:t>
      </w:r>
      <w:r w:rsidR="005524BC" w:rsidRPr="005524BC">
        <w:rPr>
          <w:rFonts w:ascii="Times New Roman" w:hAnsi="Times New Roman" w:cs="Times New Roman"/>
          <w:color w:val="auto"/>
          <w:sz w:val="28"/>
          <w:szCs w:val="28"/>
        </w:rPr>
        <w:br/>
        <w:t>Любые расходы, связанные с содержанием бюджетных учреждений, могут производиться распорядителями бюджетных учреждений в случае, если отсутствует просроченная задолженность по заработной плате, а также за потребленные коммунальные услуги и энергоносители.</w:t>
      </w:r>
      <w:r w:rsidR="005524BC" w:rsidRPr="005524BC">
        <w:rPr>
          <w:rFonts w:ascii="Times New Roman" w:hAnsi="Times New Roman" w:cs="Times New Roman"/>
          <w:color w:val="auto"/>
          <w:sz w:val="28"/>
          <w:szCs w:val="28"/>
        </w:rPr>
        <w:br/>
      </w:r>
      <w:r>
        <w:rPr>
          <w:rFonts w:ascii="Times New Roman" w:hAnsi="Times New Roman" w:cs="Times New Roman"/>
          <w:color w:val="auto"/>
          <w:sz w:val="28"/>
          <w:szCs w:val="28"/>
        </w:rPr>
        <w:t>-Перераспределить расходы</w:t>
      </w:r>
      <w:r w:rsidR="005524BC" w:rsidRPr="005524BC">
        <w:rPr>
          <w:rFonts w:ascii="Times New Roman" w:hAnsi="Times New Roman" w:cs="Times New Roman"/>
          <w:color w:val="auto"/>
          <w:sz w:val="28"/>
          <w:szCs w:val="28"/>
        </w:rPr>
        <w:t xml:space="preserve"> в пределах общего объема главного распорядителя средств городского бюджета, которое приводит к изменению утвержденных бюджетных назначений общего и специального фондов в разрезе кодов функциональной классифик</w:t>
      </w:r>
      <w:r>
        <w:rPr>
          <w:rFonts w:ascii="Times New Roman" w:hAnsi="Times New Roman" w:cs="Times New Roman"/>
          <w:color w:val="auto"/>
          <w:sz w:val="28"/>
          <w:szCs w:val="28"/>
        </w:rPr>
        <w:t>ации расходов, перераспределить бюджетные назначения</w:t>
      </w:r>
      <w:r w:rsidR="005524BC" w:rsidRPr="005524BC">
        <w:rPr>
          <w:rFonts w:ascii="Times New Roman" w:hAnsi="Times New Roman" w:cs="Times New Roman"/>
          <w:color w:val="auto"/>
          <w:sz w:val="28"/>
          <w:szCs w:val="28"/>
        </w:rPr>
        <w:t xml:space="preserve"> на капитальные расходы за счет уменьшения других </w:t>
      </w:r>
      <w:r>
        <w:rPr>
          <w:rFonts w:ascii="Times New Roman" w:hAnsi="Times New Roman" w:cs="Times New Roman"/>
          <w:color w:val="auto"/>
          <w:sz w:val="28"/>
          <w:szCs w:val="28"/>
        </w:rPr>
        <w:t>бюджетных назначений, производимых</w:t>
      </w:r>
      <w:r w:rsidR="005524BC" w:rsidRPr="005524BC">
        <w:rPr>
          <w:rFonts w:ascii="Times New Roman" w:hAnsi="Times New Roman" w:cs="Times New Roman"/>
          <w:color w:val="auto"/>
          <w:sz w:val="28"/>
          <w:szCs w:val="28"/>
        </w:rPr>
        <w:t xml:space="preserve"> финансовым управлением Севастопольской городской государственной администрации по согласованию с постоянной комиссией городского Совета по вопросам бюджета, финансов и социально-экономического развития города. </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В процессе исполнения бюджета в исключительных случаях по обоснованным представлениям главных распорядителей бюджетных средств городского бюджета городское финансовое управление </w:t>
      </w:r>
      <w:r w:rsidR="00AB00E9">
        <w:rPr>
          <w:rFonts w:ascii="Times New Roman" w:hAnsi="Times New Roman" w:cs="Times New Roman"/>
          <w:color w:val="auto"/>
          <w:sz w:val="28"/>
          <w:szCs w:val="28"/>
        </w:rPr>
        <w:t xml:space="preserve">должно </w:t>
      </w:r>
      <w:r w:rsidR="005524BC" w:rsidRPr="005524BC">
        <w:rPr>
          <w:rFonts w:ascii="Times New Roman" w:hAnsi="Times New Roman" w:cs="Times New Roman"/>
          <w:color w:val="auto"/>
          <w:sz w:val="28"/>
          <w:szCs w:val="28"/>
        </w:rPr>
        <w:t>проводит</w:t>
      </w:r>
      <w:r w:rsidR="00AB00E9">
        <w:rPr>
          <w:rFonts w:ascii="Times New Roman" w:hAnsi="Times New Roman" w:cs="Times New Roman"/>
          <w:color w:val="auto"/>
          <w:sz w:val="28"/>
          <w:szCs w:val="28"/>
        </w:rPr>
        <w:t>ь</w:t>
      </w:r>
      <w:r w:rsidR="005524BC" w:rsidRPr="005524BC">
        <w:rPr>
          <w:rFonts w:ascii="Times New Roman" w:hAnsi="Times New Roman" w:cs="Times New Roman"/>
          <w:color w:val="auto"/>
          <w:sz w:val="28"/>
          <w:szCs w:val="28"/>
        </w:rPr>
        <w:t xml:space="preserve"> перераспределение расходов по коду функциональной классификации в разрезе экономической  классификации в пределах  общего объема его бюджетных назначений отдельно по общему и специальному фондам городского бюджета за исключением изменения расходов по оплате труда работников бюджетной сферы и увеличения назначений на капитальные расходы за счет уменьшения других бюджетных назначений.</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-Передать бюджетные назначения, предусмотренные</w:t>
      </w:r>
      <w:r w:rsidR="005524BC" w:rsidRPr="005524BC">
        <w:rPr>
          <w:rFonts w:ascii="Times New Roman" w:hAnsi="Times New Roman" w:cs="Times New Roman"/>
          <w:color w:val="auto"/>
          <w:sz w:val="28"/>
          <w:szCs w:val="28"/>
        </w:rPr>
        <w:t xml:space="preserve"> частью шестой статьи 23 Бюджетного Кодекса Украины, распределение и перераспределение целевых субвенций государственного бюджета между главными распорядителями городского бюджета и между рай</w:t>
      </w:r>
      <w:r w:rsidR="00AB00E9">
        <w:rPr>
          <w:rFonts w:ascii="Times New Roman" w:hAnsi="Times New Roman" w:cs="Times New Roman"/>
          <w:color w:val="auto"/>
          <w:sz w:val="28"/>
          <w:szCs w:val="28"/>
        </w:rPr>
        <w:t>онными бюджетами производить</w:t>
      </w:r>
      <w:r w:rsidR="005524BC" w:rsidRPr="005524BC">
        <w:rPr>
          <w:rFonts w:ascii="Times New Roman" w:hAnsi="Times New Roman" w:cs="Times New Roman"/>
          <w:color w:val="auto"/>
          <w:sz w:val="28"/>
          <w:szCs w:val="28"/>
        </w:rPr>
        <w:t xml:space="preserve"> городским финансовым управлением по согласованию с постоянной комиссией городского Совета по вопросам бюджета, финансов и социально-экономического развития города.</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Предоставить право Севастопольской городской государственной администрации по согласованию с постоянной комиссией городского Совета по вопросам бюджета, финансов и социально-экономического развития города вносить изменения в распределение расходов по целевым фондам городского Совет</w:t>
      </w:r>
      <w:r w:rsidR="00AB00E9">
        <w:rPr>
          <w:rFonts w:ascii="Times New Roman" w:hAnsi="Times New Roman" w:cs="Times New Roman"/>
          <w:color w:val="auto"/>
          <w:sz w:val="28"/>
          <w:szCs w:val="28"/>
        </w:rPr>
        <w:t>а.</w:t>
      </w:r>
      <w:r w:rsidR="00AB00E9">
        <w:rPr>
          <w:rFonts w:ascii="Times New Roman" w:hAnsi="Times New Roman" w:cs="Times New Roman"/>
          <w:color w:val="auto"/>
          <w:sz w:val="28"/>
          <w:szCs w:val="28"/>
        </w:rPr>
        <w:br/>
        <w:t>Все остальные изменения вносить</w:t>
      </w:r>
      <w:r w:rsidR="005524BC" w:rsidRPr="005524BC">
        <w:rPr>
          <w:rFonts w:ascii="Times New Roman" w:hAnsi="Times New Roman" w:cs="Times New Roman"/>
          <w:color w:val="auto"/>
          <w:sz w:val="28"/>
          <w:szCs w:val="28"/>
        </w:rPr>
        <w:t xml:space="preserve"> только по</w:t>
      </w:r>
      <w:r w:rsidR="00AB00E9">
        <w:rPr>
          <w:rFonts w:ascii="Times New Roman" w:hAnsi="Times New Roman" w:cs="Times New Roman"/>
          <w:color w:val="auto"/>
          <w:sz w:val="28"/>
          <w:szCs w:val="28"/>
        </w:rPr>
        <w:t xml:space="preserve"> решению городского Совета. </w:t>
      </w:r>
      <w:r w:rsidR="00AB00E9">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Предоставить право городскому финансовому управлению по согласованию с постоянной комиссией городского Совета по вопросам бюджета, финансов и социально-экономического развития города производить на протяжении 2009 года перераспределение объемов субвенций из государственного бюджета между бюджетами города Севастополя исходя из фактически начисленных объемов соответствующих льгот, субсидий и помощи населению.</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Предоставить право городскому финансовому управлению по согласованию с постоянной комиссией городского Совета по вопросам бюджета, финансов и социально-экономического развития города вносить изменения в роспись городского бюджета в случае изменения объемов субвенций и дотаций </w:t>
      </w:r>
      <w:r w:rsidR="00AB00E9">
        <w:rPr>
          <w:rFonts w:ascii="Times New Roman" w:hAnsi="Times New Roman" w:cs="Times New Roman"/>
          <w:color w:val="auto"/>
          <w:sz w:val="28"/>
          <w:szCs w:val="28"/>
        </w:rPr>
        <w:t>из государственного бюджета.</w:t>
      </w:r>
      <w:r w:rsidR="00AB00E9">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 xml:space="preserve">Установить, что перечисление дотаций выравнивания бюджетам районов города Севастополя производится Главным управлением государственного казначейства Украины в г. Севастополе путем применения нормативов ежедневных отчислений от поступления доходов </w:t>
      </w:r>
      <w:r w:rsidR="00AB00E9">
        <w:rPr>
          <w:rFonts w:ascii="Times New Roman" w:hAnsi="Times New Roman" w:cs="Times New Roman"/>
          <w:color w:val="auto"/>
          <w:sz w:val="28"/>
          <w:szCs w:val="28"/>
        </w:rPr>
        <w:t xml:space="preserve">в общий фонд городского бюджета. </w:t>
      </w:r>
      <w:r w:rsidR="00AB00E9">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 xml:space="preserve">Установить, что средства субвенции государственного бюджета местным бюджетам на компенсацию потерь доходов вследствие размещения Черноморского флота Российской Федерации на территории городов Севастополя, </w:t>
      </w:r>
      <w:r w:rsidR="00AB00E9">
        <w:rPr>
          <w:rFonts w:ascii="Times New Roman" w:hAnsi="Times New Roman" w:cs="Times New Roman"/>
          <w:color w:val="auto"/>
          <w:sz w:val="28"/>
          <w:szCs w:val="28"/>
        </w:rPr>
        <w:t>направляються</w:t>
      </w:r>
      <w:r w:rsidR="005524BC" w:rsidRPr="005524BC">
        <w:rPr>
          <w:rFonts w:ascii="Times New Roman" w:hAnsi="Times New Roman" w:cs="Times New Roman"/>
          <w:color w:val="auto"/>
          <w:sz w:val="28"/>
          <w:szCs w:val="28"/>
        </w:rPr>
        <w:t xml:space="preserve"> в целом на расходы бюджета города по делегированным и собственным полномочиям. </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С учетом установленного законодательством допустимого уровня арендной ставки  организовать подготовку материалов для принятия соответствующего решения городского Совета по увеличению расчетной суммы компенсационных платежей государственного бюджета за землю, находящуюся в пользовании формирований Черноморского </w:t>
      </w:r>
      <w:r w:rsidR="00AB00E9">
        <w:rPr>
          <w:rFonts w:ascii="Times New Roman" w:hAnsi="Times New Roman" w:cs="Times New Roman"/>
          <w:color w:val="auto"/>
          <w:sz w:val="28"/>
          <w:szCs w:val="28"/>
        </w:rPr>
        <w:t>флота Российской Федерации.</w:t>
      </w:r>
      <w:r w:rsidR="00AB00E9">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Установить, что</w:t>
      </w:r>
      <w:r w:rsidR="00AB00E9">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размещение в депозитах временно свободных средств городского бюдже</w:t>
      </w:r>
      <w:r w:rsidR="00AB00E9">
        <w:rPr>
          <w:rFonts w:ascii="Times New Roman" w:hAnsi="Times New Roman" w:cs="Times New Roman"/>
          <w:color w:val="auto"/>
          <w:sz w:val="28"/>
          <w:szCs w:val="28"/>
        </w:rPr>
        <w:t>та производилось</w:t>
      </w:r>
      <w:r w:rsidR="005524BC" w:rsidRPr="005524BC">
        <w:rPr>
          <w:rFonts w:ascii="Times New Roman" w:hAnsi="Times New Roman" w:cs="Times New Roman"/>
          <w:color w:val="auto"/>
          <w:sz w:val="28"/>
          <w:szCs w:val="28"/>
        </w:rPr>
        <w:t xml:space="preserve"> Севастопольской городской государственной администрацией по согласованию с  постоянной комиссией городского Совета по бюджету, финансам и социально-эко</w:t>
      </w:r>
      <w:r w:rsidR="00AB00E9">
        <w:rPr>
          <w:rFonts w:ascii="Times New Roman" w:hAnsi="Times New Roman" w:cs="Times New Roman"/>
          <w:color w:val="auto"/>
          <w:sz w:val="28"/>
          <w:szCs w:val="28"/>
        </w:rPr>
        <w:t>номическому развитию города.</w:t>
      </w:r>
      <w:r w:rsidR="00AB00E9">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Предоставить городской государственной администрации право в процессе исполнения бюджета привлекать краткосрочные и беспроцентные ссуды для покрытия временных кассовых разрывов, которые возникают в процессе исполнения общего фонда городского бюджета.</w:t>
      </w:r>
      <w:r w:rsidR="005524BC" w:rsidRPr="005524BC">
        <w:rPr>
          <w:rFonts w:ascii="Times New Roman" w:hAnsi="Times New Roman" w:cs="Times New Roman"/>
          <w:color w:val="auto"/>
          <w:sz w:val="28"/>
          <w:szCs w:val="28"/>
        </w:rPr>
        <w:br/>
      </w:r>
      <w:r w:rsidR="00AB00E9">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Установить, что</w:t>
      </w:r>
      <w:r w:rsidR="00AB00E9">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передача в аренду и реализация земельных участков несельскохозяйственного назначения, предназначенных для застройки либо другого коммерчес</w:t>
      </w:r>
      <w:r w:rsidR="00AB00E9">
        <w:rPr>
          <w:rFonts w:ascii="Times New Roman" w:hAnsi="Times New Roman" w:cs="Times New Roman"/>
          <w:color w:val="auto"/>
          <w:sz w:val="28"/>
          <w:szCs w:val="28"/>
        </w:rPr>
        <w:t>кого использования, производилась</w:t>
      </w:r>
      <w:r w:rsidR="005524BC" w:rsidRPr="005524BC">
        <w:rPr>
          <w:rFonts w:ascii="Times New Roman" w:hAnsi="Times New Roman" w:cs="Times New Roman"/>
          <w:color w:val="auto"/>
          <w:sz w:val="28"/>
          <w:szCs w:val="28"/>
        </w:rPr>
        <w:t xml:space="preserve"> исключительно на конкурентных началах (аукционах).</w:t>
      </w:r>
      <w:r w:rsidR="005524BC" w:rsidRPr="005524BC">
        <w:rPr>
          <w:rFonts w:ascii="Times New Roman" w:hAnsi="Times New Roman" w:cs="Times New Roman"/>
          <w:color w:val="auto"/>
          <w:sz w:val="28"/>
          <w:szCs w:val="28"/>
        </w:rPr>
        <w:br/>
      </w:r>
      <w:r w:rsidR="00AF4A31">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Если объемы собственных поступлений бюджетных учреждений превышают </w:t>
      </w:r>
      <w:r w:rsidR="00AF4A31">
        <w:rPr>
          <w:rFonts w:ascii="Times New Roman" w:hAnsi="Times New Roman" w:cs="Times New Roman"/>
          <w:color w:val="auto"/>
          <w:sz w:val="28"/>
          <w:szCs w:val="28"/>
        </w:rPr>
        <w:t>соответствующие выплаты,</w:t>
      </w:r>
      <w:r w:rsidR="005524BC" w:rsidRPr="005524BC">
        <w:rPr>
          <w:rFonts w:ascii="Times New Roman" w:hAnsi="Times New Roman" w:cs="Times New Roman"/>
          <w:color w:val="auto"/>
          <w:sz w:val="28"/>
          <w:szCs w:val="28"/>
        </w:rPr>
        <w:t xml:space="preserve">распорядитель бюджетных средств </w:t>
      </w:r>
      <w:r w:rsidR="00AF4A31">
        <w:rPr>
          <w:rFonts w:ascii="Times New Roman" w:hAnsi="Times New Roman" w:cs="Times New Roman"/>
          <w:color w:val="auto"/>
          <w:sz w:val="28"/>
          <w:szCs w:val="28"/>
        </w:rPr>
        <w:t>должен предусматривать</w:t>
      </w:r>
      <w:r w:rsidR="005524BC" w:rsidRPr="005524BC">
        <w:rPr>
          <w:rFonts w:ascii="Times New Roman" w:hAnsi="Times New Roman" w:cs="Times New Roman"/>
          <w:color w:val="auto"/>
          <w:sz w:val="28"/>
          <w:szCs w:val="28"/>
        </w:rPr>
        <w:t xml:space="preserve"> направление этих сумм в первую очередь на погашение задолженности по заработной плате, начислениям на заработную плату, коммунальным услугам и энергоносителям.</w:t>
      </w:r>
      <w:r w:rsidR="005524BC" w:rsidRPr="005524BC">
        <w:rPr>
          <w:rFonts w:ascii="Times New Roman" w:hAnsi="Times New Roman" w:cs="Times New Roman"/>
          <w:color w:val="auto"/>
          <w:sz w:val="28"/>
          <w:szCs w:val="28"/>
        </w:rPr>
        <w:br/>
        <w:t>В случае если отсутствует такая зад</w:t>
      </w:r>
      <w:r w:rsidR="00AF4A31">
        <w:rPr>
          <w:rFonts w:ascii="Times New Roman" w:hAnsi="Times New Roman" w:cs="Times New Roman"/>
          <w:color w:val="auto"/>
          <w:sz w:val="28"/>
          <w:szCs w:val="28"/>
        </w:rPr>
        <w:t>олженность, средства направлять</w:t>
      </w:r>
      <w:r w:rsidR="005524BC" w:rsidRPr="005524BC">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br/>
        <w:t xml:space="preserve">     </w:t>
      </w:r>
      <w:r w:rsidR="00AF4A31">
        <w:rPr>
          <w:rFonts w:ascii="Times New Roman" w:hAnsi="Times New Roman" w:cs="Times New Roman"/>
          <w:color w:val="auto"/>
          <w:sz w:val="28"/>
          <w:szCs w:val="28"/>
        </w:rPr>
        <w:t>а)</w:t>
      </w:r>
      <w:r w:rsidR="005524BC" w:rsidRPr="005524BC">
        <w:rPr>
          <w:rFonts w:ascii="Times New Roman" w:hAnsi="Times New Roman" w:cs="Times New Roman"/>
          <w:color w:val="auto"/>
          <w:sz w:val="28"/>
          <w:szCs w:val="28"/>
        </w:rPr>
        <w:t xml:space="preserve">50 процентов на мероприятия, которые производятся за счет соответствующих поступлений, </w:t>
      </w:r>
      <w:r w:rsidR="005524BC" w:rsidRPr="005524BC">
        <w:rPr>
          <w:rFonts w:ascii="Times New Roman" w:hAnsi="Times New Roman" w:cs="Times New Roman"/>
          <w:color w:val="auto"/>
          <w:sz w:val="28"/>
          <w:szCs w:val="28"/>
        </w:rPr>
        <w:br/>
        <w:t xml:space="preserve">     </w:t>
      </w:r>
      <w:r w:rsidR="00AF4A31">
        <w:rPr>
          <w:rFonts w:ascii="Times New Roman" w:hAnsi="Times New Roman" w:cs="Times New Roman"/>
          <w:color w:val="auto"/>
          <w:sz w:val="28"/>
          <w:szCs w:val="28"/>
        </w:rPr>
        <w:t>б)</w:t>
      </w:r>
      <w:r w:rsidR="005524BC" w:rsidRPr="005524BC">
        <w:rPr>
          <w:rFonts w:ascii="Times New Roman" w:hAnsi="Times New Roman" w:cs="Times New Roman"/>
          <w:color w:val="auto"/>
          <w:sz w:val="28"/>
          <w:szCs w:val="28"/>
        </w:rPr>
        <w:t>50 процентов на мероприятия, которые необходимы для исполнения основных функций, но не обеспечены (или частично обеспечены) расходами общего фонда бюджета по соответствующей функции.</w:t>
      </w:r>
      <w:r w:rsidR="005524BC" w:rsidRPr="005524BC">
        <w:rPr>
          <w:rFonts w:ascii="Times New Roman" w:hAnsi="Times New Roman" w:cs="Times New Roman"/>
          <w:color w:val="auto"/>
          <w:sz w:val="28"/>
          <w:szCs w:val="28"/>
        </w:rPr>
        <w:br/>
      </w:r>
      <w:r w:rsidR="00AF4A31">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Установить, что</w:t>
      </w:r>
      <w:r w:rsidR="00AF4A31">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налог с владельцев транспортных средств, плата за приобретение торговых патентов пунктами продажи нефтепродуктов (автозаправочными станциями, за</w:t>
      </w:r>
      <w:r w:rsidR="00AF4A31">
        <w:rPr>
          <w:rFonts w:ascii="Times New Roman" w:hAnsi="Times New Roman" w:cs="Times New Roman"/>
          <w:color w:val="auto"/>
          <w:sz w:val="28"/>
          <w:szCs w:val="28"/>
        </w:rPr>
        <w:t>правочными пунктами) зачислять</w:t>
      </w:r>
      <w:r w:rsidR="005524BC" w:rsidRPr="005524BC">
        <w:rPr>
          <w:rFonts w:ascii="Times New Roman" w:hAnsi="Times New Roman" w:cs="Times New Roman"/>
          <w:color w:val="auto"/>
          <w:sz w:val="28"/>
          <w:szCs w:val="28"/>
        </w:rPr>
        <w:t xml:space="preserve"> Главным управлением государственного казначейства Украины в г. Севастополе по районам на распределительные счета. При этом распределение зачисленных средств между </w:t>
      </w:r>
      <w:r w:rsidR="00AF4A31">
        <w:rPr>
          <w:rFonts w:ascii="Times New Roman" w:hAnsi="Times New Roman" w:cs="Times New Roman"/>
          <w:color w:val="auto"/>
          <w:sz w:val="28"/>
          <w:szCs w:val="28"/>
        </w:rPr>
        <w:t>уровнями бюджета установить</w:t>
      </w:r>
      <w:r w:rsidR="005524BC" w:rsidRPr="005524BC">
        <w:rPr>
          <w:rFonts w:ascii="Times New Roman" w:hAnsi="Times New Roman" w:cs="Times New Roman"/>
          <w:color w:val="auto"/>
          <w:sz w:val="28"/>
          <w:szCs w:val="28"/>
        </w:rPr>
        <w:t xml:space="preserve"> в размере 100 процентов в городской бюджет. </w:t>
      </w:r>
      <w:r w:rsidR="005524BC" w:rsidRPr="005524BC">
        <w:rPr>
          <w:rFonts w:ascii="Times New Roman" w:hAnsi="Times New Roman" w:cs="Times New Roman"/>
          <w:color w:val="auto"/>
          <w:sz w:val="28"/>
          <w:szCs w:val="28"/>
        </w:rPr>
        <w:br/>
      </w:r>
      <w:r w:rsidR="00AF4A31">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Установить, что средства специального фонда городского бюджета, определенного на строительство, реконструкцию, ремонт и содержание автомобильных дорог направляются на развитие сети и содержание автомобильных дорог, находящихся в коммунальной собственности</w:t>
      </w:r>
      <w:r w:rsidR="00AF4A31">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 </w:t>
      </w:r>
      <w:r w:rsidR="00AF4A31">
        <w:rPr>
          <w:rFonts w:ascii="Times New Roman" w:hAnsi="Times New Roman" w:cs="Times New Roman"/>
          <w:color w:val="auto"/>
          <w:sz w:val="28"/>
          <w:szCs w:val="28"/>
        </w:rPr>
        <w:t xml:space="preserve">                   </w:t>
      </w:r>
    </w:p>
    <w:p w:rsidR="00AF4A31" w:rsidRDefault="00AF4A31" w:rsidP="005524BC">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В целях экономии бюджетных средств и удовлетворения общественных интересов территориальной громады города Севастополя предоставить в 2009 году субъектам хозяйствования льготы по уплате общегосударственных (в части зачисляемых в бюджет гор</w:t>
      </w:r>
      <w:r>
        <w:rPr>
          <w:rFonts w:ascii="Times New Roman" w:hAnsi="Times New Roman" w:cs="Times New Roman"/>
          <w:color w:val="auto"/>
          <w:sz w:val="28"/>
          <w:szCs w:val="28"/>
        </w:rPr>
        <w:t>ода) и местных налогов и сборов. Установить,</w:t>
      </w:r>
      <w:r w:rsidR="005524BC" w:rsidRPr="005524BC">
        <w:rPr>
          <w:rFonts w:ascii="Times New Roman" w:hAnsi="Times New Roman" w:cs="Times New Roman"/>
          <w:color w:val="auto"/>
          <w:sz w:val="28"/>
          <w:szCs w:val="28"/>
        </w:rPr>
        <w:t>что</w:t>
      </w:r>
      <w:r>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в случае изменения налогового законодательства определение размера предоставленных настоящ</w:t>
      </w:r>
      <w:r>
        <w:rPr>
          <w:rFonts w:ascii="Times New Roman" w:hAnsi="Times New Roman" w:cs="Times New Roman"/>
          <w:color w:val="auto"/>
          <w:sz w:val="28"/>
          <w:szCs w:val="28"/>
        </w:rPr>
        <w:t>им решением льгот осуществлялось</w:t>
      </w:r>
      <w:r w:rsidR="005524BC" w:rsidRPr="005524BC">
        <w:rPr>
          <w:rFonts w:ascii="Times New Roman" w:hAnsi="Times New Roman" w:cs="Times New Roman"/>
          <w:color w:val="auto"/>
          <w:sz w:val="28"/>
          <w:szCs w:val="28"/>
        </w:rPr>
        <w:t xml:space="preserve"> в сумме, исх</w:t>
      </w:r>
      <w:r>
        <w:rPr>
          <w:rFonts w:ascii="Times New Roman" w:hAnsi="Times New Roman" w:cs="Times New Roman"/>
          <w:color w:val="auto"/>
          <w:sz w:val="28"/>
          <w:szCs w:val="28"/>
        </w:rPr>
        <w:t>одя из процентного соотношения.</w:t>
      </w:r>
    </w:p>
    <w:p w:rsidR="00AF4A31" w:rsidRDefault="00AF4A31" w:rsidP="005524BC">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 xml:space="preserve">Главным распорядителям (распорядителям) средств бюджетов всех уровней при исполнении бюджета обеспечить в полном объеме проведение расчетов за электрическую энергию, тепловую энергию, водопотребление и водоотведение, природный газ и услуги связи, которые потребляются бюджетными учреждениями, не допуская просроченную задолженность по оплате вышеназванных товаров и услуг. </w:t>
      </w:r>
    </w:p>
    <w:p w:rsidR="00F75C40" w:rsidRDefault="00133C8E" w:rsidP="005524BC">
      <w:pPr>
        <w:pStyle w:val="a6"/>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sidRPr="005524BC">
        <w:rPr>
          <w:rFonts w:ascii="Times New Roman" w:hAnsi="Times New Roman" w:cs="Times New Roman"/>
          <w:color w:val="auto"/>
          <w:sz w:val="28"/>
          <w:szCs w:val="28"/>
        </w:rPr>
        <w:t xml:space="preserve"> </w:t>
      </w:r>
      <w:r w:rsidR="005524BC" w:rsidRPr="005524BC">
        <w:rPr>
          <w:rFonts w:ascii="Times New Roman" w:hAnsi="Times New Roman" w:cs="Times New Roman"/>
          <w:color w:val="auto"/>
          <w:sz w:val="28"/>
          <w:szCs w:val="28"/>
        </w:rPr>
        <w:t>Установить, что</w:t>
      </w:r>
      <w:r>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все внебюджетные средства учреждений и организаций, которые содержатся за счет ср</w:t>
      </w:r>
      <w:r>
        <w:rPr>
          <w:rFonts w:ascii="Times New Roman" w:hAnsi="Times New Roman" w:cs="Times New Roman"/>
          <w:color w:val="auto"/>
          <w:sz w:val="28"/>
          <w:szCs w:val="28"/>
        </w:rPr>
        <w:t>едств бюджета города, включались</w:t>
      </w:r>
      <w:r w:rsidR="005524BC" w:rsidRPr="005524BC">
        <w:rPr>
          <w:rFonts w:ascii="Times New Roman" w:hAnsi="Times New Roman" w:cs="Times New Roman"/>
          <w:color w:val="auto"/>
          <w:sz w:val="28"/>
          <w:szCs w:val="28"/>
        </w:rPr>
        <w:t xml:space="preserve"> в соответствующий бюджет.</w:t>
      </w:r>
      <w:r w:rsidR="005524BC" w:rsidRPr="005524BC">
        <w:rPr>
          <w:rFonts w:ascii="Times New Roman" w:hAnsi="Times New Roman" w:cs="Times New Roman"/>
          <w:color w:val="auto"/>
          <w:sz w:val="28"/>
          <w:szCs w:val="28"/>
        </w:rPr>
        <w:br/>
      </w:r>
      <w:r>
        <w:rPr>
          <w:rFonts w:ascii="Times New Roman" w:hAnsi="Times New Roman" w:cs="Times New Roman"/>
          <w:color w:val="auto"/>
          <w:sz w:val="28"/>
          <w:szCs w:val="28"/>
        </w:rPr>
        <w:t>-</w:t>
      </w:r>
      <w:r w:rsidR="005524BC" w:rsidRPr="005524BC">
        <w:rPr>
          <w:rFonts w:ascii="Times New Roman" w:hAnsi="Times New Roman" w:cs="Times New Roman"/>
          <w:color w:val="auto"/>
          <w:sz w:val="28"/>
          <w:szCs w:val="28"/>
        </w:rPr>
        <w:t>Установить, что</w:t>
      </w:r>
      <w:r>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дивиденды, начисляемые по результатам финансово-хозяйственной деятельности за 2008 год хозяйственными обществами, в уставных фондах которых Севас</w:t>
      </w:r>
      <w:r>
        <w:rPr>
          <w:rFonts w:ascii="Times New Roman" w:hAnsi="Times New Roman" w:cs="Times New Roman"/>
          <w:color w:val="auto"/>
          <w:sz w:val="28"/>
          <w:szCs w:val="28"/>
        </w:rPr>
        <w:t>топольский городской Совет имели</w:t>
      </w:r>
      <w:r w:rsidR="005524BC" w:rsidRPr="005524BC">
        <w:rPr>
          <w:rFonts w:ascii="Times New Roman" w:hAnsi="Times New Roman" w:cs="Times New Roman"/>
          <w:color w:val="auto"/>
          <w:sz w:val="28"/>
          <w:szCs w:val="28"/>
        </w:rPr>
        <w:t xml:space="preserve"> 50 и более процентов </w:t>
      </w:r>
      <w:r>
        <w:rPr>
          <w:rFonts w:ascii="Times New Roman" w:hAnsi="Times New Roman" w:cs="Times New Roman"/>
          <w:color w:val="auto"/>
          <w:sz w:val="28"/>
          <w:szCs w:val="28"/>
        </w:rPr>
        <w:t>акций (долей паев), уплачиваемых</w:t>
      </w:r>
      <w:r w:rsidR="005524BC" w:rsidRPr="005524BC">
        <w:rPr>
          <w:rFonts w:ascii="Times New Roman" w:hAnsi="Times New Roman" w:cs="Times New Roman"/>
          <w:color w:val="auto"/>
          <w:sz w:val="28"/>
          <w:szCs w:val="28"/>
        </w:rPr>
        <w:t xml:space="preserve"> непосред</w:t>
      </w:r>
      <w:r>
        <w:rPr>
          <w:rFonts w:ascii="Times New Roman" w:hAnsi="Times New Roman" w:cs="Times New Roman"/>
          <w:color w:val="auto"/>
          <w:sz w:val="28"/>
          <w:szCs w:val="28"/>
        </w:rPr>
        <w:t>ственно в городской бюджет.</w:t>
      </w:r>
      <w:r>
        <w:rPr>
          <w:rFonts w:ascii="Times New Roman" w:hAnsi="Times New Roman" w:cs="Times New Roman"/>
          <w:color w:val="auto"/>
          <w:sz w:val="28"/>
          <w:szCs w:val="28"/>
        </w:rPr>
        <w:br/>
        <w:t>-</w:t>
      </w:r>
      <w:r w:rsidR="005524BC" w:rsidRPr="005524BC">
        <w:rPr>
          <w:rFonts w:ascii="Times New Roman" w:hAnsi="Times New Roman" w:cs="Times New Roman"/>
          <w:color w:val="auto"/>
          <w:sz w:val="28"/>
          <w:szCs w:val="28"/>
        </w:rPr>
        <w:t>Установить, что</w:t>
      </w:r>
      <w:r>
        <w:rPr>
          <w:rFonts w:ascii="Times New Roman" w:hAnsi="Times New Roman" w:cs="Times New Roman"/>
          <w:color w:val="auto"/>
          <w:sz w:val="28"/>
          <w:szCs w:val="28"/>
        </w:rPr>
        <w:t>бы</w:t>
      </w:r>
      <w:r w:rsidR="005524BC" w:rsidRPr="005524BC">
        <w:rPr>
          <w:rFonts w:ascii="Times New Roman" w:hAnsi="Times New Roman" w:cs="Times New Roman"/>
          <w:color w:val="auto"/>
          <w:sz w:val="28"/>
          <w:szCs w:val="28"/>
        </w:rPr>
        <w:t xml:space="preserve"> средства, полученные от передачи субъектам хозяйствования результатов проектно-изыскательских работ, выполненных за счет средств городского бюджета, направляются главными распорядителями бюджетных средств в доход городского бюджета развития.</w:t>
      </w:r>
      <w:r w:rsidR="005524BC" w:rsidRPr="005524BC">
        <w:rPr>
          <w:rFonts w:ascii="Times New Roman" w:hAnsi="Times New Roman" w:cs="Times New Roman"/>
          <w:color w:val="auto"/>
          <w:sz w:val="28"/>
          <w:szCs w:val="28"/>
        </w:rPr>
        <w:br/>
      </w:r>
      <w:r>
        <w:rPr>
          <w:rFonts w:ascii="Times New Roman" w:hAnsi="Times New Roman" w:cs="Times New Roman"/>
          <w:color w:val="auto"/>
          <w:sz w:val="28"/>
          <w:szCs w:val="28"/>
        </w:rPr>
        <w:t>-Налоговым органам принимать</w:t>
      </w:r>
      <w:r w:rsidR="005524BC" w:rsidRPr="005524BC">
        <w:rPr>
          <w:rFonts w:ascii="Times New Roman" w:hAnsi="Times New Roman" w:cs="Times New Roman"/>
          <w:color w:val="auto"/>
          <w:sz w:val="28"/>
          <w:szCs w:val="28"/>
        </w:rPr>
        <w:t xml:space="preserve"> меры к выполнению показателей доходной части бюджета, утвержденных местными органами самоуправления.</w:t>
      </w:r>
      <w:r w:rsidR="005524BC" w:rsidRPr="005524BC">
        <w:rPr>
          <w:rFonts w:ascii="Times New Roman" w:hAnsi="Times New Roman" w:cs="Times New Roman"/>
          <w:color w:val="auto"/>
          <w:sz w:val="28"/>
          <w:szCs w:val="28"/>
        </w:rPr>
        <w:br/>
      </w:r>
      <w:r>
        <w:rPr>
          <w:rFonts w:ascii="Times New Roman" w:hAnsi="Times New Roman" w:cs="Times New Roman"/>
          <w:color w:val="auto"/>
          <w:sz w:val="28"/>
          <w:szCs w:val="28"/>
        </w:rPr>
        <w:t xml:space="preserve">-Городским </w:t>
      </w:r>
      <w:r w:rsidR="005524BC" w:rsidRPr="005524BC">
        <w:rPr>
          <w:rFonts w:ascii="Times New Roman" w:hAnsi="Times New Roman" w:cs="Times New Roman"/>
          <w:color w:val="auto"/>
          <w:sz w:val="28"/>
          <w:szCs w:val="28"/>
        </w:rPr>
        <w:t>и районным администрациям, предприятиям, орга</w:t>
      </w:r>
      <w:r>
        <w:rPr>
          <w:rFonts w:ascii="Times New Roman" w:hAnsi="Times New Roman" w:cs="Times New Roman"/>
          <w:color w:val="auto"/>
          <w:sz w:val="28"/>
          <w:szCs w:val="28"/>
        </w:rPr>
        <w:t>низациям, учреждениям обеспечивать</w:t>
      </w:r>
      <w:r w:rsidR="005524BC" w:rsidRPr="005524BC">
        <w:rPr>
          <w:rFonts w:ascii="Times New Roman" w:hAnsi="Times New Roman" w:cs="Times New Roman"/>
          <w:color w:val="auto"/>
          <w:sz w:val="28"/>
          <w:szCs w:val="28"/>
        </w:rPr>
        <w:t xml:space="preserve"> строгий режим экономии и бережливости в расходовании бюджетных средств.</w:t>
      </w:r>
    </w:p>
    <w:p w:rsidR="00F75C40" w:rsidRPr="00F75C40" w:rsidRDefault="00F75C40" w:rsidP="00F75C40">
      <w:pPr>
        <w:pStyle w:val="a6"/>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Таким образом</w:t>
      </w:r>
      <w:r w:rsidRPr="00F75C40">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F75C40">
        <w:rPr>
          <w:rFonts w:ascii="Times New Roman" w:hAnsi="Times New Roman" w:cs="Times New Roman"/>
          <w:color w:val="auto"/>
          <w:sz w:val="28"/>
          <w:szCs w:val="28"/>
        </w:rPr>
        <w:t>изложенные выводы и предложения позволят повысить эффективность формирования и исполнения сметы доходов и расходов бюджетного учреждения, достичь поставленных перед ним целей и задач на определенный период.</w:t>
      </w:r>
    </w:p>
    <w:p w:rsidR="00E519E3" w:rsidRPr="005524BC" w:rsidRDefault="005524BC" w:rsidP="00F75C40">
      <w:pPr>
        <w:pStyle w:val="a6"/>
        <w:spacing w:line="360" w:lineRule="auto"/>
        <w:rPr>
          <w:rFonts w:ascii="Times New Roman" w:hAnsi="Times New Roman" w:cs="Times New Roman"/>
          <w:color w:val="auto"/>
          <w:sz w:val="28"/>
          <w:szCs w:val="28"/>
        </w:rPr>
      </w:pPr>
      <w:r w:rsidRPr="005524BC">
        <w:rPr>
          <w:rFonts w:ascii="Times New Roman" w:hAnsi="Times New Roman" w:cs="Times New Roman"/>
          <w:color w:val="auto"/>
          <w:sz w:val="28"/>
          <w:szCs w:val="28"/>
        </w:rPr>
        <w:br/>
      </w:r>
    </w:p>
    <w:p w:rsidR="00133C8E" w:rsidRDefault="00133C8E" w:rsidP="00133C8E">
      <w:pPr>
        <w:pStyle w:val="a6"/>
        <w:spacing w:line="360" w:lineRule="auto"/>
        <w:rPr>
          <w:rFonts w:ascii="Times New Roman" w:hAnsi="Times New Roman" w:cs="Times New Roman"/>
          <w:color w:val="auto"/>
          <w:sz w:val="28"/>
          <w:szCs w:val="28"/>
        </w:rPr>
      </w:pPr>
    </w:p>
    <w:p w:rsidR="00F75C40" w:rsidRDefault="00F75C40" w:rsidP="00133C8E">
      <w:pPr>
        <w:pStyle w:val="a6"/>
        <w:spacing w:line="360" w:lineRule="auto"/>
        <w:rPr>
          <w:rFonts w:ascii="Times New Roman" w:hAnsi="Times New Roman" w:cs="Times New Roman"/>
          <w:color w:val="auto"/>
          <w:sz w:val="28"/>
          <w:szCs w:val="28"/>
        </w:rPr>
      </w:pPr>
    </w:p>
    <w:p w:rsidR="00E519E3" w:rsidRPr="00E519E3" w:rsidRDefault="00E519E3" w:rsidP="00133C8E">
      <w:pPr>
        <w:pStyle w:val="a6"/>
        <w:spacing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ЗАКЛЮЧЕНИЕ</w:t>
      </w:r>
    </w:p>
    <w:p w:rsidR="008B1230" w:rsidRPr="008B1230" w:rsidRDefault="008B1230" w:rsidP="008B1230">
      <w:pPr>
        <w:spacing w:after="150" w:line="360" w:lineRule="auto"/>
        <w:jc w:val="both"/>
        <w:rPr>
          <w:color w:val="000000"/>
          <w:sz w:val="28"/>
          <w:szCs w:val="28"/>
        </w:rPr>
      </w:pPr>
      <w:r w:rsidRPr="008B1230">
        <w:rPr>
          <w:color w:val="000000"/>
          <w:sz w:val="28"/>
          <w:szCs w:val="28"/>
        </w:rPr>
        <w:t>Итоги работы состоят в следующих аспектах анализа и исследования. Источниками финансовых ресурсов, находящихся в распоряжении органо</w:t>
      </w:r>
      <w:r w:rsidR="00D529EE">
        <w:rPr>
          <w:color w:val="000000"/>
          <w:sz w:val="28"/>
          <w:szCs w:val="28"/>
        </w:rPr>
        <w:t>в государственной власти и орга</w:t>
      </w:r>
      <w:r w:rsidRPr="008B1230">
        <w:rPr>
          <w:color w:val="000000"/>
          <w:sz w:val="28"/>
          <w:szCs w:val="28"/>
        </w:rPr>
        <w:t>нов местного самоупр</w:t>
      </w:r>
      <w:r w:rsidR="00D529EE">
        <w:rPr>
          <w:color w:val="000000"/>
          <w:sz w:val="28"/>
          <w:szCs w:val="28"/>
        </w:rPr>
        <w:t>авления и направляемых на финан</w:t>
      </w:r>
      <w:r w:rsidRPr="008B1230">
        <w:rPr>
          <w:color w:val="000000"/>
          <w:sz w:val="28"/>
          <w:szCs w:val="28"/>
        </w:rPr>
        <w:t xml:space="preserve">сирование вмененных им </w:t>
      </w:r>
      <w:r w:rsidR="00D529EE">
        <w:rPr>
          <w:color w:val="000000"/>
          <w:sz w:val="28"/>
          <w:szCs w:val="28"/>
        </w:rPr>
        <w:t>полномочий, выступают вало</w:t>
      </w:r>
      <w:r w:rsidRPr="008B1230">
        <w:rPr>
          <w:color w:val="000000"/>
          <w:sz w:val="28"/>
          <w:szCs w:val="28"/>
        </w:rPr>
        <w:t>вой внутренний продукт, часть стоимости национального богатства и поступления от внешнеэкономической дея-тельности.</w:t>
      </w:r>
    </w:p>
    <w:p w:rsidR="008B1230" w:rsidRPr="008B1230" w:rsidRDefault="008B1230" w:rsidP="008B1230">
      <w:pPr>
        <w:spacing w:after="150" w:line="360" w:lineRule="auto"/>
        <w:jc w:val="both"/>
        <w:rPr>
          <w:color w:val="000000"/>
          <w:sz w:val="28"/>
          <w:szCs w:val="28"/>
        </w:rPr>
      </w:pPr>
      <w:r w:rsidRPr="008B1230">
        <w:rPr>
          <w:color w:val="000000"/>
          <w:sz w:val="28"/>
          <w:szCs w:val="28"/>
        </w:rPr>
        <w:t>В условиях рынка финансовые ресурсы органов государственной власт</w:t>
      </w:r>
      <w:r w:rsidR="00D529EE">
        <w:rPr>
          <w:color w:val="000000"/>
          <w:sz w:val="28"/>
          <w:szCs w:val="28"/>
        </w:rPr>
        <w:t>и и местного самоуправления фор</w:t>
      </w:r>
      <w:r w:rsidRPr="008B1230">
        <w:rPr>
          <w:color w:val="000000"/>
          <w:sz w:val="28"/>
          <w:szCs w:val="28"/>
        </w:rPr>
        <w:t>мируются и используются в основном в форме бюджетов соответствующих уровней и внебюджетных фондов. Часть финансовых ресурсов субъектов хозяйствования может быть использована</w:t>
      </w:r>
      <w:r w:rsidR="00D529EE">
        <w:rPr>
          <w:color w:val="000000"/>
          <w:sz w:val="28"/>
          <w:szCs w:val="28"/>
        </w:rPr>
        <w:t xml:space="preserve"> на выполнение финансовых обяза</w:t>
      </w:r>
      <w:r w:rsidRPr="008B1230">
        <w:rPr>
          <w:color w:val="000000"/>
          <w:sz w:val="28"/>
          <w:szCs w:val="28"/>
        </w:rPr>
        <w:t>тельств перед бюджета</w:t>
      </w:r>
      <w:r w:rsidR="00D529EE">
        <w:rPr>
          <w:color w:val="000000"/>
          <w:sz w:val="28"/>
          <w:szCs w:val="28"/>
        </w:rPr>
        <w:t>ми разных уровней, государствен</w:t>
      </w:r>
      <w:r w:rsidRPr="008B1230">
        <w:rPr>
          <w:color w:val="000000"/>
          <w:sz w:val="28"/>
          <w:szCs w:val="28"/>
        </w:rPr>
        <w:t>ными внебюджетными фондами, банками, страховыми организациями, уплату штрафных санкций и т.п. Таким образом, о</w:t>
      </w:r>
      <w:r w:rsidR="00D529EE">
        <w:rPr>
          <w:color w:val="000000"/>
          <w:sz w:val="28"/>
          <w:szCs w:val="28"/>
        </w:rPr>
        <w:t>сновой доходного потенциала бюд</w:t>
      </w:r>
      <w:r w:rsidRPr="008B1230">
        <w:rPr>
          <w:color w:val="000000"/>
          <w:sz w:val="28"/>
          <w:szCs w:val="28"/>
        </w:rPr>
        <w:t>жетов региона выступает валовой региональный продукт, часть которого в резу</w:t>
      </w:r>
      <w:r w:rsidR="00D529EE">
        <w:rPr>
          <w:color w:val="000000"/>
          <w:sz w:val="28"/>
          <w:szCs w:val="28"/>
        </w:rPr>
        <w:t>льтате распределительных и пере</w:t>
      </w:r>
      <w:r w:rsidRPr="008B1230">
        <w:rPr>
          <w:color w:val="000000"/>
          <w:sz w:val="28"/>
          <w:szCs w:val="28"/>
        </w:rPr>
        <w:t xml:space="preserve">распределительных процессов аккумулируется в доходах бюджетов соответствующего уровня. </w:t>
      </w:r>
    </w:p>
    <w:p w:rsidR="008B1230" w:rsidRPr="008B1230" w:rsidRDefault="008B1230" w:rsidP="008B1230">
      <w:pPr>
        <w:spacing w:after="150" w:line="360" w:lineRule="auto"/>
        <w:jc w:val="both"/>
        <w:rPr>
          <w:color w:val="000000"/>
          <w:sz w:val="28"/>
          <w:szCs w:val="28"/>
        </w:rPr>
      </w:pPr>
      <w:r w:rsidRPr="008B1230">
        <w:rPr>
          <w:color w:val="000000"/>
          <w:sz w:val="28"/>
          <w:szCs w:val="28"/>
        </w:rPr>
        <w:t>Доходный потенц</w:t>
      </w:r>
      <w:r w:rsidR="00D529EE">
        <w:rPr>
          <w:color w:val="000000"/>
          <w:sz w:val="28"/>
          <w:szCs w:val="28"/>
        </w:rPr>
        <w:t>иал регионального (муниципально</w:t>
      </w:r>
      <w:r w:rsidRPr="008B1230">
        <w:rPr>
          <w:color w:val="000000"/>
          <w:sz w:val="28"/>
          <w:szCs w:val="28"/>
        </w:rPr>
        <w:t>го) бюджета характери</w:t>
      </w:r>
      <w:r w:rsidR="00D529EE">
        <w:rPr>
          <w:color w:val="000000"/>
          <w:sz w:val="28"/>
          <w:szCs w:val="28"/>
        </w:rPr>
        <w:t>зует возможность в рамках терри</w:t>
      </w:r>
      <w:r w:rsidRPr="008B1230">
        <w:rPr>
          <w:color w:val="000000"/>
          <w:sz w:val="28"/>
          <w:szCs w:val="28"/>
        </w:rPr>
        <w:t>тории обеспечивать ра</w:t>
      </w:r>
      <w:r w:rsidR="00D529EE">
        <w:rPr>
          <w:color w:val="000000"/>
          <w:sz w:val="28"/>
          <w:szCs w:val="28"/>
        </w:rPr>
        <w:t>сходные обязательства региональ</w:t>
      </w:r>
      <w:r w:rsidRPr="008B1230">
        <w:rPr>
          <w:color w:val="000000"/>
          <w:sz w:val="28"/>
          <w:szCs w:val="28"/>
        </w:rPr>
        <w:t>ных (муниципальных) органов управлен</w:t>
      </w:r>
      <w:r w:rsidR="00D529EE">
        <w:rPr>
          <w:color w:val="000000"/>
          <w:sz w:val="28"/>
          <w:szCs w:val="28"/>
        </w:rPr>
        <w:t>ия доходами со</w:t>
      </w:r>
      <w:r w:rsidRPr="008B1230">
        <w:rPr>
          <w:color w:val="000000"/>
          <w:sz w:val="28"/>
          <w:szCs w:val="28"/>
        </w:rPr>
        <w:t>ответствующих бюджетов. Это понятие чаще всего используется в практ</w:t>
      </w:r>
      <w:r w:rsidR="00D529EE">
        <w:rPr>
          <w:color w:val="000000"/>
          <w:sz w:val="28"/>
          <w:szCs w:val="28"/>
        </w:rPr>
        <w:t>ике современного бюджетного пла</w:t>
      </w:r>
      <w:r w:rsidRPr="008B1230">
        <w:rPr>
          <w:color w:val="000000"/>
          <w:sz w:val="28"/>
          <w:szCs w:val="28"/>
        </w:rPr>
        <w:t>нирования. Консолидированный доходный потенциал бюджета региона или муницип</w:t>
      </w:r>
      <w:r w:rsidR="00D529EE">
        <w:rPr>
          <w:color w:val="000000"/>
          <w:sz w:val="28"/>
          <w:szCs w:val="28"/>
        </w:rPr>
        <w:t>ального образования (района) оп</w:t>
      </w:r>
      <w:r w:rsidRPr="008B1230">
        <w:rPr>
          <w:color w:val="000000"/>
          <w:sz w:val="28"/>
          <w:szCs w:val="28"/>
        </w:rPr>
        <w:t>ределяет возможности территорий по формированию доходов соответствующ</w:t>
      </w:r>
      <w:r w:rsidR="00D529EE">
        <w:rPr>
          <w:color w:val="000000"/>
          <w:sz w:val="28"/>
          <w:szCs w:val="28"/>
        </w:rPr>
        <w:t>их консолидированных бюджетов -</w:t>
      </w:r>
      <w:r w:rsidRPr="008B1230">
        <w:rPr>
          <w:color w:val="000000"/>
          <w:sz w:val="28"/>
          <w:szCs w:val="28"/>
        </w:rPr>
        <w:t xml:space="preserve"> бюджета региона и</w:t>
      </w:r>
      <w:r w:rsidR="00D529EE">
        <w:rPr>
          <w:color w:val="000000"/>
          <w:sz w:val="28"/>
          <w:szCs w:val="28"/>
        </w:rPr>
        <w:t xml:space="preserve"> бюджета районного муниципально</w:t>
      </w:r>
      <w:r w:rsidRPr="008B1230">
        <w:rPr>
          <w:color w:val="000000"/>
          <w:sz w:val="28"/>
          <w:szCs w:val="28"/>
        </w:rPr>
        <w:t>го образования. Ис</w:t>
      </w:r>
      <w:r w:rsidR="00D529EE">
        <w:rPr>
          <w:color w:val="000000"/>
          <w:sz w:val="28"/>
          <w:szCs w:val="28"/>
        </w:rPr>
        <w:t>пользование понятия консолидиро</w:t>
      </w:r>
      <w:r w:rsidRPr="008B1230">
        <w:rPr>
          <w:color w:val="000000"/>
          <w:sz w:val="28"/>
          <w:szCs w:val="28"/>
        </w:rPr>
        <w:t>ванного доходного п</w:t>
      </w:r>
      <w:r w:rsidR="00D529EE">
        <w:rPr>
          <w:color w:val="000000"/>
          <w:sz w:val="28"/>
          <w:szCs w:val="28"/>
        </w:rPr>
        <w:t>отенциала позволяет оценить воз</w:t>
      </w:r>
      <w:r w:rsidRPr="008B1230">
        <w:rPr>
          <w:color w:val="000000"/>
          <w:sz w:val="28"/>
          <w:szCs w:val="28"/>
        </w:rPr>
        <w:t xml:space="preserve">можности генерирования доходов территориями, в составе бюджетной </w:t>
      </w:r>
      <w:r w:rsidR="00D529EE">
        <w:rPr>
          <w:color w:val="000000"/>
          <w:sz w:val="28"/>
          <w:szCs w:val="28"/>
        </w:rPr>
        <w:t>системы которых формируются бюд</w:t>
      </w:r>
      <w:r w:rsidRPr="008B1230">
        <w:rPr>
          <w:color w:val="000000"/>
          <w:sz w:val="28"/>
          <w:szCs w:val="28"/>
        </w:rPr>
        <w:t xml:space="preserve">жеты разного вида </w:t>
      </w:r>
      <w:r w:rsidR="00D529EE">
        <w:rPr>
          <w:color w:val="000000"/>
          <w:sz w:val="28"/>
          <w:szCs w:val="28"/>
        </w:rPr>
        <w:t>(региональный, районные (городс</w:t>
      </w:r>
      <w:r w:rsidRPr="008B1230">
        <w:rPr>
          <w:color w:val="000000"/>
          <w:sz w:val="28"/>
          <w:szCs w:val="28"/>
        </w:rPr>
        <w:t xml:space="preserve">кие), сельские и поселковые муниципальные бюджеты) и более рационально </w:t>
      </w:r>
      <w:r w:rsidR="00D529EE">
        <w:rPr>
          <w:color w:val="000000"/>
          <w:sz w:val="28"/>
          <w:szCs w:val="28"/>
        </w:rPr>
        <w:t>подойти к организации межбюджет</w:t>
      </w:r>
      <w:r w:rsidRPr="008B1230">
        <w:rPr>
          <w:color w:val="000000"/>
          <w:sz w:val="28"/>
          <w:szCs w:val="28"/>
        </w:rPr>
        <w:t xml:space="preserve">ных отношений в пределах вмененной им бюджетной компетенции. К сожалению в большинстве своём анализ доходности бюджета </w:t>
      </w:r>
      <w:r w:rsidR="00F75C40">
        <w:rPr>
          <w:color w:val="000000"/>
          <w:sz w:val="28"/>
          <w:szCs w:val="28"/>
        </w:rPr>
        <w:t xml:space="preserve">г.Севастополя </w:t>
      </w:r>
      <w:r w:rsidRPr="008B1230">
        <w:rPr>
          <w:color w:val="000000"/>
          <w:sz w:val="28"/>
          <w:szCs w:val="28"/>
        </w:rPr>
        <w:t>отражает дотационный характер региона и не состоятельность действующих властей в решении всех задач, планируемых на предстоящий период.</w:t>
      </w:r>
    </w:p>
    <w:p w:rsidR="008B1230" w:rsidRPr="008B1230" w:rsidRDefault="008B1230" w:rsidP="008B1230">
      <w:pPr>
        <w:spacing w:after="150" w:line="360" w:lineRule="auto"/>
        <w:jc w:val="both"/>
        <w:rPr>
          <w:color w:val="000000"/>
          <w:sz w:val="28"/>
          <w:szCs w:val="28"/>
        </w:rPr>
      </w:pPr>
      <w:r w:rsidRPr="008B1230">
        <w:rPr>
          <w:color w:val="000000"/>
          <w:sz w:val="28"/>
          <w:szCs w:val="28"/>
        </w:rPr>
        <w:t>Совокупный доходный потенциа</w:t>
      </w:r>
      <w:r w:rsidR="00D529EE">
        <w:rPr>
          <w:color w:val="000000"/>
          <w:sz w:val="28"/>
          <w:szCs w:val="28"/>
        </w:rPr>
        <w:t>л регионального бюд</w:t>
      </w:r>
      <w:r w:rsidRPr="008B1230">
        <w:rPr>
          <w:color w:val="000000"/>
          <w:sz w:val="28"/>
          <w:szCs w:val="28"/>
        </w:rPr>
        <w:t>жета характеризует п</w:t>
      </w:r>
      <w:r w:rsidR="00D529EE">
        <w:rPr>
          <w:color w:val="000000"/>
          <w:sz w:val="28"/>
          <w:szCs w:val="28"/>
        </w:rPr>
        <w:t>отенциальные возможности субъек</w:t>
      </w:r>
      <w:r w:rsidRPr="008B1230">
        <w:rPr>
          <w:color w:val="000000"/>
          <w:sz w:val="28"/>
          <w:szCs w:val="28"/>
        </w:rPr>
        <w:t xml:space="preserve">та </w:t>
      </w:r>
      <w:r w:rsidR="00F75C40">
        <w:rPr>
          <w:color w:val="000000"/>
          <w:sz w:val="28"/>
          <w:szCs w:val="28"/>
        </w:rPr>
        <w:t xml:space="preserve">Украины </w:t>
      </w:r>
      <w:r w:rsidRPr="008B1230">
        <w:rPr>
          <w:color w:val="000000"/>
          <w:sz w:val="28"/>
          <w:szCs w:val="28"/>
        </w:rPr>
        <w:t xml:space="preserve"> генерировать дох</w:t>
      </w:r>
      <w:r w:rsidR="00D529EE">
        <w:rPr>
          <w:color w:val="000000"/>
          <w:sz w:val="28"/>
          <w:szCs w:val="28"/>
        </w:rPr>
        <w:t>оды бюджетов всех уровней в рам</w:t>
      </w:r>
      <w:r w:rsidRPr="008B1230">
        <w:rPr>
          <w:color w:val="000000"/>
          <w:sz w:val="28"/>
          <w:szCs w:val="28"/>
        </w:rPr>
        <w:t>ках данной территории. Это понятие в настоящее время практически не используется в бюджетной практике. С нашей точки зрения, форми</w:t>
      </w:r>
      <w:r w:rsidR="00D529EE">
        <w:rPr>
          <w:color w:val="000000"/>
          <w:sz w:val="28"/>
          <w:szCs w:val="28"/>
        </w:rPr>
        <w:t>рование и оценка совокуп</w:t>
      </w:r>
      <w:r w:rsidRPr="008B1230">
        <w:rPr>
          <w:color w:val="000000"/>
          <w:sz w:val="28"/>
          <w:szCs w:val="28"/>
        </w:rPr>
        <w:t>ного доходного потенциала необходимо для объективной оценки степени цен</w:t>
      </w:r>
      <w:r w:rsidR="00D529EE">
        <w:rPr>
          <w:color w:val="000000"/>
          <w:sz w:val="28"/>
          <w:szCs w:val="28"/>
        </w:rPr>
        <w:t>трализации бюджетных доходов ре</w:t>
      </w:r>
      <w:r w:rsidRPr="008B1230">
        <w:rPr>
          <w:color w:val="000000"/>
          <w:sz w:val="28"/>
          <w:szCs w:val="28"/>
        </w:rPr>
        <w:t>гиона в рамках бюдж</w:t>
      </w:r>
      <w:r w:rsidR="00F75C40">
        <w:rPr>
          <w:color w:val="000000"/>
          <w:sz w:val="28"/>
          <w:szCs w:val="28"/>
        </w:rPr>
        <w:t>етной системы Украины</w:t>
      </w:r>
      <w:r w:rsidR="00D529EE">
        <w:rPr>
          <w:color w:val="000000"/>
          <w:sz w:val="28"/>
          <w:szCs w:val="28"/>
        </w:rPr>
        <w:t>, выявления воз</w:t>
      </w:r>
      <w:r w:rsidRPr="008B1230">
        <w:rPr>
          <w:color w:val="000000"/>
          <w:sz w:val="28"/>
          <w:szCs w:val="28"/>
        </w:rPr>
        <w:t>можностей укрепле</w:t>
      </w:r>
      <w:r w:rsidR="00D529EE">
        <w:rPr>
          <w:color w:val="000000"/>
          <w:sz w:val="28"/>
          <w:szCs w:val="28"/>
        </w:rPr>
        <w:t>ния самостоятельности территори</w:t>
      </w:r>
      <w:r w:rsidRPr="008B1230">
        <w:rPr>
          <w:color w:val="000000"/>
          <w:sz w:val="28"/>
          <w:szCs w:val="28"/>
        </w:rPr>
        <w:t>альных бюджетов за счет рефо</w:t>
      </w:r>
      <w:r w:rsidR="00D529EE">
        <w:rPr>
          <w:color w:val="000000"/>
          <w:sz w:val="28"/>
          <w:szCs w:val="28"/>
        </w:rPr>
        <w:t>рмирования системы меж</w:t>
      </w:r>
      <w:r w:rsidRPr="008B1230">
        <w:rPr>
          <w:color w:val="000000"/>
          <w:sz w:val="28"/>
          <w:szCs w:val="28"/>
        </w:rPr>
        <w:t>бюджетного перераспределения доходов.</w:t>
      </w:r>
    </w:p>
    <w:p w:rsidR="008B1230" w:rsidRPr="008B1230" w:rsidRDefault="008B1230" w:rsidP="008B1230">
      <w:pPr>
        <w:spacing w:after="150" w:line="360" w:lineRule="auto"/>
        <w:jc w:val="both"/>
        <w:rPr>
          <w:color w:val="000000"/>
          <w:sz w:val="28"/>
          <w:szCs w:val="28"/>
        </w:rPr>
      </w:pPr>
      <w:r w:rsidRPr="008B1230">
        <w:rPr>
          <w:color w:val="000000"/>
          <w:sz w:val="28"/>
          <w:szCs w:val="28"/>
        </w:rPr>
        <w:t>Выбор направлений развития и реализации доходного потенциала территори</w:t>
      </w:r>
      <w:r w:rsidR="00D529EE">
        <w:rPr>
          <w:color w:val="000000"/>
          <w:sz w:val="28"/>
          <w:szCs w:val="28"/>
        </w:rPr>
        <w:t>й во многом определяется приори</w:t>
      </w:r>
      <w:r w:rsidRPr="008B1230">
        <w:rPr>
          <w:color w:val="000000"/>
          <w:sz w:val="28"/>
          <w:szCs w:val="28"/>
        </w:rPr>
        <w:t>тетами структурных составляющих бюджетных дохо</w:t>
      </w:r>
      <w:r w:rsidR="007467BB">
        <w:rPr>
          <w:color w:val="000000"/>
          <w:sz w:val="28"/>
          <w:szCs w:val="28"/>
        </w:rPr>
        <w:t xml:space="preserve">дов. Бюджетная классификация Украины </w:t>
      </w:r>
      <w:r w:rsidRPr="008B1230">
        <w:rPr>
          <w:color w:val="000000"/>
          <w:sz w:val="28"/>
          <w:szCs w:val="28"/>
        </w:rPr>
        <w:t>определяет три основные группы: собственно доходы, безвозмездные перечисления, доходы от предприни</w:t>
      </w:r>
      <w:r w:rsidR="00D529EE">
        <w:rPr>
          <w:color w:val="000000"/>
          <w:sz w:val="28"/>
          <w:szCs w:val="28"/>
        </w:rPr>
        <w:t>мательской и иной приносящей до</w:t>
      </w:r>
      <w:r w:rsidRPr="008B1230">
        <w:rPr>
          <w:color w:val="000000"/>
          <w:sz w:val="28"/>
          <w:szCs w:val="28"/>
        </w:rPr>
        <w:t>ход деятельности. В первую группу включаются 19 под-групп: различные виды налогов и налоговых платежей, доходы от использования имущества, на</w:t>
      </w:r>
      <w:r w:rsidR="00D529EE">
        <w:rPr>
          <w:color w:val="000000"/>
          <w:sz w:val="28"/>
          <w:szCs w:val="28"/>
        </w:rPr>
        <w:t>ходящегося в го</w:t>
      </w:r>
      <w:r w:rsidRPr="008B1230">
        <w:rPr>
          <w:color w:val="000000"/>
          <w:sz w:val="28"/>
          <w:szCs w:val="28"/>
        </w:rPr>
        <w:t>сударственной и муниципальной собственности, доходы от оказания платных услуг, продажи материальных и не-материальных активов, штрафы, санкции, возмещение ущерба и т.п. Во вторую</w:t>
      </w:r>
      <w:r w:rsidR="00D529EE">
        <w:rPr>
          <w:color w:val="000000"/>
          <w:sz w:val="28"/>
          <w:szCs w:val="28"/>
        </w:rPr>
        <w:t xml:space="preserve"> группу входят безвозмездные пе</w:t>
      </w:r>
      <w:r w:rsidRPr="008B1230">
        <w:rPr>
          <w:color w:val="000000"/>
          <w:sz w:val="28"/>
          <w:szCs w:val="28"/>
        </w:rPr>
        <w:t>речисления от нерезидентов, от</w:t>
      </w:r>
      <w:r w:rsidR="00D529EE">
        <w:rPr>
          <w:color w:val="000000"/>
          <w:sz w:val="28"/>
          <w:szCs w:val="28"/>
        </w:rPr>
        <w:t xml:space="preserve"> других бюджетов бюджет</w:t>
      </w:r>
      <w:r w:rsidR="007467BB">
        <w:rPr>
          <w:color w:val="000000"/>
          <w:sz w:val="28"/>
          <w:szCs w:val="28"/>
        </w:rPr>
        <w:t>ной системы Украины</w:t>
      </w:r>
      <w:r w:rsidRPr="008B1230">
        <w:rPr>
          <w:color w:val="000000"/>
          <w:sz w:val="28"/>
          <w:szCs w:val="28"/>
        </w:rPr>
        <w:t>, от г</w:t>
      </w:r>
      <w:r w:rsidR="00D529EE">
        <w:rPr>
          <w:color w:val="000000"/>
          <w:sz w:val="28"/>
          <w:szCs w:val="28"/>
        </w:rPr>
        <w:t>осударственных и негосударствен</w:t>
      </w:r>
      <w:r w:rsidRPr="008B1230">
        <w:rPr>
          <w:color w:val="000000"/>
          <w:sz w:val="28"/>
          <w:szCs w:val="28"/>
        </w:rPr>
        <w:t>ных организаций и др. В составе третьей группы различают доходы и безвозмездные поступления от собственности и иной приносящей дох</w:t>
      </w:r>
      <w:r w:rsidR="00D529EE">
        <w:rPr>
          <w:color w:val="000000"/>
          <w:sz w:val="28"/>
          <w:szCs w:val="28"/>
        </w:rPr>
        <w:t>од деятельности, рыночные прода</w:t>
      </w:r>
      <w:r w:rsidRPr="008B1230">
        <w:rPr>
          <w:color w:val="000000"/>
          <w:sz w:val="28"/>
          <w:szCs w:val="28"/>
        </w:rPr>
        <w:t>жи товаров и услуг и т.</w:t>
      </w:r>
      <w:r w:rsidR="00D529EE">
        <w:rPr>
          <w:color w:val="000000"/>
          <w:sz w:val="28"/>
          <w:szCs w:val="28"/>
        </w:rPr>
        <w:t>д. Чаще всего потенциальные воз</w:t>
      </w:r>
      <w:r w:rsidRPr="008B1230">
        <w:rPr>
          <w:color w:val="000000"/>
          <w:sz w:val="28"/>
          <w:szCs w:val="28"/>
        </w:rPr>
        <w:t>можности увеличения тех или иных видов поступлений в бюджеты рассматриваются применительно к первой и третьей группе, поск</w:t>
      </w:r>
      <w:r w:rsidR="00D529EE">
        <w:rPr>
          <w:color w:val="000000"/>
          <w:sz w:val="28"/>
          <w:szCs w:val="28"/>
        </w:rPr>
        <w:t>ольку они в большей степени про</w:t>
      </w:r>
      <w:r w:rsidRPr="008B1230">
        <w:rPr>
          <w:color w:val="000000"/>
          <w:sz w:val="28"/>
          <w:szCs w:val="28"/>
        </w:rPr>
        <w:t>гнозируемы.</w:t>
      </w:r>
    </w:p>
    <w:p w:rsidR="008B1230" w:rsidRPr="008B1230" w:rsidRDefault="008B1230" w:rsidP="008B1230">
      <w:pPr>
        <w:spacing w:after="150" w:line="360" w:lineRule="auto"/>
        <w:jc w:val="both"/>
        <w:rPr>
          <w:color w:val="000000"/>
          <w:sz w:val="28"/>
          <w:szCs w:val="28"/>
        </w:rPr>
      </w:pPr>
      <w:r w:rsidRPr="008B1230">
        <w:rPr>
          <w:color w:val="000000"/>
          <w:sz w:val="28"/>
          <w:szCs w:val="28"/>
        </w:rPr>
        <w:t>Ан</w:t>
      </w:r>
      <w:r w:rsidR="00D529EE">
        <w:rPr>
          <w:color w:val="000000"/>
          <w:sz w:val="28"/>
          <w:szCs w:val="28"/>
        </w:rPr>
        <w:t>ализ доходов муниципального бюд</w:t>
      </w:r>
      <w:r w:rsidRPr="008B1230">
        <w:rPr>
          <w:color w:val="000000"/>
          <w:sz w:val="28"/>
          <w:szCs w:val="28"/>
        </w:rPr>
        <w:t>жета г. Читы свидетельствует о том, что в настоящее время в его структуре преобладают налоговые доходы, доходы от ис-пользования имущества, находящегося в государственной и муниципальной собственности, и от оказания платных услуг, безвозмездные перечисления из вышестоящих бю</w:t>
      </w:r>
      <w:r w:rsidR="00D529EE">
        <w:rPr>
          <w:color w:val="000000"/>
          <w:sz w:val="28"/>
          <w:szCs w:val="28"/>
        </w:rPr>
        <w:t>д</w:t>
      </w:r>
      <w:r w:rsidRPr="008B1230">
        <w:rPr>
          <w:color w:val="000000"/>
          <w:sz w:val="28"/>
          <w:szCs w:val="28"/>
        </w:rPr>
        <w:t>жетов в форме дотаций, субсидий и целевых субвенций. В целях укрепле</w:t>
      </w:r>
      <w:r w:rsidR="00D529EE">
        <w:rPr>
          <w:color w:val="000000"/>
          <w:sz w:val="28"/>
          <w:szCs w:val="28"/>
        </w:rPr>
        <w:t>ния самостоятельности территори</w:t>
      </w:r>
      <w:r w:rsidRPr="008B1230">
        <w:rPr>
          <w:color w:val="000000"/>
          <w:sz w:val="28"/>
          <w:szCs w:val="28"/>
        </w:rPr>
        <w:t>альных бюджетов особое значение приобретает понятие собственных доходных источников. Бюджетный кодекс РФ в современной тра</w:t>
      </w:r>
      <w:r w:rsidR="00D529EE">
        <w:rPr>
          <w:color w:val="000000"/>
          <w:sz w:val="28"/>
          <w:szCs w:val="28"/>
        </w:rPr>
        <w:t>ктовке к числу собственных отно</w:t>
      </w:r>
      <w:r w:rsidRPr="008B1230">
        <w:rPr>
          <w:color w:val="000000"/>
          <w:sz w:val="28"/>
          <w:szCs w:val="28"/>
        </w:rPr>
        <w:t>сит не только налоговы</w:t>
      </w:r>
      <w:r w:rsidR="00D529EE">
        <w:rPr>
          <w:color w:val="000000"/>
          <w:sz w:val="28"/>
          <w:szCs w:val="28"/>
        </w:rPr>
        <w:t>е и неналоговые доходы, зачисля</w:t>
      </w:r>
      <w:r w:rsidRPr="008B1230">
        <w:rPr>
          <w:color w:val="000000"/>
          <w:sz w:val="28"/>
          <w:szCs w:val="28"/>
        </w:rPr>
        <w:t>емые в соответствующие бюджеты, но и основную массу безвозмездных перечислений муниципальным бюджетам. Данная позиция основана на точке зрения ряда ученых по вопросу о собственности бюджетных средств в части перераспределяемых между уровнями бюджетов (для выравнивания уровней бюджетной обеспеченности). Я не согласна с такой пос</w:t>
      </w:r>
      <w:r w:rsidR="00D529EE">
        <w:rPr>
          <w:color w:val="000000"/>
          <w:sz w:val="28"/>
          <w:szCs w:val="28"/>
        </w:rPr>
        <w:t>тановкой вопроса, поскольку соб</w:t>
      </w:r>
      <w:r w:rsidRPr="008B1230">
        <w:rPr>
          <w:color w:val="000000"/>
          <w:sz w:val="28"/>
          <w:szCs w:val="28"/>
        </w:rPr>
        <w:t>ственные средства объе</w:t>
      </w:r>
      <w:r w:rsidR="00D529EE">
        <w:rPr>
          <w:color w:val="000000"/>
          <w:sz w:val="28"/>
          <w:szCs w:val="28"/>
        </w:rPr>
        <w:t>ктивно не могут и не должны пер</w:t>
      </w:r>
      <w:r w:rsidRPr="008B1230">
        <w:rPr>
          <w:color w:val="000000"/>
          <w:sz w:val="28"/>
          <w:szCs w:val="28"/>
        </w:rPr>
        <w:t>манентно (ежегодно) изменяться в зависимости от ряда субъективных факто</w:t>
      </w:r>
      <w:r w:rsidR="00D529EE">
        <w:rPr>
          <w:color w:val="000000"/>
          <w:sz w:val="28"/>
          <w:szCs w:val="28"/>
        </w:rPr>
        <w:t>ров: численности постоянного на</w:t>
      </w:r>
      <w:r w:rsidRPr="008B1230">
        <w:rPr>
          <w:color w:val="000000"/>
          <w:sz w:val="28"/>
          <w:szCs w:val="28"/>
        </w:rPr>
        <w:t>селения, оценки налогового потенциала территории, структуры бюджетных расходов и т.п.</w:t>
      </w:r>
    </w:p>
    <w:p w:rsidR="008B1230" w:rsidRPr="008B1230" w:rsidRDefault="008B1230" w:rsidP="008B1230">
      <w:pPr>
        <w:spacing w:after="150" w:line="360" w:lineRule="auto"/>
        <w:jc w:val="both"/>
        <w:rPr>
          <w:color w:val="000000"/>
          <w:sz w:val="28"/>
          <w:szCs w:val="28"/>
        </w:rPr>
      </w:pPr>
      <w:r w:rsidRPr="008B1230">
        <w:rPr>
          <w:color w:val="000000"/>
          <w:sz w:val="28"/>
          <w:szCs w:val="28"/>
        </w:rPr>
        <w:t>Моя т</w:t>
      </w:r>
      <w:r w:rsidR="00D529EE">
        <w:rPr>
          <w:color w:val="000000"/>
          <w:sz w:val="28"/>
          <w:szCs w:val="28"/>
        </w:rPr>
        <w:t>о</w:t>
      </w:r>
      <w:r w:rsidRPr="008B1230">
        <w:rPr>
          <w:color w:val="000000"/>
          <w:sz w:val="28"/>
          <w:szCs w:val="28"/>
        </w:rPr>
        <w:t>чка зрен</w:t>
      </w:r>
      <w:r w:rsidR="00D529EE">
        <w:rPr>
          <w:color w:val="000000"/>
          <w:sz w:val="28"/>
          <w:szCs w:val="28"/>
        </w:rPr>
        <w:t>ия на определение налогового по</w:t>
      </w:r>
      <w:r w:rsidRPr="008B1230">
        <w:rPr>
          <w:color w:val="000000"/>
          <w:sz w:val="28"/>
          <w:szCs w:val="28"/>
        </w:rPr>
        <w:t xml:space="preserve">тенциала региона заключается в целостном двуедином рассмотрении данной </w:t>
      </w:r>
      <w:r w:rsidR="00D529EE">
        <w:rPr>
          <w:color w:val="000000"/>
          <w:sz w:val="28"/>
          <w:szCs w:val="28"/>
        </w:rPr>
        <w:t>категории. Первый аспект базиру</w:t>
      </w:r>
      <w:r w:rsidRPr="008B1230">
        <w:rPr>
          <w:color w:val="000000"/>
          <w:sz w:val="28"/>
          <w:szCs w:val="28"/>
        </w:rPr>
        <w:t>ется на предположе</w:t>
      </w:r>
      <w:r w:rsidR="00D529EE">
        <w:rPr>
          <w:color w:val="000000"/>
          <w:sz w:val="28"/>
          <w:szCs w:val="28"/>
        </w:rPr>
        <w:t>нии об оптимальности и целесооб</w:t>
      </w:r>
      <w:r w:rsidRPr="008B1230">
        <w:rPr>
          <w:color w:val="000000"/>
          <w:sz w:val="28"/>
          <w:szCs w:val="28"/>
        </w:rPr>
        <w:t>разности использования всех экономических ресурсов региона. С позиции региональных экономических ресур-сов налоговый потен</w:t>
      </w:r>
      <w:r w:rsidR="00D529EE">
        <w:rPr>
          <w:color w:val="000000"/>
          <w:sz w:val="28"/>
          <w:szCs w:val="28"/>
        </w:rPr>
        <w:t>циал определяется как максималь</w:t>
      </w:r>
      <w:r w:rsidRPr="008B1230">
        <w:rPr>
          <w:color w:val="000000"/>
          <w:sz w:val="28"/>
          <w:szCs w:val="28"/>
        </w:rPr>
        <w:t>но возможный объём финансовых ресурсов, который может быть мобилиз</w:t>
      </w:r>
      <w:r w:rsidR="00D529EE">
        <w:rPr>
          <w:color w:val="000000"/>
          <w:sz w:val="28"/>
          <w:szCs w:val="28"/>
        </w:rPr>
        <w:t>ован в системе национального хо</w:t>
      </w:r>
      <w:r w:rsidRPr="008B1230">
        <w:rPr>
          <w:color w:val="000000"/>
          <w:sz w:val="28"/>
          <w:szCs w:val="28"/>
        </w:rPr>
        <w:t>зяйства региона чер</w:t>
      </w:r>
      <w:r w:rsidR="00D529EE">
        <w:rPr>
          <w:color w:val="000000"/>
          <w:sz w:val="28"/>
          <w:szCs w:val="28"/>
        </w:rPr>
        <w:t>ез налогообложение при оптималь</w:t>
      </w:r>
      <w:r w:rsidRPr="008B1230">
        <w:rPr>
          <w:color w:val="000000"/>
          <w:sz w:val="28"/>
          <w:szCs w:val="28"/>
        </w:rPr>
        <w:t>ном и обоснованно</w:t>
      </w:r>
      <w:r w:rsidR="00D529EE">
        <w:rPr>
          <w:color w:val="000000"/>
          <w:sz w:val="28"/>
          <w:szCs w:val="28"/>
        </w:rPr>
        <w:t>м использовании каждого из имею</w:t>
      </w:r>
      <w:r w:rsidRPr="008B1230">
        <w:rPr>
          <w:color w:val="000000"/>
          <w:sz w:val="28"/>
          <w:szCs w:val="28"/>
        </w:rPr>
        <w:t>щихся ресурсов региона.</w:t>
      </w:r>
    </w:p>
    <w:p w:rsidR="008B1230" w:rsidRPr="008B1230" w:rsidRDefault="008B1230" w:rsidP="008B1230">
      <w:pPr>
        <w:spacing w:after="150" w:line="360" w:lineRule="auto"/>
        <w:jc w:val="both"/>
        <w:rPr>
          <w:color w:val="000000"/>
          <w:sz w:val="28"/>
          <w:szCs w:val="28"/>
        </w:rPr>
      </w:pPr>
      <w:r w:rsidRPr="008B1230">
        <w:rPr>
          <w:color w:val="000000"/>
          <w:sz w:val="28"/>
          <w:szCs w:val="28"/>
        </w:rPr>
        <w:t>Согласно второму аспекту следует исходить из возможностей дейст</w:t>
      </w:r>
      <w:r w:rsidR="00D529EE">
        <w:rPr>
          <w:color w:val="000000"/>
          <w:sz w:val="28"/>
          <w:szCs w:val="28"/>
        </w:rPr>
        <w:t>вующей налоговой системы мобили</w:t>
      </w:r>
      <w:r w:rsidRPr="008B1230">
        <w:rPr>
          <w:color w:val="000000"/>
          <w:sz w:val="28"/>
          <w:szCs w:val="28"/>
        </w:rPr>
        <w:t>зовать имеющиеся ресурсы в бюджетную систему государства. С этих позиций налоговый потенциал трактуется как возможность ресу</w:t>
      </w:r>
      <w:r w:rsidR="00D529EE">
        <w:rPr>
          <w:color w:val="000000"/>
          <w:sz w:val="28"/>
          <w:szCs w:val="28"/>
        </w:rPr>
        <w:t>рсной базы региона приносить ре</w:t>
      </w:r>
      <w:r w:rsidRPr="008B1230">
        <w:rPr>
          <w:color w:val="000000"/>
          <w:sz w:val="28"/>
          <w:szCs w:val="28"/>
        </w:rPr>
        <w:t>альные доходы в бюджетную систему государства в виде налогов и сборов, исчисленных в условиях действующего законодательства, с уч</w:t>
      </w:r>
      <w:r w:rsidR="00D529EE">
        <w:rPr>
          <w:color w:val="000000"/>
          <w:sz w:val="28"/>
          <w:szCs w:val="28"/>
        </w:rPr>
        <w:t>ётом сложившихся условий исполь</w:t>
      </w:r>
      <w:r w:rsidRPr="008B1230">
        <w:rPr>
          <w:color w:val="000000"/>
          <w:sz w:val="28"/>
          <w:szCs w:val="28"/>
        </w:rPr>
        <w:t>зования всех налогов</w:t>
      </w:r>
      <w:r w:rsidR="00D529EE">
        <w:rPr>
          <w:color w:val="000000"/>
          <w:sz w:val="28"/>
          <w:szCs w:val="28"/>
        </w:rPr>
        <w:t>ых источников, фактически вовле</w:t>
      </w:r>
      <w:r w:rsidRPr="008B1230">
        <w:rPr>
          <w:color w:val="000000"/>
          <w:sz w:val="28"/>
          <w:szCs w:val="28"/>
        </w:rPr>
        <w:t>чённых в общественное производство. Реализация того или иного подхода к определению налогового потенциала для целей его оценки зависит от круга поставленных задач. Так, первый аспект решает стратегические задачи долгосрочного планирования и реформирования налоговой системы с целью улучшения финансово-экономической ситуации государства в целом; второй же более целесообразен для определения места того или иного регио</w:t>
      </w:r>
      <w:r w:rsidR="00D529EE">
        <w:rPr>
          <w:color w:val="000000"/>
          <w:sz w:val="28"/>
          <w:szCs w:val="28"/>
        </w:rPr>
        <w:t>на в экономике государства, меж</w:t>
      </w:r>
      <w:r w:rsidRPr="008B1230">
        <w:rPr>
          <w:color w:val="000000"/>
          <w:sz w:val="28"/>
          <w:szCs w:val="28"/>
        </w:rPr>
        <w:t>бюджетного выравнив</w:t>
      </w:r>
      <w:r w:rsidR="00D529EE">
        <w:rPr>
          <w:color w:val="000000"/>
          <w:sz w:val="28"/>
          <w:szCs w:val="28"/>
        </w:rPr>
        <w:t>ания асимметрии в развитии реги</w:t>
      </w:r>
      <w:r w:rsidRPr="008B1230">
        <w:rPr>
          <w:color w:val="000000"/>
          <w:sz w:val="28"/>
          <w:szCs w:val="28"/>
        </w:rPr>
        <w:t>онов, оценки деятел</w:t>
      </w:r>
      <w:r w:rsidR="00D529EE">
        <w:rPr>
          <w:color w:val="000000"/>
          <w:sz w:val="28"/>
          <w:szCs w:val="28"/>
        </w:rPr>
        <w:t>ьности налоговых органов отдель</w:t>
      </w:r>
      <w:r w:rsidRPr="008B1230">
        <w:rPr>
          <w:color w:val="000000"/>
          <w:sz w:val="28"/>
          <w:szCs w:val="28"/>
        </w:rPr>
        <w:t>ных территорий и к</w:t>
      </w:r>
      <w:r w:rsidR="00D529EE">
        <w:rPr>
          <w:color w:val="000000"/>
          <w:sz w:val="28"/>
          <w:szCs w:val="28"/>
        </w:rPr>
        <w:t>раткосрочного планирования нало</w:t>
      </w:r>
      <w:r w:rsidRPr="008B1230">
        <w:rPr>
          <w:color w:val="000000"/>
          <w:sz w:val="28"/>
          <w:szCs w:val="28"/>
        </w:rPr>
        <w:t>говых поступлений в бюджетную систему государства.</w:t>
      </w:r>
    </w:p>
    <w:p w:rsidR="008B1230" w:rsidRPr="008B1230" w:rsidRDefault="008B1230" w:rsidP="008B1230">
      <w:pPr>
        <w:spacing w:after="150" w:line="360" w:lineRule="auto"/>
        <w:jc w:val="both"/>
        <w:rPr>
          <w:color w:val="000000"/>
          <w:sz w:val="28"/>
          <w:szCs w:val="28"/>
        </w:rPr>
      </w:pPr>
      <w:r w:rsidRPr="008B1230">
        <w:rPr>
          <w:color w:val="000000"/>
          <w:sz w:val="28"/>
          <w:szCs w:val="28"/>
        </w:rPr>
        <w:t xml:space="preserve">Таким образом, </w:t>
      </w:r>
      <w:r w:rsidR="00D529EE">
        <w:rPr>
          <w:color w:val="000000"/>
          <w:sz w:val="28"/>
          <w:szCs w:val="28"/>
        </w:rPr>
        <w:t>доходный потенциал бюджетов тер</w:t>
      </w:r>
      <w:r w:rsidRPr="008B1230">
        <w:rPr>
          <w:color w:val="000000"/>
          <w:sz w:val="28"/>
          <w:szCs w:val="28"/>
        </w:rPr>
        <w:t>риторий определяется не только с позиции наличия того или иного объемы финансовых ресурсов, которые могут быть аккумулированы в соответствующем бюджете, но и с позиции создания р</w:t>
      </w:r>
      <w:r w:rsidR="00D529EE">
        <w:rPr>
          <w:color w:val="000000"/>
          <w:sz w:val="28"/>
          <w:szCs w:val="28"/>
        </w:rPr>
        <w:t>еальных предпосылок для его наи</w:t>
      </w:r>
      <w:r w:rsidRPr="008B1230">
        <w:rPr>
          <w:color w:val="000000"/>
          <w:sz w:val="28"/>
          <w:szCs w:val="28"/>
        </w:rPr>
        <w:t>более полной реализации в контексте концептуальных и программных основ территориального развития. Бюджетная п</w:t>
      </w:r>
      <w:r w:rsidR="00D529EE">
        <w:rPr>
          <w:color w:val="000000"/>
          <w:sz w:val="28"/>
          <w:szCs w:val="28"/>
        </w:rPr>
        <w:t>олитика должна формироваться ис</w:t>
      </w:r>
      <w:r w:rsidRPr="008B1230">
        <w:rPr>
          <w:color w:val="000000"/>
          <w:sz w:val="28"/>
          <w:szCs w:val="28"/>
        </w:rPr>
        <w:t>ходя из необходимости улучшения качества жизни населения, создан</w:t>
      </w:r>
      <w:r w:rsidR="007467BB">
        <w:rPr>
          <w:color w:val="000000"/>
          <w:sz w:val="28"/>
          <w:szCs w:val="28"/>
        </w:rPr>
        <w:t>ия условий для обеспечения пози</w:t>
      </w:r>
      <w:r w:rsidRPr="008B1230">
        <w:rPr>
          <w:color w:val="000000"/>
          <w:sz w:val="28"/>
          <w:szCs w:val="28"/>
        </w:rPr>
        <w:t>тивных структу</w:t>
      </w:r>
      <w:r w:rsidR="00D529EE">
        <w:rPr>
          <w:color w:val="000000"/>
          <w:sz w:val="28"/>
          <w:szCs w:val="28"/>
        </w:rPr>
        <w:t>рных изменений в экономике и со</w:t>
      </w:r>
      <w:r w:rsidRPr="008B1230">
        <w:rPr>
          <w:color w:val="000000"/>
          <w:sz w:val="28"/>
          <w:szCs w:val="28"/>
        </w:rPr>
        <w:t>циальной сфер</w:t>
      </w:r>
      <w:r w:rsidR="00D529EE">
        <w:rPr>
          <w:color w:val="000000"/>
          <w:sz w:val="28"/>
          <w:szCs w:val="28"/>
        </w:rPr>
        <w:t>е, решения проблем макроэкономи</w:t>
      </w:r>
      <w:r w:rsidRPr="008B1230">
        <w:rPr>
          <w:color w:val="000000"/>
          <w:sz w:val="28"/>
          <w:szCs w:val="28"/>
        </w:rPr>
        <w:t>ческой сбалан</w:t>
      </w:r>
      <w:r w:rsidR="00D529EE">
        <w:rPr>
          <w:color w:val="000000"/>
          <w:sz w:val="28"/>
          <w:szCs w:val="28"/>
        </w:rPr>
        <w:t>сированности, повышения эффектив</w:t>
      </w:r>
      <w:r w:rsidR="00D529EE" w:rsidRPr="008B1230">
        <w:rPr>
          <w:color w:val="000000"/>
          <w:sz w:val="28"/>
          <w:szCs w:val="28"/>
        </w:rPr>
        <w:t>ности</w:t>
      </w:r>
      <w:r w:rsidRPr="008B1230">
        <w:rPr>
          <w:color w:val="000000"/>
          <w:sz w:val="28"/>
          <w:szCs w:val="28"/>
        </w:rPr>
        <w:t xml:space="preserve"> и прозрачности управления общественными финансами.</w:t>
      </w:r>
    </w:p>
    <w:p w:rsidR="00E519E3" w:rsidRDefault="00E519E3" w:rsidP="008B1230">
      <w:pPr>
        <w:pStyle w:val="a6"/>
        <w:spacing w:line="360" w:lineRule="auto"/>
        <w:ind w:firstLine="567"/>
        <w:jc w:val="both"/>
        <w:rPr>
          <w:rFonts w:ascii="Times New Roman" w:hAnsi="Times New Roman" w:cs="Times New Roman"/>
          <w:color w:val="auto"/>
          <w:sz w:val="28"/>
          <w:szCs w:val="28"/>
        </w:rPr>
      </w:pPr>
    </w:p>
    <w:p w:rsidR="007467BB" w:rsidRDefault="007467BB" w:rsidP="008B1230">
      <w:pPr>
        <w:pStyle w:val="a6"/>
        <w:spacing w:line="360" w:lineRule="auto"/>
        <w:ind w:firstLine="567"/>
        <w:jc w:val="both"/>
        <w:rPr>
          <w:rFonts w:ascii="Times New Roman" w:hAnsi="Times New Roman" w:cs="Times New Roman"/>
          <w:color w:val="auto"/>
          <w:sz w:val="28"/>
          <w:szCs w:val="28"/>
        </w:rPr>
      </w:pPr>
    </w:p>
    <w:p w:rsidR="007467BB" w:rsidRDefault="007467BB" w:rsidP="008B1230">
      <w:pPr>
        <w:pStyle w:val="a6"/>
        <w:spacing w:line="360" w:lineRule="auto"/>
        <w:ind w:firstLine="567"/>
        <w:jc w:val="both"/>
        <w:rPr>
          <w:rFonts w:ascii="Times New Roman" w:hAnsi="Times New Roman" w:cs="Times New Roman"/>
          <w:color w:val="auto"/>
          <w:sz w:val="28"/>
          <w:szCs w:val="28"/>
        </w:rPr>
      </w:pPr>
    </w:p>
    <w:p w:rsidR="007467BB" w:rsidRDefault="007467BB" w:rsidP="008B1230">
      <w:pPr>
        <w:pStyle w:val="a6"/>
        <w:spacing w:line="360" w:lineRule="auto"/>
        <w:ind w:firstLine="567"/>
        <w:jc w:val="both"/>
        <w:rPr>
          <w:rFonts w:ascii="Times New Roman" w:hAnsi="Times New Roman" w:cs="Times New Roman"/>
          <w:color w:val="auto"/>
          <w:sz w:val="28"/>
          <w:szCs w:val="28"/>
        </w:rPr>
      </w:pPr>
    </w:p>
    <w:p w:rsidR="007467BB" w:rsidRDefault="007467BB" w:rsidP="000E532E">
      <w:pPr>
        <w:pStyle w:val="a6"/>
        <w:spacing w:line="360" w:lineRule="auto"/>
        <w:ind w:firstLine="567"/>
        <w:rPr>
          <w:rFonts w:ascii="Times New Roman" w:hAnsi="Times New Roman" w:cs="Times New Roman"/>
          <w:color w:val="auto"/>
          <w:sz w:val="28"/>
          <w:szCs w:val="28"/>
          <w:lang w:val="en-US"/>
        </w:rPr>
      </w:pPr>
      <w:r>
        <w:rPr>
          <w:rFonts w:ascii="Times New Roman" w:hAnsi="Times New Roman" w:cs="Times New Roman"/>
          <w:color w:val="auto"/>
          <w:sz w:val="28"/>
          <w:szCs w:val="28"/>
        </w:rPr>
        <w:t>СПИСОК ИСПОЛЬЗОВАННОЙ ЛИТЕРАТУРЫ:</w:t>
      </w:r>
    </w:p>
    <w:p w:rsidR="00B3778B" w:rsidRPr="00C32C96" w:rsidRDefault="00B3778B" w:rsidP="00C32C96">
      <w:pPr>
        <w:pStyle w:val="a6"/>
        <w:spacing w:line="360" w:lineRule="auto"/>
        <w:rPr>
          <w:rFonts w:ascii="Times New Roman" w:hAnsi="Times New Roman" w:cs="Times New Roman"/>
          <w:color w:val="auto"/>
          <w:sz w:val="28"/>
          <w:szCs w:val="28"/>
        </w:rPr>
      </w:pPr>
      <w:r w:rsidRPr="00C32C96">
        <w:rPr>
          <w:rFonts w:ascii="Times New Roman" w:hAnsi="Times New Roman" w:cs="Times New Roman"/>
          <w:color w:val="auto"/>
          <w:sz w:val="28"/>
          <w:szCs w:val="28"/>
        </w:rPr>
        <w:t>1.  Закон Украины «О местном самоуправлении в Украине».</w:t>
      </w:r>
    </w:p>
    <w:p w:rsidR="00C32C96" w:rsidRDefault="00B3778B" w:rsidP="00C32C96">
      <w:pPr>
        <w:tabs>
          <w:tab w:val="left" w:pos="851"/>
        </w:tabs>
        <w:spacing w:line="360" w:lineRule="auto"/>
        <w:rPr>
          <w:sz w:val="28"/>
          <w:szCs w:val="28"/>
        </w:rPr>
      </w:pPr>
      <w:r w:rsidRPr="00C32C96">
        <w:rPr>
          <w:sz w:val="28"/>
          <w:szCs w:val="28"/>
        </w:rPr>
        <w:t>2</w:t>
      </w:r>
      <w:r w:rsidR="000E532E" w:rsidRPr="00C32C96">
        <w:rPr>
          <w:sz w:val="28"/>
          <w:szCs w:val="28"/>
        </w:rPr>
        <w:t>.Опарин В.М. Фінанси (Загальна теорія): Навч. посібник. — 2-ге вид., доп. і перероб. — К.: КНЕУ, 2002. — 240 с.</w:t>
      </w:r>
    </w:p>
    <w:p w:rsidR="00C5151B" w:rsidRPr="00C32C96" w:rsidRDefault="00B3778B" w:rsidP="00C32C96">
      <w:pPr>
        <w:tabs>
          <w:tab w:val="left" w:pos="851"/>
        </w:tabs>
        <w:spacing w:line="360" w:lineRule="auto"/>
        <w:rPr>
          <w:sz w:val="28"/>
          <w:szCs w:val="28"/>
        </w:rPr>
      </w:pPr>
      <w:r w:rsidRPr="00C32C96">
        <w:rPr>
          <w:sz w:val="28"/>
          <w:szCs w:val="28"/>
        </w:rPr>
        <w:t>3</w:t>
      </w:r>
      <w:r w:rsidR="00C5151B" w:rsidRPr="00C32C96">
        <w:rPr>
          <w:sz w:val="28"/>
          <w:szCs w:val="28"/>
        </w:rPr>
        <w:t>.</w:t>
      </w:r>
      <w:r w:rsidR="00C5151B" w:rsidRPr="00C32C96">
        <w:rPr>
          <w:bCs/>
          <w:spacing w:val="-1"/>
          <w:sz w:val="28"/>
          <w:szCs w:val="28"/>
          <w:lang w:val="uk-UA"/>
        </w:rPr>
        <w:t xml:space="preserve"> Захарченков С.П.</w:t>
      </w:r>
      <w:r w:rsidR="00C32C96">
        <w:rPr>
          <w:sz w:val="28"/>
          <w:szCs w:val="28"/>
        </w:rPr>
        <w:t xml:space="preserve">  </w:t>
      </w:r>
      <w:r w:rsidR="00C5151B" w:rsidRPr="00C32C96">
        <w:rPr>
          <w:sz w:val="28"/>
          <w:szCs w:val="28"/>
          <w:lang w:val="uk-UA"/>
        </w:rPr>
        <w:t>Фінанси.</w:t>
      </w:r>
      <w:r w:rsidR="00C5151B" w:rsidRPr="00C32C96">
        <w:rPr>
          <w:sz w:val="28"/>
          <w:szCs w:val="28"/>
          <w:lang w:val="en-US"/>
        </w:rPr>
        <w:t>UA</w:t>
      </w:r>
      <w:r w:rsidR="00C5151B" w:rsidRPr="00C32C96">
        <w:rPr>
          <w:sz w:val="28"/>
          <w:szCs w:val="28"/>
        </w:rPr>
        <w:t xml:space="preserve">. — </w:t>
      </w:r>
      <w:r w:rsidR="00C5151B" w:rsidRPr="00C32C96">
        <w:rPr>
          <w:sz w:val="28"/>
          <w:szCs w:val="28"/>
          <w:lang w:val="uk-UA"/>
        </w:rPr>
        <w:t xml:space="preserve">2-ге вид., перероб. і </w:t>
      </w:r>
      <w:r w:rsidR="00C5151B" w:rsidRPr="00C32C96">
        <w:rPr>
          <w:sz w:val="28"/>
          <w:szCs w:val="28"/>
        </w:rPr>
        <w:t xml:space="preserve">доп.  — </w:t>
      </w:r>
      <w:r w:rsidR="00C5151B" w:rsidRPr="00C32C96">
        <w:rPr>
          <w:sz w:val="28"/>
          <w:szCs w:val="28"/>
          <w:lang w:val="en-US"/>
        </w:rPr>
        <w:t>X</w:t>
      </w:r>
      <w:r w:rsidR="00C5151B" w:rsidRPr="00C32C96">
        <w:rPr>
          <w:sz w:val="28"/>
          <w:szCs w:val="28"/>
        </w:rPr>
        <w:t xml:space="preserve">.: </w:t>
      </w:r>
      <w:r w:rsidR="00C5151B" w:rsidRPr="00C32C96">
        <w:rPr>
          <w:sz w:val="28"/>
          <w:szCs w:val="28"/>
          <w:lang w:val="uk-UA"/>
        </w:rPr>
        <w:t>Фактор,</w:t>
      </w:r>
    </w:p>
    <w:p w:rsidR="00C5151B" w:rsidRPr="00C32C96" w:rsidRDefault="00C5151B" w:rsidP="00C32C96">
      <w:pPr>
        <w:shd w:val="clear" w:color="auto" w:fill="FFFFFF"/>
        <w:spacing w:before="19" w:line="360" w:lineRule="auto"/>
        <w:ind w:left="504"/>
        <w:rPr>
          <w:sz w:val="28"/>
          <w:szCs w:val="28"/>
        </w:rPr>
      </w:pPr>
      <w:r w:rsidRPr="00C32C96">
        <w:rPr>
          <w:sz w:val="28"/>
          <w:szCs w:val="28"/>
        </w:rPr>
        <w:t>2008. - 256 с</w:t>
      </w:r>
    </w:p>
    <w:p w:rsidR="00C5151B" w:rsidRPr="00C32C96" w:rsidRDefault="00B3778B" w:rsidP="00C32C96">
      <w:pPr>
        <w:shd w:val="clear" w:color="auto" w:fill="FFFFFF"/>
        <w:spacing w:before="19" w:line="360" w:lineRule="auto"/>
        <w:rPr>
          <w:sz w:val="28"/>
          <w:szCs w:val="28"/>
        </w:rPr>
      </w:pPr>
      <w:r w:rsidRPr="00C32C96">
        <w:rPr>
          <w:sz w:val="28"/>
          <w:szCs w:val="28"/>
        </w:rPr>
        <w:t>4</w:t>
      </w:r>
      <w:r w:rsidR="00C5151B" w:rsidRPr="00C32C96">
        <w:rPr>
          <w:sz w:val="28"/>
          <w:szCs w:val="28"/>
        </w:rPr>
        <w:t>.Моляков Д.С. Финансы предприятий отраслей народного хозяйства</w:t>
      </w:r>
    </w:p>
    <w:p w:rsidR="00C5151B" w:rsidRPr="00C32C96" w:rsidRDefault="00B3778B" w:rsidP="00C32C96">
      <w:pPr>
        <w:shd w:val="clear" w:color="auto" w:fill="FFFFFF"/>
        <w:spacing w:before="19" w:line="360" w:lineRule="auto"/>
        <w:rPr>
          <w:sz w:val="28"/>
          <w:szCs w:val="28"/>
        </w:rPr>
      </w:pPr>
      <w:r w:rsidRPr="00C32C96">
        <w:rPr>
          <w:sz w:val="28"/>
          <w:szCs w:val="28"/>
        </w:rPr>
        <w:t>5</w:t>
      </w:r>
      <w:r w:rsidR="00C5151B" w:rsidRPr="00C32C96">
        <w:rPr>
          <w:sz w:val="28"/>
          <w:szCs w:val="28"/>
        </w:rPr>
        <w:t>.</w:t>
      </w:r>
      <w:r w:rsidR="00FD563D" w:rsidRPr="00C32C96">
        <w:rPr>
          <w:sz w:val="28"/>
          <w:szCs w:val="28"/>
        </w:rPr>
        <w:t xml:space="preserve">Загорський В.С., Вовчак  О.Д., Благун </w:t>
      </w:r>
      <w:r w:rsidR="00FD563D" w:rsidRPr="00C32C96">
        <w:rPr>
          <w:sz w:val="28"/>
          <w:szCs w:val="28"/>
          <w:lang w:val="en-US"/>
        </w:rPr>
        <w:t>I</w:t>
      </w:r>
      <w:r w:rsidR="00FD563D" w:rsidRPr="00C32C96">
        <w:rPr>
          <w:sz w:val="28"/>
          <w:szCs w:val="28"/>
        </w:rPr>
        <w:t xml:space="preserve">.Г., Чуй </w:t>
      </w:r>
      <w:r w:rsidR="00FD563D" w:rsidRPr="00C32C96">
        <w:rPr>
          <w:sz w:val="28"/>
          <w:szCs w:val="28"/>
          <w:lang w:val="en-US"/>
        </w:rPr>
        <w:t>I</w:t>
      </w:r>
      <w:r w:rsidR="00FD563D" w:rsidRPr="00C32C96">
        <w:rPr>
          <w:sz w:val="28"/>
          <w:szCs w:val="28"/>
        </w:rPr>
        <w:t>.Р. Ф</w:t>
      </w:r>
      <w:r w:rsidR="00FD563D" w:rsidRPr="00C32C96">
        <w:rPr>
          <w:sz w:val="28"/>
          <w:szCs w:val="28"/>
          <w:lang w:val="en-US"/>
        </w:rPr>
        <w:t>i</w:t>
      </w:r>
      <w:r w:rsidR="00FD563D" w:rsidRPr="00C32C96">
        <w:rPr>
          <w:sz w:val="28"/>
          <w:szCs w:val="28"/>
        </w:rPr>
        <w:t>нансы :Навч. Пос</w:t>
      </w:r>
      <w:r w:rsidR="00FD563D" w:rsidRPr="00C32C96">
        <w:rPr>
          <w:sz w:val="28"/>
          <w:szCs w:val="28"/>
          <w:lang w:val="en-US"/>
        </w:rPr>
        <w:t>i</w:t>
      </w:r>
      <w:r w:rsidR="00FD563D" w:rsidRPr="00C32C96">
        <w:rPr>
          <w:sz w:val="28"/>
          <w:szCs w:val="28"/>
        </w:rPr>
        <w:t>бник,2006.-467 с.</w:t>
      </w:r>
    </w:p>
    <w:p w:rsidR="00FD563D" w:rsidRPr="00C32C96" w:rsidRDefault="00B3778B" w:rsidP="00C32C96">
      <w:pPr>
        <w:shd w:val="clear" w:color="auto" w:fill="FFFFFF"/>
        <w:spacing w:before="19" w:line="360" w:lineRule="auto"/>
        <w:rPr>
          <w:sz w:val="28"/>
          <w:szCs w:val="28"/>
        </w:rPr>
      </w:pPr>
      <w:r w:rsidRPr="00C32C96">
        <w:rPr>
          <w:sz w:val="28"/>
          <w:szCs w:val="28"/>
        </w:rPr>
        <w:t>6</w:t>
      </w:r>
      <w:r w:rsidR="00FD563D" w:rsidRPr="00C32C96">
        <w:rPr>
          <w:sz w:val="28"/>
          <w:szCs w:val="28"/>
        </w:rPr>
        <w:t>.Еп</w:t>
      </w:r>
      <w:r w:rsidR="00FD563D" w:rsidRPr="00C32C96">
        <w:rPr>
          <w:sz w:val="28"/>
          <w:szCs w:val="28"/>
          <w:lang w:val="en-US"/>
        </w:rPr>
        <w:t>i</w:t>
      </w:r>
      <w:r w:rsidR="00FD563D" w:rsidRPr="00C32C96">
        <w:rPr>
          <w:sz w:val="28"/>
          <w:szCs w:val="28"/>
        </w:rPr>
        <w:t xml:space="preserve">фанов А.О., Сало </w:t>
      </w:r>
      <w:r w:rsidR="00FD563D" w:rsidRPr="00C32C96">
        <w:rPr>
          <w:sz w:val="28"/>
          <w:szCs w:val="28"/>
          <w:lang w:val="en-US"/>
        </w:rPr>
        <w:t>I</w:t>
      </w:r>
      <w:r w:rsidR="00FD563D" w:rsidRPr="00C32C96">
        <w:rPr>
          <w:sz w:val="28"/>
          <w:szCs w:val="28"/>
        </w:rPr>
        <w:t xml:space="preserve">.В.  Бюджет </w:t>
      </w:r>
      <w:r w:rsidR="00FD563D" w:rsidRPr="00C32C96">
        <w:rPr>
          <w:sz w:val="28"/>
          <w:szCs w:val="28"/>
          <w:lang w:val="en-US"/>
        </w:rPr>
        <w:t>I</w:t>
      </w:r>
      <w:r w:rsidR="00FD563D" w:rsidRPr="00C32C96">
        <w:rPr>
          <w:sz w:val="28"/>
          <w:szCs w:val="28"/>
        </w:rPr>
        <w:t xml:space="preserve"> ф</w:t>
      </w:r>
      <w:r w:rsidR="00FD563D" w:rsidRPr="00C32C96">
        <w:rPr>
          <w:sz w:val="28"/>
          <w:szCs w:val="28"/>
          <w:lang w:val="en-US"/>
        </w:rPr>
        <w:t>i</w:t>
      </w:r>
      <w:r w:rsidR="00FD563D" w:rsidRPr="00C32C96">
        <w:rPr>
          <w:sz w:val="28"/>
          <w:szCs w:val="28"/>
        </w:rPr>
        <w:t>нансова пол</w:t>
      </w:r>
      <w:r w:rsidR="00FD563D" w:rsidRPr="00C32C96">
        <w:rPr>
          <w:sz w:val="28"/>
          <w:szCs w:val="28"/>
          <w:lang w:val="en-US"/>
        </w:rPr>
        <w:t>i</w:t>
      </w:r>
      <w:r w:rsidR="00FD563D" w:rsidRPr="00C32C96">
        <w:rPr>
          <w:sz w:val="28"/>
          <w:szCs w:val="28"/>
        </w:rPr>
        <w:t>тика Укр.,-К.:Наука.думка, 1997.-302с.</w:t>
      </w:r>
    </w:p>
    <w:p w:rsidR="00FD563D" w:rsidRPr="00C32C96" w:rsidRDefault="00B3778B" w:rsidP="00C32C96">
      <w:pPr>
        <w:shd w:val="clear" w:color="auto" w:fill="FFFFFF"/>
        <w:spacing w:before="19" w:line="360" w:lineRule="auto"/>
        <w:rPr>
          <w:sz w:val="28"/>
          <w:szCs w:val="28"/>
        </w:rPr>
      </w:pPr>
      <w:r w:rsidRPr="00C32C96">
        <w:rPr>
          <w:sz w:val="28"/>
          <w:szCs w:val="28"/>
        </w:rPr>
        <w:t>7</w:t>
      </w:r>
      <w:r w:rsidR="00FD563D" w:rsidRPr="00C32C96">
        <w:rPr>
          <w:sz w:val="28"/>
          <w:szCs w:val="28"/>
        </w:rPr>
        <w:t>. Кравченко В.</w:t>
      </w:r>
      <w:r w:rsidR="00FD563D" w:rsidRPr="00C32C96">
        <w:rPr>
          <w:sz w:val="28"/>
          <w:szCs w:val="28"/>
          <w:lang w:val="en-US"/>
        </w:rPr>
        <w:t>I</w:t>
      </w:r>
      <w:r w:rsidR="00FD563D" w:rsidRPr="00C32C96">
        <w:rPr>
          <w:sz w:val="28"/>
          <w:szCs w:val="28"/>
        </w:rPr>
        <w:t>. М</w:t>
      </w:r>
      <w:r w:rsidR="00FD563D" w:rsidRPr="00C32C96">
        <w:rPr>
          <w:sz w:val="28"/>
          <w:szCs w:val="28"/>
          <w:lang w:val="en-US"/>
        </w:rPr>
        <w:t>i</w:t>
      </w:r>
      <w:r w:rsidR="00FD563D" w:rsidRPr="00C32C96">
        <w:rPr>
          <w:sz w:val="28"/>
          <w:szCs w:val="28"/>
        </w:rPr>
        <w:t>сцеви ф</w:t>
      </w:r>
      <w:r w:rsidR="00FD563D" w:rsidRPr="00C32C96">
        <w:rPr>
          <w:sz w:val="28"/>
          <w:szCs w:val="28"/>
          <w:lang w:val="en-US"/>
        </w:rPr>
        <w:t>i</w:t>
      </w:r>
      <w:r w:rsidR="00FD563D" w:rsidRPr="00C32C96">
        <w:rPr>
          <w:sz w:val="28"/>
          <w:szCs w:val="28"/>
        </w:rPr>
        <w:t>нанси Укра</w:t>
      </w:r>
      <w:r w:rsidR="00FD563D" w:rsidRPr="00C32C96">
        <w:rPr>
          <w:sz w:val="28"/>
          <w:szCs w:val="28"/>
          <w:lang w:val="en-US"/>
        </w:rPr>
        <w:t>i</w:t>
      </w:r>
      <w:r w:rsidR="00FD563D" w:rsidRPr="00C32C96">
        <w:rPr>
          <w:sz w:val="28"/>
          <w:szCs w:val="28"/>
        </w:rPr>
        <w:t>ни,К.:Т-во «Знання»,КОО,1999.-487с.</w:t>
      </w:r>
    </w:p>
    <w:p w:rsidR="006412A9" w:rsidRPr="00C32C96" w:rsidRDefault="00B3778B" w:rsidP="00C32C96">
      <w:pPr>
        <w:pStyle w:val="a6"/>
        <w:spacing w:line="360" w:lineRule="auto"/>
        <w:rPr>
          <w:rFonts w:ascii="Times New Roman" w:hAnsi="Times New Roman" w:cs="Times New Roman"/>
          <w:bCs/>
          <w:color w:val="auto"/>
          <w:sz w:val="28"/>
          <w:szCs w:val="28"/>
        </w:rPr>
      </w:pPr>
      <w:r w:rsidRPr="00C32C96">
        <w:rPr>
          <w:rFonts w:ascii="Times New Roman" w:hAnsi="Times New Roman" w:cs="Times New Roman"/>
          <w:color w:val="auto"/>
          <w:sz w:val="28"/>
          <w:szCs w:val="28"/>
        </w:rPr>
        <w:t>8</w:t>
      </w:r>
      <w:r w:rsidR="006412A9" w:rsidRPr="00C32C96">
        <w:rPr>
          <w:rFonts w:ascii="Times New Roman" w:hAnsi="Times New Roman" w:cs="Times New Roman"/>
          <w:color w:val="auto"/>
          <w:sz w:val="28"/>
          <w:szCs w:val="28"/>
        </w:rPr>
        <w:t>.</w:t>
      </w:r>
      <w:r w:rsidR="006412A9" w:rsidRPr="00C32C96">
        <w:rPr>
          <w:rFonts w:ascii="Times New Roman" w:hAnsi="Times New Roman" w:cs="Times New Roman"/>
          <w:bCs/>
          <w:color w:val="auto"/>
          <w:sz w:val="28"/>
          <w:szCs w:val="28"/>
        </w:rPr>
        <w:t xml:space="preserve"> Иванов И.М., Бюджетная система, К: Мауп, 1999; </w:t>
      </w:r>
    </w:p>
    <w:p w:rsidR="006412A9" w:rsidRPr="00C32C96" w:rsidRDefault="00B3778B" w:rsidP="00C32C96">
      <w:pPr>
        <w:pStyle w:val="a6"/>
        <w:spacing w:line="360" w:lineRule="auto"/>
        <w:rPr>
          <w:rFonts w:ascii="Times New Roman" w:hAnsi="Times New Roman" w:cs="Times New Roman"/>
          <w:bCs/>
          <w:color w:val="auto"/>
          <w:sz w:val="28"/>
          <w:szCs w:val="28"/>
        </w:rPr>
      </w:pPr>
      <w:r w:rsidRPr="00C32C96">
        <w:rPr>
          <w:rFonts w:ascii="Times New Roman" w:hAnsi="Times New Roman" w:cs="Times New Roman"/>
          <w:bCs/>
          <w:color w:val="auto"/>
          <w:sz w:val="28"/>
          <w:szCs w:val="28"/>
        </w:rPr>
        <w:t>9</w:t>
      </w:r>
      <w:r w:rsidR="006412A9" w:rsidRPr="00C32C96">
        <w:rPr>
          <w:rFonts w:ascii="Times New Roman" w:hAnsi="Times New Roman" w:cs="Times New Roman"/>
          <w:bCs/>
          <w:color w:val="auto"/>
          <w:sz w:val="28"/>
          <w:szCs w:val="28"/>
        </w:rPr>
        <w:t>. Мельник С., О формировании местных бюджетов // Экономика Украины №1,2000</w:t>
      </w:r>
    </w:p>
    <w:p w:rsidR="006412A9" w:rsidRPr="00C32C96" w:rsidRDefault="00B3778B" w:rsidP="00C32C96">
      <w:pPr>
        <w:shd w:val="clear" w:color="auto" w:fill="FFFFFF"/>
        <w:spacing w:before="19" w:line="360" w:lineRule="auto"/>
        <w:rPr>
          <w:sz w:val="28"/>
          <w:szCs w:val="28"/>
        </w:rPr>
      </w:pPr>
      <w:r w:rsidRPr="00C32C96">
        <w:rPr>
          <w:sz w:val="28"/>
          <w:szCs w:val="28"/>
        </w:rPr>
        <w:t>10. Кравченко В.І. Фінанси місцевих органів влади України.-К.:НШСД, 1996.</w:t>
      </w:r>
    </w:p>
    <w:p w:rsidR="00B3778B" w:rsidRPr="00C32C96" w:rsidRDefault="00B3778B" w:rsidP="00C32C96">
      <w:pPr>
        <w:shd w:val="clear" w:color="auto" w:fill="FFFFFF"/>
        <w:spacing w:before="19" w:line="360" w:lineRule="auto"/>
        <w:rPr>
          <w:sz w:val="28"/>
          <w:szCs w:val="28"/>
        </w:rPr>
      </w:pPr>
      <w:r w:rsidRPr="00C32C96">
        <w:rPr>
          <w:sz w:val="28"/>
          <w:szCs w:val="28"/>
        </w:rPr>
        <w:t>11. П.Мельник. Проблеми формування місцевих бюджетів./Економіка, фінанси, право.-1999,№ 5-с.3-5./</w:t>
      </w:r>
    </w:p>
    <w:p w:rsidR="00B3778B" w:rsidRPr="00C32C96" w:rsidRDefault="00B3778B" w:rsidP="00C32C96">
      <w:pPr>
        <w:shd w:val="clear" w:color="auto" w:fill="FFFFFF"/>
        <w:spacing w:before="19" w:line="360" w:lineRule="auto"/>
        <w:rPr>
          <w:sz w:val="28"/>
          <w:szCs w:val="28"/>
        </w:rPr>
      </w:pPr>
      <w:r w:rsidRPr="00C32C96">
        <w:rPr>
          <w:sz w:val="28"/>
          <w:szCs w:val="28"/>
        </w:rPr>
        <w:t>12</w:t>
      </w:r>
      <w:r w:rsidR="00C32C96">
        <w:rPr>
          <w:sz w:val="28"/>
          <w:szCs w:val="28"/>
        </w:rPr>
        <w:t>.</w:t>
      </w:r>
      <w:r w:rsidRPr="00C32C96">
        <w:rPr>
          <w:sz w:val="28"/>
          <w:szCs w:val="28"/>
        </w:rPr>
        <w:t>Василенко Л.І., Бабич П.С. Місцеві фінанси та фінансова незалежність./ Фінанси України.-1998,№ 8-с.112-117./</w:t>
      </w:r>
    </w:p>
    <w:p w:rsidR="00B3778B" w:rsidRPr="00C32C96" w:rsidRDefault="00B3778B" w:rsidP="00C32C96">
      <w:pPr>
        <w:shd w:val="clear" w:color="auto" w:fill="FFFFFF"/>
        <w:spacing w:before="19" w:line="360" w:lineRule="auto"/>
        <w:rPr>
          <w:sz w:val="28"/>
          <w:szCs w:val="28"/>
        </w:rPr>
      </w:pPr>
      <w:r w:rsidRPr="00C32C96">
        <w:rPr>
          <w:sz w:val="28"/>
          <w:szCs w:val="28"/>
        </w:rPr>
        <w:t>13. Коваль Л.М. Проблеми формування місцевих бюджетів та аналіз їх виконання./Фінанси України.-1999,№ 5-с.126-129/</w:t>
      </w:r>
    </w:p>
    <w:p w:rsidR="00B3778B" w:rsidRPr="00C32C96" w:rsidRDefault="00B3778B" w:rsidP="00C32C96">
      <w:pPr>
        <w:shd w:val="clear" w:color="auto" w:fill="FFFFFF"/>
        <w:spacing w:before="19" w:line="360" w:lineRule="auto"/>
        <w:rPr>
          <w:sz w:val="28"/>
          <w:szCs w:val="28"/>
        </w:rPr>
      </w:pPr>
      <w:r w:rsidRPr="00C32C96">
        <w:rPr>
          <w:sz w:val="28"/>
          <w:szCs w:val="28"/>
        </w:rPr>
        <w:t>14. Тріпак М.М.Формування доходів бюджетів місцевого самоврядування./Фінанси України.-2001,№ 10-с.17-22./</w:t>
      </w:r>
    </w:p>
    <w:p w:rsidR="00C5151B" w:rsidRPr="00C32C96" w:rsidRDefault="00B3778B" w:rsidP="00C32C96">
      <w:pPr>
        <w:shd w:val="clear" w:color="auto" w:fill="FFFFFF"/>
        <w:spacing w:before="19" w:line="360" w:lineRule="auto"/>
        <w:rPr>
          <w:sz w:val="28"/>
          <w:szCs w:val="28"/>
        </w:rPr>
      </w:pPr>
      <w:r w:rsidRPr="00C32C96">
        <w:rPr>
          <w:sz w:val="28"/>
          <w:szCs w:val="28"/>
        </w:rPr>
        <w:t>15.</w:t>
      </w:r>
      <w:hyperlink r:id="rId94" w:history="1">
        <w:r w:rsidR="00C32C96" w:rsidRPr="00C32C96">
          <w:rPr>
            <w:rStyle w:val="a8"/>
            <w:color w:val="auto"/>
            <w:sz w:val="28"/>
            <w:szCs w:val="28"/>
            <w:u w:val="none"/>
          </w:rPr>
          <w:t>http://sev.gov.ua/-</w:t>
        </w:r>
      </w:hyperlink>
      <w:r w:rsidR="00C32C96" w:rsidRPr="00C32C96">
        <w:rPr>
          <w:sz w:val="28"/>
          <w:szCs w:val="28"/>
        </w:rPr>
        <w:t xml:space="preserve"> официальный сайт г.Севастополя</w:t>
      </w:r>
    </w:p>
    <w:p w:rsidR="000E532E" w:rsidRPr="00C32C96" w:rsidRDefault="000E532E" w:rsidP="00C32C96">
      <w:pPr>
        <w:pStyle w:val="a6"/>
        <w:spacing w:line="360" w:lineRule="auto"/>
        <w:ind w:left="927"/>
        <w:rPr>
          <w:rFonts w:ascii="Times New Roman" w:hAnsi="Times New Roman" w:cs="Times New Roman"/>
          <w:color w:val="auto"/>
          <w:sz w:val="28"/>
          <w:szCs w:val="28"/>
        </w:rPr>
      </w:pPr>
    </w:p>
    <w:p w:rsidR="007467BB" w:rsidRPr="00C32C96" w:rsidRDefault="007467BB" w:rsidP="00C32C96">
      <w:pPr>
        <w:pStyle w:val="a6"/>
        <w:spacing w:line="360" w:lineRule="auto"/>
        <w:ind w:firstLine="567"/>
        <w:rPr>
          <w:rFonts w:ascii="Times New Roman" w:hAnsi="Times New Roman" w:cs="Times New Roman"/>
          <w:color w:val="auto"/>
          <w:sz w:val="28"/>
          <w:szCs w:val="28"/>
        </w:rPr>
      </w:pPr>
    </w:p>
    <w:p w:rsidR="00A51D2E" w:rsidRPr="00C32C96" w:rsidRDefault="00A51D2E" w:rsidP="00C32C96">
      <w:pPr>
        <w:spacing w:line="360" w:lineRule="auto"/>
        <w:jc w:val="both"/>
        <w:rPr>
          <w:sz w:val="28"/>
          <w:szCs w:val="28"/>
        </w:rPr>
      </w:pPr>
      <w:bookmarkStart w:id="0" w:name="_GoBack"/>
      <w:bookmarkEnd w:id="0"/>
    </w:p>
    <w:sectPr w:rsidR="00A51D2E" w:rsidRPr="00C32C96" w:rsidSect="007467BB">
      <w:headerReference w:type="even" r:id="rId95"/>
      <w:headerReference w:type="default" r:id="rId96"/>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979" w:rsidRDefault="00001979">
      <w:r>
        <w:separator/>
      </w:r>
    </w:p>
  </w:endnote>
  <w:endnote w:type="continuationSeparator" w:id="0">
    <w:p w:rsidR="00001979" w:rsidRDefault="00001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979" w:rsidRDefault="00001979">
      <w:r>
        <w:separator/>
      </w:r>
    </w:p>
  </w:footnote>
  <w:footnote w:type="continuationSeparator" w:id="0">
    <w:p w:rsidR="00001979" w:rsidRDefault="00001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7BB" w:rsidRDefault="007467BB" w:rsidP="00DC446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467BB" w:rsidRDefault="007467BB" w:rsidP="007467B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7BB" w:rsidRDefault="007467BB" w:rsidP="00DC446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A4B99">
      <w:rPr>
        <w:rStyle w:val="aa"/>
        <w:noProof/>
      </w:rPr>
      <w:t>2</w:t>
    </w:r>
    <w:r>
      <w:rPr>
        <w:rStyle w:val="aa"/>
      </w:rPr>
      <w:fldChar w:fldCharType="end"/>
    </w:r>
  </w:p>
  <w:p w:rsidR="007467BB" w:rsidRDefault="007467BB" w:rsidP="007467B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40C5"/>
    <w:multiLevelType w:val="multilevel"/>
    <w:tmpl w:val="17DE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67D8B"/>
    <w:multiLevelType w:val="multilevel"/>
    <w:tmpl w:val="1596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208AB"/>
    <w:multiLevelType w:val="hybridMultilevel"/>
    <w:tmpl w:val="737E0F6E"/>
    <w:lvl w:ilvl="0" w:tplc="415822F6">
      <w:start w:val="1"/>
      <w:numFmt w:val="bullet"/>
      <w:lvlText w:val=""/>
      <w:lvlJc w:val="left"/>
      <w:pPr>
        <w:tabs>
          <w:tab w:val="num" w:pos="720"/>
        </w:tabs>
        <w:ind w:left="720" w:hanging="360"/>
      </w:pPr>
      <w:rPr>
        <w:rFonts w:ascii="Symbol" w:hAnsi="Symbol" w:hint="default"/>
        <w:sz w:val="20"/>
      </w:rPr>
    </w:lvl>
    <w:lvl w:ilvl="1" w:tplc="B3D8D664" w:tentative="1">
      <w:start w:val="1"/>
      <w:numFmt w:val="bullet"/>
      <w:lvlText w:val="o"/>
      <w:lvlJc w:val="left"/>
      <w:pPr>
        <w:tabs>
          <w:tab w:val="num" w:pos="1440"/>
        </w:tabs>
        <w:ind w:left="1440" w:hanging="360"/>
      </w:pPr>
      <w:rPr>
        <w:rFonts w:ascii="Courier New" w:hAnsi="Courier New" w:hint="default"/>
        <w:sz w:val="20"/>
      </w:rPr>
    </w:lvl>
    <w:lvl w:ilvl="2" w:tplc="5BBCCBEE" w:tentative="1">
      <w:start w:val="1"/>
      <w:numFmt w:val="bullet"/>
      <w:lvlText w:val=""/>
      <w:lvlJc w:val="left"/>
      <w:pPr>
        <w:tabs>
          <w:tab w:val="num" w:pos="2160"/>
        </w:tabs>
        <w:ind w:left="2160" w:hanging="360"/>
      </w:pPr>
      <w:rPr>
        <w:rFonts w:ascii="Wingdings" w:hAnsi="Wingdings" w:hint="default"/>
        <w:sz w:val="20"/>
      </w:rPr>
    </w:lvl>
    <w:lvl w:ilvl="3" w:tplc="1E9EE9CA" w:tentative="1">
      <w:start w:val="1"/>
      <w:numFmt w:val="bullet"/>
      <w:lvlText w:val=""/>
      <w:lvlJc w:val="left"/>
      <w:pPr>
        <w:tabs>
          <w:tab w:val="num" w:pos="2880"/>
        </w:tabs>
        <w:ind w:left="2880" w:hanging="360"/>
      </w:pPr>
      <w:rPr>
        <w:rFonts w:ascii="Wingdings" w:hAnsi="Wingdings" w:hint="default"/>
        <w:sz w:val="20"/>
      </w:rPr>
    </w:lvl>
    <w:lvl w:ilvl="4" w:tplc="78ACFB68" w:tentative="1">
      <w:start w:val="1"/>
      <w:numFmt w:val="bullet"/>
      <w:lvlText w:val=""/>
      <w:lvlJc w:val="left"/>
      <w:pPr>
        <w:tabs>
          <w:tab w:val="num" w:pos="3600"/>
        </w:tabs>
        <w:ind w:left="3600" w:hanging="360"/>
      </w:pPr>
      <w:rPr>
        <w:rFonts w:ascii="Wingdings" w:hAnsi="Wingdings" w:hint="default"/>
        <w:sz w:val="20"/>
      </w:rPr>
    </w:lvl>
    <w:lvl w:ilvl="5" w:tplc="52503C32" w:tentative="1">
      <w:start w:val="1"/>
      <w:numFmt w:val="bullet"/>
      <w:lvlText w:val=""/>
      <w:lvlJc w:val="left"/>
      <w:pPr>
        <w:tabs>
          <w:tab w:val="num" w:pos="4320"/>
        </w:tabs>
        <w:ind w:left="4320" w:hanging="360"/>
      </w:pPr>
      <w:rPr>
        <w:rFonts w:ascii="Wingdings" w:hAnsi="Wingdings" w:hint="default"/>
        <w:sz w:val="20"/>
      </w:rPr>
    </w:lvl>
    <w:lvl w:ilvl="6" w:tplc="DCD802FC" w:tentative="1">
      <w:start w:val="1"/>
      <w:numFmt w:val="bullet"/>
      <w:lvlText w:val=""/>
      <w:lvlJc w:val="left"/>
      <w:pPr>
        <w:tabs>
          <w:tab w:val="num" w:pos="5040"/>
        </w:tabs>
        <w:ind w:left="5040" w:hanging="360"/>
      </w:pPr>
      <w:rPr>
        <w:rFonts w:ascii="Wingdings" w:hAnsi="Wingdings" w:hint="default"/>
        <w:sz w:val="20"/>
      </w:rPr>
    </w:lvl>
    <w:lvl w:ilvl="7" w:tplc="EDEAD424" w:tentative="1">
      <w:start w:val="1"/>
      <w:numFmt w:val="bullet"/>
      <w:lvlText w:val=""/>
      <w:lvlJc w:val="left"/>
      <w:pPr>
        <w:tabs>
          <w:tab w:val="num" w:pos="5760"/>
        </w:tabs>
        <w:ind w:left="5760" w:hanging="360"/>
      </w:pPr>
      <w:rPr>
        <w:rFonts w:ascii="Wingdings" w:hAnsi="Wingdings" w:hint="default"/>
        <w:sz w:val="20"/>
      </w:rPr>
    </w:lvl>
    <w:lvl w:ilvl="8" w:tplc="0158DD52"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074D0"/>
    <w:multiLevelType w:val="multilevel"/>
    <w:tmpl w:val="0854DE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7D4F18"/>
    <w:multiLevelType w:val="hybridMultilevel"/>
    <w:tmpl w:val="CE02B830"/>
    <w:lvl w:ilvl="0" w:tplc="7D9EB150">
      <w:numFmt w:val="bullet"/>
      <w:lvlText w:val=""/>
      <w:lvlJc w:val="left"/>
      <w:pPr>
        <w:tabs>
          <w:tab w:val="num" w:pos="735"/>
        </w:tabs>
        <w:ind w:left="735" w:hanging="375"/>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557086"/>
    <w:multiLevelType w:val="multilevel"/>
    <w:tmpl w:val="42CA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2A2947"/>
    <w:multiLevelType w:val="multilevel"/>
    <w:tmpl w:val="6B4A5D7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F8B5334"/>
    <w:multiLevelType w:val="hybridMultilevel"/>
    <w:tmpl w:val="744ABD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0EA7283"/>
    <w:multiLevelType w:val="hybridMultilevel"/>
    <w:tmpl w:val="B62AFF8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760E3F0F"/>
    <w:multiLevelType w:val="multilevel"/>
    <w:tmpl w:val="B2A85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7622F1"/>
    <w:multiLevelType w:val="multilevel"/>
    <w:tmpl w:val="420E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7"/>
  </w:num>
  <w:num w:numId="5">
    <w:abstractNumId w:val="2"/>
  </w:num>
  <w:num w:numId="6">
    <w:abstractNumId w:val="9"/>
  </w:num>
  <w:num w:numId="7">
    <w:abstractNumId w:val="10"/>
  </w:num>
  <w:num w:numId="8">
    <w:abstractNumId w:val="1"/>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D19"/>
    <w:rsid w:val="00001979"/>
    <w:rsid w:val="0003438C"/>
    <w:rsid w:val="000E2FC6"/>
    <w:rsid w:val="000E532E"/>
    <w:rsid w:val="00133C8E"/>
    <w:rsid w:val="001706A6"/>
    <w:rsid w:val="0019733D"/>
    <w:rsid w:val="001A4B99"/>
    <w:rsid w:val="001D5D19"/>
    <w:rsid w:val="00253F67"/>
    <w:rsid w:val="002D4786"/>
    <w:rsid w:val="00326286"/>
    <w:rsid w:val="00356C66"/>
    <w:rsid w:val="00460D4F"/>
    <w:rsid w:val="005524BC"/>
    <w:rsid w:val="006412A9"/>
    <w:rsid w:val="006419D3"/>
    <w:rsid w:val="0064322D"/>
    <w:rsid w:val="006905DA"/>
    <w:rsid w:val="00694B6E"/>
    <w:rsid w:val="00741D8A"/>
    <w:rsid w:val="007467BB"/>
    <w:rsid w:val="007730B4"/>
    <w:rsid w:val="007A4F26"/>
    <w:rsid w:val="008B1230"/>
    <w:rsid w:val="00924D90"/>
    <w:rsid w:val="00A141B1"/>
    <w:rsid w:val="00A51D2E"/>
    <w:rsid w:val="00AB00E9"/>
    <w:rsid w:val="00AE648C"/>
    <w:rsid w:val="00AF4A31"/>
    <w:rsid w:val="00B3778B"/>
    <w:rsid w:val="00B70645"/>
    <w:rsid w:val="00B943CD"/>
    <w:rsid w:val="00C01784"/>
    <w:rsid w:val="00C32C96"/>
    <w:rsid w:val="00C5151B"/>
    <w:rsid w:val="00D529EE"/>
    <w:rsid w:val="00D84D6B"/>
    <w:rsid w:val="00D92658"/>
    <w:rsid w:val="00DC446C"/>
    <w:rsid w:val="00E000E2"/>
    <w:rsid w:val="00E519E3"/>
    <w:rsid w:val="00EF4C77"/>
    <w:rsid w:val="00F027C8"/>
    <w:rsid w:val="00F11AA8"/>
    <w:rsid w:val="00F75C40"/>
    <w:rsid w:val="00FD5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701541C5-0ADD-496C-9199-A715A214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924D90"/>
    <w:pPr>
      <w:keepNext/>
      <w:spacing w:before="240" w:after="60"/>
      <w:outlineLvl w:val="2"/>
    </w:pPr>
    <w:rPr>
      <w:rFonts w:ascii="Arial" w:hAnsi="Arial" w:cs="Arial"/>
      <w:b/>
      <w:bCs/>
      <w:sz w:val="26"/>
      <w:szCs w:val="26"/>
    </w:rPr>
  </w:style>
  <w:style w:type="paragraph" w:styleId="4">
    <w:name w:val="heading 4"/>
    <w:basedOn w:val="a"/>
    <w:next w:val="a"/>
    <w:qFormat/>
    <w:rsid w:val="00EF4C77"/>
    <w:pPr>
      <w:keepNext/>
      <w:spacing w:line="360" w:lineRule="auto"/>
      <w:ind w:firstLine="709"/>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F4C77"/>
    <w:pPr>
      <w:widowControl w:val="0"/>
      <w:spacing w:line="300" w:lineRule="auto"/>
      <w:ind w:firstLine="560"/>
      <w:jc w:val="both"/>
    </w:pPr>
    <w:rPr>
      <w:snapToGrid w:val="0"/>
      <w:szCs w:val="20"/>
    </w:rPr>
  </w:style>
  <w:style w:type="paragraph" w:styleId="a4">
    <w:name w:val="footnote text"/>
    <w:basedOn w:val="a"/>
    <w:semiHidden/>
    <w:rsid w:val="00EF4C77"/>
    <w:rPr>
      <w:sz w:val="20"/>
      <w:szCs w:val="20"/>
    </w:rPr>
  </w:style>
  <w:style w:type="character" w:styleId="a5">
    <w:name w:val="footnote reference"/>
    <w:basedOn w:val="a0"/>
    <w:semiHidden/>
    <w:rsid w:val="00EF4C77"/>
    <w:rPr>
      <w:vertAlign w:val="superscript"/>
    </w:rPr>
  </w:style>
  <w:style w:type="paragraph" w:styleId="a6">
    <w:name w:val="Normal (Web)"/>
    <w:basedOn w:val="a"/>
    <w:rsid w:val="00A51D2E"/>
    <w:pPr>
      <w:spacing w:before="100" w:beforeAutospacing="1" w:after="100" w:afterAutospacing="1"/>
    </w:pPr>
    <w:rPr>
      <w:rFonts w:ascii="Arial" w:hAnsi="Arial" w:cs="Arial"/>
      <w:color w:val="656565"/>
      <w:sz w:val="20"/>
      <w:szCs w:val="20"/>
    </w:rPr>
  </w:style>
  <w:style w:type="paragraph" w:styleId="a7">
    <w:name w:val="Body Text"/>
    <w:basedOn w:val="a"/>
    <w:rsid w:val="00460D4F"/>
    <w:pPr>
      <w:spacing w:after="120"/>
    </w:pPr>
  </w:style>
  <w:style w:type="paragraph" w:styleId="HTML">
    <w:name w:val="HTML Preformatted"/>
    <w:basedOn w:val="a"/>
    <w:rsid w:val="00F02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8">
    <w:name w:val="Hyperlink"/>
    <w:basedOn w:val="a0"/>
    <w:rsid w:val="0003438C"/>
    <w:rPr>
      <w:color w:val="0000FF"/>
      <w:u w:val="single"/>
    </w:rPr>
  </w:style>
  <w:style w:type="character" w:customStyle="1" w:styleId="mw-headline">
    <w:name w:val="mw-headline"/>
    <w:basedOn w:val="a0"/>
    <w:rsid w:val="00924D90"/>
  </w:style>
  <w:style w:type="character" w:customStyle="1" w:styleId="editsection">
    <w:name w:val="editsection"/>
    <w:basedOn w:val="a0"/>
    <w:rsid w:val="00924D90"/>
  </w:style>
  <w:style w:type="paragraph" w:styleId="a9">
    <w:name w:val="header"/>
    <w:basedOn w:val="a"/>
    <w:rsid w:val="007467BB"/>
    <w:pPr>
      <w:tabs>
        <w:tab w:val="center" w:pos="4677"/>
        <w:tab w:val="right" w:pos="9355"/>
      </w:tabs>
    </w:pPr>
  </w:style>
  <w:style w:type="character" w:styleId="aa">
    <w:name w:val="page number"/>
    <w:basedOn w:val="a0"/>
    <w:rsid w:val="00746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0833">
      <w:bodyDiv w:val="1"/>
      <w:marLeft w:val="0"/>
      <w:marRight w:val="0"/>
      <w:marTop w:val="0"/>
      <w:marBottom w:val="0"/>
      <w:divBdr>
        <w:top w:val="none" w:sz="0" w:space="0" w:color="auto"/>
        <w:left w:val="none" w:sz="0" w:space="0" w:color="auto"/>
        <w:bottom w:val="none" w:sz="0" w:space="0" w:color="auto"/>
        <w:right w:val="none" w:sz="0" w:space="0" w:color="auto"/>
      </w:divBdr>
      <w:divsChild>
        <w:div w:id="93331111">
          <w:marLeft w:val="0"/>
          <w:marRight w:val="0"/>
          <w:marTop w:val="0"/>
          <w:marBottom w:val="0"/>
          <w:divBdr>
            <w:top w:val="none" w:sz="0" w:space="0" w:color="auto"/>
            <w:left w:val="none" w:sz="0" w:space="0" w:color="auto"/>
            <w:bottom w:val="none" w:sz="0" w:space="0" w:color="auto"/>
            <w:right w:val="none" w:sz="0" w:space="0" w:color="auto"/>
          </w:divBdr>
          <w:divsChild>
            <w:div w:id="2118527096">
              <w:marLeft w:val="0"/>
              <w:marRight w:val="0"/>
              <w:marTop w:val="0"/>
              <w:marBottom w:val="0"/>
              <w:divBdr>
                <w:top w:val="none" w:sz="0" w:space="0" w:color="auto"/>
                <w:left w:val="none" w:sz="0" w:space="0" w:color="auto"/>
                <w:bottom w:val="none" w:sz="0" w:space="0" w:color="auto"/>
                <w:right w:val="none" w:sz="0" w:space="0" w:color="auto"/>
              </w:divBdr>
              <w:divsChild>
                <w:div w:id="1011764953">
                  <w:marLeft w:val="0"/>
                  <w:marRight w:val="0"/>
                  <w:marTop w:val="0"/>
                  <w:marBottom w:val="0"/>
                  <w:divBdr>
                    <w:top w:val="none" w:sz="0" w:space="0" w:color="auto"/>
                    <w:left w:val="none" w:sz="0" w:space="0" w:color="auto"/>
                    <w:bottom w:val="none" w:sz="0" w:space="0" w:color="auto"/>
                    <w:right w:val="none" w:sz="0" w:space="0" w:color="auto"/>
                  </w:divBdr>
                  <w:divsChild>
                    <w:div w:id="5734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5052">
      <w:bodyDiv w:val="1"/>
      <w:marLeft w:val="0"/>
      <w:marRight w:val="0"/>
      <w:marTop w:val="0"/>
      <w:marBottom w:val="0"/>
      <w:divBdr>
        <w:top w:val="none" w:sz="0" w:space="0" w:color="auto"/>
        <w:left w:val="none" w:sz="0" w:space="0" w:color="auto"/>
        <w:bottom w:val="none" w:sz="0" w:space="0" w:color="auto"/>
        <w:right w:val="none" w:sz="0" w:space="0" w:color="auto"/>
      </w:divBdr>
      <w:divsChild>
        <w:div w:id="892162030">
          <w:marLeft w:val="0"/>
          <w:marRight w:val="0"/>
          <w:marTop w:val="0"/>
          <w:marBottom w:val="0"/>
          <w:divBdr>
            <w:top w:val="none" w:sz="0" w:space="0" w:color="auto"/>
            <w:left w:val="none" w:sz="0" w:space="0" w:color="auto"/>
            <w:bottom w:val="none" w:sz="0" w:space="0" w:color="auto"/>
            <w:right w:val="none" w:sz="0" w:space="0" w:color="auto"/>
          </w:divBdr>
        </w:div>
      </w:divsChild>
    </w:div>
    <w:div w:id="484443531">
      <w:bodyDiv w:val="1"/>
      <w:marLeft w:val="0"/>
      <w:marRight w:val="0"/>
      <w:marTop w:val="0"/>
      <w:marBottom w:val="0"/>
      <w:divBdr>
        <w:top w:val="none" w:sz="0" w:space="0" w:color="auto"/>
        <w:left w:val="none" w:sz="0" w:space="0" w:color="auto"/>
        <w:bottom w:val="none" w:sz="0" w:space="0" w:color="auto"/>
        <w:right w:val="none" w:sz="0" w:space="0" w:color="auto"/>
      </w:divBdr>
      <w:divsChild>
        <w:div w:id="1619146586">
          <w:marLeft w:val="0"/>
          <w:marRight w:val="0"/>
          <w:marTop w:val="0"/>
          <w:marBottom w:val="0"/>
          <w:divBdr>
            <w:top w:val="none" w:sz="0" w:space="0" w:color="auto"/>
            <w:left w:val="none" w:sz="0" w:space="0" w:color="auto"/>
            <w:bottom w:val="none" w:sz="0" w:space="0" w:color="auto"/>
            <w:right w:val="none" w:sz="0" w:space="0" w:color="auto"/>
          </w:divBdr>
          <w:divsChild>
            <w:div w:id="1034230615">
              <w:marLeft w:val="0"/>
              <w:marRight w:val="0"/>
              <w:marTop w:val="0"/>
              <w:marBottom w:val="0"/>
              <w:divBdr>
                <w:top w:val="none" w:sz="0" w:space="0" w:color="auto"/>
                <w:left w:val="none" w:sz="0" w:space="0" w:color="auto"/>
                <w:bottom w:val="none" w:sz="0" w:space="0" w:color="auto"/>
                <w:right w:val="none" w:sz="0" w:space="0" w:color="auto"/>
              </w:divBdr>
              <w:divsChild>
                <w:div w:id="2129157462">
                  <w:marLeft w:val="0"/>
                  <w:marRight w:val="0"/>
                  <w:marTop w:val="0"/>
                  <w:marBottom w:val="0"/>
                  <w:divBdr>
                    <w:top w:val="none" w:sz="0" w:space="0" w:color="auto"/>
                    <w:left w:val="none" w:sz="0" w:space="0" w:color="auto"/>
                    <w:bottom w:val="none" w:sz="0" w:space="0" w:color="auto"/>
                    <w:right w:val="none" w:sz="0" w:space="0" w:color="auto"/>
                  </w:divBdr>
                  <w:divsChild>
                    <w:div w:id="17905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922541">
      <w:bodyDiv w:val="1"/>
      <w:marLeft w:val="0"/>
      <w:marRight w:val="0"/>
      <w:marTop w:val="0"/>
      <w:marBottom w:val="0"/>
      <w:divBdr>
        <w:top w:val="none" w:sz="0" w:space="0" w:color="auto"/>
        <w:left w:val="none" w:sz="0" w:space="0" w:color="auto"/>
        <w:bottom w:val="none" w:sz="0" w:space="0" w:color="auto"/>
        <w:right w:val="none" w:sz="0" w:space="0" w:color="auto"/>
      </w:divBdr>
      <w:divsChild>
        <w:div w:id="31812092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050763298">
      <w:bodyDiv w:val="1"/>
      <w:marLeft w:val="0"/>
      <w:marRight w:val="0"/>
      <w:marTop w:val="0"/>
      <w:marBottom w:val="0"/>
      <w:divBdr>
        <w:top w:val="none" w:sz="0" w:space="0" w:color="auto"/>
        <w:left w:val="none" w:sz="0" w:space="0" w:color="auto"/>
        <w:bottom w:val="none" w:sz="0" w:space="0" w:color="auto"/>
        <w:right w:val="none" w:sz="0" w:space="0" w:color="auto"/>
      </w:divBdr>
      <w:divsChild>
        <w:div w:id="1155416897">
          <w:marLeft w:val="0"/>
          <w:marRight w:val="0"/>
          <w:marTop w:val="0"/>
          <w:marBottom w:val="0"/>
          <w:divBdr>
            <w:top w:val="none" w:sz="0" w:space="0" w:color="auto"/>
            <w:left w:val="none" w:sz="0" w:space="0" w:color="auto"/>
            <w:bottom w:val="none" w:sz="0" w:space="0" w:color="auto"/>
            <w:right w:val="none" w:sz="0" w:space="0" w:color="auto"/>
          </w:divBdr>
          <w:divsChild>
            <w:div w:id="904486603">
              <w:marLeft w:val="0"/>
              <w:marRight w:val="0"/>
              <w:marTop w:val="0"/>
              <w:marBottom w:val="0"/>
              <w:divBdr>
                <w:top w:val="none" w:sz="0" w:space="0" w:color="auto"/>
                <w:left w:val="none" w:sz="0" w:space="0" w:color="auto"/>
                <w:bottom w:val="none" w:sz="0" w:space="0" w:color="auto"/>
                <w:right w:val="none" w:sz="0" w:space="0" w:color="auto"/>
              </w:divBdr>
              <w:divsChild>
                <w:div w:id="1790006853">
                  <w:marLeft w:val="0"/>
                  <w:marRight w:val="0"/>
                  <w:marTop w:val="0"/>
                  <w:marBottom w:val="0"/>
                  <w:divBdr>
                    <w:top w:val="none" w:sz="0" w:space="0" w:color="auto"/>
                    <w:left w:val="none" w:sz="0" w:space="0" w:color="auto"/>
                    <w:bottom w:val="none" w:sz="0" w:space="0" w:color="auto"/>
                    <w:right w:val="none" w:sz="0" w:space="0" w:color="auto"/>
                  </w:divBdr>
                  <w:divsChild>
                    <w:div w:id="310718490">
                      <w:marLeft w:val="0"/>
                      <w:marRight w:val="0"/>
                      <w:marTop w:val="0"/>
                      <w:marBottom w:val="0"/>
                      <w:divBdr>
                        <w:top w:val="none" w:sz="0" w:space="0" w:color="auto"/>
                        <w:left w:val="none" w:sz="0" w:space="0" w:color="auto"/>
                        <w:bottom w:val="none" w:sz="0" w:space="0" w:color="auto"/>
                        <w:right w:val="none" w:sz="0" w:space="0" w:color="auto"/>
                      </w:divBdr>
                      <w:divsChild>
                        <w:div w:id="459807629">
                          <w:marLeft w:val="0"/>
                          <w:marRight w:val="0"/>
                          <w:marTop w:val="0"/>
                          <w:marBottom w:val="0"/>
                          <w:divBdr>
                            <w:top w:val="none" w:sz="0" w:space="0" w:color="auto"/>
                            <w:left w:val="none" w:sz="0" w:space="0" w:color="auto"/>
                            <w:bottom w:val="none" w:sz="0" w:space="0" w:color="auto"/>
                            <w:right w:val="none" w:sz="0" w:space="0" w:color="auto"/>
                          </w:divBdr>
                        </w:div>
                        <w:div w:id="2052341004">
                          <w:marLeft w:val="0"/>
                          <w:marRight w:val="0"/>
                          <w:marTop w:val="0"/>
                          <w:marBottom w:val="0"/>
                          <w:divBdr>
                            <w:top w:val="none" w:sz="0" w:space="0" w:color="auto"/>
                            <w:left w:val="none" w:sz="0" w:space="0" w:color="auto"/>
                            <w:bottom w:val="none" w:sz="0" w:space="0" w:color="auto"/>
                            <w:right w:val="none" w:sz="0" w:space="0" w:color="auto"/>
                          </w:divBdr>
                          <w:divsChild>
                            <w:div w:id="2078820073">
                              <w:marLeft w:val="0"/>
                              <w:marRight w:val="0"/>
                              <w:marTop w:val="0"/>
                              <w:marBottom w:val="0"/>
                              <w:divBdr>
                                <w:top w:val="none" w:sz="0" w:space="0" w:color="auto"/>
                                <w:left w:val="none" w:sz="0" w:space="0" w:color="auto"/>
                                <w:bottom w:val="none" w:sz="0" w:space="0" w:color="auto"/>
                                <w:right w:val="none" w:sz="0" w:space="0" w:color="auto"/>
                              </w:divBdr>
                              <w:divsChild>
                                <w:div w:id="73108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524">
      <w:bodyDiv w:val="1"/>
      <w:marLeft w:val="0"/>
      <w:marRight w:val="0"/>
      <w:marTop w:val="0"/>
      <w:marBottom w:val="0"/>
      <w:divBdr>
        <w:top w:val="none" w:sz="0" w:space="0" w:color="auto"/>
        <w:left w:val="none" w:sz="0" w:space="0" w:color="auto"/>
        <w:bottom w:val="none" w:sz="0" w:space="0" w:color="auto"/>
        <w:right w:val="none" w:sz="0" w:space="0" w:color="auto"/>
      </w:divBdr>
      <w:divsChild>
        <w:div w:id="547884495">
          <w:marLeft w:val="0"/>
          <w:marRight w:val="0"/>
          <w:marTop w:val="0"/>
          <w:marBottom w:val="0"/>
          <w:divBdr>
            <w:top w:val="none" w:sz="0" w:space="0" w:color="auto"/>
            <w:left w:val="none" w:sz="0" w:space="0" w:color="auto"/>
            <w:bottom w:val="none" w:sz="0" w:space="0" w:color="auto"/>
            <w:right w:val="none" w:sz="0" w:space="0" w:color="auto"/>
          </w:divBdr>
          <w:divsChild>
            <w:div w:id="1384596712">
              <w:marLeft w:val="0"/>
              <w:marRight w:val="0"/>
              <w:marTop w:val="0"/>
              <w:marBottom w:val="0"/>
              <w:divBdr>
                <w:top w:val="none" w:sz="0" w:space="0" w:color="auto"/>
                <w:left w:val="none" w:sz="0" w:space="0" w:color="auto"/>
                <w:bottom w:val="none" w:sz="0" w:space="0" w:color="auto"/>
                <w:right w:val="none" w:sz="0" w:space="0" w:color="auto"/>
              </w:divBdr>
              <w:divsChild>
                <w:div w:id="1253977510">
                  <w:marLeft w:val="0"/>
                  <w:marRight w:val="0"/>
                  <w:marTop w:val="0"/>
                  <w:marBottom w:val="0"/>
                  <w:divBdr>
                    <w:top w:val="none" w:sz="0" w:space="0" w:color="auto"/>
                    <w:left w:val="none" w:sz="0" w:space="0" w:color="auto"/>
                    <w:bottom w:val="none" w:sz="0" w:space="0" w:color="auto"/>
                    <w:right w:val="none" w:sz="0" w:space="0" w:color="auto"/>
                  </w:divBdr>
                  <w:divsChild>
                    <w:div w:id="1570114559">
                      <w:marLeft w:val="0"/>
                      <w:marRight w:val="0"/>
                      <w:marTop w:val="0"/>
                      <w:marBottom w:val="0"/>
                      <w:divBdr>
                        <w:top w:val="none" w:sz="0" w:space="0" w:color="auto"/>
                        <w:left w:val="none" w:sz="0" w:space="0" w:color="auto"/>
                        <w:bottom w:val="none" w:sz="0" w:space="0" w:color="auto"/>
                        <w:right w:val="none" w:sz="0" w:space="0" w:color="auto"/>
                      </w:divBdr>
                      <w:divsChild>
                        <w:div w:id="1558783122">
                          <w:marLeft w:val="0"/>
                          <w:marRight w:val="0"/>
                          <w:marTop w:val="0"/>
                          <w:marBottom w:val="0"/>
                          <w:divBdr>
                            <w:top w:val="none" w:sz="0" w:space="0" w:color="auto"/>
                            <w:left w:val="none" w:sz="0" w:space="0" w:color="auto"/>
                            <w:bottom w:val="none" w:sz="0" w:space="0" w:color="auto"/>
                            <w:right w:val="none" w:sz="0" w:space="0" w:color="auto"/>
                          </w:divBdr>
                          <w:divsChild>
                            <w:div w:id="834418451">
                              <w:marLeft w:val="0"/>
                              <w:marRight w:val="0"/>
                              <w:marTop w:val="0"/>
                              <w:marBottom w:val="0"/>
                              <w:divBdr>
                                <w:top w:val="none" w:sz="0" w:space="0" w:color="auto"/>
                                <w:left w:val="none" w:sz="0" w:space="0" w:color="auto"/>
                                <w:bottom w:val="none" w:sz="0" w:space="0" w:color="auto"/>
                                <w:right w:val="none" w:sz="0" w:space="0" w:color="auto"/>
                              </w:divBdr>
                              <w:divsChild>
                                <w:div w:id="61487599">
                                  <w:marLeft w:val="0"/>
                                  <w:marRight w:val="0"/>
                                  <w:marTop w:val="0"/>
                                  <w:marBottom w:val="0"/>
                                  <w:divBdr>
                                    <w:top w:val="none" w:sz="0" w:space="0" w:color="auto"/>
                                    <w:left w:val="none" w:sz="0" w:space="0" w:color="auto"/>
                                    <w:bottom w:val="none" w:sz="0" w:space="0" w:color="auto"/>
                                    <w:right w:val="none" w:sz="0" w:space="0" w:color="auto"/>
                                  </w:divBdr>
                                  <w:divsChild>
                                    <w:div w:id="173848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551956">
      <w:bodyDiv w:val="1"/>
      <w:marLeft w:val="0"/>
      <w:marRight w:val="0"/>
      <w:marTop w:val="0"/>
      <w:marBottom w:val="0"/>
      <w:divBdr>
        <w:top w:val="none" w:sz="0" w:space="0" w:color="auto"/>
        <w:left w:val="none" w:sz="0" w:space="0" w:color="auto"/>
        <w:bottom w:val="none" w:sz="0" w:space="0" w:color="auto"/>
        <w:right w:val="none" w:sz="0" w:space="0" w:color="auto"/>
      </w:divBdr>
      <w:divsChild>
        <w:div w:id="1694383428">
          <w:marLeft w:val="0"/>
          <w:marRight w:val="0"/>
          <w:marTop w:val="0"/>
          <w:marBottom w:val="0"/>
          <w:divBdr>
            <w:top w:val="none" w:sz="0" w:space="0" w:color="auto"/>
            <w:left w:val="none" w:sz="0" w:space="0" w:color="auto"/>
            <w:bottom w:val="none" w:sz="0" w:space="0" w:color="auto"/>
            <w:right w:val="none" w:sz="0" w:space="0" w:color="auto"/>
          </w:divBdr>
          <w:divsChild>
            <w:div w:id="1362052657">
              <w:marLeft w:val="0"/>
              <w:marRight w:val="0"/>
              <w:marTop w:val="0"/>
              <w:marBottom w:val="0"/>
              <w:divBdr>
                <w:top w:val="none" w:sz="0" w:space="0" w:color="auto"/>
                <w:left w:val="none" w:sz="0" w:space="0" w:color="auto"/>
                <w:bottom w:val="none" w:sz="0" w:space="0" w:color="auto"/>
                <w:right w:val="none" w:sz="0" w:space="0" w:color="auto"/>
              </w:divBdr>
              <w:divsChild>
                <w:div w:id="188565287">
                  <w:marLeft w:val="0"/>
                  <w:marRight w:val="0"/>
                  <w:marTop w:val="0"/>
                  <w:marBottom w:val="0"/>
                  <w:divBdr>
                    <w:top w:val="none" w:sz="0" w:space="0" w:color="auto"/>
                    <w:left w:val="none" w:sz="0" w:space="0" w:color="auto"/>
                    <w:bottom w:val="none" w:sz="0" w:space="0" w:color="auto"/>
                    <w:right w:val="none" w:sz="0" w:space="0" w:color="auto"/>
                  </w:divBdr>
                  <w:divsChild>
                    <w:div w:id="137731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191809">
      <w:bodyDiv w:val="1"/>
      <w:marLeft w:val="0"/>
      <w:marRight w:val="0"/>
      <w:marTop w:val="0"/>
      <w:marBottom w:val="0"/>
      <w:divBdr>
        <w:top w:val="none" w:sz="0" w:space="0" w:color="auto"/>
        <w:left w:val="none" w:sz="0" w:space="0" w:color="auto"/>
        <w:bottom w:val="none" w:sz="0" w:space="0" w:color="auto"/>
        <w:right w:val="none" w:sz="0" w:space="0" w:color="auto"/>
      </w:divBdr>
      <w:divsChild>
        <w:div w:id="77204598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950507692">
      <w:bodyDiv w:val="1"/>
      <w:marLeft w:val="0"/>
      <w:marRight w:val="0"/>
      <w:marTop w:val="0"/>
      <w:marBottom w:val="0"/>
      <w:divBdr>
        <w:top w:val="none" w:sz="0" w:space="0" w:color="auto"/>
        <w:left w:val="none" w:sz="0" w:space="0" w:color="auto"/>
        <w:bottom w:val="none" w:sz="0" w:space="0" w:color="auto"/>
        <w:right w:val="none" w:sz="0" w:space="0" w:color="auto"/>
      </w:divBdr>
      <w:divsChild>
        <w:div w:id="1701081329">
          <w:marLeft w:val="0"/>
          <w:marRight w:val="0"/>
          <w:marTop w:val="0"/>
          <w:marBottom w:val="0"/>
          <w:divBdr>
            <w:top w:val="none" w:sz="0" w:space="0" w:color="auto"/>
            <w:left w:val="none" w:sz="0" w:space="0" w:color="auto"/>
            <w:bottom w:val="none" w:sz="0" w:space="0" w:color="auto"/>
            <w:right w:val="none" w:sz="0" w:space="0" w:color="auto"/>
          </w:divBdr>
        </w:div>
      </w:divsChild>
    </w:div>
    <w:div w:id="2067292761">
      <w:bodyDiv w:val="1"/>
      <w:marLeft w:val="0"/>
      <w:marRight w:val="0"/>
      <w:marTop w:val="0"/>
      <w:marBottom w:val="0"/>
      <w:divBdr>
        <w:top w:val="none" w:sz="0" w:space="0" w:color="auto"/>
        <w:left w:val="none" w:sz="0" w:space="0" w:color="auto"/>
        <w:bottom w:val="none" w:sz="0" w:space="0" w:color="auto"/>
        <w:right w:val="none" w:sz="0" w:space="0" w:color="auto"/>
      </w:divBdr>
      <w:divsChild>
        <w:div w:id="524637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F%D1%80%D0%BE%D0%B3%D1%80%D0%B5%D1%81%D1%81%D0%B8%D0%B2%D0%BD%D0%B0%D1%8F_%D1%81%D0%BE%D1%86%D0%B8%D0%B0%D0%BB%D0%B8%D1%81%D1%82%D0%B8%D1%87%D0%B5%D1%81%D0%BA%D0%B0%D1%8F_%D0%BF%D0%B0%D1%80%D1%82%D0%B8%D1%8F_%D0%A3%D0%BA%D1%80%D0%B0%D0%B8%D0%BD%D1%8B" TargetMode="External"/><Relationship Id="rId21" Type="http://schemas.openxmlformats.org/officeDocument/2006/relationships/hyperlink" Target="http://ru.wikipedia.org/wiki/%D0%AE%D1%89%D0%B5%D0%BD%D0%BA%D0%BE,_%D0%92%D0%B8%D0%BA%D1%82%D0%BE%D1%80_%D0%90%D0%BD%D0%B4%D1%80%D0%B5%D0%B5%D0%B2%D0%B8%D1%87" TargetMode="External"/><Relationship Id="rId34" Type="http://schemas.openxmlformats.org/officeDocument/2006/relationships/hyperlink" Target="http://ru.wikipedia.org/wiki/%D0%AD%D0%BA%D1%81%D0%BF%D0%BE%D1%80%D1%82" TargetMode="External"/><Relationship Id="rId42" Type="http://schemas.openxmlformats.org/officeDocument/2006/relationships/hyperlink" Target="http://ru.wikipedia.org/wiki/%D0%98%D0%BC%D0%BF%D0%BE%D1%80%D1%82" TargetMode="External"/><Relationship Id="rId47" Type="http://schemas.openxmlformats.org/officeDocument/2006/relationships/hyperlink" Target="http://ru.wikipedia.org/wiki/2004" TargetMode="External"/><Relationship Id="rId50" Type="http://schemas.openxmlformats.org/officeDocument/2006/relationships/hyperlink" Target="http://ru.wikipedia.org/wiki/1_%D1%8F%D0%BD%D0%B2%D0%B0%D1%80%D1%8F" TargetMode="External"/><Relationship Id="rId55" Type="http://schemas.openxmlformats.org/officeDocument/2006/relationships/hyperlink" Target="http://ru.wikipedia.org/wiki/1964_%D0%B3%D0%BE%D0%B4" TargetMode="External"/><Relationship Id="rId63" Type="http://schemas.openxmlformats.org/officeDocument/2006/relationships/hyperlink" Target="http://ru.wikipedia.org/wiki/%D0%A1%D0%B5%D0%B2%D0%B0%D1%81%D1%82%D0%BE%D0%BF%D0%BE%D0%BB%D1%8C" TargetMode="External"/><Relationship Id="rId68" Type="http://schemas.openxmlformats.org/officeDocument/2006/relationships/hyperlink" Target="http://ru.wikipedia.org/wiki/%D0%9C%D0%BE%D1%80%D1%81%D0%BA%D0%BE%D0%B9_%D0%BF%D0%BE%D1%80%D1%82" TargetMode="External"/><Relationship Id="rId76" Type="http://schemas.openxmlformats.org/officeDocument/2006/relationships/hyperlink" Target="http://ru.wikipedia.org/wiki/%D0%92%D1%82%D0%BE%D1%80%D0%B0%D1%8F_%D0%BC%D0%B8%D1%80%D0%BE%D0%B2%D0%B0%D1%8F_%D0%B2%D0%BE%D0%B9%D0%BD%D0%B0" TargetMode="External"/><Relationship Id="rId84" Type="http://schemas.openxmlformats.org/officeDocument/2006/relationships/hyperlink" Target="http://ru.wikipedia.org/wiki/%D0%92%D0%BB%D0%B0%D0%B4%D0%B8%D0%B2%D0%BE%D1%81%D1%82%D0%BE%D0%BA" TargetMode="External"/><Relationship Id="rId89" Type="http://schemas.openxmlformats.org/officeDocument/2006/relationships/hyperlink" Target="http://ru.wikipedia.org/wiki/%D0%A7%D1%91%D1%80%D0%BD%D0%BE%D0%B5_%D0%BC%D0%BE%D1%80%D0%B5" TargetMode="External"/><Relationship Id="rId97" Type="http://schemas.openxmlformats.org/officeDocument/2006/relationships/fontTable" Target="fontTable.xml"/><Relationship Id="rId7" Type="http://schemas.openxmlformats.org/officeDocument/2006/relationships/hyperlink" Target="http://ru.wikipedia.org/wiki/26_%D0%BC%D0%B0%D1%80%D1%82%D0%B0" TargetMode="External"/><Relationship Id="rId71" Type="http://schemas.openxmlformats.org/officeDocument/2006/relationships/hyperlink" Target="http://ru.wikipedia.org/wiki/1898_%D0%B3%D0%BE%D0%B4" TargetMode="External"/><Relationship Id="rId92" Type="http://schemas.openxmlformats.org/officeDocument/2006/relationships/hyperlink" Target="http://ru.wikipedia.org/wiki/%D0%A0%D0%BE%D1%81%D1%81%D0%B8%D1%8F" TargetMode="External"/><Relationship Id="rId2" Type="http://schemas.openxmlformats.org/officeDocument/2006/relationships/styles" Target="styles.xml"/><Relationship Id="rId16" Type="http://schemas.openxmlformats.org/officeDocument/2006/relationships/hyperlink" Target="http://ru.wikipedia.org/wiki/%D0%A1%D0%B5%D0%B2%D0%B0%D1%81%D1%82%D0%BE%D0%BF%D0%BE%D0%BB%D1%8C" TargetMode="External"/><Relationship Id="rId29" Type="http://schemas.openxmlformats.org/officeDocument/2006/relationships/image" Target="media/image1.png"/><Relationship Id="rId11" Type="http://schemas.openxmlformats.org/officeDocument/2006/relationships/hyperlink" Target="http://ru.wikipedia.org/wiki/%D0%9F%D0%B0%D1%80%D1%82%D0%B8%D1%8F_%D1%80%D0%B5%D0%B3%D0%B8%D0%BE%D0%BD%D0%BE%D0%B2" TargetMode="External"/><Relationship Id="rId24" Type="http://schemas.openxmlformats.org/officeDocument/2006/relationships/hyperlink" Target="http://ru.wikipedia.org/wiki/%D0%9F%D0%B0%D1%80%D1%82%D0%B8%D1%8F_%D1%80%D0%B5%D0%B3%D0%B8%D0%BE%D0%BD%D0%BE%D0%B2" TargetMode="External"/><Relationship Id="rId32" Type="http://schemas.openxmlformats.org/officeDocument/2006/relationships/hyperlink" Target="http://ru.wikipedia.org/wiki/2008" TargetMode="External"/><Relationship Id="rId37" Type="http://schemas.openxmlformats.org/officeDocument/2006/relationships/hyperlink" Target="http://ru.wikipedia.org/wiki/%D0%98%D0%BC%D0%BF%D0%BE%D1%80%D1%82" TargetMode="External"/><Relationship Id="rId40" Type="http://schemas.openxmlformats.org/officeDocument/2006/relationships/hyperlink" Target="http://ru.wikipedia.org/wiki/%D0%A1%D0%B0%D0%BB%D1%8C%D0%B4%D0%BE" TargetMode="External"/><Relationship Id="rId45" Type="http://schemas.openxmlformats.org/officeDocument/2006/relationships/hyperlink" Target="http://ru.wikipedia.org/wiki/%D0%97%D0%B0%D1%80%D0%BF%D0%BB%D0%B0%D1%82%D0%B0" TargetMode="External"/><Relationship Id="rId53" Type="http://schemas.openxmlformats.org/officeDocument/2006/relationships/hyperlink" Target="http://ru.wikipedia.org/wiki/%D0%98%D0%B2%D0%B0%D0%BD%D0%BE%D0%B2,_%D0%A1%D0%B5%D1%80%D0%B3%D0%B5%D0%B9_%D0%91%D0%BE%D1%80%D0%B8%D1%81%D0%BE%D0%B2%D0%B8%D1%87" TargetMode="External"/><Relationship Id="rId58" Type="http://schemas.openxmlformats.org/officeDocument/2006/relationships/hyperlink" Target="http://ru.wikipedia.org/wiki/%D0%A1%D0%B5%D0%B2%D0%B0%D1%81%D1%82%D0%BE%D0%BF%D0%BE%D0%BB%D1%8C" TargetMode="External"/><Relationship Id="rId66" Type="http://schemas.openxmlformats.org/officeDocument/2006/relationships/hyperlink" Target="http://ru.wikipedia.org/wiki/XIX" TargetMode="External"/><Relationship Id="rId74" Type="http://schemas.openxmlformats.org/officeDocument/2006/relationships/hyperlink" Target="http://ru.wikipedia.org/wiki/1925_%D0%B3%D0%BE%D0%B4" TargetMode="External"/><Relationship Id="rId79" Type="http://schemas.openxmlformats.org/officeDocument/2006/relationships/hyperlink" Target="http://ru.wikipedia.org/wiki/%D0%A1%D0%A1%D0%A1%D0%A0" TargetMode="External"/><Relationship Id="rId87" Type="http://schemas.openxmlformats.org/officeDocument/2006/relationships/hyperlink" Target="http://ru.wikipedia.org/wiki/%D0%A3%D0%BA%D1%80%D0%B0%D0%B8%D0%BD%D0%B0" TargetMode="External"/><Relationship Id="rId5" Type="http://schemas.openxmlformats.org/officeDocument/2006/relationships/footnotes" Target="footnotes.xml"/><Relationship Id="rId61" Type="http://schemas.openxmlformats.org/officeDocument/2006/relationships/hyperlink" Target="http://ru.wikipedia.org/wiki/%D0%A1%D0%B5%D0%B2%D0%B0%D1%81%D1%82%D0%BE%D0%BF%D0%BE%D0%BB%D1%8C" TargetMode="External"/><Relationship Id="rId82" Type="http://schemas.openxmlformats.org/officeDocument/2006/relationships/hyperlink" Target="http://ru.wikipedia.org/wiki/%D0%98%D0%BD%D0%BA%D0%B5%D1%80%D0%BC%D0%B0%D0%BD" TargetMode="External"/><Relationship Id="rId90" Type="http://schemas.openxmlformats.org/officeDocument/2006/relationships/hyperlink" Target="http://ru.wikipedia.org/wiki/%D0%9A%D1%80%D1%8B%D0%BC" TargetMode="External"/><Relationship Id="rId95" Type="http://schemas.openxmlformats.org/officeDocument/2006/relationships/header" Target="header1.xml"/><Relationship Id="rId19" Type="http://schemas.openxmlformats.org/officeDocument/2006/relationships/hyperlink" Target="http://ru.wikipedia.org/wiki/6_%D0%B8%D1%8E%D0%BD%D1%8F" TargetMode="External"/><Relationship Id="rId14" Type="http://schemas.openxmlformats.org/officeDocument/2006/relationships/hyperlink" Target="http://ru.wikipedia.org/wiki/30_%D0%BC%D0%B0%D1%80%D1%82%D0%B0" TargetMode="External"/><Relationship Id="rId22" Type="http://schemas.openxmlformats.org/officeDocument/2006/relationships/hyperlink" Target="http://ru.wikipedia.org/w/index.php?title=%D0%9F%D0%B0%D1%80%D0%BB%D0%B0%D0%BC%D0%B5%D0%BD%D1%82%D1%81%D0%BA%D0%B8%D0%B5_%D0%B2%D1%8B%D0%B1%D0%BE%D1%80%D1%8B&amp;action=edit&amp;redlink=1" TargetMode="External"/><Relationship Id="rId27" Type="http://schemas.openxmlformats.org/officeDocument/2006/relationships/hyperlink" Target="http://ru.wikipedia.org/wiki/%D0%91%D0%BB%D0%BE%D0%BA_%D0%AE%D0%BB%D0%B8%D0%B8_%D0%A2%D0%B8%D0%BC%D0%BE%D1%88%D0%B5%D0%BD%D0%BA%D0%BE" TargetMode="External"/><Relationship Id="rId30" Type="http://schemas.openxmlformats.org/officeDocument/2006/relationships/hyperlink" Target="http://ru.wikipedia.org/wiki/%D0%A1%D0%B5%D0%B2%D0%B0%D1%81%D1%82%D0%BE%D0%BF%D0%BE%D0%BB%D1%8C" TargetMode="External"/><Relationship Id="rId35" Type="http://schemas.openxmlformats.org/officeDocument/2006/relationships/hyperlink" Target="http://ru.wikipedia.org/wiki/%D0%A2%D0%BE%D0%B2%D0%B0%D1%80" TargetMode="External"/><Relationship Id="rId43" Type="http://schemas.openxmlformats.org/officeDocument/2006/relationships/hyperlink" Target="http://ru.wikipedia.org/wiki/%D0%94%D0%BE%D0%BB%D0%BB%D0%B0%D1%80_%D0%A1%D0%A8%D0%90" TargetMode="External"/><Relationship Id="rId48" Type="http://schemas.openxmlformats.org/officeDocument/2006/relationships/hyperlink" Target="http://ru.wikipedia.org/wiki/%D0%97%D0%B0%D1%80%D0%BF%D0%BB%D0%B0%D1%82%D0%B0" TargetMode="External"/><Relationship Id="rId56" Type="http://schemas.openxmlformats.org/officeDocument/2006/relationships/hyperlink" Target="http://ru.wikipedia.org/wiki/1993_%D0%B3%D0%BE%D0%B4" TargetMode="External"/><Relationship Id="rId64" Type="http://schemas.openxmlformats.org/officeDocument/2006/relationships/hyperlink" Target="http://ru.wikipedia.org/wiki/%D0%98%D0%BD%D0%BA%D0%B5%D1%80%D0%BC%D0%B0%D0%BD%D1%81%D0%BA%D0%B8%D0%B9_%D0%BA%D0%B0%D0%BC%D0%B5%D0%BD%D1%8C" TargetMode="External"/><Relationship Id="rId69" Type="http://schemas.openxmlformats.org/officeDocument/2006/relationships/hyperlink" Target="http://ru.wikipedia.org/w/index.php?title=%D0%90%D0%B2%D1%82%D0%BE%D0%B1%D1%83%D1%81%D0%BD%D0%B0%D1%8F_%D1%81%D1%82%D0%B0%D0%BD%D1%86%D0%B8%D1%8F&amp;action=edit&amp;redlink=1" TargetMode="External"/><Relationship Id="rId77" Type="http://schemas.openxmlformats.org/officeDocument/2006/relationships/hyperlink" Target="http://ru.wikipedia.org/wiki/%D0%A2%D1%80%D0%BE%D0%BB%D0%BB%D0%B5%D0%B9%D0%B1%D1%83%D1%81" TargetMode="External"/><Relationship Id="rId8" Type="http://schemas.openxmlformats.org/officeDocument/2006/relationships/hyperlink" Target="http://ru.wikipedia.org/wiki/2006_%D0%B3%D0%BE%D0%B4" TargetMode="External"/><Relationship Id="rId51" Type="http://schemas.openxmlformats.org/officeDocument/2006/relationships/hyperlink" Target="http://ru.wikipedia.org/wiki/2004" TargetMode="External"/><Relationship Id="rId72" Type="http://schemas.openxmlformats.org/officeDocument/2006/relationships/hyperlink" Target="http://ru.wikipedia.org/wiki/%D0%A2%D1%80%D0%B0%D0%BC%D0%B2%D0%B0%D0%B9" TargetMode="External"/><Relationship Id="rId80" Type="http://schemas.openxmlformats.org/officeDocument/2006/relationships/hyperlink" Target="http://ru.wikipedia.org/wiki/%D0%90%D0%B2%D1%82%D0%BE%D0%B1%D1%83%D1%81" TargetMode="External"/><Relationship Id="rId85" Type="http://schemas.openxmlformats.org/officeDocument/2006/relationships/hyperlink" Target="http://ru.wikipedia.org/wiki/%D0%A1%D0%B5%D0%B2%D0%B0%D1%81%D1%82%D0%BE%D0%BF%D0%BE%D0%BB%D1%8C%D1%81%D0%BA%D0%B0%D1%8F_%D0%B1%D1%83%D1%85%D1%82%D0%B0" TargetMode="External"/><Relationship Id="rId93" Type="http://schemas.openxmlformats.org/officeDocument/2006/relationships/hyperlink" Target="http://ru.wikipedia.org/wiki/%D0%92%D0%BE%D0%B5%D0%BD%D0%BD%D0%BE-%D0%BC%D0%BE%D1%80%D1%81%D0%BA%D0%B8%D0%B5_%D1%81%D0%B8%D0%BB%D1%8B_%D0%A3%D0%BA%D1%80%D0%B0%D0%B8%D0%BD%D1%8B"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u.wikipedia.org/wiki/%D0%A0%D1%83%D1%81%D1%81%D0%BA%D0%B8%D0%B9_%D0%B1%D0%BB%D0%BE%D0%BA_(%D0%BF%D0%B0%D1%80%D1%82%D0%B8%D1%8F)" TargetMode="External"/><Relationship Id="rId17" Type="http://schemas.openxmlformats.org/officeDocument/2006/relationships/hyperlink" Target="http://ru.wikipedia.org/wiki/26_%D0%B0%D0%BF%D1%80%D0%B5%D0%BB%D1%8F" TargetMode="External"/><Relationship Id="rId25" Type="http://schemas.openxmlformats.org/officeDocument/2006/relationships/hyperlink" Target="http://ru.wikipedia.org/wiki/%D0%9A%D0%BE%D0%BC%D0%BC%D1%83%D0%BD%D0%B8%D1%81%D1%82%D0%B8%D1%87%D0%B5%D1%81%D0%BA%D0%B0%D1%8F_%D0%BF%D0%B0%D1%80%D1%82%D0%B8%D1%8F_%D0%A3%D0%BA%D1%80%D0%B0%D0%B8%D0%BD%D1%8B" TargetMode="External"/><Relationship Id="rId33" Type="http://schemas.openxmlformats.org/officeDocument/2006/relationships/hyperlink" Target="http://ru.wikipedia.org/wiki/%D0%A1%D0%B5%D0%B2%D0%B0%D1%81%D1%82%D0%BE%D0%BF%D0%BE%D0%BB%D1%8C" TargetMode="External"/><Relationship Id="rId38" Type="http://schemas.openxmlformats.org/officeDocument/2006/relationships/hyperlink" Target="http://ru.wikipedia.org/wiki/%D0%A2%D0%BE%D0%B2%D0%B0%D1%80" TargetMode="External"/><Relationship Id="rId46" Type="http://schemas.openxmlformats.org/officeDocument/2006/relationships/hyperlink" Target="http://ru.wikipedia.org/wiki/1_%D0%B0%D0%BF%D1%80%D0%B5%D0%BB%D1%8F" TargetMode="External"/><Relationship Id="rId59" Type="http://schemas.openxmlformats.org/officeDocument/2006/relationships/hyperlink" Target="http://ru.wikipedia.org/wiki/%D0%98%D0%BD%D0%BA%D0%B5%D1%80%D0%BC%D0%B0%D0%BD%D1%81%D0%BA%D0%B8%D0%B9_%D0%B7%D0%B0%D0%B2%D0%BE%D0%B4_%D0%BC%D0%B0%D1%80%D0%BE%D1%87%D0%BD%D1%8B%D1%85_%D0%B2%D0%B8%D0%BD" TargetMode="External"/><Relationship Id="rId67" Type="http://schemas.openxmlformats.org/officeDocument/2006/relationships/hyperlink" Target="http://ru.wikipedia.org/wiki/1875_%D0%B3%D0%BE%D0%B4" TargetMode="External"/><Relationship Id="rId20" Type="http://schemas.openxmlformats.org/officeDocument/2006/relationships/hyperlink" Target="http://ru.wikipedia.org/wiki/1_%D0%B8%D1%8E%D0%BD%D1%8F" TargetMode="External"/><Relationship Id="rId41" Type="http://schemas.openxmlformats.org/officeDocument/2006/relationships/hyperlink" Target="http://ru.wikipedia.org/wiki/%D0%AD%D0%BA%D1%81%D0%BF%D0%BE%D1%80%D1%82" TargetMode="External"/><Relationship Id="rId54" Type="http://schemas.openxmlformats.org/officeDocument/2006/relationships/hyperlink" Target="http://ru.wikipedia.org/wiki/1_%D0%BE%D0%BA%D1%82%D1%8F%D0%B1%D1%80%D1%8F" TargetMode="External"/><Relationship Id="rId62" Type="http://schemas.openxmlformats.org/officeDocument/2006/relationships/hyperlink" Target="http://ru.wikipedia.org/wiki/%D0%A1%D0%B5%D0%B2%D0%B0%D1%81%D1%82%D0%BE%D0%BF%D0%BE%D0%BB%D1%8C" TargetMode="External"/><Relationship Id="rId70" Type="http://schemas.openxmlformats.org/officeDocument/2006/relationships/hyperlink" Target="http://ru.wikipedia.org/wiki/%D0%A1%D0%B5%D0%B2%D0%B0%D1%81%D1%82%D0%BE%D0%BF%D0%BE%D0%BB%D1%8C_(%D0%B0%D1%8D%D1%80%D0%BE%D0%BF%D0%BE%D1%80%D1%82)" TargetMode="External"/><Relationship Id="rId75" Type="http://schemas.openxmlformats.org/officeDocument/2006/relationships/hyperlink" Target="http://ru.wikipedia.org/wiki/%D0%91%D0%B0%D0%BB%D0%B0%D0%BA%D0%BB%D0%B0%D0%B2%D0%B0" TargetMode="External"/><Relationship Id="rId83" Type="http://schemas.openxmlformats.org/officeDocument/2006/relationships/hyperlink" Target="http://ru.wikipedia.org/wiki/%D0%91%D0%B0%D0%BB%D0%B0%D0%BA%D0%BB%D0%B0%D0%B2%D0%B0" TargetMode="External"/><Relationship Id="rId88" Type="http://schemas.openxmlformats.org/officeDocument/2006/relationships/hyperlink" Target="http://ru.wikipedia.org/wiki/%D0%93%D0%BE%D1%80%D0%BE%D0%B4-%D0%B3%D0%B5%D1%80%D0%BE%D0%B9" TargetMode="External"/><Relationship Id="rId91" Type="http://schemas.openxmlformats.org/officeDocument/2006/relationships/hyperlink" Target="http://ru.wikipedia.org/wiki/%D0%A7%D0%B5%D1%80%D0%BD%D0%BE%D0%BC%D0%BE%D1%80%D1%81%D0%BA%D0%B8%D0%B9_%D1%84%D0%BB%D0%BE%D1%82_%D0%A0%D0%BE%D1%81%D1%81%D0%B8%D0%B8" TargetMode="External"/><Relationship Id="rId9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2006_%D0%B3%D0%BE%D0%B4" TargetMode="External"/><Relationship Id="rId23" Type="http://schemas.openxmlformats.org/officeDocument/2006/relationships/hyperlink" Target="http://ru.wikipedia.org/wiki/2007_%D0%B3%D0%BE%D0%B4" TargetMode="External"/><Relationship Id="rId28" Type="http://schemas.openxmlformats.org/officeDocument/2006/relationships/hyperlink" Target="http://ru.wikipedia.org/wiki/%D0%A1%D0%B5%D0%B2%D0%B0%D1%81%D1%82%D0%BE%D0%BF%D0%BE%D0%BB%D1%8C" TargetMode="External"/><Relationship Id="rId36" Type="http://schemas.openxmlformats.org/officeDocument/2006/relationships/hyperlink" Target="http://ru.wikipedia.org/wiki/%D0%94%D0%BE%D0%BB%D0%BB%D0%B0%D1%80_%D0%A1%D0%A8%D0%90" TargetMode="External"/><Relationship Id="rId49" Type="http://schemas.openxmlformats.org/officeDocument/2006/relationships/hyperlink" Target="http://ru.wikipedia.org/wiki/%D0%94%D0%BE%D0%BB%D0%BB%D0%B0%D1%80_%D0%A1%D0%A8%D0%90" TargetMode="External"/><Relationship Id="rId57" Type="http://schemas.openxmlformats.org/officeDocument/2006/relationships/hyperlink" Target="http://ru.wikipedia.org/wiki/2003_%D0%B3%D0%BE%D0%B4" TargetMode="External"/><Relationship Id="rId10" Type="http://schemas.openxmlformats.org/officeDocument/2006/relationships/hyperlink" Target="http://ru.wikipedia.org/wiki/%D0%9F%D0%BE%D0%BB%D0%B8%D1%82%D0%B8%D1%87%D0%B5%D1%81%D0%BA%D0%B0%D1%8F_%D0%BF%D0%B0%D1%80%D1%82%D0%B8%D1%8F" TargetMode="External"/><Relationship Id="rId31" Type="http://schemas.openxmlformats.org/officeDocument/2006/relationships/hyperlink" Target="http://ru.wikipedia.org/wiki/%D0%A1%D0%B5%D0%B2%D0%B0%D1%81%D1%82%D0%BE%D0%BF%D0%BE%D0%BB%D1%8C" TargetMode="External"/><Relationship Id="rId44" Type="http://schemas.openxmlformats.org/officeDocument/2006/relationships/hyperlink" Target="http://ru.wikipedia.org/wiki/%D0%93%D1%80%D0%B8%D0%B2%D0%BD%D0%B0" TargetMode="External"/><Relationship Id="rId52" Type="http://schemas.openxmlformats.org/officeDocument/2006/relationships/hyperlink" Target="http://ru.wikipedia.org/wiki/1997_%D0%B3%D0%BE%D0%B4" TargetMode="External"/><Relationship Id="rId60" Type="http://schemas.openxmlformats.org/officeDocument/2006/relationships/hyperlink" Target="http://ru.wikipedia.org/wiki/%D0%A1%D0%B5%D0%B2%D0%B0%D1%81%D1%82%D0%BE%D0%BF%D0%BE%D0%BB%D1%8C" TargetMode="External"/><Relationship Id="rId65" Type="http://schemas.openxmlformats.org/officeDocument/2006/relationships/hyperlink" Target="http://ru.wikipedia.org/wiki/%D0%A1%D0%B5%D0%B2%D0%B0%D1%81%D1%82%D0%BE%D0%BF%D0%BE%D0%BB%D1%8C" TargetMode="External"/><Relationship Id="rId73" Type="http://schemas.openxmlformats.org/officeDocument/2006/relationships/hyperlink" Target="http://ru.wikipedia.org/wiki/%D0%A0%D0%BE%D1%81%D1%81%D0%B8%D0%B9%D1%81%D0%BA%D0%B0%D1%8F_%D0%B8%D0%BC%D0%BF%D0%B5%D1%80%D0%B8%D1%8F" TargetMode="External"/><Relationship Id="rId78" Type="http://schemas.openxmlformats.org/officeDocument/2006/relationships/hyperlink" Target="http://ru.wikipedia.org/wiki/%D0%A1%D0%B5%D0%B2%D0%B0%D1%81%D1%82%D0%BE%D0%BF%D0%BE%D0%BB%D1%8C%D1%81%D0%BA%D0%B8%D0%B9_%D1%82%D1%80%D0%BE%D0%BB%D0%BB%D0%B5%D0%B9%D0%B1%D1%83%D1%81" TargetMode="External"/><Relationship Id="rId81" Type="http://schemas.openxmlformats.org/officeDocument/2006/relationships/hyperlink" Target="http://ru.wikipedia.org/wiki/%D0%9C%D0%B0%D1%80%D1%88%D1%80%D1%83%D1%82%D0%BD%D1%8B%D0%B5_%D1%82%D0%B0%D0%BA%D1%81%D0%B8" TargetMode="External"/><Relationship Id="rId86" Type="http://schemas.openxmlformats.org/officeDocument/2006/relationships/hyperlink" Target="http://ru.wikipedia.org/wiki/1987_%D0%B3%D0%BE%D0%B4" TargetMode="External"/><Relationship Id="rId94" Type="http://schemas.openxmlformats.org/officeDocument/2006/relationships/hyperlink" Target="http://sev.gov.ua/-" TargetMode="External"/><Relationship Id="rId4" Type="http://schemas.openxmlformats.org/officeDocument/2006/relationships/webSettings" Target="webSettings.xml"/><Relationship Id="rId9" Type="http://schemas.openxmlformats.org/officeDocument/2006/relationships/hyperlink" Target="http://ru.wikipedia.org/wiki/%D0%94%D0%B5%D0%BF%D1%83%D1%82%D0%B0%D1%82" TargetMode="External"/><Relationship Id="rId13" Type="http://schemas.openxmlformats.org/officeDocument/2006/relationships/hyperlink" Target="http://ru.wikipedia.org/wiki/%D0%9A%D0%9F%D0%A3" TargetMode="External"/><Relationship Id="rId18" Type="http://schemas.openxmlformats.org/officeDocument/2006/relationships/hyperlink" Target="http://ru.wikipedia.org/wiki/%D0%A0%D1%83%D1%81%D1%81%D0%BA%D0%B8%D0%B9_%D1%8F%D0%B7%D1%8B%D0%BA" TargetMode="External"/><Relationship Id="rId39" Type="http://schemas.openxmlformats.org/officeDocument/2006/relationships/hyperlink" Target="http://ru.wikipedia.org/wiki/%D0%94%D0%BE%D0%BB%D0%BB%D0%B0%D1%80_%D0%A1%D0%A8%D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11512</Words>
  <Characters>65625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76984</CharactersWithSpaces>
  <SharedDoc>false</SharedDoc>
  <HLinks>
    <vt:vector size="522" baseType="variant">
      <vt:variant>
        <vt:i4>6619234</vt:i4>
      </vt:variant>
      <vt:variant>
        <vt:i4>270</vt:i4>
      </vt:variant>
      <vt:variant>
        <vt:i4>0</vt:i4>
      </vt:variant>
      <vt:variant>
        <vt:i4>5</vt:i4>
      </vt:variant>
      <vt:variant>
        <vt:lpwstr>http://sev.gov.ua/-</vt:lpwstr>
      </vt:variant>
      <vt:variant>
        <vt:lpwstr/>
      </vt:variant>
      <vt:variant>
        <vt:i4>2490492</vt:i4>
      </vt:variant>
      <vt:variant>
        <vt:i4>267</vt:i4>
      </vt:variant>
      <vt:variant>
        <vt:i4>0</vt:i4>
      </vt:variant>
      <vt:variant>
        <vt:i4>5</vt:i4>
      </vt:variant>
      <vt:variant>
        <vt:lpwstr>http://ru.wikipedia.org/wiki/%D0%92%D0%BE%D0%B5%D0%BD%D0%BD%D0%BE-%D0%BC%D0%BE%D1%80%D1%81%D0%BA%D0%B8%D0%B5_%D1%81%D0%B8%D0%BB%D1%8B_%D0%A3%D0%BA%D1%80%D0%B0%D0%B8%D0%BD%D1%8B</vt:lpwstr>
      </vt:variant>
      <vt:variant>
        <vt:lpwstr/>
      </vt:variant>
      <vt:variant>
        <vt:i4>5242947</vt:i4>
      </vt:variant>
      <vt:variant>
        <vt:i4>264</vt:i4>
      </vt:variant>
      <vt:variant>
        <vt:i4>0</vt:i4>
      </vt:variant>
      <vt:variant>
        <vt:i4>5</vt:i4>
      </vt:variant>
      <vt:variant>
        <vt:lpwstr>http://ru.wikipedia.org/wiki/%D0%A0%D0%BE%D1%81%D1%81%D0%B8%D1%8F</vt:lpwstr>
      </vt:variant>
      <vt:variant>
        <vt:lpwstr/>
      </vt:variant>
      <vt:variant>
        <vt:i4>852040</vt:i4>
      </vt:variant>
      <vt:variant>
        <vt:i4>261</vt:i4>
      </vt:variant>
      <vt:variant>
        <vt:i4>0</vt:i4>
      </vt:variant>
      <vt:variant>
        <vt:i4>5</vt:i4>
      </vt:variant>
      <vt:variant>
        <vt:lpwstr>http://ru.wikipedia.org/wiki/%D0%A7%D0%B5%D1%80%D0%BD%D0%BE%D0%BC%D0%BE%D1%80%D1%81%D0%BA%D0%B8%D0%B9_%D1%84%D0%BB%D0%BE%D1%82_%D0%A0%D0%BE%D1%81%D1%81%D0%B8%D0%B8</vt:lpwstr>
      </vt:variant>
      <vt:variant>
        <vt:lpwstr/>
      </vt:variant>
      <vt:variant>
        <vt:i4>5439517</vt:i4>
      </vt:variant>
      <vt:variant>
        <vt:i4>258</vt:i4>
      </vt:variant>
      <vt:variant>
        <vt:i4>0</vt:i4>
      </vt:variant>
      <vt:variant>
        <vt:i4>5</vt:i4>
      </vt:variant>
      <vt:variant>
        <vt:lpwstr>http://ru.wikipedia.org/wiki/%D0%9A%D1%80%D1%8B%D0%BC</vt:lpwstr>
      </vt:variant>
      <vt:variant>
        <vt:lpwstr/>
      </vt:variant>
      <vt:variant>
        <vt:i4>5636215</vt:i4>
      </vt:variant>
      <vt:variant>
        <vt:i4>255</vt:i4>
      </vt:variant>
      <vt:variant>
        <vt:i4>0</vt:i4>
      </vt:variant>
      <vt:variant>
        <vt:i4>5</vt:i4>
      </vt:variant>
      <vt:variant>
        <vt:lpwstr>http://ru.wikipedia.org/wiki/%D0%A7%D1%91%D1%80%D0%BD%D0%BE%D0%B5_%D0%BC%D0%BE%D1%80%D0%B5</vt:lpwstr>
      </vt:variant>
      <vt:variant>
        <vt:lpwstr/>
      </vt:variant>
      <vt:variant>
        <vt:i4>7929972</vt:i4>
      </vt:variant>
      <vt:variant>
        <vt:i4>252</vt:i4>
      </vt:variant>
      <vt:variant>
        <vt:i4>0</vt:i4>
      </vt:variant>
      <vt:variant>
        <vt:i4>5</vt:i4>
      </vt:variant>
      <vt:variant>
        <vt:lpwstr>http://ru.wikipedia.org/wiki/%D0%93%D0%BE%D1%80%D0%BE%D0%B4-%D0%B3%D0%B5%D1%80%D0%BE%D0%B9</vt:lpwstr>
      </vt:variant>
      <vt:variant>
        <vt:lpwstr/>
      </vt:variant>
      <vt:variant>
        <vt:i4>2556001</vt:i4>
      </vt:variant>
      <vt:variant>
        <vt:i4>249</vt:i4>
      </vt:variant>
      <vt:variant>
        <vt:i4>0</vt:i4>
      </vt:variant>
      <vt:variant>
        <vt:i4>5</vt:i4>
      </vt:variant>
      <vt:variant>
        <vt:lpwstr>http://ru.wikipedia.org/wiki/%D0%A3%D0%BA%D1%80%D0%B0%D0%B8%D0%BD%D0%B0</vt:lpwstr>
      </vt:variant>
      <vt:variant>
        <vt:lpwstr/>
      </vt:variant>
      <vt:variant>
        <vt:i4>8192087</vt:i4>
      </vt:variant>
      <vt:variant>
        <vt:i4>246</vt:i4>
      </vt:variant>
      <vt:variant>
        <vt:i4>0</vt:i4>
      </vt:variant>
      <vt:variant>
        <vt:i4>5</vt:i4>
      </vt:variant>
      <vt:variant>
        <vt:lpwstr>http://ru.wikipedia.org/wiki/1987_%D0%B3%D0%BE%D0%B4</vt:lpwstr>
      </vt:variant>
      <vt:variant>
        <vt:lpwstr/>
      </vt:variant>
      <vt:variant>
        <vt:i4>786471</vt:i4>
      </vt:variant>
      <vt:variant>
        <vt:i4>243</vt:i4>
      </vt:variant>
      <vt:variant>
        <vt:i4>0</vt:i4>
      </vt:variant>
      <vt:variant>
        <vt:i4>5</vt:i4>
      </vt:variant>
      <vt:variant>
        <vt:lpwstr>http://ru.wikipedia.org/wiki/%D0%A1%D0%B5%D0%B2%D0%B0%D1%81%D1%82%D0%BE%D0%BF%D0%BE%D0%BB%D1%8C%D1%81%D0%BA%D0%B0%D1%8F_%D0%B1%D1%83%D1%85%D1%82%D0%B0</vt:lpwstr>
      </vt:variant>
      <vt:variant>
        <vt:lpwstr/>
      </vt:variant>
      <vt:variant>
        <vt:i4>2359346</vt:i4>
      </vt:variant>
      <vt:variant>
        <vt:i4>240</vt:i4>
      </vt:variant>
      <vt:variant>
        <vt:i4>0</vt:i4>
      </vt:variant>
      <vt:variant>
        <vt:i4>5</vt:i4>
      </vt:variant>
      <vt:variant>
        <vt:lpwstr>http://ru.wikipedia.org/wiki/%D0%92%D0%BB%D0%B0%D0%B4%D0%B8%D0%B2%D0%BE%D1%81%D1%82%D0%BE%D0%BA</vt:lpwstr>
      </vt:variant>
      <vt:variant>
        <vt:lpwstr/>
      </vt:variant>
      <vt:variant>
        <vt:i4>2359357</vt:i4>
      </vt:variant>
      <vt:variant>
        <vt:i4>237</vt:i4>
      </vt:variant>
      <vt:variant>
        <vt:i4>0</vt:i4>
      </vt:variant>
      <vt:variant>
        <vt:i4>5</vt:i4>
      </vt:variant>
      <vt:variant>
        <vt:lpwstr>http://ru.wikipedia.org/wiki/%D0%91%D0%B0%D0%BB%D0%B0%D0%BA%D0%BB%D0%B0%D0%B2%D0%B0</vt:lpwstr>
      </vt:variant>
      <vt:variant>
        <vt:lpwstr/>
      </vt:variant>
      <vt:variant>
        <vt:i4>524357</vt:i4>
      </vt:variant>
      <vt:variant>
        <vt:i4>234</vt:i4>
      </vt:variant>
      <vt:variant>
        <vt:i4>0</vt:i4>
      </vt:variant>
      <vt:variant>
        <vt:i4>5</vt:i4>
      </vt:variant>
      <vt:variant>
        <vt:lpwstr>http://ru.wikipedia.org/wiki/%D0%98%D0%BD%D0%BA%D0%B5%D1%80%D0%BC%D0%B0%D0%BD</vt:lpwstr>
      </vt:variant>
      <vt:variant>
        <vt:lpwstr/>
      </vt:variant>
      <vt:variant>
        <vt:i4>2555904</vt:i4>
      </vt:variant>
      <vt:variant>
        <vt:i4>231</vt:i4>
      </vt:variant>
      <vt:variant>
        <vt:i4>0</vt:i4>
      </vt:variant>
      <vt:variant>
        <vt:i4>5</vt:i4>
      </vt:variant>
      <vt:variant>
        <vt:lpwstr>http://ru.wikipedia.org/wiki/%D0%9C%D0%B0%D1%80%D1%88%D1%80%D1%83%D1%82%D0%BD%D1%8B%D0%B5_%D1%82%D0%B0%D0%BA%D1%81%D0%B8</vt:lpwstr>
      </vt:variant>
      <vt:variant>
        <vt:lpwstr/>
      </vt:variant>
      <vt:variant>
        <vt:i4>8323128</vt:i4>
      </vt:variant>
      <vt:variant>
        <vt:i4>228</vt:i4>
      </vt:variant>
      <vt:variant>
        <vt:i4>0</vt:i4>
      </vt:variant>
      <vt:variant>
        <vt:i4>5</vt:i4>
      </vt:variant>
      <vt:variant>
        <vt:lpwstr>http://ru.wikipedia.org/wiki/%D0%90%D0%B2%D1%82%D0%BE%D0%B1%D1%83%D1%81</vt:lpwstr>
      </vt:variant>
      <vt:variant>
        <vt:lpwstr/>
      </vt:variant>
      <vt:variant>
        <vt:i4>524319</vt:i4>
      </vt:variant>
      <vt:variant>
        <vt:i4>225</vt:i4>
      </vt:variant>
      <vt:variant>
        <vt:i4>0</vt:i4>
      </vt:variant>
      <vt:variant>
        <vt:i4>5</vt:i4>
      </vt:variant>
      <vt:variant>
        <vt:lpwstr>http://ru.wikipedia.org/wiki/%D0%A1%D0%A1%D0%A1%D0%A0</vt:lpwstr>
      </vt:variant>
      <vt:variant>
        <vt:lpwstr/>
      </vt:variant>
      <vt:variant>
        <vt:i4>8061020</vt:i4>
      </vt:variant>
      <vt:variant>
        <vt:i4>222</vt:i4>
      </vt:variant>
      <vt:variant>
        <vt:i4>0</vt:i4>
      </vt:variant>
      <vt:variant>
        <vt:i4>5</vt:i4>
      </vt:variant>
      <vt:variant>
        <vt:lpwstr>http://ru.wikipedia.org/wiki/%D0%A1%D0%B5%D0%B2%D0%B0%D1%81%D1%82%D0%BE%D0%BF%D0%BE%D0%BB%D1%8C%D1%81%D0%BA%D0%B8%D0%B9_%D1%82%D1%80%D0%BE%D0%BB%D0%BB%D0%B5%D0%B9%D0%B1%D1%83%D1%81</vt:lpwstr>
      </vt:variant>
      <vt:variant>
        <vt:lpwstr/>
      </vt:variant>
      <vt:variant>
        <vt:i4>5242951</vt:i4>
      </vt:variant>
      <vt:variant>
        <vt:i4>219</vt:i4>
      </vt:variant>
      <vt:variant>
        <vt:i4>0</vt:i4>
      </vt:variant>
      <vt:variant>
        <vt:i4>5</vt:i4>
      </vt:variant>
      <vt:variant>
        <vt:lpwstr>http://ru.wikipedia.org/wiki/%D0%A2%D1%80%D0%BE%D0%BB%D0%BB%D0%B5%D0%B9%D0%B1%D1%83%D1%81</vt:lpwstr>
      </vt:variant>
      <vt:variant>
        <vt:lpwstr/>
      </vt:variant>
      <vt:variant>
        <vt:i4>720974</vt:i4>
      </vt:variant>
      <vt:variant>
        <vt:i4>216</vt:i4>
      </vt:variant>
      <vt:variant>
        <vt:i4>0</vt:i4>
      </vt:variant>
      <vt:variant>
        <vt:i4>5</vt:i4>
      </vt:variant>
      <vt:variant>
        <vt:lpwstr>http://ru.wikipedia.org/wiki/%D0%92%D1%82%D0%BE%D1%80%D0%B0%D1%8F_%D0%BC%D0%B8%D1%80%D0%BE%D0%B2%D0%B0%D1%8F_%D0%B2%D0%BE%D0%B9%D0%BD%D0%B0</vt:lpwstr>
      </vt:variant>
      <vt:variant>
        <vt:lpwstr/>
      </vt:variant>
      <vt:variant>
        <vt:i4>2359357</vt:i4>
      </vt:variant>
      <vt:variant>
        <vt:i4>213</vt:i4>
      </vt:variant>
      <vt:variant>
        <vt:i4>0</vt:i4>
      </vt:variant>
      <vt:variant>
        <vt:i4>5</vt:i4>
      </vt:variant>
      <vt:variant>
        <vt:lpwstr>http://ru.wikipedia.org/wiki/%D0%91%D0%B0%D0%BB%D0%B0%D0%BA%D0%BB%D0%B0%D0%B2%D0%B0</vt:lpwstr>
      </vt:variant>
      <vt:variant>
        <vt:lpwstr/>
      </vt:variant>
      <vt:variant>
        <vt:i4>7798869</vt:i4>
      </vt:variant>
      <vt:variant>
        <vt:i4>210</vt:i4>
      </vt:variant>
      <vt:variant>
        <vt:i4>0</vt:i4>
      </vt:variant>
      <vt:variant>
        <vt:i4>5</vt:i4>
      </vt:variant>
      <vt:variant>
        <vt:lpwstr>http://ru.wikipedia.org/wiki/1925_%D0%B3%D0%BE%D0%B4</vt:lpwstr>
      </vt:variant>
      <vt:variant>
        <vt:lpwstr/>
      </vt:variant>
      <vt:variant>
        <vt:i4>7536651</vt:i4>
      </vt:variant>
      <vt:variant>
        <vt:i4>207</vt:i4>
      </vt:variant>
      <vt:variant>
        <vt:i4>0</vt:i4>
      </vt:variant>
      <vt:variant>
        <vt:i4>5</vt:i4>
      </vt:variant>
      <vt:variant>
        <vt:lpwstr>http://ru.wikipedia.org/wiki/%D0%A0%D0%BE%D1%81%D1%81%D0%B8%D0%B9%D1%81%D0%BA%D0%B0%D1%8F_%D0%B8%D0%BC%D0%BF%D0%B5%D1%80%D0%B8%D1%8F</vt:lpwstr>
      </vt:variant>
      <vt:variant>
        <vt:lpwstr/>
      </vt:variant>
      <vt:variant>
        <vt:i4>2555964</vt:i4>
      </vt:variant>
      <vt:variant>
        <vt:i4>204</vt:i4>
      </vt:variant>
      <vt:variant>
        <vt:i4>0</vt:i4>
      </vt:variant>
      <vt:variant>
        <vt:i4>5</vt:i4>
      </vt:variant>
      <vt:variant>
        <vt:lpwstr>http://ru.wikipedia.org/wiki/%D0%A2%D1%80%D0%B0%D0%BC%D0%B2%D0%B0%D0%B9</vt:lpwstr>
      </vt:variant>
      <vt:variant>
        <vt:lpwstr/>
      </vt:variant>
      <vt:variant>
        <vt:i4>8126553</vt:i4>
      </vt:variant>
      <vt:variant>
        <vt:i4>201</vt:i4>
      </vt:variant>
      <vt:variant>
        <vt:i4>0</vt:i4>
      </vt:variant>
      <vt:variant>
        <vt:i4>5</vt:i4>
      </vt:variant>
      <vt:variant>
        <vt:lpwstr>http://ru.wikipedia.org/wiki/1898_%D0%B3%D0%BE%D0%B4</vt:lpwstr>
      </vt:variant>
      <vt:variant>
        <vt:lpwstr/>
      </vt:variant>
      <vt:variant>
        <vt:i4>5308453</vt:i4>
      </vt:variant>
      <vt:variant>
        <vt:i4>198</vt:i4>
      </vt:variant>
      <vt:variant>
        <vt:i4>0</vt:i4>
      </vt:variant>
      <vt:variant>
        <vt:i4>5</vt:i4>
      </vt:variant>
      <vt:variant>
        <vt:lpwstr>http://ru.wikipedia.org/wiki/%D0%A1%D0%B5%D0%B2%D0%B0%D1%81%D1%82%D0%BE%D0%BF%D0%BE%D0%BB%D1%8C_(%D0%B0%D1%8D%D1%80%D0%BE%D0%BF%D0%BE%D1%80%D1%82)</vt:lpwstr>
      </vt:variant>
      <vt:variant>
        <vt:lpwstr/>
      </vt:variant>
      <vt:variant>
        <vt:i4>8126531</vt:i4>
      </vt:variant>
      <vt:variant>
        <vt:i4>195</vt:i4>
      </vt:variant>
      <vt:variant>
        <vt:i4>0</vt:i4>
      </vt:variant>
      <vt:variant>
        <vt:i4>5</vt:i4>
      </vt:variant>
      <vt:variant>
        <vt:lpwstr>http://ru.wikipedia.org/w/index.php?title=%D0%90%D0%B2%D1%82%D0%BE%D0%B1%D1%83%D1%81%D0%BD%D0%B0%D1%8F_%D1%81%D1%82%D0%B0%D0%BD%D1%86%D0%B8%D1%8F&amp;action=edit&amp;redlink=1</vt:lpwstr>
      </vt:variant>
      <vt:variant>
        <vt:lpwstr/>
      </vt:variant>
      <vt:variant>
        <vt:i4>7995477</vt:i4>
      </vt:variant>
      <vt:variant>
        <vt:i4>192</vt:i4>
      </vt:variant>
      <vt:variant>
        <vt:i4>0</vt:i4>
      </vt:variant>
      <vt:variant>
        <vt:i4>5</vt:i4>
      </vt:variant>
      <vt:variant>
        <vt:lpwstr>http://ru.wikipedia.org/wiki/%D0%9C%D0%BE%D1%80%D1%81%D0%BA%D0%BE%D0%B9_%D0%BF%D0%BE%D1%80%D1%82</vt:lpwstr>
      </vt:variant>
      <vt:variant>
        <vt:lpwstr/>
      </vt:variant>
      <vt:variant>
        <vt:i4>7471188</vt:i4>
      </vt:variant>
      <vt:variant>
        <vt:i4>189</vt:i4>
      </vt:variant>
      <vt:variant>
        <vt:i4>0</vt:i4>
      </vt:variant>
      <vt:variant>
        <vt:i4>5</vt:i4>
      </vt:variant>
      <vt:variant>
        <vt:lpwstr>http://ru.wikipedia.org/wiki/1875_%D0%B3%D0%BE%D0%B4</vt:lpwstr>
      </vt:variant>
      <vt:variant>
        <vt:lpwstr/>
      </vt:variant>
      <vt:variant>
        <vt:i4>524359</vt:i4>
      </vt:variant>
      <vt:variant>
        <vt:i4>186</vt:i4>
      </vt:variant>
      <vt:variant>
        <vt:i4>0</vt:i4>
      </vt:variant>
      <vt:variant>
        <vt:i4>5</vt:i4>
      </vt:variant>
      <vt:variant>
        <vt:lpwstr>http://ru.wikipedia.org/wiki/XIX</vt:lpwstr>
      </vt:variant>
      <vt:variant>
        <vt:lpwstr/>
      </vt:variant>
      <vt:variant>
        <vt:i4>5242882</vt:i4>
      </vt:variant>
      <vt:variant>
        <vt:i4>183</vt:i4>
      </vt:variant>
      <vt:variant>
        <vt:i4>0</vt:i4>
      </vt:variant>
      <vt:variant>
        <vt:i4>5</vt:i4>
      </vt:variant>
      <vt:variant>
        <vt:lpwstr>http://ru.wikipedia.org/wiki/%D0%A1%D0%B5%D0%B2%D0%B0%D1%81%D1%82%D0%BE%D0%BF%D0%BE%D0%BB%D1%8C</vt:lpwstr>
      </vt:variant>
      <vt:variant>
        <vt:lpwstr>cite_note-68#cite_note-68</vt:lpwstr>
      </vt:variant>
      <vt:variant>
        <vt:i4>786475</vt:i4>
      </vt:variant>
      <vt:variant>
        <vt:i4>180</vt:i4>
      </vt:variant>
      <vt:variant>
        <vt:i4>0</vt:i4>
      </vt:variant>
      <vt:variant>
        <vt:i4>5</vt:i4>
      </vt:variant>
      <vt:variant>
        <vt:lpwstr>http://ru.wikipedia.org/wiki/%D0%98%D0%BD%D0%BA%D0%B5%D1%80%D0%BC%D0%B0%D0%BD%D1%81%D0%BA%D0%B8%D0%B9_%D0%BA%D0%B0%D0%BC%D0%B5%D0%BD%D1%8C</vt:lpwstr>
      </vt:variant>
      <vt:variant>
        <vt:lpwstr/>
      </vt:variant>
      <vt:variant>
        <vt:i4>6225922</vt:i4>
      </vt:variant>
      <vt:variant>
        <vt:i4>177</vt:i4>
      </vt:variant>
      <vt:variant>
        <vt:i4>0</vt:i4>
      </vt:variant>
      <vt:variant>
        <vt:i4>5</vt:i4>
      </vt:variant>
      <vt:variant>
        <vt:lpwstr>http://ru.wikipedia.org/wiki/%D0%A1%D0%B5%D0%B2%D0%B0%D1%81%D1%82%D0%BE%D0%BF%D0%BE%D0%BB%D1%8C</vt:lpwstr>
      </vt:variant>
      <vt:variant>
        <vt:lpwstr>cite_note-67#cite_note-67</vt:lpwstr>
      </vt:variant>
      <vt:variant>
        <vt:i4>262231</vt:i4>
      </vt:variant>
      <vt:variant>
        <vt:i4>174</vt:i4>
      </vt:variant>
      <vt:variant>
        <vt:i4>0</vt:i4>
      </vt:variant>
      <vt:variant>
        <vt:i4>5</vt:i4>
      </vt:variant>
      <vt:variant>
        <vt:lpwstr>http://ru.wikipedia.org/wiki/%D0%A1%D0%B5%D0%B2%D0%B0%D1%81%D1%82%D0%BE%D0%BF%D0%BE%D0%BB%D1%8C</vt:lpwstr>
      </vt:variant>
      <vt:variant>
        <vt:lpwstr>cite_note-Ukrind-59#cite_note-Ukrind-59</vt:lpwstr>
      </vt:variant>
      <vt:variant>
        <vt:i4>6160386</vt:i4>
      </vt:variant>
      <vt:variant>
        <vt:i4>171</vt:i4>
      </vt:variant>
      <vt:variant>
        <vt:i4>0</vt:i4>
      </vt:variant>
      <vt:variant>
        <vt:i4>5</vt:i4>
      </vt:variant>
      <vt:variant>
        <vt:lpwstr>http://ru.wikipedia.org/wiki/%D0%A1%D0%B5%D0%B2%D0%B0%D1%81%D1%82%D0%BE%D0%BF%D0%BE%D0%BB%D1%8C</vt:lpwstr>
      </vt:variant>
      <vt:variant>
        <vt:lpwstr>cite_note-66#cite_note-66</vt:lpwstr>
      </vt:variant>
      <vt:variant>
        <vt:i4>6094850</vt:i4>
      </vt:variant>
      <vt:variant>
        <vt:i4>168</vt:i4>
      </vt:variant>
      <vt:variant>
        <vt:i4>0</vt:i4>
      </vt:variant>
      <vt:variant>
        <vt:i4>5</vt:i4>
      </vt:variant>
      <vt:variant>
        <vt:lpwstr>http://ru.wikipedia.org/wiki/%D0%A1%D0%B5%D0%B2%D0%B0%D1%81%D1%82%D0%BE%D0%BF%D0%BE%D0%BB%D1%8C</vt:lpwstr>
      </vt:variant>
      <vt:variant>
        <vt:lpwstr>cite_note-65#cite_note-65</vt:lpwstr>
      </vt:variant>
      <vt:variant>
        <vt:i4>5832749</vt:i4>
      </vt:variant>
      <vt:variant>
        <vt:i4>165</vt:i4>
      </vt:variant>
      <vt:variant>
        <vt:i4>0</vt:i4>
      </vt:variant>
      <vt:variant>
        <vt:i4>5</vt:i4>
      </vt:variant>
      <vt:variant>
        <vt:lpwstr>http://ru.wikipedia.org/wiki/%D0%98%D0%BD%D0%BA%D0%B5%D1%80%D0%BC%D0%B0%D0%BD%D1%81%D0%BA%D0%B8%D0%B9_%D0%B7%D0%B0%D0%B2%D0%BE%D0%B4_%D0%BC%D0%B0%D1%80%D0%BE%D1%87%D0%BD%D1%8B%D1%85_%D0%B2%D0%B8%D0%BD</vt:lpwstr>
      </vt:variant>
      <vt:variant>
        <vt:lpwstr/>
      </vt:variant>
      <vt:variant>
        <vt:i4>852055</vt:i4>
      </vt:variant>
      <vt:variant>
        <vt:i4>162</vt:i4>
      </vt:variant>
      <vt:variant>
        <vt:i4>0</vt:i4>
      </vt:variant>
      <vt:variant>
        <vt:i4>5</vt:i4>
      </vt:variant>
      <vt:variant>
        <vt:lpwstr>http://ru.wikipedia.org/wiki/%D0%A1%D0%B5%D0%B2%D0%B0%D1%81%D1%82%D0%BE%D0%BF%D0%BE%D0%BB%D1%8C</vt:lpwstr>
      </vt:variant>
      <vt:variant>
        <vt:lpwstr>cite_note-Ukrfish-60#cite_note-Ukrfish-60</vt:lpwstr>
      </vt:variant>
      <vt:variant>
        <vt:i4>7733338</vt:i4>
      </vt:variant>
      <vt:variant>
        <vt:i4>159</vt:i4>
      </vt:variant>
      <vt:variant>
        <vt:i4>0</vt:i4>
      </vt:variant>
      <vt:variant>
        <vt:i4>5</vt:i4>
      </vt:variant>
      <vt:variant>
        <vt:lpwstr>http://ru.wikipedia.org/wiki/2003_%D0%B3%D0%BE%D0%B4</vt:lpwstr>
      </vt:variant>
      <vt:variant>
        <vt:lpwstr/>
      </vt:variant>
      <vt:variant>
        <vt:i4>8126547</vt:i4>
      </vt:variant>
      <vt:variant>
        <vt:i4>156</vt:i4>
      </vt:variant>
      <vt:variant>
        <vt:i4>0</vt:i4>
      </vt:variant>
      <vt:variant>
        <vt:i4>5</vt:i4>
      </vt:variant>
      <vt:variant>
        <vt:lpwstr>http://ru.wikipedia.org/wiki/1993_%D0%B3%D0%BE%D0%B4</vt:lpwstr>
      </vt:variant>
      <vt:variant>
        <vt:lpwstr/>
      </vt:variant>
      <vt:variant>
        <vt:i4>7536724</vt:i4>
      </vt:variant>
      <vt:variant>
        <vt:i4>153</vt:i4>
      </vt:variant>
      <vt:variant>
        <vt:i4>0</vt:i4>
      </vt:variant>
      <vt:variant>
        <vt:i4>5</vt:i4>
      </vt:variant>
      <vt:variant>
        <vt:lpwstr>http://ru.wikipedia.org/wiki/1964_%D0%B3%D0%BE%D0%B4</vt:lpwstr>
      </vt:variant>
      <vt:variant>
        <vt:lpwstr/>
      </vt:variant>
      <vt:variant>
        <vt:i4>5111905</vt:i4>
      </vt:variant>
      <vt:variant>
        <vt:i4>150</vt:i4>
      </vt:variant>
      <vt:variant>
        <vt:i4>0</vt:i4>
      </vt:variant>
      <vt:variant>
        <vt:i4>5</vt:i4>
      </vt:variant>
      <vt:variant>
        <vt:lpwstr>http://ru.wikipedia.org/wiki/1_%D0%BE%D0%BA%D1%82%D1%8F%D0%B1%D1%80%D1%8F</vt:lpwstr>
      </vt:variant>
      <vt:variant>
        <vt:lpwstr/>
      </vt:variant>
      <vt:variant>
        <vt:i4>786436</vt:i4>
      </vt:variant>
      <vt:variant>
        <vt:i4>147</vt:i4>
      </vt:variant>
      <vt:variant>
        <vt:i4>0</vt:i4>
      </vt:variant>
      <vt:variant>
        <vt:i4>5</vt:i4>
      </vt:variant>
      <vt:variant>
        <vt:lpwstr>http://ru.wikipedia.org/wiki/%D0%98%D0%B2%D0%B0%D0%BD%D0%BE%D0%B2,_%D0%A1%D0%B5%D1%80%D0%B3%D0%B5%D0%B9_%D0%91%D0%BE%D1%80%D0%B8%D1%81%D0%BE%D0%B2%D0%B8%D1%87</vt:lpwstr>
      </vt:variant>
      <vt:variant>
        <vt:lpwstr/>
      </vt:variant>
      <vt:variant>
        <vt:i4>8126551</vt:i4>
      </vt:variant>
      <vt:variant>
        <vt:i4>144</vt:i4>
      </vt:variant>
      <vt:variant>
        <vt:i4>0</vt:i4>
      </vt:variant>
      <vt:variant>
        <vt:i4>5</vt:i4>
      </vt:variant>
      <vt:variant>
        <vt:lpwstr>http://ru.wikipedia.org/wiki/1997_%D0%B3%D0%BE%D0%B4</vt:lpwstr>
      </vt:variant>
      <vt:variant>
        <vt:lpwstr/>
      </vt:variant>
      <vt:variant>
        <vt:i4>655390</vt:i4>
      </vt:variant>
      <vt:variant>
        <vt:i4>141</vt:i4>
      </vt:variant>
      <vt:variant>
        <vt:i4>0</vt:i4>
      </vt:variant>
      <vt:variant>
        <vt:i4>5</vt:i4>
      </vt:variant>
      <vt:variant>
        <vt:lpwstr>http://ru.wikipedia.org/wiki/2004</vt:lpwstr>
      </vt:variant>
      <vt:variant>
        <vt:lpwstr/>
      </vt:variant>
      <vt:variant>
        <vt:i4>6422593</vt:i4>
      </vt:variant>
      <vt:variant>
        <vt:i4>138</vt:i4>
      </vt:variant>
      <vt:variant>
        <vt:i4>0</vt:i4>
      </vt:variant>
      <vt:variant>
        <vt:i4>5</vt:i4>
      </vt:variant>
      <vt:variant>
        <vt:lpwstr>http://ru.wikipedia.org/wiki/1_%D1%8F%D0%BD%D0%B2%D0%B0%D1%80%D1%8F</vt:lpwstr>
      </vt:variant>
      <vt:variant>
        <vt:lpwstr/>
      </vt:variant>
      <vt:variant>
        <vt:i4>3080275</vt:i4>
      </vt:variant>
      <vt:variant>
        <vt:i4>135</vt:i4>
      </vt:variant>
      <vt:variant>
        <vt:i4>0</vt:i4>
      </vt:variant>
      <vt:variant>
        <vt:i4>5</vt:i4>
      </vt:variant>
      <vt:variant>
        <vt:lpwstr>http://ru.wikipedia.org/wiki/%D0%94%D0%BE%D0%BB%D0%BB%D0%B0%D1%80_%D0%A1%D0%A8%D0%90</vt:lpwstr>
      </vt:variant>
      <vt:variant>
        <vt:lpwstr/>
      </vt:variant>
      <vt:variant>
        <vt:i4>5439519</vt:i4>
      </vt:variant>
      <vt:variant>
        <vt:i4>132</vt:i4>
      </vt:variant>
      <vt:variant>
        <vt:i4>0</vt:i4>
      </vt:variant>
      <vt:variant>
        <vt:i4>5</vt:i4>
      </vt:variant>
      <vt:variant>
        <vt:lpwstr>http://ru.wikipedia.org/wiki/%D0%97%D0%B0%D1%80%D0%BF%D0%BB%D0%B0%D1%82%D0%B0</vt:lpwstr>
      </vt:variant>
      <vt:variant>
        <vt:lpwstr/>
      </vt:variant>
      <vt:variant>
        <vt:i4>655390</vt:i4>
      </vt:variant>
      <vt:variant>
        <vt:i4>129</vt:i4>
      </vt:variant>
      <vt:variant>
        <vt:i4>0</vt:i4>
      </vt:variant>
      <vt:variant>
        <vt:i4>5</vt:i4>
      </vt:variant>
      <vt:variant>
        <vt:lpwstr>http://ru.wikipedia.org/wiki/2004</vt:lpwstr>
      </vt:variant>
      <vt:variant>
        <vt:lpwstr/>
      </vt:variant>
      <vt:variant>
        <vt:i4>3735616</vt:i4>
      </vt:variant>
      <vt:variant>
        <vt:i4>126</vt:i4>
      </vt:variant>
      <vt:variant>
        <vt:i4>0</vt:i4>
      </vt:variant>
      <vt:variant>
        <vt:i4>5</vt:i4>
      </vt:variant>
      <vt:variant>
        <vt:lpwstr>http://ru.wikipedia.org/wiki/1_%D0%B0%D0%BF%D1%80%D0%B5%D0%BB%D1%8F</vt:lpwstr>
      </vt:variant>
      <vt:variant>
        <vt:lpwstr/>
      </vt:variant>
      <vt:variant>
        <vt:i4>5439519</vt:i4>
      </vt:variant>
      <vt:variant>
        <vt:i4>123</vt:i4>
      </vt:variant>
      <vt:variant>
        <vt:i4>0</vt:i4>
      </vt:variant>
      <vt:variant>
        <vt:i4>5</vt:i4>
      </vt:variant>
      <vt:variant>
        <vt:lpwstr>http://ru.wikipedia.org/wiki/%D0%97%D0%B0%D1%80%D0%BF%D0%BB%D0%B0%D1%82%D0%B0</vt:lpwstr>
      </vt:variant>
      <vt:variant>
        <vt:lpwstr/>
      </vt:variant>
      <vt:variant>
        <vt:i4>524355</vt:i4>
      </vt:variant>
      <vt:variant>
        <vt:i4>120</vt:i4>
      </vt:variant>
      <vt:variant>
        <vt:i4>0</vt:i4>
      </vt:variant>
      <vt:variant>
        <vt:i4>5</vt:i4>
      </vt:variant>
      <vt:variant>
        <vt:lpwstr>http://ru.wikipedia.org/wiki/%D0%93%D1%80%D0%B8%D0%B2%D0%BD%D0%B0</vt:lpwstr>
      </vt:variant>
      <vt:variant>
        <vt:lpwstr/>
      </vt:variant>
      <vt:variant>
        <vt:i4>3080275</vt:i4>
      </vt:variant>
      <vt:variant>
        <vt:i4>117</vt:i4>
      </vt:variant>
      <vt:variant>
        <vt:i4>0</vt:i4>
      </vt:variant>
      <vt:variant>
        <vt:i4>5</vt:i4>
      </vt:variant>
      <vt:variant>
        <vt:lpwstr>http://ru.wikipedia.org/wiki/%D0%94%D0%BE%D0%BB%D0%BB%D0%B0%D1%80_%D0%A1%D0%A8%D0%90</vt:lpwstr>
      </vt:variant>
      <vt:variant>
        <vt:lpwstr/>
      </vt:variant>
      <vt:variant>
        <vt:i4>5439558</vt:i4>
      </vt:variant>
      <vt:variant>
        <vt:i4>114</vt:i4>
      </vt:variant>
      <vt:variant>
        <vt:i4>0</vt:i4>
      </vt:variant>
      <vt:variant>
        <vt:i4>5</vt:i4>
      </vt:variant>
      <vt:variant>
        <vt:lpwstr>http://ru.wikipedia.org/wiki/%D0%98%D0%BC%D0%BF%D0%BE%D1%80%D1%82</vt:lpwstr>
      </vt:variant>
      <vt:variant>
        <vt:lpwstr/>
      </vt:variant>
      <vt:variant>
        <vt:i4>2556008</vt:i4>
      </vt:variant>
      <vt:variant>
        <vt:i4>111</vt:i4>
      </vt:variant>
      <vt:variant>
        <vt:i4>0</vt:i4>
      </vt:variant>
      <vt:variant>
        <vt:i4>5</vt:i4>
      </vt:variant>
      <vt:variant>
        <vt:lpwstr>http://ru.wikipedia.org/wiki/%D0%AD%D0%BA%D1%81%D0%BF%D0%BE%D1%80%D1%82</vt:lpwstr>
      </vt:variant>
      <vt:variant>
        <vt:lpwstr/>
      </vt:variant>
      <vt:variant>
        <vt:i4>5242906</vt:i4>
      </vt:variant>
      <vt:variant>
        <vt:i4>108</vt:i4>
      </vt:variant>
      <vt:variant>
        <vt:i4>0</vt:i4>
      </vt:variant>
      <vt:variant>
        <vt:i4>5</vt:i4>
      </vt:variant>
      <vt:variant>
        <vt:lpwstr>http://ru.wikipedia.org/wiki/%D0%A1%D0%B0%D0%BB%D1%8C%D0%B4%D0%BE</vt:lpwstr>
      </vt:variant>
      <vt:variant>
        <vt:lpwstr/>
      </vt:variant>
      <vt:variant>
        <vt:i4>3080275</vt:i4>
      </vt:variant>
      <vt:variant>
        <vt:i4>105</vt:i4>
      </vt:variant>
      <vt:variant>
        <vt:i4>0</vt:i4>
      </vt:variant>
      <vt:variant>
        <vt:i4>5</vt:i4>
      </vt:variant>
      <vt:variant>
        <vt:lpwstr>http://ru.wikipedia.org/wiki/%D0%94%D0%BE%D0%BB%D0%BB%D0%B0%D1%80_%D0%A1%D0%A8%D0%90</vt:lpwstr>
      </vt:variant>
      <vt:variant>
        <vt:lpwstr/>
      </vt:variant>
      <vt:variant>
        <vt:i4>2555962</vt:i4>
      </vt:variant>
      <vt:variant>
        <vt:i4>102</vt:i4>
      </vt:variant>
      <vt:variant>
        <vt:i4>0</vt:i4>
      </vt:variant>
      <vt:variant>
        <vt:i4>5</vt:i4>
      </vt:variant>
      <vt:variant>
        <vt:lpwstr>http://ru.wikipedia.org/wiki/%D0%A2%D0%BE%D0%B2%D0%B0%D1%80</vt:lpwstr>
      </vt:variant>
      <vt:variant>
        <vt:lpwstr/>
      </vt:variant>
      <vt:variant>
        <vt:i4>5439558</vt:i4>
      </vt:variant>
      <vt:variant>
        <vt:i4>99</vt:i4>
      </vt:variant>
      <vt:variant>
        <vt:i4>0</vt:i4>
      </vt:variant>
      <vt:variant>
        <vt:i4>5</vt:i4>
      </vt:variant>
      <vt:variant>
        <vt:lpwstr>http://ru.wikipedia.org/wiki/%D0%98%D0%BC%D0%BF%D0%BE%D1%80%D1%82</vt:lpwstr>
      </vt:variant>
      <vt:variant>
        <vt:lpwstr/>
      </vt:variant>
      <vt:variant>
        <vt:i4>3080275</vt:i4>
      </vt:variant>
      <vt:variant>
        <vt:i4>96</vt:i4>
      </vt:variant>
      <vt:variant>
        <vt:i4>0</vt:i4>
      </vt:variant>
      <vt:variant>
        <vt:i4>5</vt:i4>
      </vt:variant>
      <vt:variant>
        <vt:lpwstr>http://ru.wikipedia.org/wiki/%D0%94%D0%BE%D0%BB%D0%BB%D0%B0%D1%80_%D0%A1%D0%A8%D0%90</vt:lpwstr>
      </vt:variant>
      <vt:variant>
        <vt:lpwstr/>
      </vt:variant>
      <vt:variant>
        <vt:i4>2555962</vt:i4>
      </vt:variant>
      <vt:variant>
        <vt:i4>93</vt:i4>
      </vt:variant>
      <vt:variant>
        <vt:i4>0</vt:i4>
      </vt:variant>
      <vt:variant>
        <vt:i4>5</vt:i4>
      </vt:variant>
      <vt:variant>
        <vt:lpwstr>http://ru.wikipedia.org/wiki/%D0%A2%D0%BE%D0%B2%D0%B0%D1%80</vt:lpwstr>
      </vt:variant>
      <vt:variant>
        <vt:lpwstr/>
      </vt:variant>
      <vt:variant>
        <vt:i4>2556008</vt:i4>
      </vt:variant>
      <vt:variant>
        <vt:i4>90</vt:i4>
      </vt:variant>
      <vt:variant>
        <vt:i4>0</vt:i4>
      </vt:variant>
      <vt:variant>
        <vt:i4>5</vt:i4>
      </vt:variant>
      <vt:variant>
        <vt:lpwstr>http://ru.wikipedia.org/wiki/%D0%AD%D0%BA%D1%81%D0%BF%D0%BE%D1%80%D1%82</vt:lpwstr>
      </vt:variant>
      <vt:variant>
        <vt:lpwstr/>
      </vt:variant>
      <vt:variant>
        <vt:i4>2556014</vt:i4>
      </vt:variant>
      <vt:variant>
        <vt:i4>84</vt:i4>
      </vt:variant>
      <vt:variant>
        <vt:i4>0</vt:i4>
      </vt:variant>
      <vt:variant>
        <vt:i4>5</vt:i4>
      </vt:variant>
      <vt:variant>
        <vt:lpwstr>http://ru.wikipedia.org/wiki/%D0%A1%D0%B5%D0%B2%D0%B0%D1%81%D1%82%D0%BE%D0%BF%D0%BE%D0%BB%D1%8C</vt:lpwstr>
      </vt:variant>
      <vt:variant>
        <vt:lpwstr/>
      </vt:variant>
      <vt:variant>
        <vt:i4>655390</vt:i4>
      </vt:variant>
      <vt:variant>
        <vt:i4>81</vt:i4>
      </vt:variant>
      <vt:variant>
        <vt:i4>0</vt:i4>
      </vt:variant>
      <vt:variant>
        <vt:i4>5</vt:i4>
      </vt:variant>
      <vt:variant>
        <vt:lpwstr>http://ru.wikipedia.org/wiki/2008</vt:lpwstr>
      </vt:variant>
      <vt:variant>
        <vt:lpwstr/>
      </vt:variant>
      <vt:variant>
        <vt:i4>2556014</vt:i4>
      </vt:variant>
      <vt:variant>
        <vt:i4>75</vt:i4>
      </vt:variant>
      <vt:variant>
        <vt:i4>0</vt:i4>
      </vt:variant>
      <vt:variant>
        <vt:i4>5</vt:i4>
      </vt:variant>
      <vt:variant>
        <vt:lpwstr>http://ru.wikipedia.org/wiki/%D0%A1%D0%B5%D0%B2%D0%B0%D1%81%D1%82%D0%BE%D0%BF%D0%BE%D0%BB%D1%8C</vt:lpwstr>
      </vt:variant>
      <vt:variant>
        <vt:lpwstr/>
      </vt:variant>
      <vt:variant>
        <vt:i4>2556014</vt:i4>
      </vt:variant>
      <vt:variant>
        <vt:i4>69</vt:i4>
      </vt:variant>
      <vt:variant>
        <vt:i4>0</vt:i4>
      </vt:variant>
      <vt:variant>
        <vt:i4>5</vt:i4>
      </vt:variant>
      <vt:variant>
        <vt:lpwstr>http://ru.wikipedia.org/wiki/%D0%A1%D0%B5%D0%B2%D0%B0%D1%81%D1%82%D0%BE%D0%BF%D0%BE%D0%BB%D1%8C</vt:lpwstr>
      </vt:variant>
      <vt:variant>
        <vt:lpwstr/>
      </vt:variant>
      <vt:variant>
        <vt:i4>2556014</vt:i4>
      </vt:variant>
      <vt:variant>
        <vt:i4>63</vt:i4>
      </vt:variant>
      <vt:variant>
        <vt:i4>0</vt:i4>
      </vt:variant>
      <vt:variant>
        <vt:i4>5</vt:i4>
      </vt:variant>
      <vt:variant>
        <vt:lpwstr>http://ru.wikipedia.org/wiki/%D0%A1%D0%B5%D0%B2%D0%B0%D1%81%D1%82%D0%BE%D0%BF%D0%BE%D0%BB%D1%8C</vt:lpwstr>
      </vt:variant>
      <vt:variant>
        <vt:lpwstr/>
      </vt:variant>
      <vt:variant>
        <vt:i4>2359392</vt:i4>
      </vt:variant>
      <vt:variant>
        <vt:i4>60</vt:i4>
      </vt:variant>
      <vt:variant>
        <vt:i4>0</vt:i4>
      </vt:variant>
      <vt:variant>
        <vt:i4>5</vt:i4>
      </vt:variant>
      <vt:variant>
        <vt:lpwstr>http://ru.wikipedia.org/wiki/%D0%91%D0%BB%D0%BE%D0%BA_%D0%AE%D0%BB%D0%B8%D0%B8_%D0%A2%D0%B8%D0%BC%D0%BE%D1%88%D0%B5%D0%BD%D0%BA%D0%BE</vt:lpwstr>
      </vt:variant>
      <vt:variant>
        <vt:lpwstr/>
      </vt:variant>
      <vt:variant>
        <vt:i4>7929951</vt:i4>
      </vt:variant>
      <vt:variant>
        <vt:i4>57</vt:i4>
      </vt:variant>
      <vt:variant>
        <vt:i4>0</vt:i4>
      </vt:variant>
      <vt:variant>
        <vt:i4>5</vt:i4>
      </vt:variant>
      <vt:variant>
        <vt:lpwstr>http://ru.wikipedia.org/wiki/%D0%9F%D1%80%D0%BE%D0%B3%D1%80%D0%B5%D1%81%D1%81%D0%B8%D0%B2%D0%BD%D0%B0%D1%8F_%D1%81%D0%BE%D1%86%D0%B8%D0%B0%D0%BB%D0%B8%D1%81%D1%82%D0%B8%D1%87%D0%B5%D1%81%D0%BA%D0%B0%D1%8F_%D0%BF%D0%B0%D1%80%D1%82%D0%B8%D1%8F_%D0%A3%D0%BA%D1%80%D0%B0%D0%B8%D0%BD%D1%8B</vt:lpwstr>
      </vt:variant>
      <vt:variant>
        <vt:lpwstr/>
      </vt:variant>
      <vt:variant>
        <vt:i4>7471153</vt:i4>
      </vt:variant>
      <vt:variant>
        <vt:i4>54</vt:i4>
      </vt:variant>
      <vt:variant>
        <vt:i4>0</vt:i4>
      </vt:variant>
      <vt:variant>
        <vt:i4>5</vt:i4>
      </vt:variant>
      <vt:variant>
        <vt:lpwstr>http://ru.wikipedia.org/wiki/%D0%9A%D0%BE%D0%BC%D0%BC%D1%83%D0%BD%D0%B8%D1%81%D1%82%D0%B8%D1%87%D0%B5%D1%81%D0%BA%D0%B0%D1%8F_%D0%BF%D0%B0%D1%80%D1%82%D0%B8%D1%8F_%D0%A3%D0%BA%D1%80%D0%B0%D0%B8%D0%BD%D1%8B</vt:lpwstr>
      </vt:variant>
      <vt:variant>
        <vt:lpwstr/>
      </vt:variant>
      <vt:variant>
        <vt:i4>983167</vt:i4>
      </vt:variant>
      <vt:variant>
        <vt:i4>51</vt:i4>
      </vt:variant>
      <vt:variant>
        <vt:i4>0</vt:i4>
      </vt:variant>
      <vt:variant>
        <vt:i4>5</vt:i4>
      </vt:variant>
      <vt:variant>
        <vt:lpwstr>http://ru.wikipedia.org/wiki/%D0%9F%D0%B0%D1%80%D1%82%D0%B8%D1%8F_%D1%80%D0%B5%D0%B3%D0%B8%D0%BE%D0%BD%D0%BE%D0%B2</vt:lpwstr>
      </vt:variant>
      <vt:variant>
        <vt:lpwstr/>
      </vt:variant>
      <vt:variant>
        <vt:i4>7733342</vt:i4>
      </vt:variant>
      <vt:variant>
        <vt:i4>48</vt:i4>
      </vt:variant>
      <vt:variant>
        <vt:i4>0</vt:i4>
      </vt:variant>
      <vt:variant>
        <vt:i4>5</vt:i4>
      </vt:variant>
      <vt:variant>
        <vt:lpwstr>http://ru.wikipedia.org/wiki/2007_%D0%B3%D0%BE%D0%B4</vt:lpwstr>
      </vt:variant>
      <vt:variant>
        <vt:lpwstr/>
      </vt:variant>
      <vt:variant>
        <vt:i4>2883655</vt:i4>
      </vt:variant>
      <vt:variant>
        <vt:i4>45</vt:i4>
      </vt:variant>
      <vt:variant>
        <vt:i4>0</vt:i4>
      </vt:variant>
      <vt:variant>
        <vt:i4>5</vt:i4>
      </vt:variant>
      <vt:variant>
        <vt:lpwstr>http://ru.wikipedia.org/w/index.php?title=%D0%9F%D0%B0%D1%80%D0%BB%D0%B0%D0%BC%D0%B5%D0%BD%D1%82%D1%81%D0%BA%D0%B8%D0%B5_%D0%B2%D1%8B%D0%B1%D0%BE%D1%80%D1%8B&amp;action=edit&amp;redlink=1</vt:lpwstr>
      </vt:variant>
      <vt:variant>
        <vt:lpwstr/>
      </vt:variant>
      <vt:variant>
        <vt:i4>5505112</vt:i4>
      </vt:variant>
      <vt:variant>
        <vt:i4>42</vt:i4>
      </vt:variant>
      <vt:variant>
        <vt:i4>0</vt:i4>
      </vt:variant>
      <vt:variant>
        <vt:i4>5</vt:i4>
      </vt:variant>
      <vt:variant>
        <vt:lpwstr>http://ru.wikipedia.org/wiki/%D0%AE%D1%89%D0%B5%D0%BD%D0%BA%D0%BE,_%D0%92%D0%B8%D0%BA%D1%82%D0%BE%D1%80_%D0%90%D0%BD%D0%B4%D1%80%D0%B5%D0%B5%D0%B2%D0%B8%D1%87</vt:lpwstr>
      </vt:variant>
      <vt:variant>
        <vt:lpwstr/>
      </vt:variant>
      <vt:variant>
        <vt:i4>3735624</vt:i4>
      </vt:variant>
      <vt:variant>
        <vt:i4>39</vt:i4>
      </vt:variant>
      <vt:variant>
        <vt:i4>0</vt:i4>
      </vt:variant>
      <vt:variant>
        <vt:i4>5</vt:i4>
      </vt:variant>
      <vt:variant>
        <vt:lpwstr>http://ru.wikipedia.org/wiki/1_%D0%B8%D1%8E%D0%BD%D1%8F</vt:lpwstr>
      </vt:variant>
      <vt:variant>
        <vt:lpwstr/>
      </vt:variant>
      <vt:variant>
        <vt:i4>4063304</vt:i4>
      </vt:variant>
      <vt:variant>
        <vt:i4>36</vt:i4>
      </vt:variant>
      <vt:variant>
        <vt:i4>0</vt:i4>
      </vt:variant>
      <vt:variant>
        <vt:i4>5</vt:i4>
      </vt:variant>
      <vt:variant>
        <vt:lpwstr>http://ru.wikipedia.org/wiki/6_%D0%B8%D1%8E%D0%BD%D1%8F</vt:lpwstr>
      </vt:variant>
      <vt:variant>
        <vt:lpwstr/>
      </vt:variant>
      <vt:variant>
        <vt:i4>2752524</vt:i4>
      </vt:variant>
      <vt:variant>
        <vt:i4>33</vt:i4>
      </vt:variant>
      <vt:variant>
        <vt:i4>0</vt:i4>
      </vt:variant>
      <vt:variant>
        <vt:i4>5</vt:i4>
      </vt:variant>
      <vt:variant>
        <vt:lpwstr>http://ru.wikipedia.org/wiki/%D0%A0%D1%83%D1%81%D1%81%D0%BA%D0%B8%D0%B9_%D1%8F%D0%B7%D1%8B%D0%BA</vt:lpwstr>
      </vt:variant>
      <vt:variant>
        <vt:lpwstr/>
      </vt:variant>
      <vt:variant>
        <vt:i4>3276824</vt:i4>
      </vt:variant>
      <vt:variant>
        <vt:i4>30</vt:i4>
      </vt:variant>
      <vt:variant>
        <vt:i4>0</vt:i4>
      </vt:variant>
      <vt:variant>
        <vt:i4>5</vt:i4>
      </vt:variant>
      <vt:variant>
        <vt:lpwstr>http://ru.wikipedia.org/wiki/26_%D0%B0%D0%BF%D1%80%D0%B5%D0%BB%D1%8F</vt:lpwstr>
      </vt:variant>
      <vt:variant>
        <vt:lpwstr/>
      </vt:variant>
      <vt:variant>
        <vt:i4>6160384</vt:i4>
      </vt:variant>
      <vt:variant>
        <vt:i4>27</vt:i4>
      </vt:variant>
      <vt:variant>
        <vt:i4>0</vt:i4>
      </vt:variant>
      <vt:variant>
        <vt:i4>5</vt:i4>
      </vt:variant>
      <vt:variant>
        <vt:lpwstr>http://ru.wikipedia.org/wiki/%D0%A1%D0%B5%D0%B2%D0%B0%D1%81%D1%82%D0%BE%D0%BF%D0%BE%D0%BB%D1%8C</vt:lpwstr>
      </vt:variant>
      <vt:variant>
        <vt:lpwstr>cite_note-44#cite_note-44</vt:lpwstr>
      </vt:variant>
      <vt:variant>
        <vt:i4>7733343</vt:i4>
      </vt:variant>
      <vt:variant>
        <vt:i4>24</vt:i4>
      </vt:variant>
      <vt:variant>
        <vt:i4>0</vt:i4>
      </vt:variant>
      <vt:variant>
        <vt:i4>5</vt:i4>
      </vt:variant>
      <vt:variant>
        <vt:lpwstr>http://ru.wikipedia.org/wiki/2006_%D0%B3%D0%BE%D0%B4</vt:lpwstr>
      </vt:variant>
      <vt:variant>
        <vt:lpwstr/>
      </vt:variant>
      <vt:variant>
        <vt:i4>4456553</vt:i4>
      </vt:variant>
      <vt:variant>
        <vt:i4>21</vt:i4>
      </vt:variant>
      <vt:variant>
        <vt:i4>0</vt:i4>
      </vt:variant>
      <vt:variant>
        <vt:i4>5</vt:i4>
      </vt:variant>
      <vt:variant>
        <vt:lpwstr>http://ru.wikipedia.org/wiki/30_%D0%BC%D0%B0%D1%80%D1%82%D0%B0</vt:lpwstr>
      </vt:variant>
      <vt:variant>
        <vt:lpwstr/>
      </vt:variant>
      <vt:variant>
        <vt:i4>8126568</vt:i4>
      </vt:variant>
      <vt:variant>
        <vt:i4>18</vt:i4>
      </vt:variant>
      <vt:variant>
        <vt:i4>0</vt:i4>
      </vt:variant>
      <vt:variant>
        <vt:i4>5</vt:i4>
      </vt:variant>
      <vt:variant>
        <vt:lpwstr>http://ru.wikipedia.org/wiki/%D0%9A%D0%9F%D0%A3</vt:lpwstr>
      </vt:variant>
      <vt:variant>
        <vt:lpwstr/>
      </vt:variant>
      <vt:variant>
        <vt:i4>851976</vt:i4>
      </vt:variant>
      <vt:variant>
        <vt:i4>15</vt:i4>
      </vt:variant>
      <vt:variant>
        <vt:i4>0</vt:i4>
      </vt:variant>
      <vt:variant>
        <vt:i4>5</vt:i4>
      </vt:variant>
      <vt:variant>
        <vt:lpwstr>http://ru.wikipedia.org/wiki/%D0%A0%D1%83%D1%81%D1%81%D0%BA%D0%B8%D0%B9_%D0%B1%D0%BB%D0%BE%D0%BA_(%D0%BF%D0%B0%D1%80%D1%82%D0%B8%D1%8F)</vt:lpwstr>
      </vt:variant>
      <vt:variant>
        <vt:lpwstr/>
      </vt:variant>
      <vt:variant>
        <vt:i4>983167</vt:i4>
      </vt:variant>
      <vt:variant>
        <vt:i4>12</vt:i4>
      </vt:variant>
      <vt:variant>
        <vt:i4>0</vt:i4>
      </vt:variant>
      <vt:variant>
        <vt:i4>5</vt:i4>
      </vt:variant>
      <vt:variant>
        <vt:lpwstr>http://ru.wikipedia.org/wiki/%D0%9F%D0%B0%D1%80%D1%82%D0%B8%D1%8F_%D1%80%D0%B5%D0%B3%D0%B8%D0%BE%D0%BD%D0%BE%D0%B2</vt:lpwstr>
      </vt:variant>
      <vt:variant>
        <vt:lpwstr/>
      </vt:variant>
      <vt:variant>
        <vt:i4>393250</vt:i4>
      </vt:variant>
      <vt:variant>
        <vt:i4>9</vt:i4>
      </vt:variant>
      <vt:variant>
        <vt:i4>0</vt:i4>
      </vt:variant>
      <vt:variant>
        <vt:i4>5</vt:i4>
      </vt:variant>
      <vt:variant>
        <vt:lpwstr>http://ru.wikipedia.org/wiki/%D0%9F%D0%BE%D0%BB%D0%B8%D1%82%D0%B8%D1%87%D0%B5%D1%81%D0%BA%D0%B0%D1%8F_%D0%BF%D0%B0%D1%80%D1%82%D0%B8%D1%8F</vt:lpwstr>
      </vt:variant>
      <vt:variant>
        <vt:lpwstr/>
      </vt:variant>
      <vt:variant>
        <vt:i4>8323129</vt:i4>
      </vt:variant>
      <vt:variant>
        <vt:i4>6</vt:i4>
      </vt:variant>
      <vt:variant>
        <vt:i4>0</vt:i4>
      </vt:variant>
      <vt:variant>
        <vt:i4>5</vt:i4>
      </vt:variant>
      <vt:variant>
        <vt:lpwstr>http://ru.wikipedia.org/wiki/%D0%94%D0%B5%D0%BF%D1%83%D1%82%D0%B0%D1%82</vt:lpwstr>
      </vt:variant>
      <vt:variant>
        <vt:lpwstr/>
      </vt:variant>
      <vt:variant>
        <vt:i4>7733343</vt:i4>
      </vt:variant>
      <vt:variant>
        <vt:i4>3</vt:i4>
      </vt:variant>
      <vt:variant>
        <vt:i4>0</vt:i4>
      </vt:variant>
      <vt:variant>
        <vt:i4>5</vt:i4>
      </vt:variant>
      <vt:variant>
        <vt:lpwstr>http://ru.wikipedia.org/wiki/2006_%D0%B3%D0%BE%D0%B4</vt:lpwstr>
      </vt:variant>
      <vt:variant>
        <vt:lpwstr/>
      </vt:variant>
      <vt:variant>
        <vt:i4>4522095</vt:i4>
      </vt:variant>
      <vt:variant>
        <vt:i4>0</vt:i4>
      </vt:variant>
      <vt:variant>
        <vt:i4>0</vt:i4>
      </vt:variant>
      <vt:variant>
        <vt:i4>5</vt:i4>
      </vt:variant>
      <vt:variant>
        <vt:lpwstr>http://ru.wikipedia.org/wiki/26_%D0%BC%D0%B0%D1%80%D1%82%D0%B0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2009-12-17T09:20:00Z</cp:lastPrinted>
  <dcterms:created xsi:type="dcterms:W3CDTF">2014-04-25T00:26:00Z</dcterms:created>
  <dcterms:modified xsi:type="dcterms:W3CDTF">2014-04-25T00:26:00Z</dcterms:modified>
</cp:coreProperties>
</file>