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6D3" w:rsidRDefault="00CD56D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Содержание: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Принятие наследства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 w:rsidRPr="008A496C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Юридическая природа принятия наследства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Способы принятия наследства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Срок принятия наследства. Восстановление срока.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II </w:t>
      </w:r>
      <w:r>
        <w:rPr>
          <w:rFonts w:ascii="Times New Roman" w:hAnsi="Times New Roman"/>
          <w:sz w:val="28"/>
          <w:szCs w:val="28"/>
        </w:rPr>
        <w:t>Отказ от наследства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Юридическая природа отказа от наследства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Последствия отказа от наследства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Приращение наследственных долей  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</w:p>
    <w:p w:rsidR="00F10C83" w:rsidRDefault="00F10C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I </w:t>
      </w:r>
      <w:r>
        <w:rPr>
          <w:rFonts w:ascii="Times New Roman" w:hAnsi="Times New Roman"/>
          <w:sz w:val="28"/>
          <w:szCs w:val="28"/>
        </w:rPr>
        <w:t>Принятие наследства</w:t>
      </w:r>
    </w:p>
    <w:p w:rsidR="00F10C83" w:rsidRPr="005F5477" w:rsidRDefault="00F10C83" w:rsidP="005F54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F5477">
        <w:rPr>
          <w:rFonts w:ascii="Times New Roman" w:hAnsi="Times New Roman"/>
          <w:sz w:val="28"/>
          <w:szCs w:val="28"/>
        </w:rPr>
        <w:t>Гражданский кодекс РФ в ст. 1152 устанавливает простую и по</w:t>
      </w:r>
      <w:r w:rsidRPr="005F5477">
        <w:rPr>
          <w:rFonts w:ascii="Times New Roman" w:hAnsi="Times New Roman"/>
          <w:sz w:val="28"/>
          <w:szCs w:val="28"/>
        </w:rPr>
        <w:softHyphen/>
        <w:t>нятную норму: для приобретения наследства наследник должен его принять.</w:t>
      </w:r>
    </w:p>
    <w:p w:rsidR="00F10C83" w:rsidRPr="005F5477" w:rsidRDefault="00F10C83" w:rsidP="005F54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F5477">
        <w:rPr>
          <w:rFonts w:ascii="Times New Roman" w:hAnsi="Times New Roman"/>
          <w:sz w:val="28"/>
          <w:szCs w:val="28"/>
        </w:rPr>
        <w:t>Для приобретения выморочного имущества (ст. 1151 ГК РФ) при</w:t>
      </w:r>
      <w:r w:rsidRPr="005F5477">
        <w:rPr>
          <w:rFonts w:ascii="Times New Roman" w:hAnsi="Times New Roman"/>
          <w:sz w:val="28"/>
          <w:szCs w:val="28"/>
        </w:rPr>
        <w:softHyphen/>
        <w:t xml:space="preserve">нятие наследства не требуется.                                </w:t>
      </w:r>
    </w:p>
    <w:p w:rsidR="00F10C83" w:rsidRDefault="00F10C83" w:rsidP="001424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F5477">
        <w:rPr>
          <w:rFonts w:ascii="Times New Roman" w:hAnsi="Times New Roman"/>
          <w:sz w:val="28"/>
          <w:szCs w:val="28"/>
        </w:rPr>
        <w:t>Принятие наследства - это односторонняя сделка, и, как любая сделка, принятие наследства может быть совершено только полностью дееспособным лицом.</w:t>
      </w:r>
    </w:p>
    <w:p w:rsidR="00F10C83" w:rsidRDefault="00F10C83" w:rsidP="00142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Юридическая природа принятия наследства</w:t>
      </w:r>
    </w:p>
    <w:p w:rsidR="00F10C83" w:rsidRDefault="00F10C83" w:rsidP="00142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42436">
        <w:rPr>
          <w:rFonts w:ascii="Times New Roman" w:hAnsi="Times New Roman"/>
          <w:sz w:val="28"/>
          <w:szCs w:val="28"/>
        </w:rPr>
        <w:t>Принятие наследником части наследства означает принятие всего причитающегося ему наследства, в чем бы оно ни заключалось, и где бы ни находилось наследственное имущество.</w:t>
      </w:r>
      <w:r>
        <w:rPr>
          <w:rFonts w:ascii="Times New Roman" w:hAnsi="Times New Roman"/>
          <w:sz w:val="28"/>
          <w:szCs w:val="28"/>
        </w:rPr>
        <w:t xml:space="preserve"> ГК РФ данное положение воспринято как основное: согласно абз. 1 п.2 ст.1152.</w:t>
      </w:r>
    </w:p>
    <w:p w:rsidR="00F10C83" w:rsidRDefault="00F10C83" w:rsidP="00142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абз. 2 названного пункта содержится законодательная новелла. </w:t>
      </w:r>
      <w:r w:rsidRPr="00142436">
        <w:rPr>
          <w:rFonts w:ascii="Times New Roman" w:hAnsi="Times New Roman"/>
          <w:sz w:val="28"/>
          <w:szCs w:val="28"/>
        </w:rPr>
        <w:t>При призвании наследника к наследованию одновременно по не</w:t>
      </w:r>
      <w:r w:rsidRPr="00142436">
        <w:rPr>
          <w:rFonts w:ascii="Times New Roman" w:hAnsi="Times New Roman"/>
          <w:sz w:val="28"/>
          <w:szCs w:val="28"/>
        </w:rPr>
        <w:softHyphen/>
        <w:t>скольким основаниям (по завещанию и по закону или в порядке наслед</w:t>
      </w:r>
      <w:r w:rsidRPr="00142436">
        <w:rPr>
          <w:rFonts w:ascii="Times New Roman" w:hAnsi="Times New Roman"/>
          <w:sz w:val="28"/>
          <w:szCs w:val="28"/>
        </w:rPr>
        <w:softHyphen/>
        <w:t>ственной трансмиссии и в результате открытия наследства и т.п.) наслед</w:t>
      </w:r>
      <w:r w:rsidRPr="00142436">
        <w:rPr>
          <w:rFonts w:ascii="Times New Roman" w:hAnsi="Times New Roman"/>
          <w:sz w:val="28"/>
          <w:szCs w:val="28"/>
        </w:rPr>
        <w:softHyphen/>
        <w:t>ник может принять наследство, причитающееся ему по одному из этих оснований, по нескольким из них или по всем основаниям.</w:t>
      </w:r>
      <w:r>
        <w:rPr>
          <w:rFonts w:ascii="Times New Roman" w:hAnsi="Times New Roman"/>
          <w:sz w:val="28"/>
          <w:szCs w:val="28"/>
        </w:rPr>
        <w:t xml:space="preserve"> Следует отметить</w:t>
      </w:r>
      <w:r w:rsidRPr="00427AA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приведенная формулировка закона однозначно некорректна. Введенное понятие множественности оснований противоречит ст. 1111 ГК РФ,  в которой установлено только два основания наследования: по завещанию и по закону. Никаких иных оснований наследования не существует. </w:t>
      </w:r>
    </w:p>
    <w:p w:rsidR="00F10C83" w:rsidRDefault="00F10C83" w:rsidP="00142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Несовершенство формулировки абз. 2</w:t>
      </w:r>
      <w:r w:rsidRPr="00427AA1">
        <w:rPr>
          <w:rFonts w:ascii="Times New Roman" w:hAnsi="Times New Roman"/>
          <w:sz w:val="28"/>
          <w:szCs w:val="28"/>
        </w:rPr>
        <w:t xml:space="preserve"> п.2 ст.1152</w:t>
      </w:r>
      <w:r>
        <w:rPr>
          <w:rFonts w:ascii="Times New Roman" w:hAnsi="Times New Roman"/>
          <w:sz w:val="28"/>
          <w:szCs w:val="28"/>
        </w:rPr>
        <w:t xml:space="preserve"> ГК РФ может быть устранено только путем внесения в статью соответствующих изменений.</w:t>
      </w:r>
    </w:p>
    <w:p w:rsidR="00F10C83" w:rsidRDefault="00F10C83" w:rsidP="00C61C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61C4B">
        <w:rPr>
          <w:rFonts w:ascii="Times New Roman" w:hAnsi="Times New Roman"/>
          <w:sz w:val="28"/>
          <w:szCs w:val="28"/>
        </w:rPr>
        <w:t>Не допускается принятие наследства под условием или с оговорками.</w:t>
      </w:r>
      <w:r>
        <w:rPr>
          <w:rFonts w:ascii="Times New Roman" w:hAnsi="Times New Roman"/>
          <w:sz w:val="28"/>
          <w:szCs w:val="28"/>
        </w:rPr>
        <w:t xml:space="preserve"> Например, нельзя принять одну часть наследства, а от другой отказаться; нельзя принять наследство, но не принять на себя долги наследодателя и т.п.</w:t>
      </w:r>
    </w:p>
    <w:p w:rsidR="00F10C83" w:rsidRPr="00C61C4B" w:rsidRDefault="00F10C83" w:rsidP="00C61C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61C4B">
        <w:rPr>
          <w:rFonts w:ascii="Times New Roman" w:hAnsi="Times New Roman"/>
          <w:sz w:val="28"/>
          <w:szCs w:val="28"/>
        </w:rPr>
        <w:t>Принятие наследства одним или несколькими наследниками не оз</w:t>
      </w:r>
      <w:r w:rsidRPr="00C61C4B">
        <w:rPr>
          <w:rFonts w:ascii="Times New Roman" w:hAnsi="Times New Roman"/>
          <w:sz w:val="28"/>
          <w:szCs w:val="28"/>
        </w:rPr>
        <w:softHyphen/>
        <w:t>начает принятия наследства остальными наследниками.</w:t>
      </w:r>
    </w:p>
    <w:p w:rsidR="00F10C83" w:rsidRPr="00C61C4B" w:rsidRDefault="00F10C83" w:rsidP="00C61C4B">
      <w:pPr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61C4B">
        <w:rPr>
          <w:rFonts w:ascii="Times New Roman" w:hAnsi="Times New Roman"/>
          <w:sz w:val="28"/>
          <w:szCs w:val="28"/>
        </w:rPr>
        <w:t>Принятое наследство признается принадлежащим наследнику со дня открытия наследства независимо от времени его фактического при</w:t>
      </w:r>
      <w:r w:rsidRPr="00C61C4B">
        <w:rPr>
          <w:rFonts w:ascii="Times New Roman" w:hAnsi="Times New Roman"/>
          <w:sz w:val="28"/>
          <w:szCs w:val="28"/>
        </w:rPr>
        <w:softHyphen/>
        <w:t>нятия, а также независимо от момента государственной регистрации права наследника на наследственное имущество, когда такое право подлежит государственной регистрации</w:t>
      </w:r>
      <w:r>
        <w:rPr>
          <w:rFonts w:ascii="Times New Roman" w:hAnsi="Times New Roman"/>
          <w:sz w:val="28"/>
          <w:szCs w:val="28"/>
        </w:rPr>
        <w:t xml:space="preserve"> (п. 4 ст. 1152 ГК РФ)</w:t>
      </w:r>
      <w:r w:rsidRPr="00C61C4B">
        <w:rPr>
          <w:rFonts w:ascii="Times New Roman" w:hAnsi="Times New Roman"/>
          <w:sz w:val="28"/>
          <w:szCs w:val="28"/>
        </w:rPr>
        <w:t xml:space="preserve">.                     </w:t>
      </w:r>
    </w:p>
    <w:p w:rsidR="00F10C83" w:rsidRDefault="00F10C83" w:rsidP="00C61C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Способы принятия наследства</w:t>
      </w:r>
    </w:p>
    <w:p w:rsidR="00F10C83" w:rsidRDefault="00F10C83" w:rsidP="00C61C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гражданском законодательстве существует два способа принятия наследства.</w:t>
      </w:r>
    </w:p>
    <w:p w:rsidR="00F10C83" w:rsidRDefault="00F10C83" w:rsidP="00EF18D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Формальное принятие наследства.</w:t>
      </w:r>
    </w:p>
    <w:p w:rsidR="00F10C83" w:rsidRDefault="00F10C83" w:rsidP="00EF18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Осуществляется подачей по месту открытия наследства нотариусу или уполномоченному в соответствии с законом выдавать свидетельства о праве на наследство должностному лицу заявления наследника о принятии наследства либо заявления наследника о выдаче свидетельства о праве на наследство.</w:t>
      </w:r>
    </w:p>
    <w:p w:rsidR="00F10C83" w:rsidRDefault="00F10C83" w:rsidP="00EF18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F18D9">
        <w:rPr>
          <w:rFonts w:ascii="Times New Roman" w:hAnsi="Times New Roman"/>
          <w:sz w:val="28"/>
          <w:szCs w:val="28"/>
        </w:rPr>
        <w:t>Если заявление наследника передается нотариусу другим лицом или пересылается по почте, подпись наследника на заявлении должна быть засвидетельствована нотариусом или должностным лицом, уполномочен</w:t>
      </w:r>
      <w:r w:rsidRPr="00EF18D9">
        <w:rPr>
          <w:rFonts w:ascii="Times New Roman" w:hAnsi="Times New Roman"/>
          <w:sz w:val="28"/>
          <w:szCs w:val="28"/>
        </w:rPr>
        <w:softHyphen/>
        <w:t>ным совершать нотариальные действия (должностным лицом органа ме</w:t>
      </w:r>
      <w:r w:rsidRPr="00EF18D9">
        <w:rPr>
          <w:rFonts w:ascii="Times New Roman" w:hAnsi="Times New Roman"/>
          <w:sz w:val="28"/>
          <w:szCs w:val="28"/>
        </w:rPr>
        <w:softHyphen/>
        <w:t>стного самоуправления или консульского учреждения).</w:t>
      </w:r>
    </w:p>
    <w:p w:rsidR="00F10C83" w:rsidRDefault="00F10C83" w:rsidP="00EF18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Приравниваются к нотариально засвидетельствованным (п. 3 ст. 1153 ГК РФ):</w:t>
      </w:r>
    </w:p>
    <w:p w:rsidR="00F10C83" w:rsidRDefault="00F10C83" w:rsidP="00F90D1D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 военнослужащих и других лиц, находящихся на излечении в госпиталях, санаториях и других военно-лечебных учреждениях, подлинность которых засвидетельствована начальниками таких учреждений, их заместителями по медицинской части, старшими или дежурными врачами;</w:t>
      </w:r>
    </w:p>
    <w:p w:rsidR="00F10C83" w:rsidRDefault="00F10C83" w:rsidP="00F90D1D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подписи рабочих и служащих, членов их семей и членов семей военнослужащих, подлинность которых засвидетельствована командирами (начальниками) этих частей, соединений, учреждений или заведений;</w:t>
      </w:r>
    </w:p>
    <w:p w:rsidR="00F10C83" w:rsidRDefault="00F10C83" w:rsidP="00F90D1D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 лиц, находящихся в местах лишения свободы, подлинность которых засвидетельствована начальником соответствующего места лишения свободы;</w:t>
      </w:r>
    </w:p>
    <w:p w:rsidR="00F10C83" w:rsidRDefault="00F10C83" w:rsidP="00F90D1D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 совершеннолетних дееспособных граждан, находящихся в учреждениях социальной защиты населения, подлинность которых засвидетельствована администрацией этих учреждений или руководителем (его заместителем) соответствующего органа социальной защиты населения.</w:t>
      </w:r>
    </w:p>
    <w:p w:rsidR="00F10C83" w:rsidRDefault="00F10C83" w:rsidP="00053B1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53B10">
        <w:rPr>
          <w:rFonts w:ascii="Times New Roman" w:hAnsi="Times New Roman"/>
          <w:sz w:val="28"/>
          <w:szCs w:val="28"/>
        </w:rPr>
        <w:t>В случае личной явки насле</w:t>
      </w:r>
      <w:r>
        <w:rPr>
          <w:rFonts w:ascii="Times New Roman" w:hAnsi="Times New Roman"/>
          <w:sz w:val="28"/>
          <w:szCs w:val="28"/>
        </w:rPr>
        <w:t xml:space="preserve">дника к нотариусу нотариального </w:t>
      </w:r>
      <w:r w:rsidRPr="00053B10">
        <w:rPr>
          <w:rFonts w:ascii="Times New Roman" w:hAnsi="Times New Roman"/>
          <w:sz w:val="28"/>
          <w:szCs w:val="28"/>
        </w:rPr>
        <w:t>свидетельствования подлинности его подписи не требуется. В этом случае нотариус устанавливает личность наследника и сам проверяет подлинность его подписи, о чем делает отметку на заявлении с указанием</w:t>
      </w:r>
      <w:r>
        <w:rPr>
          <w:rFonts w:ascii="Times New Roman" w:hAnsi="Times New Roman"/>
          <w:sz w:val="28"/>
          <w:szCs w:val="28"/>
        </w:rPr>
        <w:t xml:space="preserve"> наименования документа, удостоверяющего личность, и реквизитов этого документа.</w:t>
      </w:r>
    </w:p>
    <w:p w:rsidR="00F10C83" w:rsidRDefault="00F10C83" w:rsidP="00053B1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требуется также нотариального свидетельствования подлинности подписи наследника на заявлении о принятии наследства, если ранее нотариусу уже представлялось заявление о принятии наследства, и подпись на нем была нотариально засвидетельствована, а впоследствии этим же наследником подано еще одно заявление уже по поводу другого наследственного имущества.</w:t>
      </w:r>
    </w:p>
    <w:p w:rsidR="00F10C83" w:rsidRDefault="00F10C83" w:rsidP="00053B1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несовершеннолетних детей в возрасте до 14 лет заявление о принятии наследства подается их родителями, усыновителями либо опекунами; за граждан, в судебном порядке признанных недееспособными,-их опекунами. Несовершеннолетние в возрасте от 14 до 18 лет действуют при подаче заявления о принятии наследства сами, но с согласия родителей, усыновителей или попечителей. Лица, ограниченные судом в дееспособности вследствие злоупотребления спиртными напитками или наркотическими средствами, подают заявления о принятии наследства с согласия попечителей.</w:t>
      </w:r>
    </w:p>
    <w:p w:rsidR="00F10C83" w:rsidRDefault="00F10C83" w:rsidP="00053B1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Полномочия законных представителей наследников должны быть проверены нотариусом, о чем делается соответствующая отметка (как правило, на заявлении о принятии наследства). Разрешения органов опеки и попечительства на принятие наследства, ни в каких случаях не требуется.</w:t>
      </w:r>
    </w:p>
    <w:p w:rsidR="00F10C83" w:rsidRDefault="00F10C83" w:rsidP="00053B1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 принятии наследства может быть подано по доверенности представителем наследника, если в доверенности специально предусмотрено полномочие на его принятие.</w:t>
      </w:r>
    </w:p>
    <w:p w:rsidR="00F10C83" w:rsidRDefault="00F10C83" w:rsidP="00053B1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поступившие нотариусу заявления о принятии наследства регистрируются в книге учета наследственных дел, на их основании нотариусом заводится наследственное дело, которое регистрируется в книге учета наследственных дел.</w:t>
      </w:r>
    </w:p>
    <w:p w:rsidR="00F10C83" w:rsidRDefault="00F10C83" w:rsidP="00053B1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нотариусу в течение шести месяцев со дня открытия наследства поступило от наследника заявление, подпись на котором нотариально не засвидетельствована, оно также регистрируется в книге учета наследственных дел и также заводится наследственное дело с регистрацией в книге учета наследственных дел. Наследник в этом случае не считается пропустившим срок для принятия наследства, но свидетельство о праве на наследство по такому заявлению ему не может быть выдано. Наследнику рекомендуется оформить заявление надлежащим образом либо лично явиться к нотариусу.</w:t>
      </w:r>
    </w:p>
    <w:p w:rsidR="00F10C83" w:rsidRDefault="00F10C83" w:rsidP="00053B1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заявлении о принятии наследства может быть не указан состав наследственного имущества либо указано не все наследственное имущество. В этом случае срок для принятия наследства наследником также не считается пропущенным, однако для получения свидетельства о праве на наследство этих данных в заявлении не достаточно.</w:t>
      </w:r>
    </w:p>
    <w:p w:rsidR="00F10C83" w:rsidRDefault="00F10C83" w:rsidP="00053B1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 о праве на наследство выдается на основании заявления, в котором наследственное имущество конкретизировано. Вместе с тем, если в заявлении не указана, например, оценка наследственного имущества, но в материалах наследственного дела имеются сведения о ней, принципиального значения отсутствие в заявлении указания об оценке не имеет. Недопустим со стороны нотариуса отказ в приеме заявления о принятии наследства по причине того, что наследником не подтверждены родственные отношения с наследодателем, место открытия наследства, состав наследственного имущества и т.п. Все недостающие документы могут быть представлены наследником непосредственно перед выдачей свидетельства о праве на наследство.</w:t>
      </w:r>
    </w:p>
    <w:p w:rsidR="00F10C83" w:rsidRDefault="00F10C83" w:rsidP="00C61C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заявлении о принятии наследства по закону должны быть перечислены все наследники той очереди, которая призывается к наследованию, а в заявлении о принятии наследства по завещанию - все наследники, имеющие право на обязательную долю в наследстве, с указанием места их проживания.</w:t>
      </w:r>
    </w:p>
    <w:p w:rsidR="00F10C83" w:rsidRDefault="00F10C83" w:rsidP="00F05BA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Фактическое принятие наследства</w:t>
      </w:r>
    </w:p>
    <w:p w:rsidR="00F10C83" w:rsidRDefault="00F10C83" w:rsidP="00F05B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п. 2 ст. 1153 ГК РФ признается, пока не доказано иное, что наследник принял наследство, если он совершил действия, свидетельствующие о фактическом принятии наследства, в частности, если наследник: </w:t>
      </w:r>
    </w:p>
    <w:p w:rsidR="00F10C83" w:rsidRDefault="00F10C83" w:rsidP="00F05BAE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вступил во владение или управление наследственным имуществом;</w:t>
      </w:r>
    </w:p>
    <w:p w:rsidR="00F10C83" w:rsidRDefault="00F10C83" w:rsidP="00F05BAE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принял меры по сохранению наследственного имущества, защите его от посягательств или притязаний третьих лиц;</w:t>
      </w:r>
    </w:p>
    <w:p w:rsidR="00F10C83" w:rsidRDefault="00F10C83" w:rsidP="00F05BAE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произвел за свой счет расходы на содержание наследственного имущества;</w:t>
      </w:r>
    </w:p>
    <w:p w:rsidR="00F10C83" w:rsidRDefault="00F10C83" w:rsidP="00F05BAE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оплатил за свой счет долги наследодателя;</w:t>
      </w:r>
    </w:p>
    <w:p w:rsidR="00F10C83" w:rsidRDefault="00F10C83" w:rsidP="00F05BAE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получил от третьих лиц причитавшиеся наследодателю денежные средства.</w:t>
      </w:r>
    </w:p>
    <w:p w:rsidR="00F10C83" w:rsidRDefault="00F10C83" w:rsidP="00A510CE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пункте перечислены лишь более распространенные действия, совершение которых свидетельствует о фактическом принятии наследником наследства. В нотариальной практике доказывание факта своевременности вступления во владение либо пользования имуществом наследодателя производится разнообразными способами. Так, доказательствами фактического принятия наследства в зависимости от конкретной ситуации могут быть:</w:t>
      </w:r>
    </w:p>
    <w:p w:rsidR="00F10C83" w:rsidRDefault="00F10C83" w:rsidP="00DE73F4">
      <w:pPr>
        <w:pStyle w:val="1"/>
        <w:numPr>
          <w:ilvl w:val="0"/>
          <w:numId w:val="3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жилищно-эксплуатационной организации о том, что наследник проживал совместно с наследодателем на момент его смерти.</w:t>
      </w:r>
    </w:p>
    <w:p w:rsidR="00F10C83" w:rsidRDefault="00F10C83" w:rsidP="00DE73F4">
      <w:pPr>
        <w:pStyle w:val="1"/>
        <w:numPr>
          <w:ilvl w:val="0"/>
          <w:numId w:val="3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налоговой инспекции об оплате конкретным наследником налогов на недвижимое имущество, принадлежавшее наследодателю, или квитанция об уплате налогов от имени наследника;</w:t>
      </w:r>
    </w:p>
    <w:p w:rsidR="00F10C83" w:rsidRDefault="00F10C83" w:rsidP="00DE73F4">
      <w:pPr>
        <w:pStyle w:val="1"/>
        <w:numPr>
          <w:ilvl w:val="0"/>
          <w:numId w:val="3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местной администрации о том, что наследник осуществлял уход за наследуемым домом (квартирой), производил в нем ремонт;</w:t>
      </w:r>
    </w:p>
    <w:p w:rsidR="00F10C83" w:rsidRDefault="00F10C83" w:rsidP="00660A0F">
      <w:pPr>
        <w:jc w:val="both"/>
        <w:rPr>
          <w:rFonts w:ascii="Times New Roman" w:hAnsi="Times New Roman"/>
          <w:sz w:val="28"/>
          <w:szCs w:val="28"/>
        </w:rPr>
      </w:pPr>
      <w:r w:rsidRPr="00660A0F">
        <w:rPr>
          <w:rFonts w:ascii="Times New Roman" w:hAnsi="Times New Roman"/>
          <w:sz w:val="28"/>
          <w:szCs w:val="28"/>
        </w:rPr>
        <w:t>нотариально удостоверенный договор, согласно которому наследник после открытия наследства оплатил долги наследодателя, и т.п.</w:t>
      </w:r>
    </w:p>
    <w:p w:rsidR="00F10C83" w:rsidRPr="00660A0F" w:rsidRDefault="00F10C83" w:rsidP="00660A0F">
      <w:pPr>
        <w:jc w:val="both"/>
        <w:rPr>
          <w:rFonts w:ascii="Times New Roman" w:hAnsi="Times New Roman"/>
          <w:sz w:val="28"/>
          <w:szCs w:val="28"/>
        </w:rPr>
      </w:pPr>
    </w:p>
    <w:p w:rsidR="00F10C83" w:rsidRDefault="00F10C83" w:rsidP="00F05BAE">
      <w:pPr>
        <w:jc w:val="both"/>
        <w:rPr>
          <w:rFonts w:ascii="Times New Roman" w:hAnsi="Times New Roman"/>
          <w:sz w:val="28"/>
          <w:szCs w:val="28"/>
        </w:rPr>
      </w:pPr>
    </w:p>
    <w:p w:rsidR="00F10C83" w:rsidRDefault="00F10C83" w:rsidP="00C61C4B">
      <w:pPr>
        <w:jc w:val="both"/>
        <w:rPr>
          <w:rFonts w:ascii="Times New Roman" w:hAnsi="Times New Roman"/>
          <w:sz w:val="28"/>
          <w:szCs w:val="28"/>
        </w:rPr>
      </w:pPr>
    </w:p>
    <w:p w:rsidR="00F10C83" w:rsidRPr="00C61C4B" w:rsidRDefault="00F10C83" w:rsidP="00C61C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10C83" w:rsidRPr="00C61C4B" w:rsidRDefault="00F10C83" w:rsidP="00C61C4B">
      <w:pPr>
        <w:jc w:val="both"/>
        <w:rPr>
          <w:rFonts w:ascii="Times New Roman" w:hAnsi="Times New Roman"/>
          <w:sz w:val="28"/>
          <w:szCs w:val="28"/>
        </w:rPr>
      </w:pPr>
    </w:p>
    <w:p w:rsidR="00F10C83" w:rsidRDefault="00F10C83" w:rsidP="00142436">
      <w:pPr>
        <w:jc w:val="both"/>
        <w:rPr>
          <w:rFonts w:ascii="Times New Roman" w:hAnsi="Times New Roman"/>
          <w:sz w:val="28"/>
          <w:szCs w:val="28"/>
        </w:rPr>
      </w:pPr>
    </w:p>
    <w:p w:rsidR="00F10C83" w:rsidRPr="00142436" w:rsidRDefault="00F10C83" w:rsidP="00142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10C83" w:rsidRPr="00142436" w:rsidRDefault="00F10C83" w:rsidP="00142436">
      <w:pPr>
        <w:jc w:val="both"/>
        <w:rPr>
          <w:rFonts w:ascii="Times New Roman" w:hAnsi="Times New Roman"/>
          <w:sz w:val="28"/>
          <w:szCs w:val="28"/>
        </w:rPr>
      </w:pPr>
    </w:p>
    <w:p w:rsidR="00F10C83" w:rsidRDefault="00F10C83" w:rsidP="00142436">
      <w:pPr>
        <w:jc w:val="both"/>
        <w:rPr>
          <w:rFonts w:ascii="Times New Roman" w:hAnsi="Times New Roman"/>
          <w:sz w:val="28"/>
          <w:szCs w:val="28"/>
        </w:rPr>
      </w:pPr>
    </w:p>
    <w:p w:rsidR="00F10C83" w:rsidRPr="005F5477" w:rsidRDefault="00F10C83" w:rsidP="005F54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F5477">
        <w:rPr>
          <w:rFonts w:ascii="Times New Roman" w:hAnsi="Times New Roman"/>
          <w:sz w:val="28"/>
          <w:szCs w:val="28"/>
        </w:rPr>
        <w:t xml:space="preserve">           </w:t>
      </w:r>
    </w:p>
    <w:p w:rsidR="00F10C83" w:rsidRPr="008A496C" w:rsidRDefault="00F10C83" w:rsidP="005F5477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10C83" w:rsidRPr="008A496C" w:rsidSect="006D0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929A9"/>
    <w:multiLevelType w:val="hybridMultilevel"/>
    <w:tmpl w:val="CE9CB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967B5"/>
    <w:multiLevelType w:val="hybridMultilevel"/>
    <w:tmpl w:val="A5505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31BDF"/>
    <w:multiLevelType w:val="hybridMultilevel"/>
    <w:tmpl w:val="D658AC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96C"/>
    <w:rsid w:val="00053B10"/>
    <w:rsid w:val="00142436"/>
    <w:rsid w:val="003C699B"/>
    <w:rsid w:val="00427AA1"/>
    <w:rsid w:val="004D662D"/>
    <w:rsid w:val="00525A1E"/>
    <w:rsid w:val="005F5477"/>
    <w:rsid w:val="00651E8D"/>
    <w:rsid w:val="00660A0F"/>
    <w:rsid w:val="006D02C8"/>
    <w:rsid w:val="00784CF6"/>
    <w:rsid w:val="008A496C"/>
    <w:rsid w:val="00A510CE"/>
    <w:rsid w:val="00C61C4B"/>
    <w:rsid w:val="00CC60B3"/>
    <w:rsid w:val="00CD56D3"/>
    <w:rsid w:val="00CE07DF"/>
    <w:rsid w:val="00D0189E"/>
    <w:rsid w:val="00DE73F4"/>
    <w:rsid w:val="00E45D8E"/>
    <w:rsid w:val="00EF18D9"/>
    <w:rsid w:val="00F05BAE"/>
    <w:rsid w:val="00F10C83"/>
    <w:rsid w:val="00F9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11A1F-5923-4F12-BE86-C90885AD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C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90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/>
  <LinksUpToDate>false</LinksUpToDate>
  <CharactersWithSpaces>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KVADRAT</dc:creator>
  <cp:keywords/>
  <dc:description/>
  <cp:lastModifiedBy>admin</cp:lastModifiedBy>
  <cp:revision>2</cp:revision>
  <dcterms:created xsi:type="dcterms:W3CDTF">2014-04-24T04:17:00Z</dcterms:created>
  <dcterms:modified xsi:type="dcterms:W3CDTF">2014-04-24T04:17:00Z</dcterms:modified>
</cp:coreProperties>
</file>