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190" w:rsidRDefault="00C00190" w:rsidP="009F430D">
      <w:pPr>
        <w:pStyle w:val="a9"/>
        <w:tabs>
          <w:tab w:val="left" w:pos="9214"/>
        </w:tabs>
        <w:spacing w:before="0" w:beforeAutospacing="0" w:after="0" w:afterAutospacing="0" w:line="360" w:lineRule="auto"/>
        <w:ind w:firstLine="0"/>
        <w:jc w:val="center"/>
        <w:rPr>
          <w:b/>
          <w:bCs/>
          <w:sz w:val="28"/>
          <w:szCs w:val="28"/>
        </w:rPr>
      </w:pPr>
      <w:bookmarkStart w:id="0" w:name="_Toc3269008"/>
    </w:p>
    <w:p w:rsidR="009F430D" w:rsidRDefault="009F430D" w:rsidP="009F430D">
      <w:pPr>
        <w:pStyle w:val="a9"/>
        <w:tabs>
          <w:tab w:val="left" w:pos="9214"/>
        </w:tabs>
        <w:spacing w:before="0" w:beforeAutospacing="0" w:after="0" w:afterAutospacing="0" w:line="360" w:lineRule="auto"/>
        <w:ind w:firstLine="0"/>
        <w:jc w:val="center"/>
        <w:rPr>
          <w:b/>
          <w:bCs/>
          <w:sz w:val="28"/>
          <w:szCs w:val="28"/>
        </w:rPr>
      </w:pPr>
    </w:p>
    <w:p w:rsidR="009F430D" w:rsidRDefault="009F430D" w:rsidP="009F430D">
      <w:pPr>
        <w:pStyle w:val="a9"/>
        <w:tabs>
          <w:tab w:val="left" w:pos="9214"/>
        </w:tabs>
        <w:spacing w:before="0" w:beforeAutospacing="0" w:after="0" w:afterAutospacing="0" w:line="360" w:lineRule="auto"/>
        <w:ind w:firstLine="0"/>
        <w:rPr>
          <w:bCs/>
          <w:sz w:val="28"/>
          <w:szCs w:val="28"/>
        </w:rPr>
      </w:pPr>
      <w:r>
        <w:rPr>
          <w:bCs/>
          <w:sz w:val="28"/>
          <w:szCs w:val="28"/>
        </w:rPr>
        <w:t>Введение</w:t>
      </w:r>
      <w:r>
        <w:rPr>
          <w:bCs/>
          <w:sz w:val="28"/>
          <w:szCs w:val="28"/>
        </w:rPr>
        <w:tab/>
        <w:t>3</w:t>
      </w:r>
    </w:p>
    <w:p w:rsidR="009F430D" w:rsidRDefault="009F430D" w:rsidP="009F430D">
      <w:pPr>
        <w:pStyle w:val="a9"/>
        <w:tabs>
          <w:tab w:val="left" w:pos="9214"/>
        </w:tabs>
        <w:spacing w:before="0" w:beforeAutospacing="0" w:after="0" w:afterAutospacing="0" w:line="360" w:lineRule="auto"/>
        <w:ind w:firstLine="0"/>
        <w:rPr>
          <w:bCs/>
          <w:sz w:val="28"/>
          <w:szCs w:val="28"/>
        </w:rPr>
      </w:pPr>
      <w:r>
        <w:rPr>
          <w:bCs/>
          <w:sz w:val="28"/>
          <w:szCs w:val="28"/>
        </w:rPr>
        <w:t xml:space="preserve">1 </w:t>
      </w:r>
      <w:r w:rsidR="0084285E">
        <w:rPr>
          <w:bCs/>
          <w:sz w:val="28"/>
          <w:szCs w:val="28"/>
        </w:rPr>
        <w:t>Экономическая сущность расходов государственного бюджета РФ</w:t>
      </w:r>
      <w:r>
        <w:rPr>
          <w:bCs/>
          <w:sz w:val="28"/>
          <w:szCs w:val="28"/>
        </w:rPr>
        <w:tab/>
        <w:t>4</w:t>
      </w:r>
    </w:p>
    <w:p w:rsidR="009F430D" w:rsidRPr="00D67576" w:rsidRDefault="009F430D" w:rsidP="009F430D">
      <w:pPr>
        <w:pStyle w:val="a9"/>
        <w:tabs>
          <w:tab w:val="left" w:pos="9214"/>
        </w:tabs>
        <w:spacing w:before="0" w:beforeAutospacing="0" w:after="0" w:afterAutospacing="0" w:line="360" w:lineRule="auto"/>
        <w:ind w:firstLine="0"/>
        <w:rPr>
          <w:bCs/>
          <w:sz w:val="28"/>
          <w:szCs w:val="28"/>
        </w:rPr>
      </w:pPr>
      <w:r w:rsidRPr="00D67576">
        <w:rPr>
          <w:bCs/>
          <w:sz w:val="28"/>
          <w:szCs w:val="28"/>
        </w:rPr>
        <w:t xml:space="preserve">2 </w:t>
      </w:r>
      <w:r w:rsidR="00D67576" w:rsidRPr="00D67576">
        <w:rPr>
          <w:sz w:val="28"/>
          <w:szCs w:val="28"/>
        </w:rPr>
        <w:t>Классификация расходов государственного бюджета</w:t>
      </w:r>
      <w:r w:rsidRPr="00D67576">
        <w:rPr>
          <w:bCs/>
          <w:sz w:val="28"/>
          <w:szCs w:val="28"/>
        </w:rPr>
        <w:tab/>
      </w:r>
      <w:r w:rsidR="00D67576" w:rsidRPr="00D67576">
        <w:rPr>
          <w:bCs/>
          <w:sz w:val="28"/>
          <w:szCs w:val="28"/>
        </w:rPr>
        <w:t>10</w:t>
      </w:r>
    </w:p>
    <w:p w:rsidR="009F430D" w:rsidRPr="00027F41" w:rsidRDefault="009F430D" w:rsidP="009F430D">
      <w:pPr>
        <w:pStyle w:val="a9"/>
        <w:tabs>
          <w:tab w:val="left" w:pos="9214"/>
        </w:tabs>
        <w:spacing w:before="0" w:beforeAutospacing="0" w:after="0" w:afterAutospacing="0" w:line="360" w:lineRule="auto"/>
        <w:ind w:firstLine="0"/>
        <w:rPr>
          <w:bCs/>
          <w:sz w:val="28"/>
          <w:szCs w:val="28"/>
        </w:rPr>
      </w:pPr>
      <w:r w:rsidRPr="00027F41">
        <w:rPr>
          <w:bCs/>
          <w:sz w:val="28"/>
          <w:szCs w:val="28"/>
        </w:rPr>
        <w:t>3</w:t>
      </w:r>
      <w:r w:rsidR="00D67576" w:rsidRPr="00027F41">
        <w:rPr>
          <w:sz w:val="28"/>
          <w:szCs w:val="28"/>
        </w:rPr>
        <w:t xml:space="preserve"> Порядок распределения расходов в бюджетной системе РФ</w:t>
      </w:r>
      <w:r w:rsidRPr="00027F41">
        <w:rPr>
          <w:bCs/>
          <w:sz w:val="28"/>
          <w:szCs w:val="28"/>
        </w:rPr>
        <w:tab/>
      </w:r>
      <w:r w:rsidR="00027F41" w:rsidRPr="00027F41">
        <w:rPr>
          <w:bCs/>
          <w:sz w:val="28"/>
          <w:szCs w:val="28"/>
        </w:rPr>
        <w:t>20</w:t>
      </w:r>
    </w:p>
    <w:p w:rsidR="009F430D" w:rsidRPr="00027F41" w:rsidRDefault="009F430D" w:rsidP="009F430D">
      <w:pPr>
        <w:shd w:val="clear" w:color="auto" w:fill="FFFFFF"/>
        <w:tabs>
          <w:tab w:val="left" w:pos="426"/>
          <w:tab w:val="left" w:pos="9214"/>
        </w:tabs>
        <w:autoSpaceDE w:val="0"/>
        <w:autoSpaceDN w:val="0"/>
        <w:adjustRightInd w:val="0"/>
        <w:spacing w:line="360" w:lineRule="auto"/>
        <w:jc w:val="both"/>
        <w:rPr>
          <w:bCs/>
          <w:szCs w:val="28"/>
        </w:rPr>
      </w:pPr>
      <w:r w:rsidRPr="00027F41">
        <w:rPr>
          <w:szCs w:val="28"/>
        </w:rPr>
        <w:t>4</w:t>
      </w:r>
      <w:r w:rsidR="00027F41" w:rsidRPr="00027F41">
        <w:rPr>
          <w:szCs w:val="28"/>
        </w:rPr>
        <w:t xml:space="preserve"> Анализ расходов Федерального бюджета</w:t>
      </w:r>
      <w:r w:rsidR="00027F41">
        <w:rPr>
          <w:szCs w:val="28"/>
        </w:rPr>
        <w:t xml:space="preserve"> </w:t>
      </w:r>
      <w:r w:rsidRPr="00027F41">
        <w:rPr>
          <w:szCs w:val="28"/>
        </w:rPr>
        <w:tab/>
        <w:t>2</w:t>
      </w:r>
      <w:r w:rsidR="00027F41" w:rsidRPr="00027F41">
        <w:rPr>
          <w:szCs w:val="28"/>
        </w:rPr>
        <w:t>9</w:t>
      </w:r>
    </w:p>
    <w:p w:rsidR="009F430D" w:rsidRPr="00FD0566" w:rsidRDefault="009F430D" w:rsidP="009F430D">
      <w:pPr>
        <w:tabs>
          <w:tab w:val="left" w:pos="9214"/>
        </w:tabs>
        <w:spacing w:line="360" w:lineRule="auto"/>
        <w:rPr>
          <w:bCs/>
          <w:szCs w:val="28"/>
        </w:rPr>
      </w:pPr>
      <w:r w:rsidRPr="00027F41">
        <w:rPr>
          <w:bCs/>
          <w:szCs w:val="28"/>
        </w:rPr>
        <w:t>Заключение</w:t>
      </w:r>
      <w:r w:rsidRPr="00FD0566">
        <w:rPr>
          <w:bCs/>
          <w:szCs w:val="28"/>
        </w:rPr>
        <w:tab/>
      </w:r>
      <w:r>
        <w:rPr>
          <w:bCs/>
          <w:szCs w:val="28"/>
        </w:rPr>
        <w:t>3</w:t>
      </w:r>
      <w:r w:rsidR="008B7A25">
        <w:rPr>
          <w:bCs/>
          <w:szCs w:val="28"/>
        </w:rPr>
        <w:t>5</w:t>
      </w:r>
    </w:p>
    <w:p w:rsidR="009F430D" w:rsidRDefault="009F430D" w:rsidP="009F430D">
      <w:pPr>
        <w:tabs>
          <w:tab w:val="left" w:pos="9214"/>
        </w:tabs>
        <w:spacing w:line="360" w:lineRule="auto"/>
        <w:rPr>
          <w:bCs/>
          <w:szCs w:val="28"/>
        </w:rPr>
      </w:pPr>
      <w:r w:rsidRPr="00FD0566">
        <w:rPr>
          <w:bCs/>
          <w:szCs w:val="28"/>
        </w:rPr>
        <w:t>Список литературы</w:t>
      </w:r>
      <w:r w:rsidRPr="00FD0566">
        <w:rPr>
          <w:bCs/>
          <w:szCs w:val="28"/>
        </w:rPr>
        <w:tab/>
      </w:r>
      <w:r>
        <w:rPr>
          <w:bCs/>
          <w:szCs w:val="28"/>
        </w:rPr>
        <w:t>3</w:t>
      </w:r>
      <w:r w:rsidR="008B7A25">
        <w:rPr>
          <w:bCs/>
          <w:szCs w:val="28"/>
        </w:rPr>
        <w:t>6</w:t>
      </w:r>
    </w:p>
    <w:p w:rsidR="008B7A25" w:rsidRPr="00FD0566" w:rsidRDefault="008B7A25" w:rsidP="009F430D">
      <w:pPr>
        <w:tabs>
          <w:tab w:val="left" w:pos="9214"/>
        </w:tabs>
        <w:spacing w:line="360" w:lineRule="auto"/>
        <w:rPr>
          <w:bCs/>
          <w:szCs w:val="28"/>
        </w:rPr>
      </w:pPr>
      <w:r>
        <w:rPr>
          <w:bCs/>
          <w:szCs w:val="28"/>
        </w:rPr>
        <w:t>Приложение А</w:t>
      </w:r>
      <w:r>
        <w:rPr>
          <w:bCs/>
          <w:szCs w:val="28"/>
        </w:rPr>
        <w:tab/>
        <w:t>37</w:t>
      </w:r>
    </w:p>
    <w:p w:rsidR="009F430D" w:rsidRDefault="009F430D" w:rsidP="009F430D">
      <w:pPr>
        <w:rPr>
          <w:bCs/>
          <w:szCs w:val="28"/>
        </w:rPr>
      </w:pPr>
      <w:r>
        <w:rPr>
          <w:bCs/>
          <w:szCs w:val="28"/>
        </w:rPr>
        <w:br w:type="page"/>
      </w:r>
    </w:p>
    <w:p w:rsidR="009F430D" w:rsidRPr="00F96C81" w:rsidRDefault="009F430D" w:rsidP="009F430D">
      <w:pPr>
        <w:spacing w:line="360" w:lineRule="auto"/>
        <w:jc w:val="center"/>
        <w:rPr>
          <w:bCs/>
          <w:szCs w:val="28"/>
        </w:rPr>
      </w:pPr>
      <w:r w:rsidRPr="00F96C81">
        <w:rPr>
          <w:bCs/>
          <w:szCs w:val="28"/>
        </w:rPr>
        <w:t>ВВЕДЕНИЕ</w:t>
      </w:r>
    </w:p>
    <w:p w:rsidR="009F430D" w:rsidRDefault="009F430D" w:rsidP="009F430D">
      <w:pPr>
        <w:spacing w:line="360" w:lineRule="auto"/>
        <w:ind w:firstLine="709"/>
        <w:jc w:val="both"/>
        <w:rPr>
          <w:szCs w:val="28"/>
        </w:rPr>
      </w:pPr>
    </w:p>
    <w:p w:rsidR="0089259F" w:rsidRPr="009F430D" w:rsidRDefault="0089259F" w:rsidP="009F430D">
      <w:pPr>
        <w:spacing w:line="360" w:lineRule="auto"/>
        <w:ind w:firstLine="709"/>
        <w:jc w:val="both"/>
        <w:rPr>
          <w:szCs w:val="28"/>
        </w:rPr>
      </w:pPr>
      <w:r w:rsidRPr="009F430D">
        <w:rPr>
          <w:szCs w:val="28"/>
        </w:rPr>
        <w:t>По определению, расходы и доходы бюджета – противоположные друг другу экономические категории. Противоположны и их функции: доходы формируют бюджетные ресурсы, в то время как расходы опосредуют процесс их использования.</w:t>
      </w:r>
    </w:p>
    <w:p w:rsidR="0089259F" w:rsidRPr="009F430D" w:rsidRDefault="0089259F" w:rsidP="009F430D">
      <w:pPr>
        <w:spacing w:line="360" w:lineRule="auto"/>
        <w:ind w:firstLine="709"/>
        <w:jc w:val="both"/>
        <w:rPr>
          <w:szCs w:val="28"/>
        </w:rPr>
      </w:pPr>
      <w:r w:rsidRPr="009F430D">
        <w:rPr>
          <w:szCs w:val="28"/>
        </w:rPr>
        <w:t>Получение бюджетных доходов подразумевает изъятие у субъектов хозяйствования средств в бюджет государства, что ведет к уменьшению материальных возможностей  предприятий и населения. Расходы же, наоборот, увеличивают эти возможности  благодаря передаче государственных ресурсов различным субъектам хозяйствования.</w:t>
      </w:r>
    </w:p>
    <w:p w:rsidR="0089259F" w:rsidRPr="009F430D" w:rsidRDefault="0089259F" w:rsidP="009F430D">
      <w:pPr>
        <w:spacing w:line="360" w:lineRule="auto"/>
        <w:ind w:firstLine="709"/>
        <w:jc w:val="both"/>
        <w:rPr>
          <w:szCs w:val="28"/>
        </w:rPr>
      </w:pPr>
      <w:r w:rsidRPr="009F430D">
        <w:rPr>
          <w:szCs w:val="28"/>
        </w:rPr>
        <w:t>Однако при всей своей очевидной противоположности, доходы и расходы бюджета тесно связаны  между собой. Они влияют на развитие экономики, но и сами зависят от него в значительной степени. Эта связь выглядит следующим образом.</w:t>
      </w:r>
    </w:p>
    <w:p w:rsidR="0089259F" w:rsidRPr="009F430D" w:rsidRDefault="0089259F" w:rsidP="009F430D">
      <w:pPr>
        <w:spacing w:line="360" w:lineRule="auto"/>
        <w:ind w:firstLine="709"/>
        <w:jc w:val="both"/>
        <w:rPr>
          <w:szCs w:val="28"/>
        </w:rPr>
      </w:pPr>
      <w:r w:rsidRPr="009F430D">
        <w:rPr>
          <w:szCs w:val="28"/>
        </w:rPr>
        <w:t>Объем расходов бюджета ограничивается объемом поступающих доходов, размер которых зависит от благосостояния субъектов хозяйствования, а значит, и от степени развития экономики.С другой стороны, бюджетные расходы способствуют увеличению материальной базы предприятий и населения. Это улучшает различные макроэкономические показатели, что приводит к росту доходов государственного бюджета.</w:t>
      </w:r>
    </w:p>
    <w:p w:rsidR="0089259F" w:rsidRDefault="0089259F" w:rsidP="009F430D">
      <w:pPr>
        <w:spacing w:line="360" w:lineRule="auto"/>
        <w:ind w:firstLine="709"/>
        <w:jc w:val="both"/>
        <w:rPr>
          <w:szCs w:val="28"/>
        </w:rPr>
      </w:pPr>
      <w:r w:rsidRPr="009F430D">
        <w:rPr>
          <w:szCs w:val="28"/>
        </w:rPr>
        <w:t>Таким образом, структура бюджетных расходов играет важную роль в макроэкономическом регулировании. От того, каким секторам экономики будет отдано предпочтение, зависит развитие экономики страны. С другой стороны, развитие экономики на определенный момент диктует необходимость выделения государственных средств одним отраслям народного хозяйства больше, чем другим. Кроме того, разрабатывая и утверждая государственный бюджет, органы власти декларируют тем самым свои намерения относительно перестройки экономики и провозглашают программу экономического развития государства на соответствующий год.</w:t>
      </w:r>
    </w:p>
    <w:p w:rsidR="00D67576" w:rsidRPr="00E223BA" w:rsidRDefault="00D67576" w:rsidP="00D67576">
      <w:pPr>
        <w:spacing w:line="360" w:lineRule="auto"/>
        <w:ind w:firstLine="540"/>
        <w:jc w:val="both"/>
      </w:pPr>
      <w:r>
        <w:t>Расходы бюджета представляют собой затраты, возникающие в связи с выполнением государством своих функций. Эти затраты выражают экономические отношения, на основе которых происходит процесс использования средств централизованного фонда денежных средств государства по различным направлениям. Расходная часть охватывает всю экономику, так как государство учитывает экономические интересы общества в целом. На величину и структуру расходов федерального бюджета влияют множество факторов, как-то: государственное устройство, внешняя и внутренняя политика государства, общий уровень экономики, уровень благосостояния населения, размер государственного сектора в экономике и многие другие факторы</w:t>
      </w:r>
      <w:r>
        <w:rPr>
          <w:rFonts w:ascii="Arial" w:hAnsi="Arial"/>
          <w:sz w:val="24"/>
        </w:rPr>
        <w:t>.</w:t>
      </w:r>
      <w:r>
        <w:t xml:space="preserve"> Основные статьи расходов бюджета РФ: управление, оборона,  поддерживание правопорядка, социальное обеспечение, здравоохранение, культура, образование, а также обслуживание внешнего государственного долга.</w:t>
      </w:r>
    </w:p>
    <w:p w:rsidR="00D67576" w:rsidRPr="009F430D" w:rsidRDefault="00D67576" w:rsidP="00D67576">
      <w:pPr>
        <w:spacing w:line="360" w:lineRule="auto"/>
        <w:ind w:firstLine="709"/>
        <w:jc w:val="both"/>
        <w:rPr>
          <w:szCs w:val="28"/>
        </w:rPr>
      </w:pPr>
      <w:r w:rsidRPr="007E54E9">
        <w:t>В данной работе рассматривается структура статей расходов бюджетов, их классификации, состав и распределение. Также уделяется внимание динамике изменений  расходных частей бюджетов</w:t>
      </w:r>
      <w:r>
        <w:t xml:space="preserve"> в течение нескольких лет.</w:t>
      </w:r>
    </w:p>
    <w:p w:rsidR="0089259F" w:rsidRPr="009F430D" w:rsidRDefault="0089259F" w:rsidP="009F430D">
      <w:pPr>
        <w:spacing w:line="360" w:lineRule="auto"/>
        <w:ind w:firstLine="709"/>
        <w:jc w:val="both"/>
        <w:rPr>
          <w:bCs/>
          <w:kern w:val="32"/>
          <w:szCs w:val="28"/>
        </w:rPr>
      </w:pPr>
    </w:p>
    <w:p w:rsidR="009F430D" w:rsidRDefault="009F430D">
      <w:pPr>
        <w:spacing w:after="200" w:line="276" w:lineRule="auto"/>
        <w:rPr>
          <w:bCs/>
          <w:kern w:val="32"/>
          <w:szCs w:val="28"/>
        </w:rPr>
      </w:pPr>
      <w:r>
        <w:rPr>
          <w:b/>
          <w:szCs w:val="28"/>
        </w:rPr>
        <w:br w:type="page"/>
      </w:r>
    </w:p>
    <w:p w:rsidR="001F717A" w:rsidRPr="009F430D" w:rsidRDefault="003C51D2" w:rsidP="0084285E">
      <w:pPr>
        <w:pStyle w:val="1"/>
        <w:spacing w:before="0" w:after="0"/>
        <w:ind w:firstLine="709"/>
        <w:jc w:val="both"/>
        <w:rPr>
          <w:rFonts w:ascii="Times New Roman" w:hAnsi="Times New Roman"/>
          <w:b w:val="0"/>
          <w:sz w:val="28"/>
          <w:szCs w:val="28"/>
        </w:rPr>
      </w:pPr>
      <w:r w:rsidRPr="009F430D">
        <w:rPr>
          <w:rFonts w:ascii="Times New Roman" w:hAnsi="Times New Roman"/>
          <w:b w:val="0"/>
          <w:sz w:val="28"/>
          <w:szCs w:val="28"/>
        </w:rPr>
        <w:t xml:space="preserve">1 </w:t>
      </w:r>
      <w:r w:rsidR="001F717A" w:rsidRPr="009F430D">
        <w:rPr>
          <w:rFonts w:ascii="Times New Roman" w:hAnsi="Times New Roman"/>
          <w:b w:val="0"/>
          <w:sz w:val="28"/>
          <w:szCs w:val="28"/>
        </w:rPr>
        <w:t>Э</w:t>
      </w:r>
      <w:r w:rsidRPr="009F430D">
        <w:rPr>
          <w:rFonts w:ascii="Times New Roman" w:hAnsi="Times New Roman"/>
          <w:b w:val="0"/>
          <w:sz w:val="28"/>
          <w:szCs w:val="28"/>
        </w:rPr>
        <w:t>КОНОМИЧЕСКАЯ СУЩНОСТЬ РАСХОДОВ</w:t>
      </w:r>
      <w:r w:rsidR="001F717A" w:rsidRPr="009F430D">
        <w:rPr>
          <w:rFonts w:ascii="Times New Roman" w:hAnsi="Times New Roman"/>
          <w:b w:val="0"/>
          <w:sz w:val="28"/>
          <w:szCs w:val="28"/>
        </w:rPr>
        <w:t xml:space="preserve"> </w:t>
      </w:r>
      <w:bookmarkEnd w:id="0"/>
      <w:r w:rsidRPr="009F430D">
        <w:rPr>
          <w:rFonts w:ascii="Times New Roman" w:hAnsi="Times New Roman"/>
          <w:b w:val="0"/>
          <w:sz w:val="28"/>
          <w:szCs w:val="28"/>
        </w:rPr>
        <w:t>ГОСУДАРСТВЕННОГО БЮДЖЕТА РФ</w:t>
      </w:r>
    </w:p>
    <w:p w:rsidR="00FB39E8" w:rsidRPr="009F430D" w:rsidRDefault="00FB39E8" w:rsidP="009F430D">
      <w:pPr>
        <w:spacing w:line="360" w:lineRule="auto"/>
        <w:ind w:firstLine="709"/>
        <w:jc w:val="both"/>
        <w:rPr>
          <w:szCs w:val="28"/>
        </w:rPr>
      </w:pPr>
    </w:p>
    <w:p w:rsidR="00FB39E8" w:rsidRPr="009F430D" w:rsidRDefault="00FB39E8" w:rsidP="009F430D">
      <w:pPr>
        <w:spacing w:line="360" w:lineRule="auto"/>
        <w:ind w:firstLine="709"/>
        <w:jc w:val="both"/>
        <w:rPr>
          <w:szCs w:val="28"/>
        </w:rPr>
      </w:pPr>
      <w:r w:rsidRPr="009F430D">
        <w:rPr>
          <w:szCs w:val="28"/>
        </w:rPr>
        <w:t xml:space="preserve">В Бюджетном кодексе (Федеральный закон от </w:t>
      </w:r>
      <w:r w:rsidR="0084285E">
        <w:rPr>
          <w:szCs w:val="28"/>
        </w:rPr>
        <w:t>31</w:t>
      </w:r>
      <w:r w:rsidRPr="009F430D">
        <w:rPr>
          <w:szCs w:val="28"/>
        </w:rPr>
        <w:t xml:space="preserve"> июля 1998 г. № 1</w:t>
      </w:r>
      <w:r w:rsidR="0084285E">
        <w:rPr>
          <w:szCs w:val="28"/>
        </w:rPr>
        <w:t>4</w:t>
      </w:r>
      <w:r w:rsidRPr="009F430D">
        <w:rPr>
          <w:szCs w:val="28"/>
        </w:rPr>
        <w:t>5-ФЗ) дано следующее определение бюджета: это форма образования и расходования фонда денежных средств, предназначенных для финансового обеспечения задач и функций органов государства и местного самоуправления.</w:t>
      </w:r>
    </w:p>
    <w:p w:rsidR="0089259F" w:rsidRPr="009F430D" w:rsidRDefault="0089259F" w:rsidP="009F430D">
      <w:pPr>
        <w:pStyle w:val="a4"/>
        <w:ind w:firstLine="709"/>
        <w:rPr>
          <w:szCs w:val="28"/>
        </w:rPr>
      </w:pPr>
      <w:r w:rsidRPr="009F430D">
        <w:rPr>
          <w:szCs w:val="28"/>
        </w:rPr>
        <w:t xml:space="preserve">Государственный бюджет состоит из 2-х дополняющих друг друга взаимосвязанных частей: доходной и расходной. </w:t>
      </w:r>
    </w:p>
    <w:p w:rsidR="0089259F" w:rsidRPr="009F430D" w:rsidRDefault="0089259F" w:rsidP="009F430D">
      <w:pPr>
        <w:pStyle w:val="a4"/>
        <w:ind w:firstLine="709"/>
        <w:rPr>
          <w:szCs w:val="28"/>
        </w:rPr>
      </w:pPr>
      <w:r w:rsidRPr="009F430D">
        <w:rPr>
          <w:szCs w:val="28"/>
        </w:rPr>
        <w:t>Доходная часть показывает, откуда поступают средства на финансирование деятельности государства, какие слои общества отчисляют больше из своих доходов. Структура доходов непостоянна и зависит от конкретных экономических условий развития страны,  рыночной конъюктуры и осуществляемой экономической политикой политики. Любое изменение структуры бюджетных доходов отражает изменения в экономических процессах.</w:t>
      </w:r>
    </w:p>
    <w:p w:rsidR="0089259F" w:rsidRPr="009F430D" w:rsidRDefault="0089259F" w:rsidP="009F430D">
      <w:pPr>
        <w:pStyle w:val="a6"/>
        <w:spacing w:after="0" w:line="360" w:lineRule="auto"/>
        <w:ind w:left="0" w:firstLine="709"/>
        <w:jc w:val="both"/>
        <w:rPr>
          <w:szCs w:val="28"/>
        </w:rPr>
      </w:pPr>
      <w:r w:rsidRPr="009F430D">
        <w:rPr>
          <w:szCs w:val="28"/>
        </w:rPr>
        <w:t xml:space="preserve">Расходная часть показывает, на какие цели направляются аккумулированные государством средства. </w:t>
      </w:r>
    </w:p>
    <w:p w:rsidR="0089259F" w:rsidRPr="009F430D" w:rsidRDefault="0089259F" w:rsidP="009F430D">
      <w:pPr>
        <w:pStyle w:val="a6"/>
        <w:spacing w:after="0" w:line="360" w:lineRule="auto"/>
        <w:ind w:left="0" w:firstLine="709"/>
        <w:jc w:val="both"/>
        <w:rPr>
          <w:szCs w:val="28"/>
        </w:rPr>
      </w:pPr>
      <w:r w:rsidRPr="009F430D">
        <w:rPr>
          <w:szCs w:val="28"/>
        </w:rPr>
        <w:t>Расходы  государственного бюджета – это экономические отношения, возникающие в связи с распределением фонда денежных средств государства и его использование по отраслевому, целевому и территориальному назначению. Категория расходов бюджета проявляется через конкретные виды расходов, каждый из которых может быть охарактеризован  с качественной и количественной сторон. Качественная характеристика позволяет установить экономическую природу и общественное назначение каждого вида бюджетных расходов, количественная – их величину.</w:t>
      </w:r>
    </w:p>
    <w:p w:rsidR="0089259F" w:rsidRPr="009F430D" w:rsidRDefault="0089259F" w:rsidP="009F430D">
      <w:pPr>
        <w:spacing w:line="360" w:lineRule="auto"/>
        <w:ind w:firstLine="709"/>
        <w:jc w:val="both"/>
        <w:rPr>
          <w:szCs w:val="28"/>
        </w:rPr>
      </w:pPr>
      <w:r w:rsidRPr="009F430D">
        <w:rPr>
          <w:szCs w:val="28"/>
        </w:rPr>
        <w:t>Расходы бюджета представляют собой затраты, возникающие в связи с выполнением государством своих функций. Эти затраты выражают экономические отношения, на основе которых происходит процесс использования средств централизованного фонда денежных средств государства по различным направлениям. Расходная часть охватывает всю экономику, так как государство учитывает экономические интересы общества в целом. На величину и структуру расходов федерального бюджета влияют множество факторов, как-то: государственное устройство, внешняя и внутренняя политика государства, общий уровень экономики, уровень благосостояния населения, размер государственного сектора в экономике и многие другие факторы. Основные статьи расходов бюджета РФ: управление, оборона,  поддерживание правопорядка, социальное обеспечение, здравоохранение, культура, образование, а также обслуживание внешнего государственного долга.</w:t>
      </w:r>
    </w:p>
    <w:p w:rsidR="001F717A" w:rsidRPr="009F430D" w:rsidRDefault="001F717A" w:rsidP="009F430D">
      <w:pPr>
        <w:spacing w:line="360" w:lineRule="auto"/>
        <w:ind w:firstLine="709"/>
        <w:jc w:val="both"/>
        <w:rPr>
          <w:szCs w:val="28"/>
        </w:rPr>
      </w:pPr>
      <w:r w:rsidRPr="009F430D">
        <w:rPr>
          <w:szCs w:val="28"/>
        </w:rPr>
        <w:t xml:space="preserve">Через бюджетные расходы финансируются бюджетополучатели – организации производственной и непроизводственной сферы, являющиеся получателями или распорядителями бюджетных средств. Бюджет определяет только размеры бюджетных расходов по статьям затрат, а непосредственные расходы осуществляют бюджетополучатели. Кроме того, за счет бюджета происходит перераспределение бюджетных средств по уровням бюджетной системы через дотации, субвенции, субсидии и бюджетные ссуды. Расходы бюджета носят в основном безвозвратный характер. На возвратной основе могут предоставляться только бюджетные кредиты и ссуды. </w:t>
      </w:r>
    </w:p>
    <w:p w:rsidR="001F717A" w:rsidRPr="009F430D" w:rsidRDefault="001F717A" w:rsidP="009F430D">
      <w:pPr>
        <w:spacing w:line="360" w:lineRule="auto"/>
        <w:ind w:firstLine="709"/>
        <w:jc w:val="both"/>
        <w:rPr>
          <w:szCs w:val="28"/>
        </w:rPr>
      </w:pPr>
      <w:r w:rsidRPr="009F430D">
        <w:rPr>
          <w:szCs w:val="28"/>
        </w:rPr>
        <w:t xml:space="preserve">Бюджетное финансирование строится на конкретных принципах. Прежде всего главной задачей бюджетного финансирования является получение максимального эффекта при минимальных затратах, что требует экономности и эффективности использования средств. Эффективность и экономность использования бюджетных средств означает, что при составлении и исполнении бюджетов органы власти и получатели бюджетных средств должны исходить из необходимости достижения заданных результатов с использованием определенного бюджетом объема средств. В случае необходимости дополнительного финансирования бюджетополучатель должен ориентироваться на собственные средства или искать дополнительные источники финансирования. </w:t>
      </w:r>
    </w:p>
    <w:p w:rsidR="001F717A" w:rsidRPr="009F430D" w:rsidRDefault="001F717A" w:rsidP="009F430D">
      <w:pPr>
        <w:spacing w:line="360" w:lineRule="auto"/>
        <w:ind w:firstLine="709"/>
        <w:jc w:val="both"/>
        <w:rPr>
          <w:szCs w:val="28"/>
        </w:rPr>
      </w:pPr>
      <w:r w:rsidRPr="009F430D">
        <w:rPr>
          <w:szCs w:val="28"/>
        </w:rPr>
        <w:t>Целевой характер использования расходов предполагает использование ассигнаций по утвержденным направлениям. Если получатель бюджетных средств не выполняет условий, определенных законом (решением) о бюджете, министр финансов Российской Федерации, руководитель соответствующего органа исполнительной власти субъекта Российской Федерации или органа местного самоуправления на любом этапе исполнения бюджета обязан осуществить блокировку расходов, связанных с выполнением определенных условий, впредь до выполнения указанных условий в соответствии с порядком, установленным Кодексом. Нецелевое использование ассигнований может привести к возврату уже использованных средств.</w:t>
      </w:r>
    </w:p>
    <w:p w:rsidR="001F717A" w:rsidRPr="009F430D" w:rsidRDefault="001F717A" w:rsidP="009F430D">
      <w:pPr>
        <w:spacing w:line="360" w:lineRule="auto"/>
        <w:ind w:firstLine="709"/>
        <w:jc w:val="both"/>
        <w:rPr>
          <w:szCs w:val="28"/>
        </w:rPr>
      </w:pPr>
      <w:r w:rsidRPr="009F430D">
        <w:rPr>
          <w:szCs w:val="28"/>
        </w:rPr>
        <w:t xml:space="preserve">Следующий принцип бюджетного финансирования заключается в выделении средств в меру выполнения производственных показателей, а также с учетом ранее выделенных ассигнований. Для организаций производственной сферы на основе составленных финансовых планов. В социальной сфере с учетом утвержденных смет. </w:t>
      </w:r>
    </w:p>
    <w:p w:rsidR="00FB39E8" w:rsidRPr="009F430D" w:rsidRDefault="00FB39E8" w:rsidP="009F430D">
      <w:pPr>
        <w:spacing w:line="360" w:lineRule="auto"/>
        <w:ind w:firstLine="709"/>
        <w:jc w:val="both"/>
        <w:rPr>
          <w:szCs w:val="28"/>
        </w:rPr>
      </w:pPr>
      <w:r w:rsidRPr="009F430D">
        <w:rPr>
          <w:szCs w:val="28"/>
        </w:rPr>
        <w:t xml:space="preserve">Экономическая сущность расходов государственного бюджета проявляется в том, что они служат активным инструментом экономической политики. С их помощью государство воздействует на перераспределительные процессы, рост национального дохода, структурное регулирование экономики, развитие отдельных отраслей и секторов хозяйства, повышение конкурентоспособности национальной экономики. </w:t>
      </w:r>
    </w:p>
    <w:p w:rsidR="00FB39E8" w:rsidRPr="009F430D" w:rsidRDefault="00FB39E8" w:rsidP="009F430D">
      <w:pPr>
        <w:spacing w:line="360" w:lineRule="auto"/>
        <w:ind w:firstLine="709"/>
        <w:jc w:val="both"/>
        <w:rPr>
          <w:szCs w:val="28"/>
        </w:rPr>
      </w:pPr>
      <w:r w:rsidRPr="009F430D">
        <w:rPr>
          <w:szCs w:val="28"/>
        </w:rPr>
        <w:t xml:space="preserve">Социальная сущность расходов отражается в том, что через них государство осуществляет политику социального маневрирования, обеспечивает воспроизводство рабочей силы. Следовательно, расходы государственного бюджета обеспечивают государству осуществление его главных функций и задач. </w:t>
      </w:r>
    </w:p>
    <w:p w:rsidR="00FB39E8" w:rsidRPr="009F430D" w:rsidRDefault="00FB39E8" w:rsidP="009F430D">
      <w:pPr>
        <w:spacing w:line="360" w:lineRule="auto"/>
        <w:ind w:firstLine="709"/>
        <w:jc w:val="both"/>
        <w:rPr>
          <w:szCs w:val="28"/>
        </w:rPr>
      </w:pPr>
      <w:r w:rsidRPr="009F430D">
        <w:rPr>
          <w:szCs w:val="28"/>
        </w:rPr>
        <w:t xml:space="preserve">Структура расходов государственного бюджета, их содержание формируются под воздействием множества факторов. Важнейшими из них выступают: уровень социально-экономического развития страны; административно-территориальное устройство государства; конкретная экономическая и социальная ситуация; формы предоставления бюджетных средств. Существенное влияние оказывает финансовая политика правительства, выбранные приоритеты развития общества и методы реализации намечаемых задач. </w:t>
      </w:r>
    </w:p>
    <w:p w:rsidR="00FB39E8" w:rsidRPr="009F430D" w:rsidRDefault="00FB39E8" w:rsidP="009F430D">
      <w:pPr>
        <w:spacing w:line="360" w:lineRule="auto"/>
        <w:ind w:firstLine="709"/>
        <w:jc w:val="both"/>
        <w:rPr>
          <w:szCs w:val="28"/>
        </w:rPr>
      </w:pPr>
      <w:r w:rsidRPr="009F430D">
        <w:rPr>
          <w:szCs w:val="28"/>
        </w:rPr>
        <w:t xml:space="preserve">Посредством такой формы функционирования бюджета, как бюджетные расходы образуются доходы нетрудоспособных граждан и оказывается поддержка другим социально-незащищенным слоям населения. Само же воздействие на величину указанных выплат регулирует меру потребления данных групп населения в соответствии с экономическими возможностями общества. Бюджетные расходы способны оказывать активное влияние на формирование экономического роста, приоритетное финансирование научных исследований, развитие прогрессивных отраслей, оптимизацию структуры материального производства, сглаживание региональных диспропорций. В этом проявляется регулирующая роль расходов бюджета. Основным приоритетом бюджетных расходов, как в краткосрочной, так и в долгосрочной перспективе останутся расходы на социальную сферу, систему социальной защиты и инвестиций в человеческий капитал. Формирование социального бюджета будет основано на принципах социальной политики. Политика государства в области расходов на социальную сферу подразумевает: </w:t>
      </w:r>
    </w:p>
    <w:p w:rsidR="00FB39E8" w:rsidRPr="009F430D" w:rsidRDefault="00FB39E8" w:rsidP="009F430D">
      <w:pPr>
        <w:spacing w:line="360" w:lineRule="auto"/>
        <w:ind w:firstLine="709"/>
        <w:jc w:val="both"/>
        <w:rPr>
          <w:szCs w:val="28"/>
        </w:rPr>
      </w:pPr>
      <w:r w:rsidRPr="009F430D">
        <w:rPr>
          <w:szCs w:val="28"/>
        </w:rPr>
        <w:t xml:space="preserve">•      повышение реального уровня пенсий с одновременным обеспечением краткосрочной и долгосрочной устойчивости пенсионной системы; </w:t>
      </w:r>
    </w:p>
    <w:p w:rsidR="00FB39E8" w:rsidRPr="009F430D" w:rsidRDefault="00FB39E8" w:rsidP="009F430D">
      <w:pPr>
        <w:spacing w:line="360" w:lineRule="auto"/>
        <w:ind w:firstLine="709"/>
        <w:jc w:val="both"/>
        <w:rPr>
          <w:szCs w:val="28"/>
        </w:rPr>
      </w:pPr>
      <w:r w:rsidRPr="009F430D">
        <w:rPr>
          <w:szCs w:val="28"/>
        </w:rPr>
        <w:t xml:space="preserve">•      существенное снижение уровня бедности за счет обеспечения необходимой социальной помощи; </w:t>
      </w:r>
    </w:p>
    <w:p w:rsidR="00FB39E8" w:rsidRPr="009F430D" w:rsidRDefault="00FB39E8" w:rsidP="009F430D">
      <w:pPr>
        <w:spacing w:line="360" w:lineRule="auto"/>
        <w:ind w:firstLine="709"/>
        <w:jc w:val="both"/>
        <w:rPr>
          <w:szCs w:val="28"/>
        </w:rPr>
      </w:pPr>
      <w:r w:rsidRPr="009F430D">
        <w:rPr>
          <w:szCs w:val="28"/>
        </w:rPr>
        <w:t xml:space="preserve">•      сохранение существующих льгот ветеранам войны, инвалидам, участникам ликвидации последствий аварии на Чернобыльской АЭС, детских пособий (с обязательной проверкой нуждаемости), а также перевод большинства из них в денежную форму; </w:t>
      </w:r>
    </w:p>
    <w:p w:rsidR="00FB39E8" w:rsidRPr="009F430D" w:rsidRDefault="00FB39E8" w:rsidP="009F430D">
      <w:pPr>
        <w:spacing w:line="360" w:lineRule="auto"/>
        <w:ind w:firstLine="709"/>
        <w:jc w:val="both"/>
        <w:rPr>
          <w:szCs w:val="28"/>
        </w:rPr>
      </w:pPr>
      <w:r w:rsidRPr="009F430D">
        <w:rPr>
          <w:szCs w:val="28"/>
        </w:rPr>
        <w:t xml:space="preserve">•      выплату жилищных субсидий домохозяйствам, расходы которых на жилищно-коммунальные услуги превышают законодательно установленные нормы (с учетом ликвидации дотаций предприятиям ЖКХ и перекрестного субсидирования); </w:t>
      </w:r>
    </w:p>
    <w:p w:rsidR="00FB39E8" w:rsidRPr="009F430D" w:rsidRDefault="00FB39E8" w:rsidP="009F430D">
      <w:pPr>
        <w:spacing w:line="360" w:lineRule="auto"/>
        <w:ind w:firstLine="709"/>
        <w:jc w:val="both"/>
        <w:rPr>
          <w:szCs w:val="28"/>
        </w:rPr>
      </w:pPr>
      <w:r w:rsidRPr="009F430D">
        <w:rPr>
          <w:szCs w:val="28"/>
        </w:rPr>
        <w:t xml:space="preserve">•      повышение реальной заработной платы учителей и врачей, а также техническое переоснащение образовательных и медицинских учреждений; </w:t>
      </w:r>
    </w:p>
    <w:p w:rsidR="00FB39E8" w:rsidRPr="009F430D" w:rsidRDefault="00FB39E8" w:rsidP="009F430D">
      <w:pPr>
        <w:spacing w:line="360" w:lineRule="auto"/>
        <w:ind w:firstLine="709"/>
        <w:jc w:val="both"/>
        <w:rPr>
          <w:szCs w:val="28"/>
        </w:rPr>
      </w:pPr>
      <w:r w:rsidRPr="009F430D">
        <w:rPr>
          <w:szCs w:val="28"/>
        </w:rPr>
        <w:t xml:space="preserve">•      обеспечение текущих материальных расходов бюджетных организаций в соответствии с установленными нормами; </w:t>
      </w:r>
    </w:p>
    <w:p w:rsidR="00FB39E8" w:rsidRPr="009F430D" w:rsidRDefault="00FB39E8" w:rsidP="009F430D">
      <w:pPr>
        <w:spacing w:line="360" w:lineRule="auto"/>
        <w:ind w:firstLine="709"/>
        <w:jc w:val="both"/>
        <w:rPr>
          <w:szCs w:val="28"/>
        </w:rPr>
      </w:pPr>
      <w:r w:rsidRPr="009F430D">
        <w:rPr>
          <w:szCs w:val="28"/>
        </w:rPr>
        <w:t>•      необходимые государственные инвестиции в социальную сферу. Кроме того, в бюджете, как правило, предусматриваются ассигнования и на компенсацию потерь населения от роста цен в условиях их либерализации.</w:t>
      </w:r>
    </w:p>
    <w:p w:rsidR="00FB39E8" w:rsidRPr="009F430D" w:rsidRDefault="00FB39E8" w:rsidP="009F430D">
      <w:pPr>
        <w:spacing w:line="360" w:lineRule="auto"/>
        <w:ind w:firstLine="709"/>
        <w:jc w:val="both"/>
        <w:rPr>
          <w:szCs w:val="28"/>
        </w:rPr>
      </w:pPr>
    </w:p>
    <w:p w:rsidR="00FB39E8" w:rsidRPr="009F430D" w:rsidRDefault="00FB39E8" w:rsidP="009F430D">
      <w:pPr>
        <w:spacing w:line="360" w:lineRule="auto"/>
        <w:ind w:firstLine="709"/>
        <w:jc w:val="both"/>
        <w:rPr>
          <w:szCs w:val="28"/>
        </w:rPr>
      </w:pPr>
    </w:p>
    <w:p w:rsidR="001F717A" w:rsidRPr="009F430D" w:rsidRDefault="001F717A" w:rsidP="009F430D">
      <w:pPr>
        <w:spacing w:line="360" w:lineRule="auto"/>
        <w:ind w:firstLine="709"/>
        <w:jc w:val="both"/>
        <w:rPr>
          <w:szCs w:val="28"/>
        </w:rPr>
      </w:pPr>
    </w:p>
    <w:p w:rsidR="001F717A" w:rsidRPr="009F430D" w:rsidRDefault="001F717A" w:rsidP="009F430D">
      <w:pPr>
        <w:spacing w:line="360" w:lineRule="auto"/>
        <w:ind w:firstLine="709"/>
        <w:jc w:val="both"/>
        <w:rPr>
          <w:szCs w:val="28"/>
        </w:rPr>
      </w:pPr>
    </w:p>
    <w:p w:rsidR="00587175" w:rsidRDefault="00587175">
      <w:pPr>
        <w:spacing w:after="200" w:line="276" w:lineRule="auto"/>
        <w:rPr>
          <w:rFonts w:eastAsia="Arial Unicode MS"/>
          <w:szCs w:val="28"/>
        </w:rPr>
      </w:pPr>
      <w:r>
        <w:rPr>
          <w:szCs w:val="28"/>
        </w:rPr>
        <w:br w:type="page"/>
      </w:r>
    </w:p>
    <w:p w:rsidR="001F717A" w:rsidRPr="009F430D" w:rsidRDefault="00587175" w:rsidP="00587175">
      <w:pPr>
        <w:pStyle w:val="Web"/>
        <w:spacing w:before="0" w:beforeAutospacing="0" w:after="0" w:afterAutospacing="0" w:line="360" w:lineRule="auto"/>
        <w:ind w:left="709" w:firstLine="0"/>
        <w:rPr>
          <w:rFonts w:cs="Times New Roman"/>
          <w:sz w:val="28"/>
          <w:szCs w:val="28"/>
        </w:rPr>
      </w:pPr>
      <w:r>
        <w:rPr>
          <w:rFonts w:cs="Times New Roman"/>
          <w:sz w:val="28"/>
          <w:szCs w:val="28"/>
        </w:rPr>
        <w:t>2 КЛАССИФИКАЦИЯ РАСХОДОВ</w:t>
      </w:r>
      <w:r w:rsidR="001F717A" w:rsidRPr="009F430D">
        <w:rPr>
          <w:rFonts w:cs="Times New Roman"/>
          <w:sz w:val="28"/>
          <w:szCs w:val="28"/>
        </w:rPr>
        <w:t xml:space="preserve"> </w:t>
      </w:r>
      <w:r>
        <w:rPr>
          <w:rFonts w:cs="Times New Roman"/>
          <w:sz w:val="28"/>
          <w:szCs w:val="28"/>
        </w:rPr>
        <w:t>ГОСУДАРСТВЕННОГО БЮДЖЕТА</w:t>
      </w:r>
    </w:p>
    <w:p w:rsidR="001F717A" w:rsidRPr="009F430D" w:rsidRDefault="001F717A" w:rsidP="009F430D">
      <w:pPr>
        <w:pStyle w:val="Web"/>
        <w:spacing w:before="0" w:beforeAutospacing="0" w:after="0" w:afterAutospacing="0" w:line="360" w:lineRule="auto"/>
        <w:ind w:firstLine="709"/>
        <w:rPr>
          <w:rFonts w:cs="Times New Roman"/>
          <w:sz w:val="28"/>
          <w:szCs w:val="28"/>
        </w:rPr>
      </w:pPr>
    </w:p>
    <w:p w:rsidR="001F717A" w:rsidRPr="009F430D" w:rsidRDefault="001F717A" w:rsidP="009F430D">
      <w:pPr>
        <w:pStyle w:val="a4"/>
        <w:ind w:firstLine="709"/>
        <w:rPr>
          <w:szCs w:val="28"/>
        </w:rPr>
      </w:pPr>
      <w:r w:rsidRPr="009F430D">
        <w:rPr>
          <w:szCs w:val="28"/>
        </w:rPr>
        <w:t>Экономическая сущность расходов бюджета проявляется во множестве видов расходов. Каждый вид расходов обладает качественной и количественной характеристикой. При этом качественная характеристика, отражая экономическую природу явления, позволяет установить назначение бюджетных расходов, количественная – их величину. Структура бюджетных расходов ежегодно устанавливается непосредственно в бюджетном плане и зависит от экономической ситуации и общественных приоритетах.</w:t>
      </w:r>
    </w:p>
    <w:p w:rsidR="001F717A" w:rsidRPr="009F430D" w:rsidRDefault="001F717A" w:rsidP="009F430D">
      <w:pPr>
        <w:pStyle w:val="a4"/>
        <w:ind w:firstLine="709"/>
        <w:rPr>
          <w:szCs w:val="28"/>
        </w:rPr>
      </w:pPr>
      <w:r w:rsidRPr="009F430D">
        <w:rPr>
          <w:szCs w:val="28"/>
        </w:rPr>
        <w:t xml:space="preserve">Многообразие конкретных видов бюджетных расходов обусловлено целым рядом факторов: </w:t>
      </w:r>
    </w:p>
    <w:p w:rsidR="001F717A" w:rsidRPr="009F430D" w:rsidRDefault="00587175" w:rsidP="009F430D">
      <w:pPr>
        <w:pStyle w:val="a4"/>
        <w:ind w:firstLine="709"/>
        <w:rPr>
          <w:szCs w:val="28"/>
        </w:rPr>
      </w:pPr>
      <w:r>
        <w:rPr>
          <w:szCs w:val="28"/>
        </w:rPr>
        <w:t xml:space="preserve">- </w:t>
      </w:r>
      <w:r w:rsidR="001F717A" w:rsidRPr="009F430D">
        <w:rPr>
          <w:szCs w:val="28"/>
        </w:rPr>
        <w:t>природой и функциями государства;</w:t>
      </w:r>
    </w:p>
    <w:p w:rsidR="001F717A" w:rsidRPr="009F430D" w:rsidRDefault="00587175" w:rsidP="009F430D">
      <w:pPr>
        <w:pStyle w:val="a4"/>
        <w:ind w:firstLine="709"/>
        <w:rPr>
          <w:szCs w:val="28"/>
        </w:rPr>
      </w:pPr>
      <w:r>
        <w:rPr>
          <w:szCs w:val="28"/>
        </w:rPr>
        <w:t xml:space="preserve">- </w:t>
      </w:r>
      <w:r w:rsidR="001F717A" w:rsidRPr="009F430D">
        <w:rPr>
          <w:szCs w:val="28"/>
        </w:rPr>
        <w:t>уровнем социально-экономического развития страны;</w:t>
      </w:r>
    </w:p>
    <w:p w:rsidR="001F717A" w:rsidRPr="009F430D" w:rsidRDefault="00587175" w:rsidP="009F430D">
      <w:pPr>
        <w:pStyle w:val="a4"/>
        <w:ind w:firstLine="709"/>
        <w:rPr>
          <w:szCs w:val="28"/>
        </w:rPr>
      </w:pPr>
      <w:r>
        <w:rPr>
          <w:szCs w:val="28"/>
        </w:rPr>
        <w:t xml:space="preserve">- </w:t>
      </w:r>
      <w:r w:rsidR="001F717A" w:rsidRPr="009F430D">
        <w:rPr>
          <w:szCs w:val="28"/>
        </w:rPr>
        <w:t>разветвленностью связей бюджета с народным хозяйством;</w:t>
      </w:r>
    </w:p>
    <w:p w:rsidR="001F717A" w:rsidRPr="009F430D" w:rsidRDefault="00587175" w:rsidP="009F430D">
      <w:pPr>
        <w:pStyle w:val="a4"/>
        <w:ind w:firstLine="709"/>
        <w:rPr>
          <w:szCs w:val="28"/>
        </w:rPr>
      </w:pPr>
      <w:r>
        <w:rPr>
          <w:szCs w:val="28"/>
        </w:rPr>
        <w:t xml:space="preserve">- </w:t>
      </w:r>
      <w:r w:rsidR="001F717A" w:rsidRPr="009F430D">
        <w:rPr>
          <w:szCs w:val="28"/>
        </w:rPr>
        <w:t>административно-территориальным устройством государства;</w:t>
      </w:r>
    </w:p>
    <w:p w:rsidR="001F717A" w:rsidRPr="009F430D" w:rsidRDefault="00587175" w:rsidP="009F430D">
      <w:pPr>
        <w:pStyle w:val="a4"/>
        <w:ind w:firstLine="709"/>
        <w:rPr>
          <w:szCs w:val="28"/>
        </w:rPr>
      </w:pPr>
      <w:r>
        <w:rPr>
          <w:szCs w:val="28"/>
        </w:rPr>
        <w:t xml:space="preserve">- </w:t>
      </w:r>
      <w:r w:rsidR="001F717A" w:rsidRPr="009F430D">
        <w:rPr>
          <w:szCs w:val="28"/>
        </w:rPr>
        <w:t xml:space="preserve">формами предоставления бюджетных средств и т.п. </w:t>
      </w:r>
    </w:p>
    <w:p w:rsidR="001F717A" w:rsidRPr="009F430D" w:rsidRDefault="001F717A" w:rsidP="009F430D">
      <w:pPr>
        <w:pStyle w:val="a4"/>
        <w:ind w:firstLine="709"/>
        <w:rPr>
          <w:szCs w:val="28"/>
        </w:rPr>
      </w:pPr>
      <w:r w:rsidRPr="009F430D">
        <w:rPr>
          <w:szCs w:val="28"/>
        </w:rPr>
        <w:t>Сочетание этих факторов порождает ту или иную систему расходов бюджета любого государства на определенном этапе социально-экономического развития.</w:t>
      </w:r>
    </w:p>
    <w:p w:rsidR="001F717A" w:rsidRPr="009F430D" w:rsidRDefault="001F717A" w:rsidP="009F430D">
      <w:pPr>
        <w:pStyle w:val="a4"/>
        <w:ind w:firstLine="709"/>
        <w:rPr>
          <w:szCs w:val="28"/>
        </w:rPr>
      </w:pPr>
      <w:r w:rsidRPr="009F430D">
        <w:rPr>
          <w:szCs w:val="28"/>
        </w:rPr>
        <w:t>Для выяснения роли и значения бюджетных расходов в экономической жизни общества их классифицируют по определенным признакам. В теории и практике финансов существуют несколько признаков классификации расходов бюджета. Для уяснения роли и значения многообразных бюджетных расходов их обычно классифицируют по определенным признакам: по роли в воспроизводстве, общественному назначению, отраслям производства и видам деятельности, целевому назначению.</w:t>
      </w:r>
    </w:p>
    <w:p w:rsidR="001F717A" w:rsidRPr="009F430D" w:rsidRDefault="001F717A" w:rsidP="009F430D">
      <w:pPr>
        <w:pStyle w:val="a4"/>
        <w:ind w:firstLine="709"/>
        <w:rPr>
          <w:szCs w:val="28"/>
        </w:rPr>
      </w:pPr>
      <w:r w:rsidRPr="009F430D">
        <w:rPr>
          <w:szCs w:val="28"/>
        </w:rPr>
        <w:t>По роли в общественном производстве расходы бюджета  делят на:</w:t>
      </w:r>
    </w:p>
    <w:p w:rsidR="001F717A" w:rsidRPr="009F430D" w:rsidRDefault="00587175" w:rsidP="009F430D">
      <w:pPr>
        <w:pStyle w:val="a4"/>
        <w:ind w:firstLine="709"/>
        <w:rPr>
          <w:szCs w:val="28"/>
        </w:rPr>
      </w:pPr>
      <w:r>
        <w:rPr>
          <w:szCs w:val="28"/>
        </w:rPr>
        <w:t xml:space="preserve">- </w:t>
      </w:r>
      <w:r w:rsidR="001F717A" w:rsidRPr="009F430D">
        <w:rPr>
          <w:szCs w:val="28"/>
        </w:rPr>
        <w:t>расходы на содержание и развитие материального производства (расходы на расширенное воспроизводство и реконструкцию, новые технологии и т.п.);</w:t>
      </w:r>
    </w:p>
    <w:p w:rsidR="001F717A" w:rsidRPr="009F430D" w:rsidRDefault="00587175" w:rsidP="009F430D">
      <w:pPr>
        <w:pStyle w:val="a4"/>
        <w:ind w:firstLine="709"/>
        <w:rPr>
          <w:szCs w:val="28"/>
        </w:rPr>
      </w:pPr>
      <w:r>
        <w:rPr>
          <w:szCs w:val="28"/>
        </w:rPr>
        <w:t xml:space="preserve">- </w:t>
      </w:r>
      <w:r w:rsidR="001F717A" w:rsidRPr="009F430D">
        <w:rPr>
          <w:szCs w:val="28"/>
        </w:rPr>
        <w:t>расходы  на содержание и дальнейшее развитие непроизводственной сферы (текущие затраты государства – расходы на управление, военные расходы, расходы на пенсии и пособия и т.п.);</w:t>
      </w:r>
    </w:p>
    <w:p w:rsidR="001F717A" w:rsidRPr="009F430D" w:rsidRDefault="00587175" w:rsidP="009F430D">
      <w:pPr>
        <w:pStyle w:val="a4"/>
        <w:ind w:firstLine="709"/>
        <w:rPr>
          <w:szCs w:val="28"/>
        </w:rPr>
      </w:pPr>
      <w:r>
        <w:rPr>
          <w:szCs w:val="28"/>
        </w:rPr>
        <w:t xml:space="preserve">- </w:t>
      </w:r>
      <w:r w:rsidR="001F717A" w:rsidRPr="009F430D">
        <w:rPr>
          <w:szCs w:val="28"/>
        </w:rPr>
        <w:t>расходы на создание государственных резервов (затраты на формирование и  обслуживание страховых и резервных фондов).</w:t>
      </w:r>
    </w:p>
    <w:p w:rsidR="001F717A" w:rsidRPr="009F430D" w:rsidRDefault="001F717A" w:rsidP="009F430D">
      <w:pPr>
        <w:pStyle w:val="a4"/>
        <w:ind w:firstLine="709"/>
        <w:rPr>
          <w:szCs w:val="28"/>
        </w:rPr>
      </w:pPr>
      <w:r w:rsidRPr="009F430D">
        <w:rPr>
          <w:szCs w:val="28"/>
        </w:rPr>
        <w:t xml:space="preserve">С помощью этих расходов государство получает инструменты регулирования распределением денежных средств между материальным производством и непроизводственной сферой в соответствии с экономическими и социальными потребностями общества, и, кроме того, государство как субъект экономики при помощи данного инструмента может воздействовать на стоимостную структуру общественного производства, достигать прогрессивных сдвигов в народнохозяйственных пропорциях, стимулировать развитие принципиально новых отраслей экономики, влиять на ускорение научно-технического прогресса. Таким образом, бюджетные расходы, в силу своего перераспределительного характера, способны играть важную роль в государственном регулировании экономики и социальных процессов. </w:t>
      </w:r>
    </w:p>
    <w:p w:rsidR="001F717A" w:rsidRPr="009F430D" w:rsidRDefault="001F717A" w:rsidP="009F430D">
      <w:pPr>
        <w:pStyle w:val="a4"/>
        <w:ind w:firstLine="709"/>
        <w:rPr>
          <w:szCs w:val="28"/>
        </w:rPr>
      </w:pPr>
      <w:r w:rsidRPr="009F430D">
        <w:rPr>
          <w:szCs w:val="28"/>
        </w:rPr>
        <w:t xml:space="preserve">В соответствии с общественным назначением (экономическая группировка бюджетных расходов по экономическому назначению отражает выполняемые государством функции – экономическую, социальную, оборонную и т.п.) все расходы федерального бюджета подразделяются на четыре большие группы: </w:t>
      </w:r>
    </w:p>
    <w:p w:rsidR="001F717A" w:rsidRPr="009F430D" w:rsidRDefault="00587175" w:rsidP="009F430D">
      <w:pPr>
        <w:pStyle w:val="a4"/>
        <w:ind w:firstLine="709"/>
        <w:rPr>
          <w:szCs w:val="28"/>
        </w:rPr>
      </w:pPr>
      <w:r>
        <w:rPr>
          <w:szCs w:val="28"/>
        </w:rPr>
        <w:t xml:space="preserve">- </w:t>
      </w:r>
      <w:r w:rsidR="001F717A" w:rsidRPr="009F430D">
        <w:rPr>
          <w:szCs w:val="28"/>
        </w:rPr>
        <w:t>расходы на народное хозяйство и поддержку экономики;</w:t>
      </w:r>
    </w:p>
    <w:p w:rsidR="001F717A" w:rsidRPr="009F430D" w:rsidRDefault="00587175" w:rsidP="009F430D">
      <w:pPr>
        <w:pStyle w:val="a4"/>
        <w:ind w:firstLine="709"/>
        <w:rPr>
          <w:szCs w:val="28"/>
        </w:rPr>
      </w:pPr>
      <w:r>
        <w:rPr>
          <w:szCs w:val="28"/>
        </w:rPr>
        <w:t xml:space="preserve">- </w:t>
      </w:r>
      <w:r w:rsidR="001F717A" w:rsidRPr="009F430D">
        <w:rPr>
          <w:szCs w:val="28"/>
        </w:rPr>
        <w:t>расходы на социально-культурные нужды;</w:t>
      </w:r>
    </w:p>
    <w:p w:rsidR="001F717A" w:rsidRPr="009F430D" w:rsidRDefault="00587175" w:rsidP="009F430D">
      <w:pPr>
        <w:pStyle w:val="a4"/>
        <w:ind w:firstLine="709"/>
        <w:rPr>
          <w:szCs w:val="28"/>
        </w:rPr>
      </w:pPr>
      <w:r>
        <w:rPr>
          <w:szCs w:val="28"/>
        </w:rPr>
        <w:t xml:space="preserve">- </w:t>
      </w:r>
      <w:r w:rsidR="001F717A" w:rsidRPr="009F430D">
        <w:rPr>
          <w:szCs w:val="28"/>
        </w:rPr>
        <w:t>военные расходы;</w:t>
      </w:r>
    </w:p>
    <w:p w:rsidR="001F717A" w:rsidRPr="009F430D" w:rsidRDefault="00587175" w:rsidP="009F430D">
      <w:pPr>
        <w:pStyle w:val="a4"/>
        <w:ind w:firstLine="709"/>
        <w:rPr>
          <w:szCs w:val="28"/>
        </w:rPr>
      </w:pPr>
      <w:r>
        <w:rPr>
          <w:szCs w:val="28"/>
        </w:rPr>
        <w:t xml:space="preserve">- </w:t>
      </w:r>
      <w:r w:rsidR="001F717A" w:rsidRPr="009F430D">
        <w:rPr>
          <w:szCs w:val="28"/>
        </w:rPr>
        <w:t>расходы на управление.</w:t>
      </w:r>
    </w:p>
    <w:p w:rsidR="001F717A" w:rsidRPr="009F430D" w:rsidRDefault="001F717A" w:rsidP="009F430D">
      <w:pPr>
        <w:pStyle w:val="a4"/>
        <w:ind w:firstLine="709"/>
        <w:rPr>
          <w:szCs w:val="28"/>
        </w:rPr>
      </w:pPr>
      <w:r w:rsidRPr="009F430D">
        <w:rPr>
          <w:szCs w:val="28"/>
        </w:rPr>
        <w:t>Структура бюджетных расходов по данным группам в течение многих лет была в нашей стране относительно стабильной, демонстрируя давно установившиеся приоритеты в распределении средств бюджета. Основная масса ресурсов (около половины всех бюджетных средств) направлялась на народное хозяйство и поддержку экономики, что обеспечивало выполнение экономической функции государства; и только около трети бюджетных средств расходовалось на социально-культурные мероприятия.</w:t>
      </w:r>
    </w:p>
    <w:p w:rsidR="001F717A" w:rsidRPr="009F430D" w:rsidRDefault="001F717A" w:rsidP="009F430D">
      <w:pPr>
        <w:pStyle w:val="a4"/>
        <w:ind w:firstLine="709"/>
        <w:rPr>
          <w:szCs w:val="28"/>
        </w:rPr>
      </w:pPr>
      <w:r w:rsidRPr="009F430D">
        <w:rPr>
          <w:szCs w:val="28"/>
        </w:rPr>
        <w:t>Основой отраслевой группировки расходов федерального бюджета является общепринятое деление экономики на отрасли и виды деятельности:</w:t>
      </w:r>
    </w:p>
    <w:p w:rsidR="001F717A" w:rsidRPr="009F430D" w:rsidRDefault="001F717A" w:rsidP="009F430D">
      <w:pPr>
        <w:pStyle w:val="a4"/>
        <w:ind w:firstLine="709"/>
        <w:rPr>
          <w:szCs w:val="28"/>
        </w:rPr>
      </w:pPr>
      <w:r w:rsidRPr="009F430D">
        <w:rPr>
          <w:szCs w:val="28"/>
        </w:rPr>
        <w:t xml:space="preserve">- в производственной сфере подразделяются по отраслям народного хозяйства: на развитие промышленности, сельского хозяйства, транспорта, связи и др.; </w:t>
      </w:r>
    </w:p>
    <w:p w:rsidR="001F717A" w:rsidRPr="009F430D" w:rsidRDefault="001F717A" w:rsidP="009F430D">
      <w:pPr>
        <w:pStyle w:val="a4"/>
        <w:ind w:firstLine="709"/>
        <w:rPr>
          <w:szCs w:val="28"/>
        </w:rPr>
      </w:pPr>
      <w:r w:rsidRPr="009F430D">
        <w:rPr>
          <w:szCs w:val="28"/>
        </w:rPr>
        <w:t xml:space="preserve">- в непроизводственной – по отраслям и видам общественной деятельности: на образование, культуру, здравоохранение, социальное обеспечение, государственное управление и т.п. </w:t>
      </w:r>
    </w:p>
    <w:p w:rsidR="001F717A" w:rsidRPr="009F430D" w:rsidRDefault="001F717A" w:rsidP="009F430D">
      <w:pPr>
        <w:pStyle w:val="a4"/>
        <w:ind w:firstLine="709"/>
        <w:rPr>
          <w:szCs w:val="28"/>
        </w:rPr>
      </w:pPr>
      <w:r w:rsidRPr="009F430D">
        <w:rPr>
          <w:szCs w:val="28"/>
        </w:rPr>
        <w:t>Такое деление государственных расходов (также как и по роли в воспроизводстве) помогает выявлять пропорции в распределении бюджетных средств, но уже по отраслям. Изменяя эти пропорции, государство может добиваться нужных сдвигов в отраслевой структуре общественного производства.</w:t>
      </w:r>
    </w:p>
    <w:p w:rsidR="001F717A" w:rsidRPr="009F430D" w:rsidRDefault="001F717A" w:rsidP="009F430D">
      <w:pPr>
        <w:pStyle w:val="a4"/>
        <w:ind w:firstLine="709"/>
        <w:rPr>
          <w:szCs w:val="28"/>
        </w:rPr>
      </w:pPr>
      <w:r w:rsidRPr="009F430D">
        <w:rPr>
          <w:szCs w:val="28"/>
        </w:rPr>
        <w:t>Классификация расходов по целевому назначению (экономическому содержанию) является необходимой базой для осуществления финансового контроля за использованием бюджетных средств. В федеральном бюджете сохраняется пока целевое назначение выделяемых ассигнований, отражающее конкретные виды затрат, финансируемых государством. Так, в составе расходов на народное хозяйство принято выделять: затраты на капитальные вложения, дотации, операционные расходы и др.; по учреждениям и организациям непроизводственной сферы – затраты на заработную плату, стипендии, медикаменты, питание, текущий и капитальный ремонт и т.д.</w:t>
      </w:r>
    </w:p>
    <w:p w:rsidR="001F717A" w:rsidRPr="009F430D" w:rsidRDefault="001F717A" w:rsidP="009F430D">
      <w:pPr>
        <w:pStyle w:val="a4"/>
        <w:ind w:firstLine="709"/>
        <w:rPr>
          <w:szCs w:val="28"/>
        </w:rPr>
      </w:pPr>
      <w:r w:rsidRPr="009F430D">
        <w:rPr>
          <w:szCs w:val="28"/>
        </w:rPr>
        <w:t>Одновременно с экономической классификацией расходов бюджета используются и другие группировки, в том числе  и организационная, в основе которой лежит распределение ассигнований по целевым про</w:t>
      </w:r>
      <w:r w:rsidRPr="009F430D">
        <w:rPr>
          <w:szCs w:val="28"/>
        </w:rPr>
        <w:softHyphen/>
        <w:t xml:space="preserve">граммам и уровням управления. Группировка расходов по целевым программам указывает на конкретных получателей бюджетных средств, ответственных за эффективное использование выделяемых бюджетных ресурсов. Также в экономической литературе можно встретить классификацию государственных расходов по источникам на бюджетные ассигнования, расходы за счет резервных и страховых фондов, кредитные источники финансирования (в государственном секторе экономики может быть использован и такой источник, как самофинансирование). </w:t>
      </w:r>
    </w:p>
    <w:p w:rsidR="001F717A" w:rsidRPr="009F430D" w:rsidRDefault="001F717A" w:rsidP="009F430D">
      <w:pPr>
        <w:pStyle w:val="a4"/>
        <w:ind w:firstLine="709"/>
        <w:rPr>
          <w:szCs w:val="28"/>
        </w:rPr>
      </w:pPr>
      <w:r w:rsidRPr="009F430D">
        <w:rPr>
          <w:szCs w:val="28"/>
        </w:rPr>
        <w:t>Перечисленные группы расходов определены по предмет</w:t>
      </w:r>
      <w:r w:rsidRPr="009F430D">
        <w:rPr>
          <w:szCs w:val="28"/>
        </w:rPr>
        <w:softHyphen/>
        <w:t>ному признаку. Но, как уже упоминалось, государственные расходы можно класси</w:t>
      </w:r>
      <w:r w:rsidRPr="009F430D">
        <w:rPr>
          <w:szCs w:val="28"/>
        </w:rPr>
        <w:softHyphen/>
        <w:t>фицировать и по другим признакам (по роли в воспроизводственном процессе, по целевому назначению и др.)</w:t>
      </w:r>
    </w:p>
    <w:p w:rsidR="001F717A" w:rsidRPr="009F430D" w:rsidRDefault="001F717A" w:rsidP="009F430D">
      <w:pPr>
        <w:pStyle w:val="a4"/>
        <w:ind w:firstLine="709"/>
        <w:rPr>
          <w:szCs w:val="28"/>
        </w:rPr>
      </w:pPr>
      <w:r w:rsidRPr="009F430D">
        <w:rPr>
          <w:szCs w:val="28"/>
        </w:rPr>
        <w:t>А) Классификация видов расходов бюджета образует уровень функциональной классификации расходов бюджета РФ и детализирует направления финансирования расходов бюджета по целевым статьям. Эта классификация  отражает направление бюджетных средств на выполнение основных функций государства, в том числе на финансирование реализации нормативных правовых актов, принятых организациями государственной власти РФ и органами власти субъектов РФ, на финансирование осуществления отдельных государственных полномочий, передаваемых на иные уровни власти. Отдельно выделяются расходы на содержание Президента РФ и его полномочных  представителей, Совета Федерации, Правительства РФ, Прокуратуры, судов, фундаментальных исследований.</w:t>
      </w:r>
    </w:p>
    <w:p w:rsidR="001F717A" w:rsidRPr="009F430D" w:rsidRDefault="001F717A" w:rsidP="009F430D">
      <w:pPr>
        <w:pStyle w:val="a4"/>
        <w:ind w:firstLine="709"/>
        <w:rPr>
          <w:szCs w:val="28"/>
        </w:rPr>
      </w:pPr>
      <w:r w:rsidRPr="009F430D">
        <w:rPr>
          <w:szCs w:val="28"/>
        </w:rPr>
        <w:t xml:space="preserve">Согласно функциональной классификации система бюджетных расходов формируется в зависимости от характера функций, возложенных на органы власти. Первым уровнем функциональной классификации расходов бюджетов РФ являются разделы, определяющие расходование бюджетных средств: на государственное и местное управление, средств на выполнение функций государства и др. Каждый из блоков включает конкретные направления использования бюджетных средств. Второй уровень классификации – подразделы, конкретизирующие направление бюджетных ассигнований на осуществление деятельности государственных и местных органов власти в определенной области. Классификация целевых статей расходов федерального бюджета образует третий уровень функциональной классификации и отражает финансирование расходов бюджетов по конкретным направлениям деятельности главных распорядителей средств бюджетов в пределах подразделов функциональной классификации расходов бюджетов РФ. Классификация видов расходов бюджетов образует четвертый уровень функциональной классификации расходов бюджетов РФ и детализирует направление финансирования расходов бюджетов по целевым статьям расходов бюджетов. (Функциональную классификацию расходов государственного бюджета РФ см. в приложении </w:t>
      </w:r>
      <w:r w:rsidR="008B7A25">
        <w:rPr>
          <w:szCs w:val="28"/>
        </w:rPr>
        <w:t>А</w:t>
      </w:r>
      <w:r w:rsidRPr="009F430D">
        <w:rPr>
          <w:szCs w:val="28"/>
        </w:rPr>
        <w:t>.)</w:t>
      </w:r>
    </w:p>
    <w:p w:rsidR="001F717A" w:rsidRPr="009F430D" w:rsidRDefault="001F717A" w:rsidP="009F430D">
      <w:pPr>
        <w:pStyle w:val="a4"/>
        <w:ind w:firstLine="709"/>
        <w:rPr>
          <w:szCs w:val="28"/>
        </w:rPr>
      </w:pPr>
      <w:r w:rsidRPr="009F430D">
        <w:rPr>
          <w:szCs w:val="28"/>
        </w:rPr>
        <w:t xml:space="preserve">В классификации расходов выделяются прочие расходы (резервные фонды Президента РФ, Правительства РФ, расходы на проведение выборов и референдумов, государственная поддержка завоза жильцов в районы Крайнего Севера). Законодательные (представительные) органы субъектов РФ и органы местного самоуправления могут делать дальнейшую детализацию объектов бюджетной классификации в части целевых статей и видов расходов, не нарушая общих принципов построения и единства бюджетной классификации РФ. </w:t>
      </w:r>
    </w:p>
    <w:p w:rsidR="001F717A" w:rsidRPr="009F430D" w:rsidRDefault="001F717A" w:rsidP="009F430D">
      <w:pPr>
        <w:pStyle w:val="a4"/>
        <w:ind w:firstLine="709"/>
        <w:rPr>
          <w:szCs w:val="28"/>
        </w:rPr>
      </w:pPr>
      <w:r w:rsidRPr="009F430D">
        <w:rPr>
          <w:szCs w:val="28"/>
        </w:rPr>
        <w:t>Предоставление бюджетных средств осуществляется в следующих формах:</w:t>
      </w:r>
    </w:p>
    <w:p w:rsidR="001F717A" w:rsidRPr="009F430D" w:rsidRDefault="001F717A" w:rsidP="009F430D">
      <w:pPr>
        <w:pStyle w:val="a4"/>
        <w:numPr>
          <w:ilvl w:val="0"/>
          <w:numId w:val="3"/>
        </w:numPr>
        <w:ind w:left="0" w:firstLine="709"/>
        <w:rPr>
          <w:szCs w:val="28"/>
        </w:rPr>
      </w:pPr>
      <w:r w:rsidRPr="009F430D">
        <w:rPr>
          <w:szCs w:val="28"/>
        </w:rPr>
        <w:t xml:space="preserve">ассигнования на содержание бюджетных учреждений; </w:t>
      </w:r>
    </w:p>
    <w:p w:rsidR="001F717A" w:rsidRPr="009F430D" w:rsidRDefault="001F717A" w:rsidP="009F430D">
      <w:pPr>
        <w:pStyle w:val="a4"/>
        <w:numPr>
          <w:ilvl w:val="0"/>
          <w:numId w:val="3"/>
        </w:numPr>
        <w:ind w:left="0" w:firstLine="709"/>
        <w:rPr>
          <w:szCs w:val="28"/>
        </w:rPr>
      </w:pPr>
      <w:r w:rsidRPr="009F430D">
        <w:rPr>
          <w:szCs w:val="28"/>
        </w:rPr>
        <w:t xml:space="preserve">средства на оплату товаров, работ и услуг, выполняемых физическими и юридическими лицами по государственным или муниципальным контрактам; </w:t>
      </w:r>
    </w:p>
    <w:p w:rsidR="001F717A" w:rsidRPr="009F430D" w:rsidRDefault="001F717A" w:rsidP="009F430D">
      <w:pPr>
        <w:pStyle w:val="a4"/>
        <w:numPr>
          <w:ilvl w:val="0"/>
          <w:numId w:val="3"/>
        </w:numPr>
        <w:ind w:left="0" w:firstLine="709"/>
        <w:rPr>
          <w:szCs w:val="28"/>
        </w:rPr>
      </w:pPr>
      <w:r w:rsidRPr="009F430D">
        <w:rPr>
          <w:szCs w:val="28"/>
        </w:rPr>
        <w:t xml:space="preserve">трансферты населению, т.е. бюджетные средства для финансирования обязательных выплат населению: пенсий, стипендий, компенсаций, других социальных выплат, установленных законодательством Российской Федерации, законодательством субъектов Российской Федерации, правовыми актами органов местного самоуправления; </w:t>
      </w:r>
    </w:p>
    <w:p w:rsidR="001F717A" w:rsidRPr="009F430D" w:rsidRDefault="001F717A" w:rsidP="009F430D">
      <w:pPr>
        <w:pStyle w:val="a4"/>
        <w:numPr>
          <w:ilvl w:val="0"/>
          <w:numId w:val="3"/>
        </w:numPr>
        <w:ind w:left="0" w:firstLine="709"/>
        <w:rPr>
          <w:szCs w:val="28"/>
        </w:rPr>
      </w:pPr>
      <w:r w:rsidRPr="009F430D">
        <w:rPr>
          <w:szCs w:val="28"/>
        </w:rPr>
        <w:t xml:space="preserve">ассигнования на осуществление отдельных государственных полномочий, передаваемых на другие уровни власти; </w:t>
      </w:r>
    </w:p>
    <w:p w:rsidR="001F717A" w:rsidRPr="009F430D" w:rsidRDefault="001F717A" w:rsidP="009F430D">
      <w:pPr>
        <w:pStyle w:val="a4"/>
        <w:numPr>
          <w:ilvl w:val="0"/>
          <w:numId w:val="3"/>
        </w:numPr>
        <w:ind w:left="0" w:firstLine="709"/>
        <w:rPr>
          <w:szCs w:val="28"/>
        </w:rPr>
      </w:pPr>
      <w:r w:rsidRPr="009F430D">
        <w:rPr>
          <w:szCs w:val="28"/>
        </w:rPr>
        <w:t xml:space="preserve">ассигнования на компенсацию дополнительных расходов, возникших в результате решений, принятых органами государственной власти, приводящих к увеличению бюджетных расходов или уменьшению бюджетных доходов; </w:t>
      </w:r>
    </w:p>
    <w:p w:rsidR="001F717A" w:rsidRPr="009F430D" w:rsidRDefault="001F717A" w:rsidP="009F430D">
      <w:pPr>
        <w:pStyle w:val="a4"/>
        <w:numPr>
          <w:ilvl w:val="0"/>
          <w:numId w:val="3"/>
        </w:numPr>
        <w:ind w:left="0" w:firstLine="709"/>
        <w:rPr>
          <w:szCs w:val="28"/>
        </w:rPr>
      </w:pPr>
      <w:r w:rsidRPr="009F430D">
        <w:rPr>
          <w:szCs w:val="28"/>
        </w:rPr>
        <w:t xml:space="preserve">бюджетные кредиты юридическим лицам (в том числе налоговые кредиты, отсрочки и рассрочки по уплате налогов и платежей и других обязательств); </w:t>
      </w:r>
    </w:p>
    <w:p w:rsidR="001F717A" w:rsidRPr="009F430D" w:rsidRDefault="001F717A" w:rsidP="009F430D">
      <w:pPr>
        <w:pStyle w:val="a4"/>
        <w:numPr>
          <w:ilvl w:val="0"/>
          <w:numId w:val="3"/>
        </w:numPr>
        <w:ind w:left="0" w:firstLine="709"/>
        <w:rPr>
          <w:szCs w:val="28"/>
        </w:rPr>
      </w:pPr>
      <w:r w:rsidRPr="009F430D">
        <w:rPr>
          <w:szCs w:val="28"/>
        </w:rPr>
        <w:t xml:space="preserve">субвенции и субсидии физическим и юридическим лицам; </w:t>
      </w:r>
    </w:p>
    <w:p w:rsidR="001F717A" w:rsidRPr="009F430D" w:rsidRDefault="001F717A" w:rsidP="009F430D">
      <w:pPr>
        <w:pStyle w:val="a4"/>
        <w:numPr>
          <w:ilvl w:val="0"/>
          <w:numId w:val="3"/>
        </w:numPr>
        <w:ind w:left="0" w:firstLine="709"/>
        <w:rPr>
          <w:szCs w:val="28"/>
        </w:rPr>
      </w:pPr>
      <w:r w:rsidRPr="009F430D">
        <w:rPr>
          <w:szCs w:val="28"/>
        </w:rPr>
        <w:t xml:space="preserve">инвестиции в уставные капитал действующих или вновь создаваемых юридических лиц; </w:t>
      </w:r>
    </w:p>
    <w:p w:rsidR="001F717A" w:rsidRPr="009F430D" w:rsidRDefault="001F717A" w:rsidP="009F430D">
      <w:pPr>
        <w:pStyle w:val="a4"/>
        <w:numPr>
          <w:ilvl w:val="0"/>
          <w:numId w:val="3"/>
        </w:numPr>
        <w:ind w:left="0" w:firstLine="709"/>
        <w:rPr>
          <w:szCs w:val="28"/>
        </w:rPr>
      </w:pPr>
      <w:r w:rsidRPr="009F430D">
        <w:rPr>
          <w:szCs w:val="28"/>
        </w:rPr>
        <w:t xml:space="preserve">бюджетные ссуды, дотации, субвенции и субсидии бюджетам других уровней бюджетной системы Российской Федерации, государственным внебюджетным фондам; </w:t>
      </w:r>
    </w:p>
    <w:p w:rsidR="001F717A" w:rsidRPr="009F430D" w:rsidRDefault="001F717A" w:rsidP="009F430D">
      <w:pPr>
        <w:pStyle w:val="a4"/>
        <w:numPr>
          <w:ilvl w:val="0"/>
          <w:numId w:val="3"/>
        </w:numPr>
        <w:ind w:left="0" w:firstLine="709"/>
        <w:rPr>
          <w:szCs w:val="28"/>
        </w:rPr>
      </w:pPr>
      <w:r w:rsidRPr="009F430D">
        <w:rPr>
          <w:szCs w:val="28"/>
        </w:rPr>
        <w:t xml:space="preserve">кредиты иностранным государствам; </w:t>
      </w:r>
    </w:p>
    <w:p w:rsidR="001F717A" w:rsidRPr="009F430D" w:rsidRDefault="001F717A" w:rsidP="009F430D">
      <w:pPr>
        <w:pStyle w:val="a4"/>
        <w:numPr>
          <w:ilvl w:val="0"/>
          <w:numId w:val="3"/>
        </w:numPr>
        <w:ind w:left="0" w:firstLine="709"/>
        <w:rPr>
          <w:szCs w:val="28"/>
        </w:rPr>
      </w:pPr>
      <w:r w:rsidRPr="009F430D">
        <w:rPr>
          <w:szCs w:val="28"/>
        </w:rPr>
        <w:t xml:space="preserve">средства на обслуживание и погашение долговых обязательств, в том числе государственных или муниципальных гарантий. </w:t>
      </w:r>
    </w:p>
    <w:p w:rsidR="001F717A" w:rsidRPr="009F430D" w:rsidRDefault="001F717A" w:rsidP="009F430D">
      <w:pPr>
        <w:pStyle w:val="a4"/>
        <w:ind w:firstLine="709"/>
        <w:rPr>
          <w:szCs w:val="28"/>
        </w:rPr>
      </w:pPr>
      <w:r w:rsidRPr="009F430D">
        <w:rPr>
          <w:szCs w:val="28"/>
        </w:rPr>
        <w:t>Бюджетные организации расходуют бюджетные средства исключительно на:</w:t>
      </w:r>
    </w:p>
    <w:p w:rsidR="001F717A" w:rsidRPr="009F430D" w:rsidRDefault="001F717A" w:rsidP="009F430D">
      <w:pPr>
        <w:pStyle w:val="a4"/>
        <w:numPr>
          <w:ilvl w:val="0"/>
          <w:numId w:val="2"/>
        </w:numPr>
        <w:ind w:left="0" w:firstLine="709"/>
        <w:rPr>
          <w:szCs w:val="28"/>
        </w:rPr>
      </w:pPr>
      <w:r w:rsidRPr="009F430D">
        <w:rPr>
          <w:szCs w:val="28"/>
        </w:rPr>
        <w:t xml:space="preserve">оплату труда в соответствии с заключенными трудовыми договорами и правовыми актами, регулирующие размер заработной платы соответствующих категорий работников; </w:t>
      </w:r>
    </w:p>
    <w:p w:rsidR="001F717A" w:rsidRPr="009F430D" w:rsidRDefault="001F717A" w:rsidP="009F430D">
      <w:pPr>
        <w:pStyle w:val="a4"/>
        <w:numPr>
          <w:ilvl w:val="0"/>
          <w:numId w:val="2"/>
        </w:numPr>
        <w:ind w:left="0" w:firstLine="709"/>
        <w:rPr>
          <w:szCs w:val="28"/>
        </w:rPr>
      </w:pPr>
      <w:r w:rsidRPr="009F430D">
        <w:rPr>
          <w:szCs w:val="28"/>
        </w:rPr>
        <w:t xml:space="preserve">перечисление страховых взносов в государственные внебюджетные фонды; </w:t>
      </w:r>
    </w:p>
    <w:p w:rsidR="001F717A" w:rsidRPr="009F430D" w:rsidRDefault="001F717A" w:rsidP="009F430D">
      <w:pPr>
        <w:pStyle w:val="a4"/>
        <w:numPr>
          <w:ilvl w:val="0"/>
          <w:numId w:val="2"/>
        </w:numPr>
        <w:ind w:left="0" w:firstLine="709"/>
        <w:rPr>
          <w:szCs w:val="28"/>
        </w:rPr>
      </w:pPr>
      <w:r w:rsidRPr="009F430D">
        <w:rPr>
          <w:szCs w:val="28"/>
        </w:rPr>
        <w:t xml:space="preserve">трансферты населению, выплачиваемые в соответствии с федеральными законами, законами субъектов Российской Федерации и правовыми актами органов местного самоуправления; </w:t>
      </w:r>
    </w:p>
    <w:p w:rsidR="001F717A" w:rsidRPr="009F430D" w:rsidRDefault="001F717A" w:rsidP="009F430D">
      <w:pPr>
        <w:pStyle w:val="a4"/>
        <w:numPr>
          <w:ilvl w:val="0"/>
          <w:numId w:val="2"/>
        </w:numPr>
        <w:ind w:left="0" w:firstLine="709"/>
        <w:rPr>
          <w:szCs w:val="28"/>
        </w:rPr>
      </w:pPr>
      <w:r w:rsidRPr="009F430D">
        <w:rPr>
          <w:szCs w:val="28"/>
        </w:rPr>
        <w:t xml:space="preserve">командировочные и иные компенсационные выплаты работникам; </w:t>
      </w:r>
    </w:p>
    <w:p w:rsidR="001F717A" w:rsidRPr="009F430D" w:rsidRDefault="001F717A" w:rsidP="009F430D">
      <w:pPr>
        <w:pStyle w:val="a4"/>
        <w:numPr>
          <w:ilvl w:val="0"/>
          <w:numId w:val="2"/>
        </w:numPr>
        <w:ind w:left="0" w:firstLine="709"/>
        <w:rPr>
          <w:szCs w:val="28"/>
        </w:rPr>
      </w:pPr>
      <w:r w:rsidRPr="009F430D">
        <w:rPr>
          <w:szCs w:val="28"/>
        </w:rPr>
        <w:t xml:space="preserve">оплату товаров, работ и услуг по заключенным государственным или муниципальным контрактам; </w:t>
      </w:r>
    </w:p>
    <w:p w:rsidR="001F717A" w:rsidRPr="009F430D" w:rsidRDefault="001F717A" w:rsidP="009F430D">
      <w:pPr>
        <w:pStyle w:val="a4"/>
        <w:numPr>
          <w:ilvl w:val="0"/>
          <w:numId w:val="2"/>
        </w:numPr>
        <w:ind w:left="0" w:firstLine="709"/>
        <w:rPr>
          <w:szCs w:val="28"/>
        </w:rPr>
      </w:pPr>
      <w:r w:rsidRPr="009F430D">
        <w:rPr>
          <w:szCs w:val="28"/>
        </w:rPr>
        <w:t xml:space="preserve">оплату товаров, работ и услуг в соответствии с утвержденными сметами без заключения государственных или муниципальных контрактов. </w:t>
      </w:r>
    </w:p>
    <w:p w:rsidR="001F717A" w:rsidRPr="009F430D" w:rsidRDefault="001F717A" w:rsidP="009F430D">
      <w:pPr>
        <w:pStyle w:val="a4"/>
        <w:ind w:firstLine="709"/>
        <w:rPr>
          <w:szCs w:val="28"/>
        </w:rPr>
      </w:pPr>
    </w:p>
    <w:p w:rsidR="001F717A" w:rsidRPr="009F430D" w:rsidRDefault="001F717A" w:rsidP="009F430D">
      <w:pPr>
        <w:pStyle w:val="a4"/>
        <w:ind w:firstLine="709"/>
        <w:rPr>
          <w:szCs w:val="28"/>
        </w:rPr>
      </w:pPr>
    </w:p>
    <w:p w:rsidR="001F717A" w:rsidRPr="009F430D" w:rsidRDefault="001F717A" w:rsidP="009F430D">
      <w:pPr>
        <w:pStyle w:val="a4"/>
        <w:ind w:firstLine="709"/>
        <w:rPr>
          <w:szCs w:val="28"/>
        </w:rPr>
      </w:pPr>
      <w:r w:rsidRPr="009F430D">
        <w:rPr>
          <w:szCs w:val="28"/>
        </w:rPr>
        <w:t xml:space="preserve">Б) Экономическая классификация расходов бюджетов РФ является группировкой расходов бюджетов всех уровней бюджетной системы РФ по их экономическому содержанию.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0"/>
      </w:tblGrid>
      <w:tr w:rsidR="001F717A" w:rsidRPr="009F430D" w:rsidTr="008B7A25">
        <w:trPr>
          <w:trHeight w:val="158"/>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Текущие расходы</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Закупка товаров и оплата услуг</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Оплата труда государственных служащих</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Оплата труда гражданских служащих</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Денежное довольствие военнослужащих</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Начисление на оплату труда (страховые взносы на государственное страхование граждан)</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Приобретение предметов снабжения и расходных материалов</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Командировки и служебные разъезды</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Оплата транспортных услуг</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Оплата услуг связи</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Оплата коммунальных услуг</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Прочие текущие расходы на закупки товаров и оплату услуг</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Выплата процентов</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Субсидии и текущие трансферты</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Оплата услуг по признанию прав собственности за рубежом</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Капитальные расходы</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Капитальные вложения в основные фонды</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Приобретение оборудования и предметов длительного пользования</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Капитальное строительство</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Капитальный ремонт</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Приобретение земли  и нематериальных активов</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Создание государственных заказов и резервов</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Капитальные трансферты</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Предоставление кредитов (бюджетных ссуд) за вычетом погашения</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Предоставление кредитов</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Возврат кредитов, предоставленных внутри страны</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Предоставление государственных кредитов правительствам иностранных государств</w:t>
            </w:r>
          </w:p>
        </w:tc>
      </w:tr>
      <w:tr w:rsidR="001F717A" w:rsidRPr="009F430D" w:rsidTr="008B7A25">
        <w:trPr>
          <w:jc w:val="center"/>
        </w:trPr>
        <w:tc>
          <w:tcPr>
            <w:tcW w:w="8400" w:type="dxa"/>
          </w:tcPr>
          <w:p w:rsidR="001F717A" w:rsidRPr="009F430D" w:rsidRDefault="001F717A" w:rsidP="00587175">
            <w:pPr>
              <w:pStyle w:val="Web"/>
              <w:spacing w:before="0" w:beforeAutospacing="0" w:after="0" w:afterAutospacing="0"/>
              <w:ind w:firstLine="0"/>
              <w:rPr>
                <w:rFonts w:cs="Times New Roman"/>
                <w:sz w:val="28"/>
                <w:szCs w:val="28"/>
              </w:rPr>
            </w:pPr>
            <w:r w:rsidRPr="009F430D">
              <w:rPr>
                <w:rFonts w:cs="Times New Roman"/>
                <w:sz w:val="28"/>
                <w:szCs w:val="28"/>
              </w:rPr>
              <w:t>Возврат государственных кредитов правительствам иностранных государств</w:t>
            </w:r>
          </w:p>
        </w:tc>
      </w:tr>
    </w:tbl>
    <w:p w:rsidR="008B7A25" w:rsidRPr="008B7A25" w:rsidRDefault="008B7A25" w:rsidP="008B7A25">
      <w:pPr>
        <w:pStyle w:val="Web"/>
        <w:spacing w:before="0" w:beforeAutospacing="0" w:after="0" w:afterAutospacing="0" w:line="360" w:lineRule="auto"/>
        <w:ind w:firstLine="0"/>
        <w:jc w:val="center"/>
        <w:rPr>
          <w:rFonts w:cs="Times New Roman"/>
        </w:rPr>
      </w:pPr>
      <w:r w:rsidRPr="008B7A25">
        <w:rPr>
          <w:rFonts w:cs="Times New Roman"/>
        </w:rPr>
        <w:t>Таблица 1. Экономическая классификация бюджетных расходов</w:t>
      </w:r>
    </w:p>
    <w:p w:rsidR="001F717A" w:rsidRPr="009F430D" w:rsidRDefault="001F717A" w:rsidP="009F430D">
      <w:pPr>
        <w:pStyle w:val="a4"/>
        <w:ind w:firstLine="709"/>
        <w:rPr>
          <w:szCs w:val="28"/>
        </w:rPr>
      </w:pPr>
      <w:r w:rsidRPr="009F430D">
        <w:rPr>
          <w:szCs w:val="28"/>
        </w:rPr>
        <w:t xml:space="preserve"> Классификация включает следующие разделы: </w:t>
      </w:r>
    </w:p>
    <w:p w:rsidR="001F717A" w:rsidRPr="009F430D" w:rsidRDefault="00587175" w:rsidP="009F430D">
      <w:pPr>
        <w:pStyle w:val="a4"/>
        <w:ind w:firstLine="709"/>
        <w:rPr>
          <w:szCs w:val="28"/>
        </w:rPr>
      </w:pPr>
      <w:r>
        <w:rPr>
          <w:szCs w:val="28"/>
        </w:rPr>
        <w:t xml:space="preserve">- </w:t>
      </w:r>
      <w:r w:rsidR="001F717A" w:rsidRPr="009F430D">
        <w:rPr>
          <w:szCs w:val="28"/>
        </w:rPr>
        <w:t>текущие расходы;</w:t>
      </w:r>
    </w:p>
    <w:p w:rsidR="001F717A" w:rsidRPr="009F430D" w:rsidRDefault="00587175" w:rsidP="009F430D">
      <w:pPr>
        <w:pStyle w:val="a4"/>
        <w:ind w:firstLine="709"/>
        <w:rPr>
          <w:szCs w:val="28"/>
        </w:rPr>
      </w:pPr>
      <w:r>
        <w:rPr>
          <w:szCs w:val="28"/>
        </w:rPr>
        <w:t xml:space="preserve">- </w:t>
      </w:r>
      <w:r w:rsidR="001F717A" w:rsidRPr="009F430D">
        <w:rPr>
          <w:szCs w:val="28"/>
        </w:rPr>
        <w:t>капитальные расходы;</w:t>
      </w:r>
    </w:p>
    <w:p w:rsidR="001F717A" w:rsidRPr="009F430D" w:rsidRDefault="00587175" w:rsidP="009F430D">
      <w:pPr>
        <w:pStyle w:val="a4"/>
        <w:ind w:firstLine="709"/>
        <w:rPr>
          <w:szCs w:val="28"/>
        </w:rPr>
      </w:pPr>
      <w:r>
        <w:rPr>
          <w:szCs w:val="28"/>
        </w:rPr>
        <w:t xml:space="preserve">- </w:t>
      </w:r>
      <w:r w:rsidR="001F717A" w:rsidRPr="009F430D">
        <w:rPr>
          <w:szCs w:val="28"/>
        </w:rPr>
        <w:t>капитальный ремонт;</w:t>
      </w:r>
    </w:p>
    <w:p w:rsidR="001F717A" w:rsidRPr="009F430D" w:rsidRDefault="00587175" w:rsidP="009F430D">
      <w:pPr>
        <w:pStyle w:val="a4"/>
        <w:ind w:firstLine="709"/>
        <w:rPr>
          <w:szCs w:val="28"/>
        </w:rPr>
      </w:pPr>
      <w:r>
        <w:rPr>
          <w:szCs w:val="28"/>
        </w:rPr>
        <w:t xml:space="preserve">- </w:t>
      </w:r>
      <w:r w:rsidR="001F717A" w:rsidRPr="009F430D">
        <w:rPr>
          <w:szCs w:val="28"/>
        </w:rPr>
        <w:t>приобретение земли;</w:t>
      </w:r>
    </w:p>
    <w:p w:rsidR="001F717A" w:rsidRPr="009F430D" w:rsidRDefault="00587175" w:rsidP="009F430D">
      <w:pPr>
        <w:pStyle w:val="a4"/>
        <w:ind w:firstLine="709"/>
        <w:rPr>
          <w:szCs w:val="28"/>
        </w:rPr>
      </w:pPr>
      <w:r>
        <w:rPr>
          <w:szCs w:val="28"/>
        </w:rPr>
        <w:t xml:space="preserve">- </w:t>
      </w:r>
      <w:r w:rsidR="001F717A" w:rsidRPr="009F430D">
        <w:rPr>
          <w:szCs w:val="28"/>
        </w:rPr>
        <w:t xml:space="preserve">предоставление кредитов. </w:t>
      </w:r>
    </w:p>
    <w:p w:rsidR="001F717A" w:rsidRPr="009F430D" w:rsidRDefault="001F717A" w:rsidP="009F430D">
      <w:pPr>
        <w:pStyle w:val="a4"/>
        <w:ind w:firstLine="709"/>
        <w:rPr>
          <w:szCs w:val="28"/>
        </w:rPr>
      </w:pPr>
      <w:r w:rsidRPr="009F430D">
        <w:rPr>
          <w:szCs w:val="28"/>
        </w:rPr>
        <w:t>В свою очередь подразделы включают виды расходов, подразделяемые на статьи затрат.</w:t>
      </w:r>
    </w:p>
    <w:p w:rsidR="001F717A" w:rsidRPr="009F430D" w:rsidRDefault="001F717A" w:rsidP="009F430D">
      <w:pPr>
        <w:pStyle w:val="a4"/>
        <w:ind w:firstLine="709"/>
        <w:rPr>
          <w:szCs w:val="28"/>
        </w:rPr>
      </w:pPr>
      <w:r w:rsidRPr="009F430D">
        <w:rPr>
          <w:szCs w:val="28"/>
        </w:rPr>
        <w:t>Текущие расходы бюджетов – это часть расходов бюджетов, обеспечивающая текущее функционирование органов государственной власти, органов местного самоуправления, бюджетных учреждений, оказание государственной поддержки другим бюджетам и отдельным отраслям экономики в форме дотаций, субсидий и субвенций на текущее функционирование, а также другие расходы бюджетов, не включенные в капитальные расходы. Эти расходы является преобладающей частью расходов во всех звеньях бюджета.</w:t>
      </w:r>
    </w:p>
    <w:p w:rsidR="001F717A" w:rsidRPr="009F430D" w:rsidRDefault="001F717A" w:rsidP="009F430D">
      <w:pPr>
        <w:pStyle w:val="a4"/>
        <w:ind w:firstLine="709"/>
        <w:rPr>
          <w:szCs w:val="28"/>
        </w:rPr>
      </w:pPr>
      <w:r w:rsidRPr="009F430D">
        <w:rPr>
          <w:szCs w:val="28"/>
        </w:rPr>
        <w:t xml:space="preserve"> Капитальные расходы бюджетов – это часть расходов бюджетов, обеспечивающая инновационную и инвестиционную деятельность, включающая статьи расходов, предназначенные для инвестиций в действующие или вновь создаваемые предприятия, организации и учреждения в соответствии с утвержденной инвестиционной программой. Другими словами, это – средства, предоставляемые на инвестиционные цели, проведение капитального ремонта, расширенное воспроизводство, расходы, при осуществлении которых создается или увеличивается имущество, находящееся в собственности соответственно Российской Федерации, субъектов Российской Федерации, муниципальных образований. В качестве капитальных расходов бюджетов формируется бюджет развития. </w:t>
      </w:r>
    </w:p>
    <w:p w:rsidR="001F717A" w:rsidRPr="009F430D" w:rsidRDefault="001F717A" w:rsidP="009F430D">
      <w:pPr>
        <w:pStyle w:val="a4"/>
        <w:ind w:firstLine="709"/>
        <w:rPr>
          <w:szCs w:val="28"/>
        </w:rPr>
      </w:pPr>
      <w:r w:rsidRPr="009F430D">
        <w:rPr>
          <w:szCs w:val="28"/>
        </w:rPr>
        <w:t>Во всех звеньях бюджетной системы текущие расходы являются преобладающей частью.</w:t>
      </w:r>
    </w:p>
    <w:p w:rsidR="001F717A" w:rsidRPr="009F430D" w:rsidRDefault="001F717A" w:rsidP="009F430D">
      <w:pPr>
        <w:pStyle w:val="Web"/>
        <w:spacing w:before="0" w:beforeAutospacing="0" w:after="0" w:afterAutospacing="0" w:line="360" w:lineRule="auto"/>
        <w:ind w:firstLine="709"/>
        <w:rPr>
          <w:rFonts w:cs="Times New Roman"/>
          <w:sz w:val="28"/>
          <w:szCs w:val="28"/>
        </w:rPr>
      </w:pPr>
      <w:r w:rsidRPr="009F430D">
        <w:rPr>
          <w:rFonts w:cs="Times New Roman"/>
          <w:sz w:val="28"/>
          <w:szCs w:val="28"/>
        </w:rPr>
        <w:t xml:space="preserve">В) Ведомственная классификация показывает конкретных получателей бюджетных расходов. Ведомственный признак позволяет выделить в каждой группе расходов соответствующее министерство, другое государственное учреждение или юридическое лицо, получающее бюджетные ассигнования. Этот признак классификации расходов бюджета отражает наиболее мобильные изменения в структуре расходов, связанные с изменением системы управления. Перечень главных распорядителей средств бюджетов утверждается федеральным законом, органами исполнительной власти субъектов Федерации и органами местных самоуправлений. В Федеральном законе “О бюджетной классификации Российской Федерации” в перечне прямых получателей средств из Федерального бюджета более 160 получателей. </w:t>
      </w:r>
    </w:p>
    <w:p w:rsidR="001F717A" w:rsidRPr="009F430D" w:rsidRDefault="001F717A" w:rsidP="009F430D">
      <w:pPr>
        <w:pStyle w:val="Web"/>
        <w:spacing w:before="0" w:beforeAutospacing="0" w:after="0" w:afterAutospacing="0" w:line="360" w:lineRule="auto"/>
        <w:ind w:firstLine="709"/>
        <w:rPr>
          <w:rFonts w:cs="Times New Roman"/>
          <w:sz w:val="28"/>
          <w:szCs w:val="28"/>
        </w:rPr>
      </w:pPr>
      <w:r w:rsidRPr="009F430D">
        <w:rPr>
          <w:rFonts w:cs="Times New Roman"/>
          <w:sz w:val="28"/>
          <w:szCs w:val="28"/>
        </w:rPr>
        <w:t>Ведомственная классификация расходов бюджета РФ:</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 xml:space="preserve">Министерство энергетики </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путей сообщения</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 xml:space="preserve">Министерство обороны </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природных ресурсов</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здравоохранения</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культуры</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образования</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финансов</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транспорта</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промышленности, науки и технологии</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экономического развития и торговли</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труда и социального развития</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юстиции</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по делам гражданской обороны, чрезвычайным ситуациям и ликвидации последствий стихийных бедствий</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 xml:space="preserve">Министерство внутренних дел </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сельского хозяйства</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по антимонопольной политике и поддержке предпринимательства</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иностранных дел</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по атомной энергии</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Министерство по делам печати, телерадиовещания и средств массовых коммуникаций</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 xml:space="preserve">Управление делами президента </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 xml:space="preserve">Государственная дума </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Федеральная служба безопасности</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Судебный департамент при верховном суде Российской Федерации</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Генеральная прокуратура</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Российское авиационно-космическое агентство</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Государственный таможенный комитет</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Российская академия наук</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Российская академия медицинских наук</w:t>
      </w:r>
    </w:p>
    <w:p w:rsidR="001F717A" w:rsidRPr="009F430D" w:rsidRDefault="001F717A" w:rsidP="009F430D">
      <w:pPr>
        <w:numPr>
          <w:ilvl w:val="0"/>
          <w:numId w:val="4"/>
        </w:numPr>
        <w:tabs>
          <w:tab w:val="clear" w:pos="720"/>
          <w:tab w:val="num" w:pos="540"/>
        </w:tabs>
        <w:spacing w:line="360" w:lineRule="auto"/>
        <w:ind w:left="0" w:firstLine="709"/>
        <w:jc w:val="both"/>
        <w:rPr>
          <w:szCs w:val="28"/>
        </w:rPr>
      </w:pPr>
      <w:r w:rsidRPr="009F430D">
        <w:rPr>
          <w:szCs w:val="28"/>
        </w:rPr>
        <w:t>Федеральная служба ж/д войск и др.</w:t>
      </w:r>
    </w:p>
    <w:p w:rsidR="00FB39E8" w:rsidRPr="009F430D" w:rsidRDefault="00FB39E8" w:rsidP="009F430D">
      <w:pPr>
        <w:tabs>
          <w:tab w:val="num" w:pos="540"/>
        </w:tabs>
        <w:spacing w:line="360" w:lineRule="auto"/>
        <w:ind w:firstLine="709"/>
        <w:jc w:val="both"/>
        <w:rPr>
          <w:szCs w:val="28"/>
        </w:rPr>
      </w:pPr>
    </w:p>
    <w:p w:rsidR="00FB39E8" w:rsidRPr="009F430D" w:rsidRDefault="00FB39E8" w:rsidP="009F430D">
      <w:pPr>
        <w:tabs>
          <w:tab w:val="num" w:pos="540"/>
        </w:tabs>
        <w:spacing w:line="360" w:lineRule="auto"/>
        <w:ind w:firstLine="709"/>
        <w:jc w:val="both"/>
        <w:rPr>
          <w:szCs w:val="28"/>
        </w:rPr>
      </w:pPr>
    </w:p>
    <w:p w:rsidR="00587175" w:rsidRDefault="00587175">
      <w:pPr>
        <w:spacing w:after="200" w:line="276" w:lineRule="auto"/>
        <w:rPr>
          <w:szCs w:val="28"/>
        </w:rPr>
      </w:pPr>
      <w:r>
        <w:rPr>
          <w:szCs w:val="28"/>
        </w:rPr>
        <w:br w:type="page"/>
      </w:r>
    </w:p>
    <w:p w:rsidR="00FB39E8" w:rsidRPr="009F430D" w:rsidRDefault="003C51D2" w:rsidP="009F430D">
      <w:pPr>
        <w:tabs>
          <w:tab w:val="num" w:pos="540"/>
        </w:tabs>
        <w:spacing w:line="360" w:lineRule="auto"/>
        <w:ind w:firstLine="709"/>
        <w:jc w:val="both"/>
        <w:rPr>
          <w:szCs w:val="28"/>
        </w:rPr>
      </w:pPr>
      <w:r w:rsidRPr="009F430D">
        <w:rPr>
          <w:szCs w:val="28"/>
        </w:rPr>
        <w:t xml:space="preserve">3 </w:t>
      </w:r>
      <w:r w:rsidR="00587175">
        <w:rPr>
          <w:szCs w:val="28"/>
        </w:rPr>
        <w:t>ПОРЯДОК РАСПРЕДЕЛЕНИЯ РАСХОДОВ В БЮДЖЕТНОЙ СИСТЕМЕ РФ</w:t>
      </w:r>
    </w:p>
    <w:p w:rsidR="003C51D2" w:rsidRPr="009F430D" w:rsidRDefault="003C51D2" w:rsidP="009F430D">
      <w:pPr>
        <w:tabs>
          <w:tab w:val="num" w:pos="540"/>
        </w:tabs>
        <w:spacing w:line="360" w:lineRule="auto"/>
        <w:ind w:firstLine="709"/>
        <w:jc w:val="both"/>
        <w:rPr>
          <w:szCs w:val="28"/>
        </w:rPr>
      </w:pPr>
    </w:p>
    <w:p w:rsidR="003C51D2" w:rsidRPr="009F430D" w:rsidRDefault="003C51D2" w:rsidP="009F430D">
      <w:pPr>
        <w:spacing w:line="360" w:lineRule="auto"/>
        <w:ind w:firstLine="709"/>
        <w:jc w:val="both"/>
        <w:rPr>
          <w:szCs w:val="28"/>
        </w:rPr>
      </w:pPr>
      <w:r w:rsidRPr="009F430D">
        <w:rPr>
          <w:szCs w:val="28"/>
        </w:rPr>
        <w:t>Бюджетная система РФ - совокупность бюджетов всех уровней и государственных внебюджетных фондов, основанная на экономических отношениях и государственном устройстве РФ, регулируемая нормами права. Она состоит из бюджетов трех уровней:</w:t>
      </w:r>
    </w:p>
    <w:p w:rsidR="003C51D2" w:rsidRPr="009F430D" w:rsidRDefault="003C51D2" w:rsidP="009F430D">
      <w:pPr>
        <w:spacing w:line="360" w:lineRule="auto"/>
        <w:ind w:firstLine="709"/>
        <w:jc w:val="both"/>
        <w:rPr>
          <w:szCs w:val="28"/>
        </w:rPr>
      </w:pPr>
      <w:r w:rsidRPr="009F430D">
        <w:rPr>
          <w:szCs w:val="28"/>
        </w:rPr>
        <w:t>- I уровень - федеральный бюджет и бюджеты государственных внебюджетных фондов;</w:t>
      </w:r>
    </w:p>
    <w:p w:rsidR="003C51D2" w:rsidRPr="009F430D" w:rsidRDefault="003C51D2" w:rsidP="009F430D">
      <w:pPr>
        <w:spacing w:line="360" w:lineRule="auto"/>
        <w:ind w:firstLine="709"/>
        <w:jc w:val="both"/>
        <w:rPr>
          <w:szCs w:val="28"/>
        </w:rPr>
      </w:pPr>
      <w:r w:rsidRPr="009F430D">
        <w:rPr>
          <w:szCs w:val="28"/>
        </w:rPr>
        <w:t>- II уровень - бюджеты субъектов РФ и бюджеты территориальных государственных внебюджетных фондов;</w:t>
      </w:r>
    </w:p>
    <w:p w:rsidR="00587175" w:rsidRPr="009F430D" w:rsidRDefault="003C51D2" w:rsidP="00587175">
      <w:pPr>
        <w:spacing w:line="360" w:lineRule="auto"/>
        <w:ind w:firstLine="709"/>
        <w:jc w:val="both"/>
        <w:rPr>
          <w:szCs w:val="28"/>
        </w:rPr>
      </w:pPr>
      <w:r w:rsidRPr="009F430D">
        <w:rPr>
          <w:szCs w:val="28"/>
        </w:rPr>
        <w:t>- III уровень - местные бюджеты</w:t>
      </w:r>
      <w:r w:rsidR="00587175" w:rsidRPr="009F430D">
        <w:rPr>
          <w:szCs w:val="28"/>
        </w:rPr>
        <w:t>, в том числе:</w:t>
      </w:r>
    </w:p>
    <w:p w:rsidR="00587175" w:rsidRPr="009F430D" w:rsidRDefault="00587175" w:rsidP="00587175">
      <w:pPr>
        <w:spacing w:line="360" w:lineRule="auto"/>
        <w:ind w:firstLine="709"/>
        <w:jc w:val="both"/>
        <w:rPr>
          <w:szCs w:val="28"/>
        </w:rPr>
      </w:pPr>
      <w:r w:rsidRPr="009F430D">
        <w:rPr>
          <w:szCs w:val="28"/>
        </w:rPr>
        <w:t>а) бюджеты муниципальных районов, бюджеты городских округов, бюджеты внутригородских муниципальных образований городов федерального значения Москвы и Санкт—Петербурга;</w:t>
      </w:r>
    </w:p>
    <w:p w:rsidR="00587175" w:rsidRPr="009F430D" w:rsidRDefault="00587175" w:rsidP="00587175">
      <w:pPr>
        <w:spacing w:line="360" w:lineRule="auto"/>
        <w:ind w:firstLine="709"/>
        <w:jc w:val="both"/>
        <w:rPr>
          <w:szCs w:val="28"/>
        </w:rPr>
      </w:pPr>
      <w:r w:rsidRPr="009F430D">
        <w:rPr>
          <w:szCs w:val="28"/>
        </w:rPr>
        <w:t>б) бюджеты городских и сельских поселений.</w:t>
      </w:r>
    </w:p>
    <w:p w:rsidR="003C51D2" w:rsidRPr="009F430D" w:rsidRDefault="003C51D2" w:rsidP="009F430D">
      <w:pPr>
        <w:spacing w:line="360" w:lineRule="auto"/>
        <w:ind w:firstLine="709"/>
        <w:jc w:val="both"/>
        <w:rPr>
          <w:szCs w:val="28"/>
        </w:rPr>
      </w:pPr>
      <w:r w:rsidRPr="009F430D">
        <w:rPr>
          <w:szCs w:val="28"/>
        </w:rPr>
        <w:t>Помимо вышеперечисленных видов бюджетов существует еще консолидированный бюджет, который представляет собой свод бюджетов всех уровней на соответствующей территории. Например, консолидированный бюджет РФ включает в себя федеральный бюджет плюс бюджеты субъектов Российской Федерации.</w:t>
      </w:r>
    </w:p>
    <w:p w:rsidR="003C51D2" w:rsidRPr="009F430D" w:rsidRDefault="003C51D2" w:rsidP="009F430D">
      <w:pPr>
        <w:spacing w:line="360" w:lineRule="auto"/>
        <w:ind w:firstLine="709"/>
        <w:jc w:val="both"/>
        <w:rPr>
          <w:szCs w:val="28"/>
        </w:rPr>
      </w:pPr>
      <w:r w:rsidRPr="009F430D">
        <w:rPr>
          <w:szCs w:val="28"/>
        </w:rPr>
        <w:t>Федеральный бюджет является первым уровнем бюджетной системы РФ.</w:t>
      </w:r>
    </w:p>
    <w:p w:rsidR="003C51D2" w:rsidRPr="009F430D" w:rsidRDefault="003C51D2" w:rsidP="009F430D">
      <w:pPr>
        <w:spacing w:line="360" w:lineRule="auto"/>
        <w:ind w:firstLine="709"/>
        <w:jc w:val="both"/>
        <w:rPr>
          <w:szCs w:val="28"/>
        </w:rPr>
      </w:pPr>
      <w:r w:rsidRPr="009F430D">
        <w:rPr>
          <w:szCs w:val="28"/>
        </w:rPr>
        <w:t>Федеральный бюджет</w:t>
      </w:r>
      <w:r w:rsidR="00587175">
        <w:rPr>
          <w:szCs w:val="28"/>
        </w:rPr>
        <w:t xml:space="preserve"> </w:t>
      </w:r>
      <w:r w:rsidRPr="009F430D">
        <w:rPr>
          <w:szCs w:val="28"/>
        </w:rPr>
        <w:t>– это основной финансовый план государства, который утверждается Федеральным Собранием в виде федерального закона. Федеральный бюджет – это основное средство перераспределения национального дохода и валового внутреннего продукта. Через Федеральный бюджет мобилизуются финансовые ресурсы, которые нужны для регулирования экономического и социального развития нашей страны и реализации ее политики. Его функцией является финансирование общегосударственных органов власти и управления, мероприятий, которые связаны с развитием научной деятельности в стране, обеспечением обороноспособности государства, подготовки высококвалифицированных специалистов для РФ.</w:t>
      </w:r>
    </w:p>
    <w:p w:rsidR="003C51D2" w:rsidRPr="009F430D" w:rsidRDefault="003C51D2" w:rsidP="009F430D">
      <w:pPr>
        <w:spacing w:line="360" w:lineRule="auto"/>
        <w:ind w:firstLine="709"/>
        <w:jc w:val="both"/>
        <w:rPr>
          <w:szCs w:val="28"/>
        </w:rPr>
      </w:pPr>
      <w:r w:rsidRPr="009F430D">
        <w:rPr>
          <w:szCs w:val="28"/>
        </w:rPr>
        <w:t>Средства федерального бюджета – это основной источник для финансирования перестройки экономики, развития прибыльных и перспективных направлений в сфере производства, освоения новых комплексов для производства.</w:t>
      </w:r>
    </w:p>
    <w:p w:rsidR="003C51D2" w:rsidRPr="009F430D" w:rsidRDefault="003C51D2" w:rsidP="009F430D">
      <w:pPr>
        <w:spacing w:line="360" w:lineRule="auto"/>
        <w:ind w:firstLine="709"/>
        <w:jc w:val="both"/>
        <w:rPr>
          <w:szCs w:val="28"/>
        </w:rPr>
      </w:pPr>
      <w:r w:rsidRPr="009F430D">
        <w:rPr>
          <w:szCs w:val="28"/>
        </w:rPr>
        <w:t>В развитии искусства, средств массовой информации, культуры и других сфер человеческой деятельности федеральный бюджет играет основную роль.</w:t>
      </w:r>
    </w:p>
    <w:p w:rsidR="003C51D2" w:rsidRPr="009F430D" w:rsidRDefault="003C51D2" w:rsidP="009F430D">
      <w:pPr>
        <w:spacing w:line="360" w:lineRule="auto"/>
        <w:ind w:firstLine="709"/>
        <w:jc w:val="both"/>
        <w:rPr>
          <w:szCs w:val="28"/>
        </w:rPr>
      </w:pPr>
      <w:r w:rsidRPr="009F430D">
        <w:rPr>
          <w:szCs w:val="28"/>
        </w:rPr>
        <w:t>Федеральный бюджет наделен неналоговыми и налоговыми доходами, поступлениями от целевых бюджетных фондов.</w:t>
      </w:r>
    </w:p>
    <w:p w:rsidR="00587175" w:rsidRDefault="003C51D2" w:rsidP="009F430D">
      <w:pPr>
        <w:spacing w:line="360" w:lineRule="auto"/>
        <w:ind w:firstLine="709"/>
        <w:jc w:val="both"/>
        <w:rPr>
          <w:szCs w:val="28"/>
        </w:rPr>
      </w:pPr>
      <w:r w:rsidRPr="009F430D">
        <w:rPr>
          <w:szCs w:val="28"/>
        </w:rPr>
        <w:t xml:space="preserve">Статьей доходов федерального бюджета являются налоговые доходы, к которым относятся: </w:t>
      </w:r>
    </w:p>
    <w:p w:rsidR="003C51D2" w:rsidRPr="009F430D" w:rsidRDefault="003C51D2" w:rsidP="009F430D">
      <w:pPr>
        <w:spacing w:line="360" w:lineRule="auto"/>
        <w:ind w:firstLine="709"/>
        <w:jc w:val="both"/>
        <w:rPr>
          <w:szCs w:val="28"/>
        </w:rPr>
      </w:pPr>
      <w:r w:rsidRPr="009F430D">
        <w:rPr>
          <w:szCs w:val="28"/>
        </w:rPr>
        <w:t>1) федеральные налоги и сборы, перечень и ставки указаны в налоговом законодательстве РФ, а пропорции их перераспределения в различных уровнях бюджетной системы РФ утверждаются Федеральным законом о федеральном бюджете на определенный финансовый год;</w:t>
      </w:r>
    </w:p>
    <w:p w:rsidR="003C51D2" w:rsidRPr="009F430D" w:rsidRDefault="003C51D2" w:rsidP="009F430D">
      <w:pPr>
        <w:spacing w:line="360" w:lineRule="auto"/>
        <w:ind w:firstLine="709"/>
        <w:jc w:val="both"/>
        <w:rPr>
          <w:szCs w:val="28"/>
        </w:rPr>
      </w:pPr>
      <w:r w:rsidRPr="009F430D">
        <w:rPr>
          <w:szCs w:val="28"/>
        </w:rPr>
        <w:t>2) государственная пошлина в соответствии с законодательством РФ;</w:t>
      </w:r>
    </w:p>
    <w:p w:rsidR="003C51D2" w:rsidRPr="009F430D" w:rsidRDefault="003C51D2" w:rsidP="009F430D">
      <w:pPr>
        <w:spacing w:line="360" w:lineRule="auto"/>
        <w:ind w:firstLine="709"/>
        <w:jc w:val="both"/>
        <w:rPr>
          <w:szCs w:val="28"/>
        </w:rPr>
      </w:pPr>
      <w:r w:rsidRPr="009F430D">
        <w:rPr>
          <w:szCs w:val="28"/>
        </w:rPr>
        <w:t>3) таможенные пошлины, таможенные сборы и т. д. Основным источником доходов федерального бюджета (около 76 %) являются налоговые доходы. В федеральный бюджет поступают такие виды налогов, как: налог на добавленную стоимость и акцизы, составляющие около 40 % от общего дохода бюджета, налог на прибыль (около 10 %), налоги на внешнюю торговлю и внешнеэкономические операции (около 8 %) (основное место в их числе занимают импортные пошлины). Остальную часть образуют подоходный налог с физических лиц, налог на имущество, платежи за пользование природными ресурсами.</w:t>
      </w:r>
    </w:p>
    <w:p w:rsidR="003C51D2" w:rsidRPr="009F430D" w:rsidRDefault="003C51D2" w:rsidP="009F430D">
      <w:pPr>
        <w:spacing w:line="360" w:lineRule="auto"/>
        <w:ind w:firstLine="709"/>
        <w:jc w:val="both"/>
        <w:rPr>
          <w:szCs w:val="28"/>
        </w:rPr>
      </w:pPr>
      <w:r w:rsidRPr="009F430D">
        <w:rPr>
          <w:szCs w:val="28"/>
        </w:rPr>
        <w:t>Неналоговые доходы составляют около 12 %. Это доходы от государственной собственности, от внешнеэкономической деятельности, от продажи имущества, которое принадлежит государству, от продажи запасов государства.</w:t>
      </w:r>
    </w:p>
    <w:p w:rsidR="003C51D2" w:rsidRPr="009F430D" w:rsidRDefault="003C51D2" w:rsidP="009F430D">
      <w:pPr>
        <w:spacing w:line="360" w:lineRule="auto"/>
        <w:ind w:firstLine="709"/>
        <w:jc w:val="both"/>
        <w:rPr>
          <w:szCs w:val="28"/>
        </w:rPr>
      </w:pPr>
    </w:p>
    <w:p w:rsidR="003C51D2" w:rsidRPr="009F430D" w:rsidRDefault="003C51D2" w:rsidP="009F430D">
      <w:pPr>
        <w:spacing w:line="360" w:lineRule="auto"/>
        <w:ind w:firstLine="709"/>
        <w:jc w:val="both"/>
        <w:rPr>
          <w:szCs w:val="28"/>
        </w:rPr>
      </w:pPr>
      <w:r w:rsidRPr="009F430D">
        <w:rPr>
          <w:szCs w:val="28"/>
        </w:rPr>
        <w:t>Поступления от целевых бюджетных фондов – это около 11 % (Федеральный экологический фонд, Федеральный дорожный фонд и т. д.).</w:t>
      </w:r>
    </w:p>
    <w:p w:rsidR="00587175" w:rsidRDefault="00587175" w:rsidP="009F430D">
      <w:pPr>
        <w:spacing w:line="360" w:lineRule="auto"/>
        <w:ind w:firstLine="709"/>
        <w:jc w:val="both"/>
        <w:rPr>
          <w:szCs w:val="28"/>
        </w:rPr>
      </w:pPr>
    </w:p>
    <w:p w:rsidR="003C51D2" w:rsidRPr="009F430D" w:rsidRDefault="003C51D2" w:rsidP="009F430D">
      <w:pPr>
        <w:spacing w:line="360" w:lineRule="auto"/>
        <w:ind w:firstLine="709"/>
        <w:jc w:val="both"/>
        <w:rPr>
          <w:szCs w:val="28"/>
        </w:rPr>
      </w:pPr>
      <w:r w:rsidRPr="009F430D">
        <w:rPr>
          <w:szCs w:val="28"/>
        </w:rPr>
        <w:t>Расходы, финансируемые из федерального бюджета</w:t>
      </w:r>
      <w:r w:rsidR="00027F41">
        <w:rPr>
          <w:szCs w:val="28"/>
        </w:rPr>
        <w:t>.</w:t>
      </w:r>
    </w:p>
    <w:p w:rsidR="003C51D2" w:rsidRPr="009F430D" w:rsidRDefault="003C51D2" w:rsidP="009F430D">
      <w:pPr>
        <w:spacing w:line="360" w:lineRule="auto"/>
        <w:ind w:firstLine="709"/>
        <w:jc w:val="both"/>
        <w:rPr>
          <w:szCs w:val="28"/>
        </w:rPr>
      </w:pPr>
      <w:r w:rsidRPr="009F430D">
        <w:rPr>
          <w:szCs w:val="28"/>
        </w:rPr>
        <w:t>В соответствии с законодательством РФ, из федерального бюджета финансируются следующие расходы:</w:t>
      </w:r>
    </w:p>
    <w:p w:rsidR="003C51D2" w:rsidRPr="009F430D" w:rsidRDefault="003C51D2" w:rsidP="009F430D">
      <w:pPr>
        <w:spacing w:line="360" w:lineRule="auto"/>
        <w:ind w:firstLine="709"/>
        <w:jc w:val="both"/>
        <w:rPr>
          <w:szCs w:val="28"/>
        </w:rPr>
      </w:pPr>
      <w:r w:rsidRPr="009F430D">
        <w:rPr>
          <w:szCs w:val="28"/>
        </w:rPr>
        <w:t>1) обеспечение деятельности Президента РФ, Центральной избирательной комиссии РФ, Федерального Собрания РФ, Счетной палаты РФ, федеральных органов исполнительной власти и их территориальных органов;</w:t>
      </w:r>
    </w:p>
    <w:p w:rsidR="003C51D2" w:rsidRPr="009F430D" w:rsidRDefault="003C51D2" w:rsidP="009F430D">
      <w:pPr>
        <w:spacing w:line="360" w:lineRule="auto"/>
        <w:ind w:firstLine="709"/>
        <w:jc w:val="both"/>
        <w:rPr>
          <w:szCs w:val="28"/>
        </w:rPr>
      </w:pPr>
      <w:r w:rsidRPr="009F430D">
        <w:rPr>
          <w:szCs w:val="28"/>
        </w:rPr>
        <w:t>2) национальная оборона и обеспечение безопасности государства, осуществление конверсии оборонных отраслей промышленности;</w:t>
      </w:r>
    </w:p>
    <w:p w:rsidR="003C51D2" w:rsidRPr="009F430D" w:rsidRDefault="003C51D2" w:rsidP="009F430D">
      <w:pPr>
        <w:spacing w:line="360" w:lineRule="auto"/>
        <w:ind w:firstLine="709"/>
        <w:jc w:val="both"/>
        <w:rPr>
          <w:szCs w:val="28"/>
        </w:rPr>
      </w:pPr>
      <w:r w:rsidRPr="009F430D">
        <w:rPr>
          <w:szCs w:val="28"/>
        </w:rPr>
        <w:t>3) функционирование федеральной судебной системы;</w:t>
      </w:r>
    </w:p>
    <w:p w:rsidR="003C51D2" w:rsidRPr="009F430D" w:rsidRDefault="003C51D2" w:rsidP="009F430D">
      <w:pPr>
        <w:spacing w:line="360" w:lineRule="auto"/>
        <w:ind w:firstLine="709"/>
        <w:jc w:val="both"/>
        <w:rPr>
          <w:szCs w:val="28"/>
        </w:rPr>
      </w:pPr>
      <w:r w:rsidRPr="009F430D">
        <w:rPr>
          <w:szCs w:val="28"/>
        </w:rPr>
        <w:t>4) осуществление международной деятельности в общефедеральных интересах;</w:t>
      </w:r>
    </w:p>
    <w:p w:rsidR="003C51D2" w:rsidRPr="009F430D" w:rsidRDefault="003C51D2" w:rsidP="009F430D">
      <w:pPr>
        <w:spacing w:line="360" w:lineRule="auto"/>
        <w:ind w:firstLine="709"/>
        <w:jc w:val="both"/>
        <w:rPr>
          <w:szCs w:val="28"/>
        </w:rPr>
      </w:pPr>
      <w:r w:rsidRPr="009F430D">
        <w:rPr>
          <w:szCs w:val="28"/>
        </w:rPr>
        <w:t>5) фундаментальные исследования и содействие научно—техническому прогрессу;</w:t>
      </w:r>
    </w:p>
    <w:p w:rsidR="003C51D2" w:rsidRPr="009F430D" w:rsidRDefault="003C51D2" w:rsidP="009F430D">
      <w:pPr>
        <w:spacing w:line="360" w:lineRule="auto"/>
        <w:ind w:firstLine="709"/>
        <w:jc w:val="both"/>
        <w:rPr>
          <w:szCs w:val="28"/>
        </w:rPr>
      </w:pPr>
      <w:r w:rsidRPr="009F430D">
        <w:rPr>
          <w:szCs w:val="28"/>
        </w:rPr>
        <w:t>6) государственная поддержка транспорта: железнодорожного, воздушного и морского;</w:t>
      </w:r>
    </w:p>
    <w:p w:rsidR="003C51D2" w:rsidRPr="009F430D" w:rsidRDefault="003C51D2" w:rsidP="009F430D">
      <w:pPr>
        <w:spacing w:line="360" w:lineRule="auto"/>
        <w:ind w:firstLine="709"/>
        <w:jc w:val="both"/>
        <w:rPr>
          <w:szCs w:val="28"/>
        </w:rPr>
      </w:pPr>
      <w:r w:rsidRPr="009F430D">
        <w:rPr>
          <w:szCs w:val="28"/>
        </w:rPr>
        <w:t>7) государственная поддержка атомной энергетики;</w:t>
      </w:r>
    </w:p>
    <w:p w:rsidR="003C51D2" w:rsidRPr="009F430D" w:rsidRDefault="003C51D2" w:rsidP="009F430D">
      <w:pPr>
        <w:spacing w:line="360" w:lineRule="auto"/>
        <w:ind w:firstLine="709"/>
        <w:jc w:val="both"/>
        <w:rPr>
          <w:szCs w:val="28"/>
        </w:rPr>
      </w:pPr>
      <w:r w:rsidRPr="009F430D">
        <w:rPr>
          <w:szCs w:val="28"/>
        </w:rPr>
        <w:t>8) ликвидация последствий чрезвычайных ситуаций и стихийных бедствий федерального масштаба;</w:t>
      </w:r>
    </w:p>
    <w:p w:rsidR="003C51D2" w:rsidRPr="009F430D" w:rsidRDefault="003C51D2" w:rsidP="009F430D">
      <w:pPr>
        <w:spacing w:line="360" w:lineRule="auto"/>
        <w:ind w:firstLine="709"/>
        <w:jc w:val="both"/>
        <w:rPr>
          <w:szCs w:val="28"/>
        </w:rPr>
      </w:pPr>
      <w:r w:rsidRPr="009F430D">
        <w:rPr>
          <w:szCs w:val="28"/>
        </w:rPr>
        <w:t>9) исследование и использование космического пространства;</w:t>
      </w:r>
    </w:p>
    <w:p w:rsidR="003C51D2" w:rsidRPr="009F430D" w:rsidRDefault="003C51D2" w:rsidP="009F430D">
      <w:pPr>
        <w:spacing w:line="360" w:lineRule="auto"/>
        <w:ind w:firstLine="709"/>
        <w:jc w:val="both"/>
        <w:rPr>
          <w:szCs w:val="28"/>
        </w:rPr>
      </w:pPr>
      <w:r w:rsidRPr="009F430D">
        <w:rPr>
          <w:szCs w:val="28"/>
        </w:rPr>
        <w:t>10) содержание учреждений, находящихся в федеральной собственности или в ведении органов государственной власти РФ;</w:t>
      </w:r>
    </w:p>
    <w:p w:rsidR="003C51D2" w:rsidRPr="009F430D" w:rsidRDefault="003C51D2" w:rsidP="009F430D">
      <w:pPr>
        <w:spacing w:line="360" w:lineRule="auto"/>
        <w:ind w:firstLine="709"/>
        <w:jc w:val="both"/>
        <w:rPr>
          <w:szCs w:val="28"/>
        </w:rPr>
      </w:pPr>
      <w:r w:rsidRPr="009F430D">
        <w:rPr>
          <w:szCs w:val="28"/>
        </w:rPr>
        <w:t>11) финансовая поддержка субъектов РФ;</w:t>
      </w:r>
    </w:p>
    <w:p w:rsidR="003C51D2" w:rsidRPr="009F430D" w:rsidRDefault="003C51D2" w:rsidP="009F430D">
      <w:pPr>
        <w:spacing w:line="360" w:lineRule="auto"/>
        <w:ind w:firstLine="709"/>
        <w:jc w:val="both"/>
        <w:rPr>
          <w:szCs w:val="28"/>
        </w:rPr>
      </w:pPr>
      <w:r w:rsidRPr="009F430D">
        <w:rPr>
          <w:szCs w:val="28"/>
        </w:rPr>
        <w:t>12) статистический учет;</w:t>
      </w:r>
    </w:p>
    <w:p w:rsidR="003C51D2" w:rsidRPr="009F430D" w:rsidRDefault="003C51D2" w:rsidP="009F430D">
      <w:pPr>
        <w:spacing w:line="360" w:lineRule="auto"/>
        <w:ind w:firstLine="709"/>
        <w:jc w:val="both"/>
        <w:rPr>
          <w:szCs w:val="28"/>
        </w:rPr>
      </w:pPr>
      <w:r w:rsidRPr="009F430D">
        <w:rPr>
          <w:szCs w:val="28"/>
        </w:rPr>
        <w:t>13) формирование федеральной собственности; обслуживание и погашение государственного долга РФ;</w:t>
      </w:r>
    </w:p>
    <w:p w:rsidR="003C51D2" w:rsidRPr="009F430D" w:rsidRDefault="003C51D2" w:rsidP="009F430D">
      <w:pPr>
        <w:spacing w:line="360" w:lineRule="auto"/>
        <w:ind w:firstLine="709"/>
        <w:jc w:val="both"/>
        <w:rPr>
          <w:szCs w:val="28"/>
        </w:rPr>
      </w:pPr>
      <w:r w:rsidRPr="009F430D">
        <w:rPr>
          <w:szCs w:val="28"/>
        </w:rPr>
        <w:t>14) компенсация государственным внебюджетным фондам расходов на выплату государственных пенсий и других социальных выплат, подлежащих финансированию за счет средств федерального бюджета;</w:t>
      </w:r>
    </w:p>
    <w:p w:rsidR="003C51D2" w:rsidRPr="009F430D" w:rsidRDefault="003C51D2" w:rsidP="009F430D">
      <w:pPr>
        <w:spacing w:line="360" w:lineRule="auto"/>
        <w:ind w:firstLine="709"/>
        <w:jc w:val="both"/>
        <w:rPr>
          <w:szCs w:val="28"/>
        </w:rPr>
      </w:pPr>
      <w:r w:rsidRPr="009F430D">
        <w:rPr>
          <w:szCs w:val="28"/>
        </w:rPr>
        <w:t>15) пополнение государственных запасов драгоценных металлов и драгоценных камней, государственного материального резерва;</w:t>
      </w:r>
    </w:p>
    <w:p w:rsidR="003C51D2" w:rsidRPr="009F430D" w:rsidRDefault="003C51D2" w:rsidP="009F430D">
      <w:pPr>
        <w:spacing w:line="360" w:lineRule="auto"/>
        <w:ind w:firstLine="709"/>
        <w:jc w:val="both"/>
        <w:rPr>
          <w:szCs w:val="28"/>
        </w:rPr>
      </w:pPr>
      <w:r w:rsidRPr="009F430D">
        <w:rPr>
          <w:szCs w:val="28"/>
        </w:rPr>
        <w:t>16) проведение выборов и референдумов в РФ;</w:t>
      </w:r>
    </w:p>
    <w:p w:rsidR="003C51D2" w:rsidRPr="009F430D" w:rsidRDefault="003C51D2" w:rsidP="009F430D">
      <w:pPr>
        <w:spacing w:line="360" w:lineRule="auto"/>
        <w:ind w:firstLine="709"/>
        <w:jc w:val="both"/>
        <w:rPr>
          <w:szCs w:val="28"/>
        </w:rPr>
      </w:pPr>
      <w:r w:rsidRPr="009F430D">
        <w:rPr>
          <w:szCs w:val="28"/>
        </w:rPr>
        <w:t>17) федеральная инвестиционная программа; обеспечение реализации решений федеральных органов государственной власти, приведших к увеличению бюджетных расходов или уменьшению бюджетных доходов бюджетов других уровней.</w:t>
      </w:r>
    </w:p>
    <w:p w:rsidR="003C51D2" w:rsidRPr="009F430D" w:rsidRDefault="003C51D2" w:rsidP="009F430D">
      <w:pPr>
        <w:spacing w:line="360" w:lineRule="auto"/>
        <w:ind w:firstLine="709"/>
        <w:jc w:val="both"/>
        <w:rPr>
          <w:szCs w:val="28"/>
        </w:rPr>
      </w:pPr>
    </w:p>
    <w:p w:rsidR="003C51D2" w:rsidRPr="009F430D" w:rsidRDefault="003C51D2" w:rsidP="009F430D">
      <w:pPr>
        <w:spacing w:line="360" w:lineRule="auto"/>
        <w:ind w:firstLine="709"/>
        <w:jc w:val="both"/>
        <w:rPr>
          <w:szCs w:val="28"/>
        </w:rPr>
      </w:pPr>
      <w:r w:rsidRPr="009F430D">
        <w:rPr>
          <w:szCs w:val="28"/>
        </w:rPr>
        <w:t>Средства федерального бюджета используются для финансирования мероприятий регионального и местного назначения.</w:t>
      </w:r>
    </w:p>
    <w:p w:rsidR="003C51D2" w:rsidRPr="009F430D" w:rsidRDefault="003C51D2" w:rsidP="009F430D">
      <w:pPr>
        <w:spacing w:line="360" w:lineRule="auto"/>
        <w:ind w:firstLine="709"/>
        <w:jc w:val="both"/>
        <w:rPr>
          <w:szCs w:val="28"/>
        </w:rPr>
      </w:pPr>
      <w:r w:rsidRPr="009F430D">
        <w:rPr>
          <w:szCs w:val="28"/>
        </w:rPr>
        <w:t>Спецификой федерального бюджета является финансирование за счет себя общегосударственных расходов на оборону, международную деятельность, научные исследования. Федеральный бюджет финансирует 100 % общегосударственных расходов на оборону и международную деятельность, 93 % – на научные исследования, 76 % – на правоохранительную деятельность, 89 % – на предупреждение и ликвидацию чрезвычайных ситуаций и последствий стихийных бедствий.</w:t>
      </w:r>
    </w:p>
    <w:p w:rsidR="003C51D2" w:rsidRDefault="003C51D2" w:rsidP="009F430D">
      <w:pPr>
        <w:spacing w:line="360" w:lineRule="auto"/>
        <w:ind w:firstLine="709"/>
        <w:jc w:val="both"/>
        <w:rPr>
          <w:szCs w:val="28"/>
        </w:rPr>
      </w:pPr>
      <w:r w:rsidRPr="009F430D">
        <w:rPr>
          <w:szCs w:val="28"/>
        </w:rPr>
        <w:t>Федеральный бюджет – это инструмент межрегионального перераспределения общегосударственных средств.</w:t>
      </w:r>
    </w:p>
    <w:p w:rsidR="00587175" w:rsidRPr="009F430D" w:rsidRDefault="00587175" w:rsidP="009F430D">
      <w:pPr>
        <w:spacing w:line="360" w:lineRule="auto"/>
        <w:ind w:firstLine="709"/>
        <w:jc w:val="both"/>
        <w:rPr>
          <w:szCs w:val="28"/>
        </w:rPr>
      </w:pPr>
    </w:p>
    <w:p w:rsidR="003C51D2" w:rsidRPr="009F430D" w:rsidRDefault="003C51D2" w:rsidP="009F430D">
      <w:pPr>
        <w:spacing w:line="360" w:lineRule="auto"/>
        <w:ind w:firstLine="709"/>
        <w:jc w:val="both"/>
        <w:rPr>
          <w:szCs w:val="28"/>
        </w:rPr>
      </w:pPr>
      <w:r w:rsidRPr="009F430D">
        <w:rPr>
          <w:szCs w:val="28"/>
        </w:rPr>
        <w:t>Региональные бюджеты</w:t>
      </w:r>
      <w:r w:rsidR="00027F41">
        <w:rPr>
          <w:szCs w:val="28"/>
        </w:rPr>
        <w:t>.</w:t>
      </w:r>
    </w:p>
    <w:p w:rsidR="003C51D2" w:rsidRPr="009F430D" w:rsidRDefault="003C51D2" w:rsidP="009F430D">
      <w:pPr>
        <w:spacing w:line="360" w:lineRule="auto"/>
        <w:ind w:firstLine="709"/>
        <w:jc w:val="both"/>
        <w:rPr>
          <w:szCs w:val="28"/>
        </w:rPr>
      </w:pPr>
      <w:r w:rsidRPr="009F430D">
        <w:rPr>
          <w:szCs w:val="28"/>
        </w:rPr>
        <w:t>Региональные бюджеты– центральное звено территориальных бюджетов, которые служат для финансового обеспечения задач, лежащих на государственных органах управления субъекта РФ.</w:t>
      </w:r>
    </w:p>
    <w:p w:rsidR="003C51D2" w:rsidRPr="009F430D" w:rsidRDefault="003C51D2" w:rsidP="009F430D">
      <w:pPr>
        <w:spacing w:line="360" w:lineRule="auto"/>
        <w:ind w:firstLine="709"/>
        <w:jc w:val="both"/>
        <w:rPr>
          <w:szCs w:val="28"/>
        </w:rPr>
      </w:pPr>
      <w:r w:rsidRPr="009F430D">
        <w:rPr>
          <w:szCs w:val="28"/>
        </w:rPr>
        <w:t>Целью региональных органов власти является обеспечение развития регионов, а также производственной и непроизводственной сфер на подведомственных территориях.</w:t>
      </w:r>
    </w:p>
    <w:p w:rsidR="003C51D2" w:rsidRPr="009F430D" w:rsidRDefault="003C51D2" w:rsidP="009F430D">
      <w:pPr>
        <w:spacing w:line="360" w:lineRule="auto"/>
        <w:ind w:firstLine="709"/>
        <w:jc w:val="both"/>
        <w:rPr>
          <w:szCs w:val="28"/>
        </w:rPr>
      </w:pPr>
      <w:r w:rsidRPr="009F430D">
        <w:rPr>
          <w:szCs w:val="28"/>
        </w:rPr>
        <w:t>В последнее время наблюдается регионализация экономических и социальных процессов.</w:t>
      </w:r>
    </w:p>
    <w:p w:rsidR="003C51D2" w:rsidRPr="009F430D" w:rsidRDefault="003C51D2" w:rsidP="009F430D">
      <w:pPr>
        <w:spacing w:line="360" w:lineRule="auto"/>
        <w:ind w:firstLine="709"/>
        <w:jc w:val="both"/>
        <w:rPr>
          <w:szCs w:val="28"/>
        </w:rPr>
      </w:pPr>
      <w:r w:rsidRPr="009F430D">
        <w:rPr>
          <w:szCs w:val="28"/>
        </w:rPr>
        <w:t>Роль региональных бюджетов усиливается.</w:t>
      </w:r>
    </w:p>
    <w:p w:rsidR="003C51D2" w:rsidRPr="009F430D" w:rsidRDefault="003C51D2" w:rsidP="009F430D">
      <w:pPr>
        <w:spacing w:line="360" w:lineRule="auto"/>
        <w:ind w:firstLine="709"/>
        <w:jc w:val="both"/>
        <w:rPr>
          <w:szCs w:val="28"/>
        </w:rPr>
      </w:pPr>
      <w:r w:rsidRPr="009F430D">
        <w:rPr>
          <w:szCs w:val="28"/>
        </w:rPr>
        <w:t>С помощью региональных бюджетов государство проводит экономическую политику, выравнивая уровни экономического и социального развития территорий, которые в силу исторических, географических, военных и других условий отстали в своем экономическом и социальном развитии от других районов страны. Разрабатываются региональные программы, которые финансируются из региональных бюджетов.</w:t>
      </w:r>
    </w:p>
    <w:p w:rsidR="003C51D2" w:rsidRPr="009F430D" w:rsidRDefault="003C51D2" w:rsidP="009F430D">
      <w:pPr>
        <w:spacing w:line="360" w:lineRule="auto"/>
        <w:ind w:firstLine="709"/>
        <w:jc w:val="both"/>
        <w:rPr>
          <w:szCs w:val="28"/>
        </w:rPr>
      </w:pPr>
      <w:r w:rsidRPr="009F430D">
        <w:rPr>
          <w:szCs w:val="28"/>
        </w:rPr>
        <w:t>В соответствии с БК РФ, доходы региональных бюджетов формируются за счет собственных и регулирующих доходов.</w:t>
      </w:r>
    </w:p>
    <w:p w:rsidR="003C51D2" w:rsidRPr="009F430D" w:rsidRDefault="003C51D2" w:rsidP="009F430D">
      <w:pPr>
        <w:spacing w:line="360" w:lineRule="auto"/>
        <w:ind w:firstLine="709"/>
        <w:jc w:val="both"/>
        <w:rPr>
          <w:szCs w:val="28"/>
        </w:rPr>
      </w:pPr>
      <w:r w:rsidRPr="009F430D">
        <w:rPr>
          <w:szCs w:val="28"/>
        </w:rPr>
        <w:t>Собственные доходы включают следующие региональные налоги и сборы:</w:t>
      </w:r>
    </w:p>
    <w:p w:rsidR="003C51D2" w:rsidRPr="009F430D" w:rsidRDefault="003C51D2" w:rsidP="009F430D">
      <w:pPr>
        <w:spacing w:line="360" w:lineRule="auto"/>
        <w:ind w:firstLine="709"/>
        <w:jc w:val="both"/>
        <w:rPr>
          <w:szCs w:val="28"/>
        </w:rPr>
      </w:pPr>
      <w:r w:rsidRPr="009F430D">
        <w:rPr>
          <w:szCs w:val="28"/>
        </w:rPr>
        <w:t>1) налог на имущество предприятий;</w:t>
      </w:r>
    </w:p>
    <w:p w:rsidR="003C51D2" w:rsidRPr="009F430D" w:rsidRDefault="003C51D2" w:rsidP="009F430D">
      <w:pPr>
        <w:spacing w:line="360" w:lineRule="auto"/>
        <w:ind w:firstLine="709"/>
        <w:jc w:val="both"/>
        <w:rPr>
          <w:szCs w:val="28"/>
        </w:rPr>
      </w:pPr>
      <w:r w:rsidRPr="009F430D">
        <w:rPr>
          <w:szCs w:val="28"/>
        </w:rPr>
        <w:t>2) налог на недвижимость;</w:t>
      </w:r>
    </w:p>
    <w:p w:rsidR="003C51D2" w:rsidRPr="009F430D" w:rsidRDefault="003C51D2" w:rsidP="009F430D">
      <w:pPr>
        <w:spacing w:line="360" w:lineRule="auto"/>
        <w:ind w:firstLine="709"/>
        <w:jc w:val="both"/>
        <w:rPr>
          <w:szCs w:val="28"/>
        </w:rPr>
      </w:pPr>
      <w:r w:rsidRPr="009F430D">
        <w:rPr>
          <w:szCs w:val="28"/>
        </w:rPr>
        <w:t>3) дорожный налог;</w:t>
      </w:r>
    </w:p>
    <w:p w:rsidR="003C51D2" w:rsidRPr="009F430D" w:rsidRDefault="003C51D2" w:rsidP="009F430D">
      <w:pPr>
        <w:spacing w:line="360" w:lineRule="auto"/>
        <w:ind w:firstLine="709"/>
        <w:jc w:val="both"/>
        <w:rPr>
          <w:szCs w:val="28"/>
        </w:rPr>
      </w:pPr>
      <w:r w:rsidRPr="009F430D">
        <w:rPr>
          <w:szCs w:val="28"/>
        </w:rPr>
        <w:t>4) транспортный налог;</w:t>
      </w:r>
    </w:p>
    <w:p w:rsidR="003C51D2" w:rsidRPr="009F430D" w:rsidRDefault="003C51D2" w:rsidP="009F430D">
      <w:pPr>
        <w:spacing w:line="360" w:lineRule="auto"/>
        <w:ind w:firstLine="709"/>
        <w:jc w:val="both"/>
        <w:rPr>
          <w:szCs w:val="28"/>
        </w:rPr>
      </w:pPr>
      <w:r w:rsidRPr="009F430D">
        <w:rPr>
          <w:szCs w:val="28"/>
        </w:rPr>
        <w:t>5) налог с продаж;</w:t>
      </w:r>
    </w:p>
    <w:p w:rsidR="003C51D2" w:rsidRPr="009F430D" w:rsidRDefault="003C51D2" w:rsidP="009F430D">
      <w:pPr>
        <w:spacing w:line="360" w:lineRule="auto"/>
        <w:ind w:firstLine="709"/>
        <w:jc w:val="both"/>
        <w:rPr>
          <w:szCs w:val="28"/>
        </w:rPr>
      </w:pPr>
      <w:r w:rsidRPr="009F430D">
        <w:rPr>
          <w:szCs w:val="28"/>
        </w:rPr>
        <w:t>6) налог на игорный бизнес;</w:t>
      </w:r>
    </w:p>
    <w:p w:rsidR="003C51D2" w:rsidRPr="009F430D" w:rsidRDefault="003C51D2" w:rsidP="009F430D">
      <w:pPr>
        <w:spacing w:line="360" w:lineRule="auto"/>
        <w:ind w:firstLine="709"/>
        <w:jc w:val="both"/>
        <w:rPr>
          <w:szCs w:val="28"/>
        </w:rPr>
      </w:pPr>
      <w:r w:rsidRPr="009F430D">
        <w:rPr>
          <w:szCs w:val="28"/>
        </w:rPr>
        <w:t>7) региональные лицензионные сборы.</w:t>
      </w:r>
    </w:p>
    <w:p w:rsidR="003C51D2" w:rsidRPr="009F430D" w:rsidRDefault="003C51D2" w:rsidP="009F430D">
      <w:pPr>
        <w:spacing w:line="360" w:lineRule="auto"/>
        <w:ind w:firstLine="709"/>
        <w:jc w:val="both"/>
        <w:rPr>
          <w:szCs w:val="28"/>
        </w:rPr>
      </w:pPr>
    </w:p>
    <w:p w:rsidR="003C51D2" w:rsidRPr="009F430D" w:rsidRDefault="003C51D2" w:rsidP="009F430D">
      <w:pPr>
        <w:spacing w:line="360" w:lineRule="auto"/>
        <w:ind w:firstLine="709"/>
        <w:jc w:val="both"/>
        <w:rPr>
          <w:szCs w:val="28"/>
        </w:rPr>
      </w:pPr>
      <w:r w:rsidRPr="009F430D">
        <w:rPr>
          <w:szCs w:val="28"/>
        </w:rPr>
        <w:t>Основные направления использования средств региональных бюджетов:</w:t>
      </w:r>
    </w:p>
    <w:p w:rsidR="003C51D2" w:rsidRPr="009F430D" w:rsidRDefault="003C51D2" w:rsidP="009F430D">
      <w:pPr>
        <w:spacing w:line="360" w:lineRule="auto"/>
        <w:ind w:firstLine="709"/>
        <w:jc w:val="both"/>
        <w:rPr>
          <w:szCs w:val="28"/>
        </w:rPr>
      </w:pPr>
      <w:r w:rsidRPr="009F430D">
        <w:rPr>
          <w:szCs w:val="28"/>
        </w:rPr>
        <w:t>1) обеспечение функционирования органов законодательной и исполнительной власти субъектов РФ;</w:t>
      </w:r>
    </w:p>
    <w:p w:rsidR="003C51D2" w:rsidRPr="009F430D" w:rsidRDefault="003C51D2" w:rsidP="009F430D">
      <w:pPr>
        <w:spacing w:line="360" w:lineRule="auto"/>
        <w:ind w:firstLine="709"/>
        <w:jc w:val="both"/>
        <w:rPr>
          <w:szCs w:val="28"/>
        </w:rPr>
      </w:pPr>
      <w:r w:rsidRPr="009F430D">
        <w:rPr>
          <w:szCs w:val="28"/>
        </w:rPr>
        <w:t>2) обслуживание и погашение государственного долга субъектов РФ;</w:t>
      </w:r>
    </w:p>
    <w:p w:rsidR="003C51D2" w:rsidRPr="009F430D" w:rsidRDefault="003C51D2" w:rsidP="009F430D">
      <w:pPr>
        <w:spacing w:line="360" w:lineRule="auto"/>
        <w:ind w:firstLine="709"/>
        <w:jc w:val="both"/>
        <w:rPr>
          <w:szCs w:val="28"/>
        </w:rPr>
      </w:pPr>
      <w:r w:rsidRPr="009F430D">
        <w:rPr>
          <w:szCs w:val="28"/>
        </w:rPr>
        <w:t>3) обеспечение реализации региональных целевых программ;</w:t>
      </w:r>
    </w:p>
    <w:p w:rsidR="003C51D2" w:rsidRPr="009F430D" w:rsidRDefault="003C51D2" w:rsidP="009F430D">
      <w:pPr>
        <w:spacing w:line="360" w:lineRule="auto"/>
        <w:ind w:firstLine="709"/>
        <w:jc w:val="both"/>
        <w:rPr>
          <w:szCs w:val="28"/>
        </w:rPr>
      </w:pPr>
      <w:r w:rsidRPr="009F430D">
        <w:rPr>
          <w:szCs w:val="28"/>
        </w:rPr>
        <w:t>4) формирование государственной собственности субъектов РФ;</w:t>
      </w:r>
    </w:p>
    <w:p w:rsidR="003C51D2" w:rsidRPr="009F430D" w:rsidRDefault="003C51D2" w:rsidP="009F430D">
      <w:pPr>
        <w:spacing w:line="360" w:lineRule="auto"/>
        <w:ind w:firstLine="709"/>
        <w:jc w:val="both"/>
        <w:rPr>
          <w:szCs w:val="28"/>
        </w:rPr>
      </w:pPr>
      <w:r w:rsidRPr="009F430D">
        <w:rPr>
          <w:szCs w:val="28"/>
        </w:rPr>
        <w:t>5) осуществление международных и внешнеэкономических связей субъектов РФ;</w:t>
      </w:r>
    </w:p>
    <w:p w:rsidR="003C51D2" w:rsidRPr="009F430D" w:rsidRDefault="003C51D2" w:rsidP="009F430D">
      <w:pPr>
        <w:spacing w:line="360" w:lineRule="auto"/>
        <w:ind w:firstLine="709"/>
        <w:jc w:val="both"/>
        <w:rPr>
          <w:szCs w:val="28"/>
        </w:rPr>
      </w:pPr>
      <w:r w:rsidRPr="009F430D">
        <w:rPr>
          <w:szCs w:val="28"/>
        </w:rPr>
        <w:t>6) обеспечение деятельности средств массовой информации субъектов РФ;</w:t>
      </w:r>
    </w:p>
    <w:p w:rsidR="003C51D2" w:rsidRPr="009F430D" w:rsidRDefault="003C51D2" w:rsidP="009F430D">
      <w:pPr>
        <w:spacing w:line="360" w:lineRule="auto"/>
        <w:ind w:firstLine="709"/>
        <w:jc w:val="both"/>
        <w:rPr>
          <w:szCs w:val="28"/>
        </w:rPr>
      </w:pPr>
      <w:r w:rsidRPr="009F430D">
        <w:rPr>
          <w:szCs w:val="28"/>
        </w:rPr>
        <w:t>7) оказание финансовой помощи местным бюджетам;</w:t>
      </w:r>
    </w:p>
    <w:p w:rsidR="003C51D2" w:rsidRPr="009F430D" w:rsidRDefault="003C51D2" w:rsidP="009F430D">
      <w:pPr>
        <w:spacing w:line="360" w:lineRule="auto"/>
        <w:ind w:firstLine="709"/>
        <w:jc w:val="both"/>
        <w:rPr>
          <w:szCs w:val="28"/>
        </w:rPr>
      </w:pPr>
      <w:r w:rsidRPr="009F430D">
        <w:rPr>
          <w:szCs w:val="28"/>
        </w:rPr>
        <w:t>8) обеспечение осуществления отдельных государственных полномочий, передаваемых на муниципальный уровень;</w:t>
      </w:r>
    </w:p>
    <w:p w:rsidR="003C51D2" w:rsidRPr="009F430D" w:rsidRDefault="003C51D2" w:rsidP="009F430D">
      <w:pPr>
        <w:spacing w:line="360" w:lineRule="auto"/>
        <w:ind w:firstLine="709"/>
        <w:jc w:val="both"/>
        <w:rPr>
          <w:szCs w:val="28"/>
        </w:rPr>
      </w:pPr>
      <w:r w:rsidRPr="009F430D">
        <w:rPr>
          <w:szCs w:val="28"/>
        </w:rPr>
        <w:t>Первое место в расходах занимают ассигнования на народное хозяйство (промышленность, строительство, сельское хозяйство, транспорт, дорожное хозяйство, связь, и др.).</w:t>
      </w:r>
    </w:p>
    <w:p w:rsidR="003C51D2" w:rsidRDefault="003C51D2" w:rsidP="009F430D">
      <w:pPr>
        <w:spacing w:line="360" w:lineRule="auto"/>
        <w:ind w:firstLine="709"/>
        <w:jc w:val="both"/>
        <w:rPr>
          <w:szCs w:val="28"/>
        </w:rPr>
      </w:pPr>
      <w:r w:rsidRPr="009F430D">
        <w:rPr>
          <w:szCs w:val="28"/>
        </w:rPr>
        <w:t>Второе место – расходы на социально—культурные мероприятия (образование, культура и искусство, социальная политика) – свыше 25 %; расходы на управление и содержание правоохранительных органов составляют примерно 8 %.</w:t>
      </w:r>
    </w:p>
    <w:p w:rsidR="00587175" w:rsidRPr="009F430D" w:rsidRDefault="00587175" w:rsidP="009F430D">
      <w:pPr>
        <w:spacing w:line="360" w:lineRule="auto"/>
        <w:ind w:firstLine="709"/>
        <w:jc w:val="both"/>
        <w:rPr>
          <w:szCs w:val="28"/>
        </w:rPr>
      </w:pPr>
    </w:p>
    <w:p w:rsidR="003C51D2" w:rsidRPr="009F430D" w:rsidRDefault="003C51D2" w:rsidP="009F430D">
      <w:pPr>
        <w:spacing w:line="360" w:lineRule="auto"/>
        <w:ind w:firstLine="709"/>
        <w:jc w:val="both"/>
        <w:rPr>
          <w:szCs w:val="28"/>
        </w:rPr>
      </w:pPr>
      <w:r w:rsidRPr="009F430D">
        <w:rPr>
          <w:szCs w:val="28"/>
        </w:rPr>
        <w:t>Местный бюджет</w:t>
      </w:r>
      <w:r w:rsidR="00027F41">
        <w:rPr>
          <w:szCs w:val="28"/>
        </w:rPr>
        <w:t>.</w:t>
      </w:r>
    </w:p>
    <w:p w:rsidR="003C51D2" w:rsidRPr="009F430D" w:rsidRDefault="003C51D2" w:rsidP="009F430D">
      <w:pPr>
        <w:spacing w:line="360" w:lineRule="auto"/>
        <w:ind w:firstLine="709"/>
        <w:jc w:val="both"/>
        <w:rPr>
          <w:szCs w:val="28"/>
        </w:rPr>
      </w:pPr>
      <w:r w:rsidRPr="009F430D">
        <w:rPr>
          <w:szCs w:val="28"/>
        </w:rPr>
        <w:t>Местный бюджет– это третий уровень бюджетной системы РФ.</w:t>
      </w:r>
    </w:p>
    <w:p w:rsidR="003C51D2" w:rsidRPr="009F430D" w:rsidRDefault="003C51D2" w:rsidP="009F430D">
      <w:pPr>
        <w:spacing w:line="360" w:lineRule="auto"/>
        <w:ind w:firstLine="709"/>
        <w:jc w:val="both"/>
        <w:rPr>
          <w:szCs w:val="28"/>
        </w:rPr>
      </w:pPr>
      <w:r w:rsidRPr="009F430D">
        <w:rPr>
          <w:szCs w:val="28"/>
        </w:rPr>
        <w:t>Местный бюджет является формой образования и расходования денежных средств, предназначенных для обеспечения задач и функций, отнесенных к предметам ведения местного самоуправления.</w:t>
      </w:r>
    </w:p>
    <w:p w:rsidR="003C51D2" w:rsidRPr="009F430D" w:rsidRDefault="003C51D2" w:rsidP="009F430D">
      <w:pPr>
        <w:spacing w:line="360" w:lineRule="auto"/>
        <w:ind w:firstLine="709"/>
        <w:jc w:val="both"/>
        <w:rPr>
          <w:szCs w:val="28"/>
        </w:rPr>
      </w:pPr>
      <w:r w:rsidRPr="009F430D">
        <w:rPr>
          <w:szCs w:val="28"/>
        </w:rPr>
        <w:t>Местное самоуправление осуществляется самим населением через свободно избранные им представительные органы. Для выполнения функций, возложенных на местные представительные и исполнительные органы, они наделяются определенными имущественными и финансово—бюджетными правами.</w:t>
      </w:r>
    </w:p>
    <w:p w:rsidR="00587175" w:rsidRDefault="003C51D2" w:rsidP="009F430D">
      <w:pPr>
        <w:spacing w:line="360" w:lineRule="auto"/>
        <w:ind w:firstLine="709"/>
        <w:jc w:val="both"/>
        <w:rPr>
          <w:szCs w:val="28"/>
        </w:rPr>
      </w:pPr>
      <w:r w:rsidRPr="009F430D">
        <w:rPr>
          <w:szCs w:val="28"/>
        </w:rPr>
        <w:t>Местные бюджеты – один из главных каналов доведения до населения конечных результатов производства. Через них общественные фонды потребления распределяются между отдельными группами населения, из них финансируется развитие отраслей производственной сферы.</w:t>
      </w:r>
    </w:p>
    <w:p w:rsidR="003C51D2" w:rsidRPr="009F430D" w:rsidRDefault="003C51D2" w:rsidP="009F430D">
      <w:pPr>
        <w:spacing w:line="360" w:lineRule="auto"/>
        <w:ind w:firstLine="709"/>
        <w:jc w:val="both"/>
        <w:rPr>
          <w:szCs w:val="28"/>
        </w:rPr>
      </w:pPr>
      <w:r w:rsidRPr="009F430D">
        <w:rPr>
          <w:szCs w:val="28"/>
        </w:rPr>
        <w:t>Местные бюджеты выполняют следующие функции:</w:t>
      </w:r>
    </w:p>
    <w:p w:rsidR="003C51D2" w:rsidRPr="009F430D" w:rsidRDefault="003C51D2" w:rsidP="009F430D">
      <w:pPr>
        <w:spacing w:line="360" w:lineRule="auto"/>
        <w:ind w:firstLine="709"/>
        <w:jc w:val="both"/>
        <w:rPr>
          <w:szCs w:val="28"/>
        </w:rPr>
      </w:pPr>
      <w:r w:rsidRPr="009F430D">
        <w:rPr>
          <w:szCs w:val="28"/>
        </w:rPr>
        <w:t>1) формируют денежные фонды, которые являются финансовым обеспечением деятельности местных органов власти;</w:t>
      </w:r>
    </w:p>
    <w:p w:rsidR="003C51D2" w:rsidRPr="009F430D" w:rsidRDefault="003C51D2" w:rsidP="009F430D">
      <w:pPr>
        <w:spacing w:line="360" w:lineRule="auto"/>
        <w:ind w:firstLine="709"/>
        <w:jc w:val="both"/>
        <w:rPr>
          <w:szCs w:val="28"/>
        </w:rPr>
      </w:pPr>
      <w:r w:rsidRPr="009F430D">
        <w:rPr>
          <w:szCs w:val="28"/>
        </w:rPr>
        <w:t>2) распределяют и используют эти фонды между отраслями хозяйства;</w:t>
      </w:r>
    </w:p>
    <w:p w:rsidR="003C51D2" w:rsidRPr="009F430D" w:rsidRDefault="003C51D2" w:rsidP="009F430D">
      <w:pPr>
        <w:spacing w:line="360" w:lineRule="auto"/>
        <w:ind w:firstLine="709"/>
        <w:jc w:val="both"/>
        <w:rPr>
          <w:szCs w:val="28"/>
        </w:rPr>
      </w:pPr>
      <w:r w:rsidRPr="009F430D">
        <w:rPr>
          <w:szCs w:val="28"/>
        </w:rPr>
        <w:t>3) контролируют финансово—хозяйственную деятельность предприятий, учреждений, которые подведомственны этим органам власти.</w:t>
      </w:r>
    </w:p>
    <w:p w:rsidR="003C51D2" w:rsidRPr="009F430D" w:rsidRDefault="003C51D2" w:rsidP="009F430D">
      <w:pPr>
        <w:spacing w:line="360" w:lineRule="auto"/>
        <w:ind w:firstLine="709"/>
        <w:jc w:val="both"/>
        <w:rPr>
          <w:szCs w:val="28"/>
        </w:rPr>
      </w:pPr>
      <w:r w:rsidRPr="009F430D">
        <w:rPr>
          <w:szCs w:val="28"/>
        </w:rPr>
        <w:t>Местные бюджеты в осуществлении общегосударственных экономических и социальных задач имеют большое значение, поскольку они распределяют государственные средства на содержание и развитие социальной инфраструктуры общества.</w:t>
      </w:r>
    </w:p>
    <w:p w:rsidR="003C51D2" w:rsidRPr="009F430D" w:rsidRDefault="003C51D2" w:rsidP="009F430D">
      <w:pPr>
        <w:spacing w:line="360" w:lineRule="auto"/>
        <w:ind w:firstLine="709"/>
        <w:jc w:val="both"/>
        <w:rPr>
          <w:szCs w:val="28"/>
        </w:rPr>
      </w:pPr>
      <w:r w:rsidRPr="009F430D">
        <w:rPr>
          <w:szCs w:val="28"/>
        </w:rPr>
        <w:t>В состав собственных доходов местных бюджетов входят:</w:t>
      </w:r>
    </w:p>
    <w:p w:rsidR="003C51D2" w:rsidRPr="009F430D" w:rsidRDefault="003C51D2" w:rsidP="009F430D">
      <w:pPr>
        <w:spacing w:line="360" w:lineRule="auto"/>
        <w:ind w:firstLine="709"/>
        <w:jc w:val="both"/>
        <w:rPr>
          <w:szCs w:val="28"/>
        </w:rPr>
      </w:pPr>
      <w:r w:rsidRPr="009F430D">
        <w:rPr>
          <w:szCs w:val="28"/>
        </w:rPr>
        <w:t>1) местные налоги и сборы:</w:t>
      </w:r>
    </w:p>
    <w:p w:rsidR="003C51D2" w:rsidRPr="009F430D" w:rsidRDefault="003C51D2" w:rsidP="009F430D">
      <w:pPr>
        <w:spacing w:line="360" w:lineRule="auto"/>
        <w:ind w:firstLine="709"/>
        <w:jc w:val="both"/>
        <w:rPr>
          <w:szCs w:val="28"/>
        </w:rPr>
      </w:pPr>
      <w:r w:rsidRPr="009F430D">
        <w:rPr>
          <w:szCs w:val="28"/>
        </w:rPr>
        <w:t>а) земельный налог;</w:t>
      </w:r>
    </w:p>
    <w:p w:rsidR="003C51D2" w:rsidRPr="009F430D" w:rsidRDefault="003C51D2" w:rsidP="009F430D">
      <w:pPr>
        <w:spacing w:line="360" w:lineRule="auto"/>
        <w:ind w:firstLine="709"/>
        <w:jc w:val="both"/>
        <w:rPr>
          <w:szCs w:val="28"/>
        </w:rPr>
      </w:pPr>
      <w:r w:rsidRPr="009F430D">
        <w:rPr>
          <w:szCs w:val="28"/>
        </w:rPr>
        <w:t>б) налог на имущество физических лиц;</w:t>
      </w:r>
    </w:p>
    <w:p w:rsidR="003C51D2" w:rsidRPr="009F430D" w:rsidRDefault="003C51D2" w:rsidP="009F430D">
      <w:pPr>
        <w:spacing w:line="360" w:lineRule="auto"/>
        <w:ind w:firstLine="709"/>
        <w:jc w:val="both"/>
        <w:rPr>
          <w:szCs w:val="28"/>
        </w:rPr>
      </w:pPr>
      <w:r w:rsidRPr="009F430D">
        <w:rPr>
          <w:szCs w:val="28"/>
        </w:rPr>
        <w:t>в) налог на рекламу;</w:t>
      </w:r>
    </w:p>
    <w:p w:rsidR="003C51D2" w:rsidRPr="009F430D" w:rsidRDefault="003C51D2" w:rsidP="009F430D">
      <w:pPr>
        <w:spacing w:line="360" w:lineRule="auto"/>
        <w:ind w:firstLine="709"/>
        <w:jc w:val="both"/>
        <w:rPr>
          <w:szCs w:val="28"/>
        </w:rPr>
      </w:pPr>
      <w:r w:rsidRPr="009F430D">
        <w:rPr>
          <w:szCs w:val="28"/>
        </w:rPr>
        <w:t>г) налог на наследство или дарение;</w:t>
      </w:r>
    </w:p>
    <w:p w:rsidR="003C51D2" w:rsidRPr="009F430D" w:rsidRDefault="003C51D2" w:rsidP="009F430D">
      <w:pPr>
        <w:spacing w:line="360" w:lineRule="auto"/>
        <w:ind w:firstLine="709"/>
        <w:jc w:val="both"/>
        <w:rPr>
          <w:szCs w:val="28"/>
        </w:rPr>
      </w:pPr>
      <w:r w:rsidRPr="009F430D">
        <w:rPr>
          <w:szCs w:val="28"/>
        </w:rPr>
        <w:t>д) местные лицензионные сборы;</w:t>
      </w:r>
    </w:p>
    <w:p w:rsidR="003C51D2" w:rsidRPr="009F430D" w:rsidRDefault="003C51D2" w:rsidP="009F430D">
      <w:pPr>
        <w:spacing w:line="360" w:lineRule="auto"/>
        <w:ind w:firstLine="709"/>
        <w:jc w:val="both"/>
        <w:rPr>
          <w:szCs w:val="28"/>
        </w:rPr>
      </w:pPr>
      <w:r w:rsidRPr="009F430D">
        <w:rPr>
          <w:szCs w:val="28"/>
        </w:rPr>
        <w:t>2) доходы от приватизации, в том числе:</w:t>
      </w:r>
    </w:p>
    <w:p w:rsidR="003C51D2" w:rsidRPr="009F430D" w:rsidRDefault="003C51D2" w:rsidP="009F430D">
      <w:pPr>
        <w:spacing w:line="360" w:lineRule="auto"/>
        <w:ind w:firstLine="709"/>
        <w:jc w:val="both"/>
        <w:rPr>
          <w:szCs w:val="28"/>
        </w:rPr>
      </w:pPr>
      <w:r w:rsidRPr="009F430D">
        <w:rPr>
          <w:szCs w:val="28"/>
        </w:rPr>
        <w:t>а) доходы от приватизации объектов государственной и муниципальной собственности;</w:t>
      </w:r>
    </w:p>
    <w:p w:rsidR="003C51D2" w:rsidRPr="009F430D" w:rsidRDefault="003C51D2" w:rsidP="009F430D">
      <w:pPr>
        <w:spacing w:line="360" w:lineRule="auto"/>
        <w:ind w:firstLine="709"/>
        <w:jc w:val="both"/>
        <w:rPr>
          <w:szCs w:val="28"/>
        </w:rPr>
      </w:pPr>
      <w:r w:rsidRPr="009F430D">
        <w:rPr>
          <w:szCs w:val="28"/>
        </w:rPr>
        <w:t>б) доходы от продажи земли;</w:t>
      </w:r>
    </w:p>
    <w:p w:rsidR="003C51D2" w:rsidRPr="009F430D" w:rsidRDefault="003C51D2" w:rsidP="009F430D">
      <w:pPr>
        <w:spacing w:line="360" w:lineRule="auto"/>
        <w:ind w:firstLine="709"/>
        <w:jc w:val="both"/>
        <w:rPr>
          <w:szCs w:val="28"/>
        </w:rPr>
      </w:pPr>
      <w:r w:rsidRPr="009F430D">
        <w:rPr>
          <w:szCs w:val="28"/>
        </w:rPr>
        <w:t>в) доходы от продажи квартир гражданам;</w:t>
      </w:r>
    </w:p>
    <w:p w:rsidR="003C51D2" w:rsidRPr="009F430D" w:rsidRDefault="003C51D2" w:rsidP="009F430D">
      <w:pPr>
        <w:spacing w:line="360" w:lineRule="auto"/>
        <w:ind w:firstLine="709"/>
        <w:jc w:val="both"/>
        <w:rPr>
          <w:szCs w:val="28"/>
        </w:rPr>
      </w:pPr>
      <w:r w:rsidRPr="009F430D">
        <w:rPr>
          <w:szCs w:val="28"/>
        </w:rPr>
        <w:t>3) средства обязательного медицинского страхования, средства внебюджетных и отраслевых фондов.</w:t>
      </w:r>
    </w:p>
    <w:p w:rsidR="003C51D2" w:rsidRPr="009F430D" w:rsidRDefault="003C51D2" w:rsidP="009F430D">
      <w:pPr>
        <w:spacing w:line="360" w:lineRule="auto"/>
        <w:ind w:firstLine="709"/>
        <w:jc w:val="both"/>
        <w:rPr>
          <w:szCs w:val="28"/>
        </w:rPr>
      </w:pPr>
    </w:p>
    <w:p w:rsidR="003C51D2" w:rsidRPr="009F430D" w:rsidRDefault="003C51D2" w:rsidP="009F430D">
      <w:pPr>
        <w:spacing w:line="360" w:lineRule="auto"/>
        <w:ind w:firstLine="709"/>
        <w:jc w:val="both"/>
        <w:rPr>
          <w:szCs w:val="28"/>
        </w:rPr>
      </w:pPr>
      <w:r w:rsidRPr="009F430D">
        <w:rPr>
          <w:szCs w:val="28"/>
        </w:rPr>
        <w:t>В главные регулирующие доходы местных бюджетов входят отчисления:</w:t>
      </w:r>
    </w:p>
    <w:p w:rsidR="003C51D2" w:rsidRPr="009F430D" w:rsidRDefault="003C51D2" w:rsidP="009F430D">
      <w:pPr>
        <w:spacing w:line="360" w:lineRule="auto"/>
        <w:ind w:firstLine="709"/>
        <w:jc w:val="both"/>
        <w:rPr>
          <w:szCs w:val="28"/>
        </w:rPr>
      </w:pPr>
      <w:r w:rsidRPr="009F430D">
        <w:rPr>
          <w:szCs w:val="28"/>
        </w:rPr>
        <w:t>1) от налога на добавленную стоимость;</w:t>
      </w:r>
    </w:p>
    <w:p w:rsidR="003C51D2" w:rsidRPr="009F430D" w:rsidRDefault="003C51D2" w:rsidP="009F430D">
      <w:pPr>
        <w:spacing w:line="360" w:lineRule="auto"/>
        <w:ind w:firstLine="709"/>
        <w:jc w:val="both"/>
        <w:rPr>
          <w:szCs w:val="28"/>
        </w:rPr>
      </w:pPr>
      <w:r w:rsidRPr="009F430D">
        <w:rPr>
          <w:szCs w:val="28"/>
        </w:rPr>
        <w:t>2) от акцизов;</w:t>
      </w:r>
    </w:p>
    <w:p w:rsidR="003C51D2" w:rsidRPr="009F430D" w:rsidRDefault="003C51D2" w:rsidP="009F430D">
      <w:pPr>
        <w:spacing w:line="360" w:lineRule="auto"/>
        <w:ind w:firstLine="709"/>
        <w:jc w:val="both"/>
        <w:rPr>
          <w:szCs w:val="28"/>
        </w:rPr>
      </w:pPr>
      <w:r w:rsidRPr="009F430D">
        <w:rPr>
          <w:szCs w:val="28"/>
        </w:rPr>
        <w:t>3) от налога на прибыль предприятий;</w:t>
      </w:r>
    </w:p>
    <w:p w:rsidR="003C51D2" w:rsidRDefault="003C51D2" w:rsidP="009F430D">
      <w:pPr>
        <w:spacing w:line="360" w:lineRule="auto"/>
        <w:ind w:firstLine="709"/>
        <w:jc w:val="both"/>
        <w:rPr>
          <w:szCs w:val="28"/>
        </w:rPr>
      </w:pPr>
      <w:r w:rsidRPr="009F430D">
        <w:rPr>
          <w:szCs w:val="28"/>
        </w:rPr>
        <w:t>4) от подоходного налога с физических лиц. Основным направлением использования средств местных бюджетов является покрытие расходов, связанных с жизнеобеспечением человека.</w:t>
      </w:r>
    </w:p>
    <w:p w:rsidR="004F4402" w:rsidRPr="009F430D" w:rsidRDefault="004F4402" w:rsidP="009F430D">
      <w:pPr>
        <w:spacing w:line="360" w:lineRule="auto"/>
        <w:ind w:firstLine="709"/>
        <w:jc w:val="both"/>
        <w:rPr>
          <w:szCs w:val="28"/>
        </w:rPr>
      </w:pPr>
    </w:p>
    <w:p w:rsidR="003C51D2" w:rsidRPr="009F430D" w:rsidRDefault="003C51D2" w:rsidP="009F430D">
      <w:pPr>
        <w:spacing w:line="360" w:lineRule="auto"/>
        <w:ind w:firstLine="709"/>
        <w:jc w:val="both"/>
        <w:rPr>
          <w:szCs w:val="28"/>
        </w:rPr>
      </w:pPr>
      <w:r w:rsidRPr="009F430D">
        <w:rPr>
          <w:szCs w:val="28"/>
        </w:rPr>
        <w:t>Консолидированный бюджет</w:t>
      </w:r>
      <w:r w:rsidR="00027F41">
        <w:rPr>
          <w:szCs w:val="28"/>
        </w:rPr>
        <w:t>.</w:t>
      </w:r>
    </w:p>
    <w:p w:rsidR="003C51D2" w:rsidRPr="009F430D" w:rsidRDefault="003C51D2" w:rsidP="009F430D">
      <w:pPr>
        <w:spacing w:line="360" w:lineRule="auto"/>
        <w:ind w:firstLine="709"/>
        <w:jc w:val="both"/>
        <w:rPr>
          <w:szCs w:val="28"/>
        </w:rPr>
      </w:pPr>
      <w:r w:rsidRPr="009F430D">
        <w:rPr>
          <w:szCs w:val="28"/>
        </w:rPr>
        <w:t>Бюджет субъекта РФ и свод бюджетов муниципальных образований, которые входят в состав субъекта РФ, и образуют консолидированный бюджет субъекта РФ. Федеральный бюджет и свод бюджетов других уровней бюджетной системы РФ также образуют консолидированный бюджет РФ.</w:t>
      </w:r>
    </w:p>
    <w:p w:rsidR="003C51D2" w:rsidRPr="009F430D" w:rsidRDefault="003C51D2" w:rsidP="009F430D">
      <w:pPr>
        <w:spacing w:line="360" w:lineRule="auto"/>
        <w:ind w:firstLine="709"/>
        <w:jc w:val="both"/>
        <w:rPr>
          <w:szCs w:val="28"/>
        </w:rPr>
      </w:pPr>
      <w:r w:rsidRPr="009F430D">
        <w:rPr>
          <w:szCs w:val="28"/>
        </w:rPr>
        <w:t>В соответствии со статьей 6 БК РФ, консолидированный бюджет– это свод бюджетов всех уровней, который включает в себя федеральный бюджет и консолидированные бюджеты субъектов РФ. Консолидированный бюджет субъекта РФ включает региональный бюджет, т. е. бюджет субъекта РФ, и местные бюджеты.</w:t>
      </w:r>
    </w:p>
    <w:p w:rsidR="003C51D2" w:rsidRPr="009F430D" w:rsidRDefault="003C51D2" w:rsidP="009F430D">
      <w:pPr>
        <w:spacing w:line="360" w:lineRule="auto"/>
        <w:ind w:firstLine="709"/>
        <w:jc w:val="both"/>
        <w:rPr>
          <w:szCs w:val="28"/>
        </w:rPr>
      </w:pPr>
      <w:r w:rsidRPr="009F430D">
        <w:rPr>
          <w:szCs w:val="28"/>
        </w:rPr>
        <w:t>Термин «консолидированный бюджет» был включен также в Закон РСФСР «Об основах бюджетного устройства и бюджетного процесса РСФСР» от 10 октября 1991 г в связи с упразднением Государственного бюджета РФ, в который входили все звенья бюджетной системы России. Вышеуказанный закон в настоящее время не действует.</w:t>
      </w:r>
    </w:p>
    <w:p w:rsidR="003C51D2" w:rsidRPr="009F430D" w:rsidRDefault="003C51D2" w:rsidP="009F430D">
      <w:pPr>
        <w:spacing w:line="360" w:lineRule="auto"/>
        <w:ind w:firstLine="709"/>
        <w:jc w:val="both"/>
        <w:rPr>
          <w:szCs w:val="28"/>
        </w:rPr>
      </w:pPr>
      <w:r w:rsidRPr="009F430D">
        <w:rPr>
          <w:szCs w:val="28"/>
        </w:rPr>
        <w:t>В бюджетном планировании используются показатели консолидированных бюджетов. Объемы консолидированных бюджетов административно—территориальных преобразований принимаются в расчет при определении размеров дотаций и величины нормативов отчислений от регулирующих налогов в бюджеты субъектов РФ.</w:t>
      </w:r>
    </w:p>
    <w:p w:rsidR="003C51D2" w:rsidRPr="009F430D" w:rsidRDefault="003C51D2" w:rsidP="009F430D">
      <w:pPr>
        <w:spacing w:line="360" w:lineRule="auto"/>
        <w:ind w:firstLine="709"/>
        <w:jc w:val="both"/>
        <w:rPr>
          <w:szCs w:val="28"/>
        </w:rPr>
      </w:pPr>
      <w:r w:rsidRPr="009F430D">
        <w:rPr>
          <w:szCs w:val="28"/>
        </w:rPr>
        <w:t>Роль консолидированных показателей важна при проведении анализа формирования и использования централизованного финансового фонда страны.</w:t>
      </w:r>
    </w:p>
    <w:p w:rsidR="003C51D2" w:rsidRPr="009F430D" w:rsidRDefault="003C51D2" w:rsidP="009F430D">
      <w:pPr>
        <w:spacing w:line="360" w:lineRule="auto"/>
        <w:ind w:firstLine="709"/>
        <w:jc w:val="both"/>
        <w:rPr>
          <w:szCs w:val="28"/>
        </w:rPr>
      </w:pPr>
      <w:r w:rsidRPr="009F430D">
        <w:rPr>
          <w:szCs w:val="28"/>
        </w:rPr>
        <w:t>Сводное финансовое планирование невозможно без расчета показателей консолидированных бюджетов. Из консолидированных бюджетов берутся показатели сводного финансового баланса государства и территориальных сводных финансовых балансов. В доходной части баланса используются данные: налог на добавленную стоимость и акцизы, налог на имущество, подоходный налог, налоги на внешнюю торговлю, средства бюджетных целевых фондов и т. д.</w:t>
      </w:r>
    </w:p>
    <w:p w:rsidR="003C51D2" w:rsidRPr="009F430D" w:rsidRDefault="003C51D2" w:rsidP="009F430D">
      <w:pPr>
        <w:spacing w:line="360" w:lineRule="auto"/>
        <w:ind w:firstLine="709"/>
        <w:jc w:val="both"/>
        <w:rPr>
          <w:szCs w:val="28"/>
        </w:rPr>
      </w:pPr>
      <w:r w:rsidRPr="009F430D">
        <w:rPr>
          <w:szCs w:val="28"/>
        </w:rPr>
        <w:t>Расходная часть включает: расходы на социально—культурные мероприятия, которые финансируются за счет бюджета, затраты на государственные инвестиции, государственные дотации, расходы на науку из бюджета, на оборону, расходы на содержание правоохранительных органов, органов власти, судов прокуратуры и др.</w:t>
      </w:r>
    </w:p>
    <w:p w:rsidR="003C51D2" w:rsidRPr="009F430D" w:rsidRDefault="003C51D2" w:rsidP="009F430D">
      <w:pPr>
        <w:spacing w:line="360" w:lineRule="auto"/>
        <w:ind w:firstLine="709"/>
        <w:jc w:val="both"/>
        <w:rPr>
          <w:szCs w:val="28"/>
        </w:rPr>
      </w:pPr>
      <w:r w:rsidRPr="009F430D">
        <w:rPr>
          <w:szCs w:val="28"/>
        </w:rPr>
        <w:t>Показатели консолидированного бюджета играют большую роль в перспективном планировании в целом и перспективном финансовом планировании в частности. Финансовые показатели, в основе которых лежат показатели консолидированных бюджетов, используются при разработке прогнозов экономического и социального развития государства и территорий.</w:t>
      </w:r>
    </w:p>
    <w:p w:rsidR="003C51D2" w:rsidRPr="009F430D" w:rsidRDefault="003C51D2" w:rsidP="009F430D">
      <w:pPr>
        <w:spacing w:line="360" w:lineRule="auto"/>
        <w:ind w:firstLine="709"/>
        <w:jc w:val="both"/>
        <w:rPr>
          <w:szCs w:val="28"/>
        </w:rPr>
      </w:pPr>
      <w:r w:rsidRPr="009F430D">
        <w:rPr>
          <w:szCs w:val="28"/>
        </w:rPr>
        <w:t>Показатели консолидированных бюджетов используются при расчетах, которые характеризуют различные виды обеспеченности жителей страны и ее территорий.</w:t>
      </w:r>
    </w:p>
    <w:p w:rsidR="00D1541C" w:rsidRDefault="00D1541C">
      <w:pPr>
        <w:spacing w:after="200" w:line="276" w:lineRule="auto"/>
        <w:rPr>
          <w:rFonts w:eastAsia="Arial Unicode MS"/>
          <w:szCs w:val="28"/>
        </w:rPr>
      </w:pPr>
      <w:r>
        <w:rPr>
          <w:szCs w:val="28"/>
        </w:rPr>
        <w:br w:type="page"/>
      </w:r>
    </w:p>
    <w:p w:rsidR="00D1541C" w:rsidRDefault="00027F41" w:rsidP="00D1541C">
      <w:pPr>
        <w:pStyle w:val="2"/>
        <w:spacing w:line="360" w:lineRule="auto"/>
        <w:ind w:firstLine="709"/>
        <w:jc w:val="both"/>
        <w:rPr>
          <w:rFonts w:ascii="Times New Roman" w:hAnsi="Times New Roman"/>
          <w:b w:val="0"/>
          <w:color w:val="auto"/>
          <w:sz w:val="28"/>
          <w:szCs w:val="28"/>
        </w:rPr>
      </w:pPr>
      <w:r>
        <w:rPr>
          <w:rFonts w:ascii="Times New Roman" w:hAnsi="Times New Roman"/>
          <w:b w:val="0"/>
          <w:color w:val="auto"/>
          <w:sz w:val="28"/>
          <w:szCs w:val="28"/>
        </w:rPr>
        <w:t>4</w:t>
      </w:r>
      <w:r w:rsidR="00D1541C">
        <w:rPr>
          <w:rFonts w:ascii="Times New Roman" w:hAnsi="Times New Roman"/>
          <w:b w:val="0"/>
          <w:color w:val="auto"/>
          <w:sz w:val="28"/>
          <w:szCs w:val="28"/>
        </w:rPr>
        <w:t xml:space="preserve"> АНАЛИЗ РАСХОДОВ ФЕДЕРАЛЬНОГО БЮДЖЕТА</w:t>
      </w:r>
    </w:p>
    <w:p w:rsidR="00D1541C" w:rsidRDefault="00D1541C" w:rsidP="00D1541C">
      <w:pPr>
        <w:spacing w:line="360" w:lineRule="auto"/>
        <w:ind w:firstLine="709"/>
        <w:jc w:val="both"/>
      </w:pPr>
    </w:p>
    <w:p w:rsidR="00D1541C" w:rsidRDefault="00D1541C" w:rsidP="00D1541C">
      <w:pPr>
        <w:spacing w:line="360" w:lineRule="auto"/>
        <w:ind w:firstLine="709"/>
        <w:jc w:val="both"/>
      </w:pPr>
      <w:r>
        <w:t xml:space="preserve">Проведем сравнительный анализ расходной части федерального бюджета на 2009 год и на плановый период 2010 и 2011 годов. Рассмотрим таблицу №1. </w:t>
      </w:r>
    </w:p>
    <w:p w:rsidR="00D1541C" w:rsidRDefault="00D1541C" w:rsidP="00D1541C">
      <w:pPr>
        <w:spacing w:line="360" w:lineRule="auto"/>
        <w:ind w:firstLine="709"/>
        <w:jc w:val="both"/>
      </w:pPr>
      <w:r>
        <w:t>Таблица №1 – Расходы федерального бюджета на 2009 год и на плановый период 2010 и 2011 годов</w:t>
      </w:r>
    </w:p>
    <w:tbl>
      <w:tblPr>
        <w:tblW w:w="9068" w:type="dxa"/>
        <w:tblLook w:val="0000" w:firstRow="0" w:lastRow="0" w:firstColumn="0" w:lastColumn="0" w:noHBand="0" w:noVBand="0"/>
      </w:tblPr>
      <w:tblGrid>
        <w:gridCol w:w="2823"/>
        <w:gridCol w:w="916"/>
        <w:gridCol w:w="1099"/>
        <w:gridCol w:w="1016"/>
        <w:gridCol w:w="1099"/>
        <w:gridCol w:w="1016"/>
        <w:gridCol w:w="1099"/>
      </w:tblGrid>
      <w:tr w:rsidR="00D1541C" w:rsidTr="00485142">
        <w:trPr>
          <w:cantSplit/>
          <w:trHeight w:val="255"/>
        </w:trPr>
        <w:tc>
          <w:tcPr>
            <w:tcW w:w="2823" w:type="dxa"/>
            <w:vMerge w:val="restart"/>
            <w:tcBorders>
              <w:top w:val="single" w:sz="8" w:space="0" w:color="auto"/>
              <w:left w:val="single" w:sz="8" w:space="0" w:color="auto"/>
              <w:bottom w:val="single" w:sz="4" w:space="0" w:color="auto"/>
              <w:right w:val="single" w:sz="8" w:space="0" w:color="auto"/>
            </w:tcBorders>
            <w:vAlign w:val="center"/>
          </w:tcPr>
          <w:p w:rsidR="00D1541C" w:rsidRPr="002F7DBB" w:rsidRDefault="00D1541C" w:rsidP="00485142">
            <w:pPr>
              <w:pStyle w:val="ae"/>
            </w:pPr>
            <w:r w:rsidRPr="002F7DBB">
              <w:t>Расходы федерального бюджета</w:t>
            </w:r>
          </w:p>
        </w:tc>
        <w:tc>
          <w:tcPr>
            <w:tcW w:w="2015" w:type="dxa"/>
            <w:gridSpan w:val="2"/>
            <w:tcBorders>
              <w:top w:val="single" w:sz="8" w:space="0" w:color="auto"/>
              <w:left w:val="nil"/>
              <w:bottom w:val="nil"/>
              <w:right w:val="single" w:sz="4" w:space="0" w:color="auto"/>
            </w:tcBorders>
            <w:vAlign w:val="center"/>
          </w:tcPr>
          <w:p w:rsidR="00D1541C" w:rsidRPr="002F7DBB" w:rsidRDefault="00D1541C" w:rsidP="00485142">
            <w:pPr>
              <w:pStyle w:val="ae"/>
            </w:pPr>
            <w:r w:rsidRPr="002F7DBB">
              <w:t>2009г</w:t>
            </w:r>
          </w:p>
        </w:tc>
        <w:tc>
          <w:tcPr>
            <w:tcW w:w="2115" w:type="dxa"/>
            <w:gridSpan w:val="2"/>
            <w:tcBorders>
              <w:top w:val="single" w:sz="8" w:space="0" w:color="auto"/>
              <w:left w:val="single" w:sz="8" w:space="0" w:color="auto"/>
              <w:bottom w:val="nil"/>
              <w:right w:val="single" w:sz="8" w:space="0" w:color="000000"/>
            </w:tcBorders>
            <w:vAlign w:val="center"/>
          </w:tcPr>
          <w:p w:rsidR="00D1541C" w:rsidRPr="002F7DBB" w:rsidRDefault="00D1541C" w:rsidP="00485142">
            <w:pPr>
              <w:pStyle w:val="ae"/>
            </w:pPr>
            <w:r w:rsidRPr="002F7DBB">
              <w:t>2010г</w:t>
            </w:r>
          </w:p>
        </w:tc>
        <w:tc>
          <w:tcPr>
            <w:tcW w:w="2115" w:type="dxa"/>
            <w:gridSpan w:val="2"/>
            <w:tcBorders>
              <w:top w:val="single" w:sz="8" w:space="0" w:color="auto"/>
              <w:left w:val="single" w:sz="8" w:space="0" w:color="auto"/>
              <w:bottom w:val="nil"/>
              <w:right w:val="single" w:sz="8" w:space="0" w:color="000000"/>
            </w:tcBorders>
            <w:vAlign w:val="center"/>
          </w:tcPr>
          <w:p w:rsidR="00D1541C" w:rsidRPr="002F7DBB" w:rsidRDefault="00D1541C" w:rsidP="00485142">
            <w:pPr>
              <w:pStyle w:val="ae"/>
            </w:pPr>
            <w:r w:rsidRPr="002F7DBB">
              <w:t>2011г</w:t>
            </w:r>
          </w:p>
        </w:tc>
      </w:tr>
      <w:tr w:rsidR="00D1541C" w:rsidTr="00485142">
        <w:trPr>
          <w:cantSplit/>
          <w:trHeight w:val="1020"/>
        </w:trPr>
        <w:tc>
          <w:tcPr>
            <w:tcW w:w="2823" w:type="dxa"/>
            <w:vMerge/>
            <w:tcBorders>
              <w:top w:val="single" w:sz="8" w:space="0" w:color="auto"/>
              <w:left w:val="single" w:sz="8" w:space="0" w:color="auto"/>
              <w:bottom w:val="single" w:sz="4" w:space="0" w:color="auto"/>
              <w:right w:val="single" w:sz="8" w:space="0" w:color="auto"/>
            </w:tcBorders>
            <w:vAlign w:val="center"/>
          </w:tcPr>
          <w:p w:rsidR="00D1541C" w:rsidRPr="002F7DBB" w:rsidRDefault="00D1541C" w:rsidP="00485142">
            <w:pPr>
              <w:pStyle w:val="ae"/>
            </w:pPr>
          </w:p>
        </w:tc>
        <w:tc>
          <w:tcPr>
            <w:tcW w:w="916" w:type="dxa"/>
            <w:tcBorders>
              <w:top w:val="single" w:sz="8" w:space="0" w:color="auto"/>
              <w:left w:val="nil"/>
              <w:bottom w:val="nil"/>
              <w:right w:val="single" w:sz="4" w:space="0" w:color="auto"/>
            </w:tcBorders>
            <w:vAlign w:val="center"/>
          </w:tcPr>
          <w:p w:rsidR="00D1541C" w:rsidRPr="002F7DBB" w:rsidRDefault="00D1541C" w:rsidP="00485142">
            <w:pPr>
              <w:pStyle w:val="ae"/>
            </w:pPr>
            <w:r w:rsidRPr="002F7DBB">
              <w:t xml:space="preserve">Сумма, млрд. руб. </w:t>
            </w:r>
          </w:p>
        </w:tc>
        <w:tc>
          <w:tcPr>
            <w:tcW w:w="1099" w:type="dxa"/>
            <w:tcBorders>
              <w:top w:val="single" w:sz="8" w:space="0" w:color="auto"/>
              <w:left w:val="nil"/>
              <w:bottom w:val="nil"/>
              <w:right w:val="nil"/>
            </w:tcBorders>
            <w:vAlign w:val="center"/>
          </w:tcPr>
          <w:p w:rsidR="00D1541C" w:rsidRPr="002F7DBB" w:rsidRDefault="00D1541C" w:rsidP="00485142">
            <w:pPr>
              <w:pStyle w:val="ae"/>
            </w:pPr>
            <w:r w:rsidRPr="002F7DBB">
              <w:t>Удельный вес,%</w:t>
            </w:r>
          </w:p>
        </w:tc>
        <w:tc>
          <w:tcPr>
            <w:tcW w:w="1016" w:type="dxa"/>
            <w:tcBorders>
              <w:top w:val="single" w:sz="8" w:space="0" w:color="auto"/>
              <w:left w:val="single" w:sz="8" w:space="0" w:color="auto"/>
              <w:bottom w:val="nil"/>
              <w:right w:val="single" w:sz="4" w:space="0" w:color="auto"/>
            </w:tcBorders>
            <w:vAlign w:val="center"/>
          </w:tcPr>
          <w:p w:rsidR="00D1541C" w:rsidRPr="002F7DBB" w:rsidRDefault="00D1541C" w:rsidP="00485142">
            <w:pPr>
              <w:pStyle w:val="ae"/>
            </w:pPr>
            <w:r w:rsidRPr="002F7DBB">
              <w:t xml:space="preserve">Сумма, млрд. руб. </w:t>
            </w:r>
          </w:p>
        </w:tc>
        <w:tc>
          <w:tcPr>
            <w:tcW w:w="1099" w:type="dxa"/>
            <w:tcBorders>
              <w:top w:val="single" w:sz="8" w:space="0" w:color="auto"/>
              <w:left w:val="nil"/>
              <w:bottom w:val="nil"/>
              <w:right w:val="single" w:sz="8" w:space="0" w:color="auto"/>
            </w:tcBorders>
            <w:vAlign w:val="center"/>
          </w:tcPr>
          <w:p w:rsidR="00D1541C" w:rsidRPr="002F7DBB" w:rsidRDefault="00D1541C" w:rsidP="00485142">
            <w:pPr>
              <w:pStyle w:val="ae"/>
            </w:pPr>
            <w:r w:rsidRPr="002F7DBB">
              <w:t>Удельный вес,%</w:t>
            </w:r>
          </w:p>
        </w:tc>
        <w:tc>
          <w:tcPr>
            <w:tcW w:w="1016" w:type="dxa"/>
            <w:tcBorders>
              <w:top w:val="single" w:sz="8" w:space="0" w:color="auto"/>
              <w:left w:val="single" w:sz="8" w:space="0" w:color="auto"/>
              <w:bottom w:val="nil"/>
              <w:right w:val="single" w:sz="4" w:space="0" w:color="auto"/>
            </w:tcBorders>
            <w:vAlign w:val="center"/>
          </w:tcPr>
          <w:p w:rsidR="00D1541C" w:rsidRPr="002F7DBB" w:rsidRDefault="00D1541C" w:rsidP="00485142">
            <w:pPr>
              <w:pStyle w:val="ae"/>
            </w:pPr>
            <w:r w:rsidRPr="002F7DBB">
              <w:t xml:space="preserve">Сумма, млрд. руб. </w:t>
            </w:r>
          </w:p>
        </w:tc>
        <w:tc>
          <w:tcPr>
            <w:tcW w:w="1099" w:type="dxa"/>
            <w:tcBorders>
              <w:top w:val="single" w:sz="8" w:space="0" w:color="auto"/>
              <w:left w:val="nil"/>
              <w:bottom w:val="nil"/>
              <w:right w:val="single" w:sz="8" w:space="0" w:color="auto"/>
            </w:tcBorders>
            <w:vAlign w:val="center"/>
          </w:tcPr>
          <w:p w:rsidR="00D1541C" w:rsidRPr="002F7DBB" w:rsidRDefault="00D1541C" w:rsidP="00485142">
            <w:pPr>
              <w:pStyle w:val="ae"/>
            </w:pPr>
            <w:r w:rsidRPr="002F7DBB">
              <w:t>Удельный вес,%</w:t>
            </w:r>
          </w:p>
        </w:tc>
      </w:tr>
      <w:tr w:rsidR="00D1541C" w:rsidTr="00485142">
        <w:trPr>
          <w:trHeight w:val="510"/>
        </w:trPr>
        <w:tc>
          <w:tcPr>
            <w:tcW w:w="2823" w:type="dxa"/>
            <w:tcBorders>
              <w:top w:val="single" w:sz="4" w:space="0" w:color="auto"/>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 xml:space="preserve">ОБЩЕГОСУДАРСТВЕННЫЕ ВОПРОСЫ </w:t>
            </w:r>
          </w:p>
        </w:tc>
        <w:tc>
          <w:tcPr>
            <w:tcW w:w="916" w:type="dxa"/>
            <w:tcBorders>
              <w:top w:val="single" w:sz="4" w:space="0" w:color="auto"/>
              <w:left w:val="nil"/>
              <w:bottom w:val="single" w:sz="4" w:space="0" w:color="auto"/>
              <w:right w:val="single" w:sz="4" w:space="0" w:color="auto"/>
            </w:tcBorders>
            <w:vAlign w:val="center"/>
          </w:tcPr>
          <w:p w:rsidR="00D1541C" w:rsidRPr="002F7DBB" w:rsidRDefault="00D1541C" w:rsidP="00485142">
            <w:pPr>
              <w:pStyle w:val="ae"/>
            </w:pPr>
            <w:r w:rsidRPr="002F7DBB">
              <w:t>1</w:t>
            </w:r>
            <w:r w:rsidRPr="002F7DBB">
              <w:rPr>
                <w:lang w:val="en-US"/>
              </w:rPr>
              <w:t> </w:t>
            </w:r>
            <w:r w:rsidRPr="002F7DBB">
              <w:t>143,28</w:t>
            </w:r>
          </w:p>
        </w:tc>
        <w:tc>
          <w:tcPr>
            <w:tcW w:w="1099" w:type="dxa"/>
            <w:tcBorders>
              <w:top w:val="single" w:sz="4" w:space="0" w:color="auto"/>
              <w:left w:val="nil"/>
              <w:bottom w:val="single" w:sz="4" w:space="0" w:color="auto"/>
              <w:right w:val="nil"/>
            </w:tcBorders>
            <w:vAlign w:val="center"/>
          </w:tcPr>
          <w:p w:rsidR="00D1541C" w:rsidRPr="002F7DBB" w:rsidRDefault="00D1541C" w:rsidP="00485142">
            <w:pPr>
              <w:pStyle w:val="ae"/>
            </w:pPr>
            <w:r w:rsidRPr="002F7DBB">
              <w:t>11,24</w:t>
            </w:r>
          </w:p>
        </w:tc>
        <w:tc>
          <w:tcPr>
            <w:tcW w:w="1016" w:type="dxa"/>
            <w:tcBorders>
              <w:top w:val="single" w:sz="4" w:space="0" w:color="auto"/>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1 172,35</w:t>
            </w:r>
          </w:p>
        </w:tc>
        <w:tc>
          <w:tcPr>
            <w:tcW w:w="1099" w:type="dxa"/>
            <w:tcBorders>
              <w:top w:val="single" w:sz="4" w:space="0" w:color="auto"/>
              <w:left w:val="nil"/>
              <w:bottom w:val="single" w:sz="4" w:space="0" w:color="auto"/>
              <w:right w:val="single" w:sz="8" w:space="0" w:color="auto"/>
            </w:tcBorders>
            <w:vAlign w:val="center"/>
          </w:tcPr>
          <w:p w:rsidR="00D1541C" w:rsidRPr="002F7DBB" w:rsidRDefault="00D1541C" w:rsidP="00485142">
            <w:pPr>
              <w:pStyle w:val="ae"/>
            </w:pPr>
            <w:r w:rsidRPr="002F7DBB">
              <w:t>9,26</w:t>
            </w:r>
          </w:p>
        </w:tc>
        <w:tc>
          <w:tcPr>
            <w:tcW w:w="1016" w:type="dxa"/>
            <w:tcBorders>
              <w:top w:val="single" w:sz="4" w:space="0" w:color="auto"/>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1 135,45</w:t>
            </w:r>
          </w:p>
        </w:tc>
        <w:tc>
          <w:tcPr>
            <w:tcW w:w="1099" w:type="dxa"/>
            <w:tcBorders>
              <w:top w:val="single" w:sz="4" w:space="0" w:color="auto"/>
              <w:left w:val="nil"/>
              <w:bottom w:val="single" w:sz="4" w:space="0" w:color="auto"/>
              <w:right w:val="single" w:sz="8" w:space="0" w:color="auto"/>
            </w:tcBorders>
            <w:vAlign w:val="center"/>
          </w:tcPr>
          <w:p w:rsidR="00D1541C" w:rsidRPr="002F7DBB" w:rsidRDefault="00D1541C" w:rsidP="00485142">
            <w:pPr>
              <w:pStyle w:val="ae"/>
            </w:pPr>
            <w:r w:rsidRPr="002F7DBB">
              <w:t>8,21</w:t>
            </w:r>
          </w:p>
        </w:tc>
      </w:tr>
      <w:tr w:rsidR="00D1541C" w:rsidTr="00485142">
        <w:trPr>
          <w:trHeight w:val="255"/>
        </w:trPr>
        <w:tc>
          <w:tcPr>
            <w:tcW w:w="2823" w:type="dxa"/>
            <w:tcBorders>
              <w:top w:val="nil"/>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 xml:space="preserve">НАЦИОНАЛЬНАЯ ОБОРОНА </w:t>
            </w:r>
          </w:p>
        </w:tc>
        <w:tc>
          <w:tcPr>
            <w:tcW w:w="916" w:type="dxa"/>
            <w:tcBorders>
              <w:top w:val="nil"/>
              <w:left w:val="nil"/>
              <w:bottom w:val="single" w:sz="4" w:space="0" w:color="auto"/>
              <w:right w:val="single" w:sz="4" w:space="0" w:color="auto"/>
            </w:tcBorders>
            <w:vAlign w:val="center"/>
          </w:tcPr>
          <w:p w:rsidR="00D1541C" w:rsidRPr="002F7DBB" w:rsidRDefault="00D1541C" w:rsidP="00485142">
            <w:pPr>
              <w:pStyle w:val="ae"/>
            </w:pPr>
            <w:r w:rsidRPr="002F7DBB">
              <w:t>712,57</w:t>
            </w:r>
          </w:p>
        </w:tc>
        <w:tc>
          <w:tcPr>
            <w:tcW w:w="1099" w:type="dxa"/>
            <w:tcBorders>
              <w:top w:val="nil"/>
              <w:left w:val="nil"/>
              <w:bottom w:val="single" w:sz="4" w:space="0" w:color="auto"/>
              <w:right w:val="nil"/>
            </w:tcBorders>
            <w:vAlign w:val="center"/>
          </w:tcPr>
          <w:p w:rsidR="00D1541C" w:rsidRPr="002F7DBB" w:rsidRDefault="00D1541C" w:rsidP="00485142">
            <w:pPr>
              <w:pStyle w:val="ae"/>
            </w:pPr>
            <w:r w:rsidRPr="002F7DBB">
              <w:t>7,01</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734,95</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5,81</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806,93</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5,84</w:t>
            </w:r>
          </w:p>
        </w:tc>
      </w:tr>
      <w:tr w:rsidR="00D1541C" w:rsidTr="00485142">
        <w:trPr>
          <w:trHeight w:val="1020"/>
        </w:trPr>
        <w:tc>
          <w:tcPr>
            <w:tcW w:w="2823" w:type="dxa"/>
            <w:tcBorders>
              <w:top w:val="nil"/>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 xml:space="preserve">НАЦИОНАЛЬНАЯ БЕЗОПАСНОСТЬ И ПРАВООХРАНИТЕЛЬНАЯ ДЕЯТЕЛЬНОСТЬ </w:t>
            </w:r>
          </w:p>
        </w:tc>
        <w:tc>
          <w:tcPr>
            <w:tcW w:w="916" w:type="dxa"/>
            <w:tcBorders>
              <w:top w:val="nil"/>
              <w:left w:val="nil"/>
              <w:bottom w:val="single" w:sz="4" w:space="0" w:color="auto"/>
              <w:right w:val="single" w:sz="4" w:space="0" w:color="auto"/>
            </w:tcBorders>
            <w:vAlign w:val="center"/>
          </w:tcPr>
          <w:p w:rsidR="00D1541C" w:rsidRPr="002F7DBB" w:rsidRDefault="00D1541C" w:rsidP="00485142">
            <w:pPr>
              <w:pStyle w:val="ae"/>
            </w:pPr>
            <w:r w:rsidRPr="002F7DBB">
              <w:t>756,84</w:t>
            </w:r>
          </w:p>
        </w:tc>
        <w:tc>
          <w:tcPr>
            <w:tcW w:w="1099" w:type="dxa"/>
            <w:tcBorders>
              <w:top w:val="nil"/>
              <w:left w:val="nil"/>
              <w:bottom w:val="single" w:sz="4" w:space="0" w:color="auto"/>
              <w:right w:val="nil"/>
            </w:tcBorders>
            <w:vAlign w:val="center"/>
          </w:tcPr>
          <w:p w:rsidR="00D1541C" w:rsidRPr="002F7DBB" w:rsidRDefault="00D1541C" w:rsidP="00485142">
            <w:pPr>
              <w:pStyle w:val="ae"/>
            </w:pPr>
            <w:r w:rsidRPr="002F7DBB">
              <w:t>7,44</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833,60</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6,59</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888,74</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6,43</w:t>
            </w:r>
          </w:p>
        </w:tc>
      </w:tr>
      <w:tr w:rsidR="00D1541C" w:rsidTr="00485142">
        <w:trPr>
          <w:trHeight w:val="255"/>
        </w:trPr>
        <w:tc>
          <w:tcPr>
            <w:tcW w:w="2823" w:type="dxa"/>
            <w:tcBorders>
              <w:top w:val="nil"/>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 xml:space="preserve">НАЦИОНАЛЬНАЯ ЭКОНОМИКА </w:t>
            </w:r>
          </w:p>
        </w:tc>
        <w:tc>
          <w:tcPr>
            <w:tcW w:w="916" w:type="dxa"/>
            <w:tcBorders>
              <w:top w:val="nil"/>
              <w:left w:val="nil"/>
              <w:bottom w:val="single" w:sz="4" w:space="0" w:color="auto"/>
              <w:right w:val="single" w:sz="4" w:space="0" w:color="auto"/>
            </w:tcBorders>
            <w:vAlign w:val="center"/>
          </w:tcPr>
          <w:p w:rsidR="00D1541C" w:rsidRPr="002F7DBB" w:rsidRDefault="00D1541C" w:rsidP="00485142">
            <w:pPr>
              <w:pStyle w:val="ae"/>
            </w:pPr>
            <w:r w:rsidRPr="002F7DBB">
              <w:t>1 063,31</w:t>
            </w:r>
          </w:p>
        </w:tc>
        <w:tc>
          <w:tcPr>
            <w:tcW w:w="1099" w:type="dxa"/>
            <w:tcBorders>
              <w:top w:val="nil"/>
              <w:left w:val="nil"/>
              <w:bottom w:val="single" w:sz="4" w:space="0" w:color="auto"/>
              <w:right w:val="nil"/>
            </w:tcBorders>
            <w:vAlign w:val="center"/>
          </w:tcPr>
          <w:p w:rsidR="00D1541C" w:rsidRPr="002F7DBB" w:rsidRDefault="00D1541C" w:rsidP="00485142">
            <w:pPr>
              <w:pStyle w:val="ae"/>
            </w:pPr>
            <w:r w:rsidRPr="002F7DBB">
              <w:t>10,46</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1 165,78</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9,21</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1 371,49</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9,92</w:t>
            </w:r>
          </w:p>
        </w:tc>
      </w:tr>
      <w:tr w:rsidR="00D1541C" w:rsidTr="00485142">
        <w:trPr>
          <w:trHeight w:val="510"/>
        </w:trPr>
        <w:tc>
          <w:tcPr>
            <w:tcW w:w="2823" w:type="dxa"/>
            <w:tcBorders>
              <w:top w:val="nil"/>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 xml:space="preserve">ЖИЛИЩНО-КОММУНАЛЬНОЕ ХОЗЯЙСТВО </w:t>
            </w:r>
          </w:p>
        </w:tc>
        <w:tc>
          <w:tcPr>
            <w:tcW w:w="916" w:type="dxa"/>
            <w:tcBorders>
              <w:top w:val="nil"/>
              <w:left w:val="nil"/>
              <w:bottom w:val="single" w:sz="4" w:space="0" w:color="auto"/>
              <w:right w:val="single" w:sz="4" w:space="0" w:color="auto"/>
            </w:tcBorders>
            <w:vAlign w:val="center"/>
          </w:tcPr>
          <w:p w:rsidR="00D1541C" w:rsidRPr="002F7DBB" w:rsidRDefault="00D1541C" w:rsidP="00485142">
            <w:pPr>
              <w:pStyle w:val="ae"/>
            </w:pPr>
            <w:r w:rsidRPr="002F7DBB">
              <w:t>81,02</w:t>
            </w:r>
          </w:p>
        </w:tc>
        <w:tc>
          <w:tcPr>
            <w:tcW w:w="1099" w:type="dxa"/>
            <w:tcBorders>
              <w:top w:val="nil"/>
              <w:left w:val="nil"/>
              <w:bottom w:val="single" w:sz="4" w:space="0" w:color="auto"/>
              <w:right w:val="nil"/>
            </w:tcBorders>
            <w:vAlign w:val="center"/>
          </w:tcPr>
          <w:p w:rsidR="00D1541C" w:rsidRPr="002F7DBB" w:rsidRDefault="00D1541C" w:rsidP="00485142">
            <w:pPr>
              <w:pStyle w:val="ae"/>
            </w:pPr>
            <w:r w:rsidRPr="002F7DBB">
              <w:t>0,80</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82,25</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0,65</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79,38</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0,57</w:t>
            </w:r>
          </w:p>
        </w:tc>
      </w:tr>
      <w:tr w:rsidR="00D1541C" w:rsidTr="00485142">
        <w:trPr>
          <w:trHeight w:val="510"/>
        </w:trPr>
        <w:tc>
          <w:tcPr>
            <w:tcW w:w="2823" w:type="dxa"/>
            <w:tcBorders>
              <w:top w:val="nil"/>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 xml:space="preserve">ОХРАНА ОКРУЖАЮЩЕЙ СРЕДЫ </w:t>
            </w:r>
          </w:p>
        </w:tc>
        <w:tc>
          <w:tcPr>
            <w:tcW w:w="916" w:type="dxa"/>
            <w:tcBorders>
              <w:top w:val="nil"/>
              <w:left w:val="nil"/>
              <w:bottom w:val="single" w:sz="4" w:space="0" w:color="auto"/>
              <w:right w:val="single" w:sz="4" w:space="0" w:color="auto"/>
            </w:tcBorders>
            <w:vAlign w:val="center"/>
          </w:tcPr>
          <w:p w:rsidR="00D1541C" w:rsidRPr="002F7DBB" w:rsidRDefault="00D1541C" w:rsidP="00485142">
            <w:pPr>
              <w:pStyle w:val="ae"/>
            </w:pPr>
            <w:r w:rsidRPr="002F7DBB">
              <w:t>13,80</w:t>
            </w:r>
          </w:p>
        </w:tc>
        <w:tc>
          <w:tcPr>
            <w:tcW w:w="1099" w:type="dxa"/>
            <w:tcBorders>
              <w:top w:val="nil"/>
              <w:left w:val="nil"/>
              <w:bottom w:val="single" w:sz="4" w:space="0" w:color="auto"/>
              <w:right w:val="nil"/>
            </w:tcBorders>
            <w:vAlign w:val="center"/>
          </w:tcPr>
          <w:p w:rsidR="00D1541C" w:rsidRPr="002F7DBB" w:rsidRDefault="00D1541C" w:rsidP="00485142">
            <w:pPr>
              <w:pStyle w:val="ae"/>
            </w:pPr>
            <w:r w:rsidRPr="002F7DBB">
              <w:t>0,14</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14,67</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0,12</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15,05</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0,11</w:t>
            </w:r>
          </w:p>
        </w:tc>
      </w:tr>
      <w:tr w:rsidR="00D1541C" w:rsidTr="00485142">
        <w:trPr>
          <w:trHeight w:val="255"/>
        </w:trPr>
        <w:tc>
          <w:tcPr>
            <w:tcW w:w="2823" w:type="dxa"/>
            <w:tcBorders>
              <w:top w:val="nil"/>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 xml:space="preserve">ОБРАЗОВАНИЕ </w:t>
            </w:r>
          </w:p>
        </w:tc>
        <w:tc>
          <w:tcPr>
            <w:tcW w:w="916" w:type="dxa"/>
            <w:tcBorders>
              <w:top w:val="nil"/>
              <w:left w:val="nil"/>
              <w:bottom w:val="single" w:sz="4" w:space="0" w:color="auto"/>
              <w:right w:val="single" w:sz="4" w:space="0" w:color="auto"/>
            </w:tcBorders>
            <w:vAlign w:val="center"/>
          </w:tcPr>
          <w:p w:rsidR="00D1541C" w:rsidRPr="002F7DBB" w:rsidRDefault="00D1541C" w:rsidP="00485142">
            <w:pPr>
              <w:pStyle w:val="ae"/>
            </w:pPr>
            <w:r w:rsidRPr="002F7DBB">
              <w:t>410,44</w:t>
            </w:r>
          </w:p>
        </w:tc>
        <w:tc>
          <w:tcPr>
            <w:tcW w:w="1099" w:type="dxa"/>
            <w:tcBorders>
              <w:top w:val="nil"/>
              <w:left w:val="nil"/>
              <w:bottom w:val="single" w:sz="4" w:space="0" w:color="auto"/>
              <w:right w:val="nil"/>
            </w:tcBorders>
            <w:vAlign w:val="center"/>
          </w:tcPr>
          <w:p w:rsidR="00D1541C" w:rsidRPr="002F7DBB" w:rsidRDefault="00D1541C" w:rsidP="00485142">
            <w:pPr>
              <w:pStyle w:val="ae"/>
            </w:pPr>
            <w:r w:rsidRPr="002F7DBB">
              <w:t>4,04</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448,50</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3,54</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465,42</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3,37</w:t>
            </w:r>
          </w:p>
        </w:tc>
      </w:tr>
      <w:tr w:rsidR="00D1541C" w:rsidTr="00485142">
        <w:trPr>
          <w:trHeight w:val="1020"/>
        </w:trPr>
        <w:tc>
          <w:tcPr>
            <w:tcW w:w="2823" w:type="dxa"/>
            <w:tcBorders>
              <w:top w:val="nil"/>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 xml:space="preserve">КУЛЬТУРА, КИНЕМАТОГРАФИЯ И СРЕДСТВА МАССОВОЙ ИНФОРМАЦИИ </w:t>
            </w:r>
          </w:p>
        </w:tc>
        <w:tc>
          <w:tcPr>
            <w:tcW w:w="916" w:type="dxa"/>
            <w:tcBorders>
              <w:top w:val="nil"/>
              <w:left w:val="nil"/>
              <w:bottom w:val="single" w:sz="4" w:space="0" w:color="auto"/>
              <w:right w:val="single" w:sz="4" w:space="0" w:color="auto"/>
            </w:tcBorders>
            <w:vAlign w:val="center"/>
          </w:tcPr>
          <w:p w:rsidR="00D1541C" w:rsidRPr="002F7DBB" w:rsidRDefault="00D1541C" w:rsidP="00485142">
            <w:pPr>
              <w:pStyle w:val="ae"/>
            </w:pPr>
            <w:r w:rsidRPr="002F7DBB">
              <w:t>114,06</w:t>
            </w:r>
          </w:p>
        </w:tc>
        <w:tc>
          <w:tcPr>
            <w:tcW w:w="1099" w:type="dxa"/>
            <w:tcBorders>
              <w:top w:val="nil"/>
              <w:left w:val="nil"/>
              <w:bottom w:val="single" w:sz="4" w:space="0" w:color="auto"/>
              <w:right w:val="nil"/>
            </w:tcBorders>
            <w:vAlign w:val="center"/>
          </w:tcPr>
          <w:p w:rsidR="00D1541C" w:rsidRPr="002F7DBB" w:rsidRDefault="00D1541C" w:rsidP="00485142">
            <w:pPr>
              <w:pStyle w:val="ae"/>
            </w:pPr>
            <w:r w:rsidRPr="002F7DBB">
              <w:t>1,12</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114,13</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0,90</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114,32</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0,83</w:t>
            </w:r>
          </w:p>
        </w:tc>
      </w:tr>
      <w:tr w:rsidR="00D1541C" w:rsidTr="00485142">
        <w:trPr>
          <w:trHeight w:val="255"/>
        </w:trPr>
        <w:tc>
          <w:tcPr>
            <w:tcW w:w="2823" w:type="dxa"/>
            <w:tcBorders>
              <w:top w:val="nil"/>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ЗДРАВООХРАНЕНИЕ И СПОРТ</w:t>
            </w:r>
          </w:p>
        </w:tc>
        <w:tc>
          <w:tcPr>
            <w:tcW w:w="916" w:type="dxa"/>
            <w:tcBorders>
              <w:top w:val="nil"/>
              <w:left w:val="nil"/>
              <w:bottom w:val="single" w:sz="4" w:space="0" w:color="auto"/>
              <w:right w:val="single" w:sz="4" w:space="0" w:color="auto"/>
            </w:tcBorders>
            <w:vAlign w:val="center"/>
          </w:tcPr>
          <w:p w:rsidR="00D1541C" w:rsidRPr="002F7DBB" w:rsidRDefault="00D1541C" w:rsidP="00485142">
            <w:pPr>
              <w:pStyle w:val="ae"/>
            </w:pPr>
            <w:r w:rsidRPr="002F7DBB">
              <w:t>349,87</w:t>
            </w:r>
          </w:p>
        </w:tc>
        <w:tc>
          <w:tcPr>
            <w:tcW w:w="1099" w:type="dxa"/>
            <w:tcBorders>
              <w:top w:val="nil"/>
              <w:left w:val="nil"/>
              <w:bottom w:val="single" w:sz="4" w:space="0" w:color="auto"/>
              <w:right w:val="nil"/>
            </w:tcBorders>
            <w:vAlign w:val="center"/>
          </w:tcPr>
          <w:p w:rsidR="00D1541C" w:rsidRPr="002F7DBB" w:rsidRDefault="00D1541C" w:rsidP="00485142">
            <w:pPr>
              <w:pStyle w:val="ae"/>
            </w:pPr>
            <w:r w:rsidRPr="002F7DBB">
              <w:t>3,44</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365,85</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2,89</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367,54</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2,66</w:t>
            </w:r>
          </w:p>
        </w:tc>
      </w:tr>
      <w:tr w:rsidR="00D1541C" w:rsidTr="00485142">
        <w:trPr>
          <w:trHeight w:val="255"/>
        </w:trPr>
        <w:tc>
          <w:tcPr>
            <w:tcW w:w="2823" w:type="dxa"/>
            <w:tcBorders>
              <w:top w:val="nil"/>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 xml:space="preserve">СОЦИАЛЬНАЯ ПОЛИТИКА </w:t>
            </w:r>
          </w:p>
        </w:tc>
        <w:tc>
          <w:tcPr>
            <w:tcW w:w="916" w:type="dxa"/>
            <w:tcBorders>
              <w:top w:val="nil"/>
              <w:left w:val="nil"/>
              <w:bottom w:val="single" w:sz="4" w:space="0" w:color="auto"/>
              <w:right w:val="single" w:sz="4" w:space="0" w:color="auto"/>
            </w:tcBorders>
            <w:vAlign w:val="center"/>
          </w:tcPr>
          <w:p w:rsidR="00D1541C" w:rsidRPr="002F7DBB" w:rsidRDefault="00D1541C" w:rsidP="00485142">
            <w:pPr>
              <w:pStyle w:val="ae"/>
            </w:pPr>
            <w:r w:rsidRPr="002F7DBB">
              <w:t>310,26</w:t>
            </w:r>
          </w:p>
        </w:tc>
        <w:tc>
          <w:tcPr>
            <w:tcW w:w="1099" w:type="dxa"/>
            <w:tcBorders>
              <w:top w:val="nil"/>
              <w:left w:val="nil"/>
              <w:bottom w:val="single" w:sz="4" w:space="0" w:color="auto"/>
              <w:right w:val="nil"/>
            </w:tcBorders>
            <w:vAlign w:val="center"/>
          </w:tcPr>
          <w:p w:rsidR="00D1541C" w:rsidRPr="002F7DBB" w:rsidRDefault="00D1541C" w:rsidP="00485142">
            <w:pPr>
              <w:pStyle w:val="ae"/>
            </w:pPr>
            <w:r w:rsidRPr="002F7DBB">
              <w:t>3,05</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338,62</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2,68</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307,88</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2,23</w:t>
            </w:r>
          </w:p>
        </w:tc>
      </w:tr>
      <w:tr w:rsidR="00D1541C" w:rsidTr="00485142">
        <w:trPr>
          <w:trHeight w:val="510"/>
        </w:trPr>
        <w:tc>
          <w:tcPr>
            <w:tcW w:w="2823" w:type="dxa"/>
            <w:tcBorders>
              <w:top w:val="nil"/>
              <w:left w:val="single" w:sz="8" w:space="0" w:color="auto"/>
              <w:bottom w:val="single" w:sz="4" w:space="0" w:color="auto"/>
              <w:right w:val="single" w:sz="8" w:space="0" w:color="auto"/>
            </w:tcBorders>
            <w:vAlign w:val="bottom"/>
          </w:tcPr>
          <w:p w:rsidR="00D1541C" w:rsidRPr="002F7DBB" w:rsidRDefault="00D1541C" w:rsidP="00485142">
            <w:pPr>
              <w:pStyle w:val="ae"/>
            </w:pPr>
            <w:r w:rsidRPr="002F7DBB">
              <w:t xml:space="preserve">МЕЖБЮДЖЕТНЫЕ ТРАНСФЕРТЫ </w:t>
            </w:r>
          </w:p>
        </w:tc>
        <w:tc>
          <w:tcPr>
            <w:tcW w:w="916" w:type="dxa"/>
            <w:tcBorders>
              <w:top w:val="nil"/>
              <w:left w:val="nil"/>
              <w:bottom w:val="single" w:sz="4" w:space="0" w:color="auto"/>
              <w:right w:val="single" w:sz="4" w:space="0" w:color="auto"/>
            </w:tcBorders>
            <w:vAlign w:val="center"/>
          </w:tcPr>
          <w:p w:rsidR="00D1541C" w:rsidRPr="002F7DBB" w:rsidRDefault="00D1541C" w:rsidP="00485142">
            <w:pPr>
              <w:pStyle w:val="ae"/>
            </w:pPr>
            <w:r w:rsidRPr="002F7DBB">
              <w:t>2 987,11</w:t>
            </w:r>
          </w:p>
        </w:tc>
        <w:tc>
          <w:tcPr>
            <w:tcW w:w="1099" w:type="dxa"/>
            <w:tcBorders>
              <w:top w:val="nil"/>
              <w:left w:val="nil"/>
              <w:bottom w:val="single" w:sz="4" w:space="0" w:color="auto"/>
              <w:right w:val="nil"/>
            </w:tcBorders>
            <w:vAlign w:val="center"/>
          </w:tcPr>
          <w:p w:rsidR="00D1541C" w:rsidRPr="002F7DBB" w:rsidRDefault="00D1541C" w:rsidP="00485142">
            <w:pPr>
              <w:pStyle w:val="ae"/>
            </w:pPr>
            <w:r w:rsidRPr="002F7DBB">
              <w:t>29,38</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3 617,57</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28,58</w:t>
            </w:r>
          </w:p>
        </w:tc>
        <w:tc>
          <w:tcPr>
            <w:tcW w:w="1016" w:type="dxa"/>
            <w:tcBorders>
              <w:top w:val="nil"/>
              <w:left w:val="single" w:sz="8" w:space="0" w:color="auto"/>
              <w:bottom w:val="single" w:sz="4" w:space="0" w:color="auto"/>
              <w:right w:val="single" w:sz="4" w:space="0" w:color="auto"/>
            </w:tcBorders>
            <w:vAlign w:val="center"/>
          </w:tcPr>
          <w:p w:rsidR="00D1541C" w:rsidRPr="002F7DBB" w:rsidRDefault="00D1541C" w:rsidP="00485142">
            <w:pPr>
              <w:pStyle w:val="ae"/>
            </w:pPr>
            <w:r w:rsidRPr="002F7DBB">
              <w:t>3 994,42</w:t>
            </w:r>
          </w:p>
        </w:tc>
        <w:tc>
          <w:tcPr>
            <w:tcW w:w="1099" w:type="dxa"/>
            <w:tcBorders>
              <w:top w:val="nil"/>
              <w:left w:val="nil"/>
              <w:bottom w:val="single" w:sz="4" w:space="0" w:color="auto"/>
              <w:right w:val="single" w:sz="8" w:space="0" w:color="auto"/>
            </w:tcBorders>
            <w:vAlign w:val="center"/>
          </w:tcPr>
          <w:p w:rsidR="00D1541C" w:rsidRPr="002F7DBB" w:rsidRDefault="00D1541C" w:rsidP="00485142">
            <w:pPr>
              <w:pStyle w:val="ae"/>
            </w:pPr>
            <w:r w:rsidRPr="002F7DBB">
              <w:t>28,89</w:t>
            </w:r>
          </w:p>
        </w:tc>
      </w:tr>
      <w:tr w:rsidR="00D1541C" w:rsidTr="00485142">
        <w:trPr>
          <w:trHeight w:val="525"/>
        </w:trPr>
        <w:tc>
          <w:tcPr>
            <w:tcW w:w="2823" w:type="dxa"/>
            <w:tcBorders>
              <w:top w:val="nil"/>
              <w:left w:val="single" w:sz="8" w:space="0" w:color="auto"/>
              <w:bottom w:val="nil"/>
              <w:right w:val="single" w:sz="8" w:space="0" w:color="auto"/>
            </w:tcBorders>
            <w:vAlign w:val="bottom"/>
          </w:tcPr>
          <w:p w:rsidR="00D1541C" w:rsidRPr="002F7DBB" w:rsidRDefault="00D1541C" w:rsidP="00485142">
            <w:pPr>
              <w:pStyle w:val="ae"/>
            </w:pPr>
            <w:r w:rsidRPr="002F7DBB">
              <w:t>УСЛОВНО УТВЕРЖДЕННЫЕ РАСХОДЫ</w:t>
            </w:r>
          </w:p>
        </w:tc>
        <w:tc>
          <w:tcPr>
            <w:tcW w:w="916" w:type="dxa"/>
            <w:tcBorders>
              <w:top w:val="nil"/>
              <w:left w:val="nil"/>
              <w:bottom w:val="nil"/>
              <w:right w:val="single" w:sz="4" w:space="0" w:color="auto"/>
            </w:tcBorders>
            <w:vAlign w:val="center"/>
          </w:tcPr>
          <w:p w:rsidR="00D1541C" w:rsidRPr="002F7DBB" w:rsidRDefault="00D1541C" w:rsidP="00485142">
            <w:pPr>
              <w:pStyle w:val="ae"/>
            </w:pPr>
            <w:r w:rsidRPr="002F7DBB">
              <w:t>-</w:t>
            </w:r>
          </w:p>
        </w:tc>
        <w:tc>
          <w:tcPr>
            <w:tcW w:w="1099" w:type="dxa"/>
            <w:tcBorders>
              <w:top w:val="nil"/>
              <w:left w:val="nil"/>
              <w:bottom w:val="nil"/>
              <w:right w:val="nil"/>
            </w:tcBorders>
            <w:vAlign w:val="center"/>
          </w:tcPr>
          <w:p w:rsidR="00D1541C" w:rsidRPr="002F7DBB" w:rsidRDefault="00D1541C" w:rsidP="00485142">
            <w:pPr>
              <w:pStyle w:val="ae"/>
            </w:pPr>
            <w:r w:rsidRPr="002F7DBB">
              <w:t>0,00</w:t>
            </w:r>
          </w:p>
        </w:tc>
        <w:tc>
          <w:tcPr>
            <w:tcW w:w="1016" w:type="dxa"/>
            <w:tcBorders>
              <w:top w:val="nil"/>
              <w:left w:val="single" w:sz="8" w:space="0" w:color="auto"/>
              <w:bottom w:val="single" w:sz="8" w:space="0" w:color="auto"/>
              <w:right w:val="single" w:sz="4" w:space="0" w:color="auto"/>
            </w:tcBorders>
            <w:vAlign w:val="center"/>
          </w:tcPr>
          <w:p w:rsidR="00D1541C" w:rsidRPr="002F7DBB" w:rsidRDefault="00D1541C" w:rsidP="00485142">
            <w:pPr>
              <w:pStyle w:val="ae"/>
            </w:pPr>
            <w:r w:rsidRPr="002F7DBB">
              <w:t>258,00</w:t>
            </w:r>
          </w:p>
        </w:tc>
        <w:tc>
          <w:tcPr>
            <w:tcW w:w="1099" w:type="dxa"/>
            <w:tcBorders>
              <w:top w:val="nil"/>
              <w:left w:val="nil"/>
              <w:bottom w:val="single" w:sz="8" w:space="0" w:color="auto"/>
              <w:right w:val="single" w:sz="8" w:space="0" w:color="auto"/>
            </w:tcBorders>
            <w:vAlign w:val="center"/>
          </w:tcPr>
          <w:p w:rsidR="00D1541C" w:rsidRPr="002F7DBB" w:rsidRDefault="00D1541C" w:rsidP="00485142">
            <w:pPr>
              <w:pStyle w:val="ae"/>
            </w:pPr>
            <w:r w:rsidRPr="002F7DBB">
              <w:t>2,04</w:t>
            </w:r>
          </w:p>
        </w:tc>
        <w:tc>
          <w:tcPr>
            <w:tcW w:w="1016" w:type="dxa"/>
            <w:tcBorders>
              <w:top w:val="nil"/>
              <w:left w:val="single" w:sz="8" w:space="0" w:color="auto"/>
              <w:bottom w:val="single" w:sz="8" w:space="0" w:color="auto"/>
              <w:right w:val="single" w:sz="4" w:space="0" w:color="auto"/>
            </w:tcBorders>
            <w:vAlign w:val="center"/>
          </w:tcPr>
          <w:p w:rsidR="00D1541C" w:rsidRPr="002F7DBB" w:rsidRDefault="00D1541C" w:rsidP="00485142">
            <w:pPr>
              <w:pStyle w:val="ae"/>
            </w:pPr>
            <w:r w:rsidRPr="002F7DBB">
              <w:t>565,90</w:t>
            </w:r>
          </w:p>
        </w:tc>
        <w:tc>
          <w:tcPr>
            <w:tcW w:w="1099" w:type="dxa"/>
            <w:tcBorders>
              <w:top w:val="nil"/>
              <w:left w:val="nil"/>
              <w:bottom w:val="single" w:sz="8" w:space="0" w:color="auto"/>
              <w:right w:val="single" w:sz="8" w:space="0" w:color="auto"/>
            </w:tcBorders>
            <w:vAlign w:val="center"/>
          </w:tcPr>
          <w:p w:rsidR="00D1541C" w:rsidRPr="002F7DBB" w:rsidRDefault="00D1541C" w:rsidP="00485142">
            <w:pPr>
              <w:pStyle w:val="ae"/>
            </w:pPr>
            <w:r w:rsidRPr="002F7DBB">
              <w:t>4,09</w:t>
            </w:r>
          </w:p>
        </w:tc>
      </w:tr>
      <w:tr w:rsidR="00D1541C" w:rsidTr="00485142">
        <w:trPr>
          <w:trHeight w:val="270"/>
        </w:trPr>
        <w:tc>
          <w:tcPr>
            <w:tcW w:w="2823" w:type="dxa"/>
            <w:tcBorders>
              <w:top w:val="single" w:sz="8" w:space="0" w:color="auto"/>
              <w:left w:val="single" w:sz="8" w:space="0" w:color="auto"/>
              <w:bottom w:val="single" w:sz="8" w:space="0" w:color="auto"/>
              <w:right w:val="single" w:sz="8" w:space="0" w:color="auto"/>
            </w:tcBorders>
            <w:vAlign w:val="bottom"/>
          </w:tcPr>
          <w:p w:rsidR="00D1541C" w:rsidRPr="002F7DBB" w:rsidRDefault="00D1541C" w:rsidP="00485142">
            <w:pPr>
              <w:pStyle w:val="ae"/>
            </w:pPr>
            <w:r w:rsidRPr="002F7DBB">
              <w:t>СЕКРЕТНЫЕ СТАТЬИ</w:t>
            </w:r>
          </w:p>
        </w:tc>
        <w:tc>
          <w:tcPr>
            <w:tcW w:w="916" w:type="dxa"/>
            <w:tcBorders>
              <w:top w:val="single" w:sz="8" w:space="0" w:color="auto"/>
              <w:left w:val="nil"/>
              <w:bottom w:val="single" w:sz="8" w:space="0" w:color="auto"/>
              <w:right w:val="single" w:sz="4" w:space="0" w:color="auto"/>
            </w:tcBorders>
            <w:vAlign w:val="center"/>
          </w:tcPr>
          <w:p w:rsidR="00D1541C" w:rsidRPr="002F7DBB" w:rsidRDefault="00D1541C" w:rsidP="00485142">
            <w:pPr>
              <w:pStyle w:val="ae"/>
            </w:pPr>
            <w:r w:rsidRPr="002F7DBB">
              <w:t>2 225,37</w:t>
            </w:r>
          </w:p>
        </w:tc>
        <w:tc>
          <w:tcPr>
            <w:tcW w:w="1099" w:type="dxa"/>
            <w:tcBorders>
              <w:top w:val="single" w:sz="8" w:space="0" w:color="auto"/>
              <w:left w:val="nil"/>
              <w:bottom w:val="single" w:sz="8" w:space="0" w:color="auto"/>
              <w:right w:val="nil"/>
            </w:tcBorders>
            <w:vAlign w:val="center"/>
          </w:tcPr>
          <w:p w:rsidR="00D1541C" w:rsidRPr="002F7DBB" w:rsidRDefault="00D1541C" w:rsidP="00485142">
            <w:pPr>
              <w:pStyle w:val="ae"/>
            </w:pPr>
            <w:r w:rsidRPr="002F7DBB">
              <w:t>21,89</w:t>
            </w:r>
          </w:p>
        </w:tc>
        <w:tc>
          <w:tcPr>
            <w:tcW w:w="1016" w:type="dxa"/>
            <w:tcBorders>
              <w:top w:val="nil"/>
              <w:left w:val="single" w:sz="8" w:space="0" w:color="auto"/>
              <w:bottom w:val="single" w:sz="8" w:space="0" w:color="auto"/>
              <w:right w:val="single" w:sz="4" w:space="0" w:color="auto"/>
            </w:tcBorders>
            <w:vAlign w:val="center"/>
          </w:tcPr>
          <w:p w:rsidR="00D1541C" w:rsidRPr="002F7DBB" w:rsidRDefault="00D1541C" w:rsidP="00485142">
            <w:pPr>
              <w:pStyle w:val="ae"/>
            </w:pPr>
            <w:r w:rsidRPr="002F7DBB">
              <w:t>3 512,17</w:t>
            </w:r>
          </w:p>
        </w:tc>
        <w:tc>
          <w:tcPr>
            <w:tcW w:w="1099" w:type="dxa"/>
            <w:tcBorders>
              <w:top w:val="nil"/>
              <w:left w:val="nil"/>
              <w:bottom w:val="single" w:sz="8" w:space="0" w:color="auto"/>
              <w:right w:val="single" w:sz="8" w:space="0" w:color="auto"/>
            </w:tcBorders>
            <w:vAlign w:val="center"/>
          </w:tcPr>
          <w:p w:rsidR="00D1541C" w:rsidRPr="002F7DBB" w:rsidRDefault="00D1541C" w:rsidP="00485142">
            <w:pPr>
              <w:pStyle w:val="ae"/>
            </w:pPr>
            <w:r w:rsidRPr="002F7DBB">
              <w:t>27,75</w:t>
            </w:r>
          </w:p>
        </w:tc>
        <w:tc>
          <w:tcPr>
            <w:tcW w:w="1016" w:type="dxa"/>
            <w:tcBorders>
              <w:top w:val="nil"/>
              <w:left w:val="single" w:sz="8" w:space="0" w:color="auto"/>
              <w:bottom w:val="single" w:sz="8" w:space="0" w:color="auto"/>
              <w:right w:val="single" w:sz="4" w:space="0" w:color="auto"/>
            </w:tcBorders>
            <w:vAlign w:val="center"/>
          </w:tcPr>
          <w:p w:rsidR="00D1541C" w:rsidRPr="002F7DBB" w:rsidRDefault="00D1541C" w:rsidP="00485142">
            <w:pPr>
              <w:pStyle w:val="ae"/>
            </w:pPr>
            <w:r w:rsidRPr="002F7DBB">
              <w:t>3 712,10</w:t>
            </w:r>
          </w:p>
        </w:tc>
        <w:tc>
          <w:tcPr>
            <w:tcW w:w="1099" w:type="dxa"/>
            <w:tcBorders>
              <w:top w:val="nil"/>
              <w:left w:val="nil"/>
              <w:bottom w:val="single" w:sz="8" w:space="0" w:color="auto"/>
              <w:right w:val="single" w:sz="8" w:space="0" w:color="auto"/>
            </w:tcBorders>
            <w:vAlign w:val="center"/>
          </w:tcPr>
          <w:p w:rsidR="00D1541C" w:rsidRPr="002F7DBB" w:rsidRDefault="00D1541C" w:rsidP="00485142">
            <w:pPr>
              <w:pStyle w:val="ae"/>
            </w:pPr>
            <w:r w:rsidRPr="002F7DBB">
              <w:t>26,85</w:t>
            </w:r>
          </w:p>
        </w:tc>
      </w:tr>
      <w:tr w:rsidR="00D1541C" w:rsidTr="00485142">
        <w:trPr>
          <w:trHeight w:val="270"/>
        </w:trPr>
        <w:tc>
          <w:tcPr>
            <w:tcW w:w="2823" w:type="dxa"/>
            <w:tcBorders>
              <w:top w:val="single" w:sz="8" w:space="0" w:color="auto"/>
              <w:left w:val="single" w:sz="8" w:space="0" w:color="auto"/>
              <w:bottom w:val="single" w:sz="8" w:space="0" w:color="auto"/>
              <w:right w:val="single" w:sz="8" w:space="0" w:color="auto"/>
            </w:tcBorders>
            <w:vAlign w:val="bottom"/>
          </w:tcPr>
          <w:p w:rsidR="00D1541C" w:rsidRPr="002F7DBB" w:rsidRDefault="00D1541C" w:rsidP="00485142">
            <w:pPr>
              <w:pStyle w:val="ae"/>
            </w:pPr>
            <w:r w:rsidRPr="002F7DBB">
              <w:t xml:space="preserve">ВСЕГО </w:t>
            </w:r>
          </w:p>
        </w:tc>
        <w:tc>
          <w:tcPr>
            <w:tcW w:w="916" w:type="dxa"/>
            <w:tcBorders>
              <w:top w:val="single" w:sz="8" w:space="0" w:color="auto"/>
              <w:left w:val="nil"/>
              <w:bottom w:val="single" w:sz="8" w:space="0" w:color="auto"/>
              <w:right w:val="single" w:sz="4" w:space="0" w:color="auto"/>
            </w:tcBorders>
            <w:vAlign w:val="bottom"/>
          </w:tcPr>
          <w:p w:rsidR="00D1541C" w:rsidRPr="002F7DBB" w:rsidRDefault="00D1541C" w:rsidP="00485142">
            <w:pPr>
              <w:pStyle w:val="ae"/>
            </w:pPr>
            <w:r w:rsidRPr="002F7DBB">
              <w:t>9 024,65</w:t>
            </w:r>
          </w:p>
        </w:tc>
        <w:tc>
          <w:tcPr>
            <w:tcW w:w="1099" w:type="dxa"/>
            <w:tcBorders>
              <w:top w:val="single" w:sz="8" w:space="0" w:color="auto"/>
              <w:left w:val="nil"/>
              <w:bottom w:val="single" w:sz="8" w:space="0" w:color="auto"/>
              <w:right w:val="nil"/>
            </w:tcBorders>
            <w:vAlign w:val="center"/>
          </w:tcPr>
          <w:p w:rsidR="00D1541C" w:rsidRPr="002F7DBB" w:rsidRDefault="00D1541C" w:rsidP="00485142">
            <w:pPr>
              <w:pStyle w:val="ae"/>
            </w:pPr>
            <w:r w:rsidRPr="002F7DBB">
              <w:t>100,00</w:t>
            </w:r>
          </w:p>
        </w:tc>
        <w:tc>
          <w:tcPr>
            <w:tcW w:w="1016" w:type="dxa"/>
            <w:tcBorders>
              <w:top w:val="nil"/>
              <w:left w:val="single" w:sz="8" w:space="0" w:color="auto"/>
              <w:bottom w:val="single" w:sz="8" w:space="0" w:color="auto"/>
              <w:right w:val="single" w:sz="4" w:space="0" w:color="auto"/>
            </w:tcBorders>
            <w:vAlign w:val="center"/>
          </w:tcPr>
          <w:p w:rsidR="00D1541C" w:rsidRPr="002F7DBB" w:rsidRDefault="00D1541C" w:rsidP="00485142">
            <w:pPr>
              <w:pStyle w:val="ae"/>
            </w:pPr>
            <w:r w:rsidRPr="002F7DBB">
              <w:t>10 320,31</w:t>
            </w:r>
          </w:p>
        </w:tc>
        <w:tc>
          <w:tcPr>
            <w:tcW w:w="1099" w:type="dxa"/>
            <w:tcBorders>
              <w:top w:val="nil"/>
              <w:left w:val="nil"/>
              <w:bottom w:val="single" w:sz="8" w:space="0" w:color="auto"/>
              <w:right w:val="single" w:sz="8" w:space="0" w:color="auto"/>
            </w:tcBorders>
            <w:vAlign w:val="center"/>
          </w:tcPr>
          <w:p w:rsidR="00D1541C" w:rsidRPr="002F7DBB" w:rsidRDefault="00D1541C" w:rsidP="00485142">
            <w:pPr>
              <w:pStyle w:val="ae"/>
            </w:pPr>
            <w:r w:rsidRPr="002F7DBB">
              <w:t>100,00</w:t>
            </w:r>
          </w:p>
        </w:tc>
        <w:tc>
          <w:tcPr>
            <w:tcW w:w="1016" w:type="dxa"/>
            <w:tcBorders>
              <w:top w:val="nil"/>
              <w:left w:val="single" w:sz="8" w:space="0" w:color="auto"/>
              <w:bottom w:val="single" w:sz="8" w:space="0" w:color="auto"/>
              <w:right w:val="single" w:sz="4" w:space="0" w:color="auto"/>
            </w:tcBorders>
            <w:vAlign w:val="center"/>
          </w:tcPr>
          <w:p w:rsidR="00D1541C" w:rsidRPr="002F7DBB" w:rsidRDefault="00D1541C" w:rsidP="00485142">
            <w:pPr>
              <w:pStyle w:val="ae"/>
            </w:pPr>
            <w:r w:rsidRPr="002F7DBB">
              <w:t>11 317,68</w:t>
            </w:r>
          </w:p>
        </w:tc>
        <w:tc>
          <w:tcPr>
            <w:tcW w:w="1099" w:type="dxa"/>
            <w:tcBorders>
              <w:top w:val="nil"/>
              <w:left w:val="nil"/>
              <w:bottom w:val="single" w:sz="8" w:space="0" w:color="auto"/>
              <w:right w:val="single" w:sz="8" w:space="0" w:color="auto"/>
            </w:tcBorders>
            <w:vAlign w:val="center"/>
          </w:tcPr>
          <w:p w:rsidR="00D1541C" w:rsidRPr="002F7DBB" w:rsidRDefault="00D1541C" w:rsidP="00485142">
            <w:pPr>
              <w:pStyle w:val="ae"/>
            </w:pPr>
            <w:r w:rsidRPr="002F7DBB">
              <w:t>100,00</w:t>
            </w:r>
          </w:p>
        </w:tc>
      </w:tr>
    </w:tbl>
    <w:p w:rsidR="00D1541C" w:rsidRDefault="00D1541C" w:rsidP="00D1541C"/>
    <w:p w:rsidR="00D1541C" w:rsidRDefault="00D1541C" w:rsidP="00D1541C">
      <w:pPr>
        <w:spacing w:line="360" w:lineRule="auto"/>
        <w:ind w:firstLine="709"/>
        <w:jc w:val="both"/>
      </w:pPr>
      <w:r>
        <w:t xml:space="preserve">Наибольший удельный вес в классификации расходов занимают межбюджетные трансферты. В 2009 году доля расходования этих средств составляет 29,38%. Если говорить о динамике этого показателя, то уже в следующем году (2010) он снижается на 0,8%. Но в денежном эквиваленте увеличивается на 630,46 млрд. руб. В среднесрочной перспективе предусмотрено абсолютное увеличение межбюджетных трансфертов к 2011 году до 3 994,42 млрд. рублей, что составляет на 1 007,31 млрд. руб. больше по отношению к 2009 году. В диаграмме 1 и 2, можно наглядно увидеть, как происходит изменение этого показателя. </w:t>
      </w:r>
    </w:p>
    <w:p w:rsidR="00D1541C" w:rsidRDefault="002F7DBB" w:rsidP="00D1541C">
      <w:pPr>
        <w:jc w:val="center"/>
      </w:pPr>
      <w:r w:rsidRPr="00816DB5">
        <w:rPr>
          <w:noProof/>
        </w:rPr>
        <w:object w:dxaOrig="7431" w:dyaOrig="41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1" o:spid="_x0000_i1025" type="#_x0000_t75" style="width:371.25pt;height:205.5pt;visibility:visible" o:ole="">
            <v:imagedata r:id="rId7" o:title="" cropbottom="-16f"/>
            <o:lock v:ext="edit" aspectratio="f"/>
          </v:shape>
          <o:OLEObject Type="Embed" ProgID="Excel.Sheet.8" ShapeID="Объект 1" DrawAspect="Content" ObjectID="_1459719698" r:id="rId8">
            <o:FieldCodes>\s</o:FieldCodes>
          </o:OLEObject>
        </w:object>
      </w:r>
    </w:p>
    <w:p w:rsidR="00D1541C" w:rsidRPr="00D1541C" w:rsidRDefault="00D1541C" w:rsidP="00D1541C">
      <w:pPr>
        <w:jc w:val="center"/>
        <w:rPr>
          <w:sz w:val="24"/>
        </w:rPr>
      </w:pPr>
      <w:r w:rsidRPr="00D1541C">
        <w:rPr>
          <w:sz w:val="24"/>
        </w:rPr>
        <w:t>Диаграмма 1. Динамика межбюджетных трансфертов в абсолютном выражении</w:t>
      </w:r>
    </w:p>
    <w:p w:rsidR="00D1541C" w:rsidRDefault="00D1541C" w:rsidP="00D1541C"/>
    <w:p w:rsidR="00D1541C" w:rsidRDefault="002F7DBB" w:rsidP="00D1541C">
      <w:pPr>
        <w:jc w:val="center"/>
      </w:pPr>
      <w:r w:rsidRPr="00816DB5">
        <w:rPr>
          <w:noProof/>
        </w:rPr>
        <w:object w:dxaOrig="7306" w:dyaOrig="4272">
          <v:shape id="Объект 2" o:spid="_x0000_i1026" type="#_x0000_t75" style="width:365.25pt;height:213.75pt;visibility:visible" o:ole="">
            <v:imagedata r:id="rId9" o:title="" cropbottom="-46f"/>
            <o:lock v:ext="edit" aspectratio="f"/>
          </v:shape>
          <o:OLEObject Type="Embed" ProgID="Excel.Sheet.8" ShapeID="Объект 2" DrawAspect="Content" ObjectID="_1459719699" r:id="rId10">
            <o:FieldCodes>\s</o:FieldCodes>
          </o:OLEObject>
        </w:object>
      </w:r>
    </w:p>
    <w:p w:rsidR="00D1541C" w:rsidRPr="00D1541C" w:rsidRDefault="00D1541C" w:rsidP="00D1541C">
      <w:pPr>
        <w:jc w:val="center"/>
        <w:rPr>
          <w:sz w:val="24"/>
        </w:rPr>
      </w:pPr>
      <w:r w:rsidRPr="00D1541C">
        <w:rPr>
          <w:sz w:val="24"/>
        </w:rPr>
        <w:t>Диаграмма 2. Динамика межбюджетных трансфертов в относительном выражении</w:t>
      </w:r>
    </w:p>
    <w:p w:rsidR="00D1541C" w:rsidRDefault="00D1541C" w:rsidP="00D1541C"/>
    <w:p w:rsidR="00D1541C" w:rsidRDefault="00D1541C" w:rsidP="00D1541C">
      <w:pPr>
        <w:spacing w:line="360" w:lineRule="auto"/>
        <w:ind w:firstLine="709"/>
        <w:jc w:val="both"/>
      </w:pPr>
      <w:r>
        <w:t xml:space="preserve">Это свидетельствует о финансировании бюджетов субъектов РФ. </w:t>
      </w:r>
    </w:p>
    <w:p w:rsidR="00D1541C" w:rsidRDefault="00D1541C" w:rsidP="00D1541C">
      <w:pPr>
        <w:spacing w:line="360" w:lineRule="auto"/>
        <w:ind w:firstLine="709"/>
        <w:jc w:val="both"/>
      </w:pPr>
      <w:r>
        <w:t xml:space="preserve">Вторым разделом, доля которого составляет 11,24% от общей суммы расходов, являются общегосударственные вопросы. В динамике мы видим, что этот показатель в процентном соотношении снижается. Прогнозируется, что в 2011 году сумма расходов составит 1 135,45 млрд. руб., что уменьшится по отношению к запланированному в 2009 году на 7,83 млрд. руб. . К основным подразделам можно отнести бюджетные ассигнования на судебную систему, обеспечение деятельности финансовых, налоговых и таможенных органов и органов надзора, обслуживание государственного и муниципального долга и другие общегосударственные вопросы. Непосредственно увеличение заработной платы госслужащим (депутатам и их помощникам, судьям, увеличением компенсационных вознаграждений присяжным и арбитражным заседателям, помощников судей арбитражных судов, секретарей судебных заседаний арбитражных судов и т.д.), проведение капитального ремонта административных зданий, обеспечение деятельности Счетной палаты Российской Федерации. И таких ассигнований в каждом подразделе очень много, что свидетельствует о росте этого показателя в целом. </w:t>
      </w:r>
    </w:p>
    <w:p w:rsidR="00D1541C" w:rsidRDefault="00D1541C" w:rsidP="00D1541C">
      <w:pPr>
        <w:spacing w:line="360" w:lineRule="auto"/>
        <w:ind w:firstLine="709"/>
        <w:jc w:val="both"/>
      </w:pPr>
      <w:r>
        <w:t xml:space="preserve">Национальная экономика занимает третье место в распределении бюджетных средств. Прогнозируется, что в 2009 году сумма составит 1 063,31 млрд. руб., в 2011 он увеличится до 1 371,49 млрд. руб. что существенно заметно в процентном соотношении на 28,98%. </w:t>
      </w:r>
    </w:p>
    <w:p w:rsidR="00D1541C" w:rsidRDefault="00D1541C" w:rsidP="00D1541C">
      <w:pPr>
        <w:spacing w:line="360" w:lineRule="auto"/>
        <w:ind w:firstLine="709"/>
        <w:jc w:val="both"/>
      </w:pPr>
      <w:r>
        <w:t xml:space="preserve">К этому разделу относятся полномочия по регулированию и поддержке экономической деятельности, включая вопросы природопользования, развития инфраструктуры и природно-ресурсного потенциала, государственной поддержки отдельных отраслей экономики в основном отнесены к ведению Российской Федерации. </w:t>
      </w:r>
    </w:p>
    <w:p w:rsidR="00D1541C" w:rsidRDefault="00D1541C" w:rsidP="00D1541C">
      <w:pPr>
        <w:spacing w:line="360" w:lineRule="auto"/>
        <w:ind w:firstLine="709"/>
        <w:jc w:val="both"/>
      </w:pPr>
      <w:r>
        <w:t xml:space="preserve">Основное место в их структуре занимают бюджетные ассигнования на транспорт, воспроизводство минерально-сырьевой базы, сельское хозяйство и рыболовство, связь и информатику, другие вопросы в области национальной экономики. </w:t>
      </w:r>
    </w:p>
    <w:p w:rsidR="00D1541C" w:rsidRDefault="00D1541C" w:rsidP="00D1541C">
      <w:pPr>
        <w:spacing w:line="360" w:lineRule="auto"/>
        <w:ind w:firstLine="709"/>
        <w:jc w:val="both"/>
      </w:pPr>
      <w:r>
        <w:t xml:space="preserve">Данный показатель по прогнозу сейчас находится на 3 месте, то уже в 2011 он займет второе место. </w:t>
      </w:r>
    </w:p>
    <w:p w:rsidR="00D1541C" w:rsidRDefault="00D1541C" w:rsidP="00D1541C">
      <w:pPr>
        <w:spacing w:line="360" w:lineRule="auto"/>
        <w:ind w:firstLine="709"/>
        <w:jc w:val="both"/>
      </w:pPr>
      <w:r>
        <w:t xml:space="preserve">На 4 месте в списке расходов бюджета стоит национальная безопасность и правоохранительная деятельность, а на 5 месте национальная оборона. </w:t>
      </w:r>
    </w:p>
    <w:p w:rsidR="00D1541C" w:rsidRDefault="00D1541C" w:rsidP="00D1541C">
      <w:pPr>
        <w:spacing w:line="360" w:lineRule="auto"/>
        <w:ind w:firstLine="709"/>
        <w:jc w:val="both"/>
      </w:pPr>
      <w:r>
        <w:t xml:space="preserve">Оба эти раздела наращивают финансирование. Рассмотрим диаграммы 3, 4 и 5. Мы видим, что такой показатель, как национальная оборона имеет динамику роста, с 2009 года по 2011 год прогнозируется увеличение в сумме 94,36 млрд. руб. . А прогноз по разделу национальная безопасность и правоохранительная деятельность увеличится на 131,19 млрд. руб. В процентном соотношении данный показатель падает. Показатель "национальная оборона" сначала значительно падает (на 1,2%), а затем незначительно возрастает (на 0,3%). </w:t>
      </w:r>
    </w:p>
    <w:p w:rsidR="00D1541C" w:rsidRPr="00D1541C" w:rsidRDefault="002F7DBB" w:rsidP="00D1541C">
      <w:pPr>
        <w:jc w:val="center"/>
        <w:rPr>
          <w:sz w:val="24"/>
        </w:rPr>
      </w:pPr>
      <w:r w:rsidRPr="002F7DBB">
        <w:rPr>
          <w:noProof/>
          <w:sz w:val="24"/>
        </w:rPr>
        <w:object w:dxaOrig="6471" w:dyaOrig="3572">
          <v:shape id="Объект 3" o:spid="_x0000_i1027" type="#_x0000_t75" style="width:323.25pt;height:178.5pt;visibility:visible" o:ole="">
            <v:imagedata r:id="rId11" o:title=""/>
            <o:lock v:ext="edit" aspectratio="f"/>
          </v:shape>
          <o:OLEObject Type="Embed" ProgID="Excel.Sheet.8" ShapeID="Объект 3" DrawAspect="Content" ObjectID="_1459719700" r:id="rId12">
            <o:FieldCodes>\s</o:FieldCodes>
          </o:OLEObject>
        </w:object>
      </w:r>
    </w:p>
    <w:p w:rsidR="00D1541C" w:rsidRPr="00D1541C" w:rsidRDefault="00D1541C" w:rsidP="00D1541C">
      <w:pPr>
        <w:jc w:val="center"/>
        <w:rPr>
          <w:sz w:val="24"/>
        </w:rPr>
      </w:pPr>
      <w:r w:rsidRPr="00D1541C">
        <w:rPr>
          <w:sz w:val="24"/>
        </w:rPr>
        <w:t>Диаграмма 3. Доля расходов Федерального Бюджета на 2009 год</w:t>
      </w:r>
    </w:p>
    <w:p w:rsidR="00D1541C" w:rsidRPr="00D1541C" w:rsidRDefault="00D1541C" w:rsidP="00D1541C">
      <w:pPr>
        <w:jc w:val="center"/>
        <w:rPr>
          <w:sz w:val="24"/>
        </w:rPr>
      </w:pPr>
    </w:p>
    <w:p w:rsidR="00D1541C" w:rsidRPr="00D1541C" w:rsidRDefault="002F7DBB" w:rsidP="00D1541C">
      <w:pPr>
        <w:jc w:val="center"/>
        <w:rPr>
          <w:sz w:val="24"/>
        </w:rPr>
      </w:pPr>
      <w:r w:rsidRPr="002F7DBB">
        <w:rPr>
          <w:noProof/>
          <w:sz w:val="24"/>
        </w:rPr>
        <w:object w:dxaOrig="6471" w:dyaOrig="3552">
          <v:shape id="Объект 4" o:spid="_x0000_i1028" type="#_x0000_t75" style="width:323.25pt;height:177.75pt;visibility:visible" o:ole="">
            <v:imagedata r:id="rId13" o:title="" cropbottom="-55f"/>
            <o:lock v:ext="edit" aspectratio="f"/>
          </v:shape>
          <o:OLEObject Type="Embed" ProgID="Excel.Sheet.8" ShapeID="Объект 4" DrawAspect="Content" ObjectID="_1459719701" r:id="rId14">
            <o:FieldCodes>\s</o:FieldCodes>
          </o:OLEObject>
        </w:object>
      </w:r>
    </w:p>
    <w:p w:rsidR="00D1541C" w:rsidRPr="00D1541C" w:rsidRDefault="00D1541C" w:rsidP="00D1541C">
      <w:pPr>
        <w:jc w:val="center"/>
        <w:rPr>
          <w:sz w:val="24"/>
        </w:rPr>
      </w:pPr>
      <w:r w:rsidRPr="00D1541C">
        <w:rPr>
          <w:sz w:val="24"/>
        </w:rPr>
        <w:t>Диаграмма 4. Доля расходов Федерального Бюджета на 2010 год</w:t>
      </w:r>
    </w:p>
    <w:p w:rsidR="00D1541C" w:rsidRPr="00D1541C" w:rsidRDefault="00D1541C" w:rsidP="00D1541C">
      <w:pPr>
        <w:jc w:val="center"/>
        <w:rPr>
          <w:sz w:val="24"/>
        </w:rPr>
      </w:pPr>
    </w:p>
    <w:p w:rsidR="00D1541C" w:rsidRPr="00D1541C" w:rsidRDefault="002F7DBB" w:rsidP="00D1541C">
      <w:pPr>
        <w:jc w:val="center"/>
        <w:rPr>
          <w:sz w:val="24"/>
        </w:rPr>
      </w:pPr>
      <w:r w:rsidRPr="002F7DBB">
        <w:rPr>
          <w:noProof/>
          <w:sz w:val="24"/>
        </w:rPr>
        <w:object w:dxaOrig="6682" w:dyaOrig="3888">
          <v:shape id="Объект 5" o:spid="_x0000_i1029" type="#_x0000_t75" style="width:333.75pt;height:194.25pt;visibility:visible" o:ole="">
            <v:imagedata r:id="rId15" o:title=""/>
            <o:lock v:ext="edit" aspectratio="f"/>
          </v:shape>
          <o:OLEObject Type="Embed" ProgID="Excel.Sheet.8" ShapeID="Объект 5" DrawAspect="Content" ObjectID="_1459719702" r:id="rId16">
            <o:FieldCodes>\s</o:FieldCodes>
          </o:OLEObject>
        </w:object>
      </w:r>
    </w:p>
    <w:p w:rsidR="00D1541C" w:rsidRPr="00D1541C" w:rsidRDefault="00D1541C" w:rsidP="00D1541C">
      <w:pPr>
        <w:jc w:val="center"/>
        <w:rPr>
          <w:sz w:val="24"/>
        </w:rPr>
      </w:pPr>
      <w:r w:rsidRPr="00D1541C">
        <w:rPr>
          <w:sz w:val="24"/>
        </w:rPr>
        <w:t>Диаграмма 5. Доля расходов Федерального Бюджета на 2011 год</w:t>
      </w:r>
    </w:p>
    <w:p w:rsidR="00D1541C" w:rsidRPr="00D1541C" w:rsidRDefault="00D1541C" w:rsidP="00D1541C">
      <w:pPr>
        <w:jc w:val="center"/>
        <w:rPr>
          <w:sz w:val="24"/>
        </w:rPr>
      </w:pPr>
    </w:p>
    <w:p w:rsidR="00D1541C" w:rsidRDefault="00D1541C" w:rsidP="00D1541C"/>
    <w:p w:rsidR="00D1541C" w:rsidRDefault="00D1541C" w:rsidP="00D1541C">
      <w:pPr>
        <w:jc w:val="center"/>
      </w:pPr>
    </w:p>
    <w:p w:rsidR="00D1541C" w:rsidRDefault="00D1541C" w:rsidP="00D1541C">
      <w:pPr>
        <w:spacing w:line="360" w:lineRule="auto"/>
        <w:ind w:firstLine="709"/>
        <w:jc w:val="both"/>
      </w:pPr>
      <w:r>
        <w:t xml:space="preserve">Следующим разделом, удельный вес которого снижается в общем объеме расходов, является образование, в 2009 году составит 4,04%. В динамике этот показатель падает, к 2011 году он снизится на 0,67%. В денежном выражении это показатель увеличивается. Это связано с реализацией национального проекта "Образование", также увеличением заработной платы учителям. Направляются ассигнования на повышение квалификации и переподготовку работников федеральных бюджетных учреждений, реализация мер социальной защиты для детей-сирот и детей, оставшихся без попечения родителей, обучающихся в этих учреждениях, ассигнования позволят обеспечить предоставление среднего профессионального образования студентам, высшего образования, а именно увеличение бюджетных мест. </w:t>
      </w:r>
    </w:p>
    <w:p w:rsidR="00D1541C" w:rsidRDefault="00D1541C" w:rsidP="00D1541C">
      <w:pPr>
        <w:spacing w:line="360" w:lineRule="auto"/>
        <w:ind w:firstLine="709"/>
        <w:jc w:val="both"/>
      </w:pPr>
      <w:r>
        <w:t xml:space="preserve">Здравоохранение и спорт – это один из наиболее важных показателей, т. к. от финансирования этого раздела способность населения страны участвовать во всех сферах производства. Т.е. с помощью трудовых ресурсов, осуществляются все поставленные задачи государства, малых организаций, фабрик, заводов и т.д. </w:t>
      </w:r>
    </w:p>
    <w:p w:rsidR="00D1541C" w:rsidRDefault="00D1541C" w:rsidP="00D1541C">
      <w:pPr>
        <w:spacing w:line="360" w:lineRule="auto"/>
        <w:ind w:firstLine="709"/>
        <w:jc w:val="both"/>
      </w:pPr>
      <w:r>
        <w:t xml:space="preserve">Прогнозируется, что в 2009 году объем расходов по данному разделу составит 349,87 млрд. руб., в 2010 году произойдет увеличение на 4,55%, а в 2011 году на 5,05%. </w:t>
      </w:r>
    </w:p>
    <w:p w:rsidR="00D1541C" w:rsidRDefault="00D1541C" w:rsidP="00D1541C">
      <w:pPr>
        <w:spacing w:line="360" w:lineRule="auto"/>
        <w:ind w:firstLine="709"/>
        <w:jc w:val="both"/>
      </w:pPr>
      <w:r>
        <w:t xml:space="preserve">Раздел социальная политика имеет немаловажное значение, но его финансирование занимает незначительную долю в общем объеме расходов федерального бюджета. Этот показатель сначала увеличивается, а потом уменьшается. Спрогнозировано, что в 2009 году поступлений из федерального бюджета будет на сумму 310,26 млрд. руб., к 2011 году эта сумма уменьшится на 2,38 млрд. руб. Финансирование осуществляются за счет субвенций Фонда компенсаций (раздел "Межбюджетные трансферты"). </w:t>
      </w:r>
    </w:p>
    <w:p w:rsidR="00D1541C" w:rsidRDefault="00D1541C" w:rsidP="00D1541C">
      <w:pPr>
        <w:spacing w:line="360" w:lineRule="auto"/>
        <w:ind w:firstLine="709"/>
        <w:jc w:val="both"/>
      </w:pPr>
      <w:r>
        <w:t xml:space="preserve">Менее финансируемые разделы федерального бюджета, удельный вес которых от 0,14-1,12% в общем объеме расходов занимают: 1. культура, кинематография и СМИ; 2. жилищно-коммунальное хозяйство; 3. охрана окружающей среды. </w:t>
      </w:r>
    </w:p>
    <w:p w:rsidR="00D1541C" w:rsidRDefault="00D1541C" w:rsidP="00D1541C">
      <w:pPr>
        <w:spacing w:line="360" w:lineRule="auto"/>
        <w:ind w:firstLine="709"/>
        <w:jc w:val="both"/>
      </w:pPr>
      <w:r>
        <w:t xml:space="preserve">Согласно изменениям в бюджетном законодательстве в структуре расходов в 2010 и 2011 году появится новая статья условно утвержденные расходы. То есть некий объем средств, который не распределен по разделам и статьям, что даст возможность планировать новые возникающие обязательства. В соответствии со статьей 199 БК РФ, эти расходы должны составлять в объеме не мене 2,5% общего объема расходов федерального бюджета на первый год планового периода и не менее 5% общего объема расходов федерального бюджета на второй год планового периода. </w:t>
      </w:r>
    </w:p>
    <w:p w:rsidR="00D1541C" w:rsidRDefault="00D1541C" w:rsidP="00D1541C">
      <w:pPr>
        <w:spacing w:line="360" w:lineRule="auto"/>
        <w:ind w:firstLine="709"/>
        <w:jc w:val="both"/>
      </w:pPr>
      <w:r>
        <w:t xml:space="preserve">Последним разделом расходов федерального бюджета является секретные статьи. Если говорить о содержание этого показателя, то это статьи, которые не оглашаются, и нет доступа к этой информации, а также средства, которые не разнесены по статьям, в связи с поправками в федеральном законе "О федеральном бюджете на 2009 год и плановый период 2010 и 2011 годов". </w:t>
      </w:r>
    </w:p>
    <w:p w:rsidR="001F717A" w:rsidRPr="009F430D" w:rsidRDefault="001F717A" w:rsidP="00D1541C">
      <w:pPr>
        <w:pStyle w:val="Web"/>
        <w:spacing w:before="0" w:beforeAutospacing="0" w:after="0" w:afterAutospacing="0" w:line="360" w:lineRule="auto"/>
        <w:ind w:firstLine="709"/>
        <w:rPr>
          <w:rFonts w:cs="Times New Roman"/>
          <w:sz w:val="28"/>
          <w:szCs w:val="28"/>
        </w:rPr>
      </w:pPr>
    </w:p>
    <w:p w:rsidR="004F4402" w:rsidRDefault="004F4402" w:rsidP="00D1541C">
      <w:pPr>
        <w:spacing w:after="200" w:line="360" w:lineRule="auto"/>
        <w:ind w:firstLine="709"/>
        <w:jc w:val="both"/>
        <w:rPr>
          <w:szCs w:val="28"/>
        </w:rPr>
      </w:pPr>
      <w:r>
        <w:rPr>
          <w:szCs w:val="28"/>
        </w:rPr>
        <w:br w:type="page"/>
      </w:r>
    </w:p>
    <w:p w:rsidR="004F4402" w:rsidRDefault="004F4402" w:rsidP="008B7A25">
      <w:pPr>
        <w:spacing w:line="360" w:lineRule="auto"/>
        <w:jc w:val="center"/>
        <w:rPr>
          <w:szCs w:val="28"/>
        </w:rPr>
      </w:pPr>
      <w:r>
        <w:rPr>
          <w:szCs w:val="28"/>
        </w:rPr>
        <w:t>ЗАКЛЮЧЕНИЕ</w:t>
      </w:r>
    </w:p>
    <w:p w:rsidR="00D67576" w:rsidRDefault="00D67576" w:rsidP="008B7A25">
      <w:pPr>
        <w:spacing w:line="360" w:lineRule="auto"/>
        <w:jc w:val="center"/>
        <w:rPr>
          <w:szCs w:val="28"/>
        </w:rPr>
      </w:pPr>
    </w:p>
    <w:p w:rsidR="00D67576" w:rsidRDefault="00D67576" w:rsidP="00D67576">
      <w:pPr>
        <w:spacing w:line="360" w:lineRule="auto"/>
        <w:ind w:firstLine="709"/>
        <w:jc w:val="both"/>
      </w:pPr>
      <w:r>
        <w:t xml:space="preserve">Бюджет Российской Федерации является важнейшим звеном финансовой системы страны. Отражая содержание процессов производства и распределения общественного продукта и национального дохода, бюджет представляет собой экономическую форму образования и использования основного централизованного фонда денежных средств государства. </w:t>
      </w:r>
    </w:p>
    <w:p w:rsidR="00D67576" w:rsidRDefault="00D67576" w:rsidP="00D67576">
      <w:pPr>
        <w:pStyle w:val="a6"/>
        <w:spacing w:after="0" w:line="360" w:lineRule="auto"/>
        <w:ind w:left="0" w:firstLine="709"/>
        <w:jc w:val="both"/>
      </w:pPr>
      <w:r>
        <w:t xml:space="preserve">Огромную роль расходы  бюджетов всех уровней играют в решении </w:t>
      </w:r>
      <w:r>
        <w:rPr>
          <w:i/>
        </w:rPr>
        <w:t>социальных проблем</w:t>
      </w:r>
      <w:r>
        <w:t>, которые принимали наиболее радикальные формы в нашей стране, а во времена перехода к рынку вновь обострились. Повышению роли расходов  бюджетов в социальных процессах способствует кардинальное изменение бюджетного механизма финансирования учреждений социальной сферы. Известно, что за счет бюджетных средств финансируются многие необходимые отрасли социального обслуживания населения – просвещение, здравоохранение, социальное обеспечение. Растущие социально-культурные потребности граждан призвано необходимым обеспечивать даже за счет дефицитного финансирования, ведь с ростом числа функций, которые берет на себя государство, растут и государственные расходы. Общепринятым является факт, что в перспективе роль федерального бюджета в социальных процессах будет усиливаться. Это объясняется тем, что именно средства бюджета (в совокупности с внебюджетными фондами) являются финансовой базой осуществления социальных преобразований, перехода на качественно новый, более высокий уровень</w:t>
      </w:r>
      <w:r>
        <w:rPr>
          <w:rFonts w:ascii="Arial" w:hAnsi="Arial"/>
          <w:sz w:val="24"/>
        </w:rPr>
        <w:t xml:space="preserve"> </w:t>
      </w:r>
      <w:r>
        <w:t xml:space="preserve">социального обслуживания населения. </w:t>
      </w:r>
    </w:p>
    <w:p w:rsidR="00D67576" w:rsidRDefault="00D67576" w:rsidP="00D67576">
      <w:pPr>
        <w:spacing w:line="360" w:lineRule="auto"/>
        <w:ind w:firstLine="709"/>
        <w:jc w:val="both"/>
        <w:rPr>
          <w:szCs w:val="28"/>
        </w:rPr>
      </w:pPr>
      <w:r>
        <w:t xml:space="preserve">Тема данной работы остается весьма актуальной. В экономической литературе эта проблема освещается довольно подробно. О бюджетах, бюджетном процессе, межбюджетных отношениях, а особенно о расходах бюджетов пишут много: круг авторов публикаций широк, встречаются различные точки зрения; есть как рассчитанные на широкую публику, так и на узкий круг специалистов статьи, заметки, прогнозы. Основной трудностью было систематизировать и обобщить имеющиеся сведения, и дать по возможности точные данные. </w:t>
      </w:r>
      <w:r>
        <w:rPr>
          <w:szCs w:val="28"/>
        </w:rPr>
        <w:br w:type="page"/>
      </w:r>
    </w:p>
    <w:p w:rsidR="00AC2D69" w:rsidRDefault="004F4402" w:rsidP="00F24EBD">
      <w:pPr>
        <w:spacing w:line="360" w:lineRule="auto"/>
        <w:ind w:firstLine="142"/>
        <w:jc w:val="center"/>
        <w:rPr>
          <w:szCs w:val="28"/>
        </w:rPr>
      </w:pPr>
      <w:r>
        <w:rPr>
          <w:szCs w:val="28"/>
        </w:rPr>
        <w:t>СПИСОК ИСПОЛЬЗОВАННОЙ ЛИТЕРАТУРЫ</w:t>
      </w:r>
    </w:p>
    <w:p w:rsidR="00D1541C" w:rsidRDefault="00D1541C" w:rsidP="009F430D">
      <w:pPr>
        <w:spacing w:line="360" w:lineRule="auto"/>
        <w:ind w:firstLine="709"/>
        <w:jc w:val="both"/>
        <w:rPr>
          <w:szCs w:val="28"/>
        </w:rPr>
      </w:pPr>
    </w:p>
    <w:p w:rsidR="00D1541C" w:rsidRDefault="00D1541C" w:rsidP="00D1541C">
      <w:pPr>
        <w:pStyle w:val="a"/>
      </w:pPr>
      <w:r>
        <w:t>Бюджетный Кодекс Российской Федерации от 31.07. 1998 № 145-ФЗ (ред.</w:t>
      </w:r>
      <w:r w:rsidR="003460E6" w:rsidRPr="003460E6">
        <w:t xml:space="preserve"> 27 декабря 2009 года</w:t>
      </w:r>
      <w:r w:rsidR="003460E6">
        <w:t>).</w:t>
      </w:r>
    </w:p>
    <w:p w:rsidR="00D1541C" w:rsidRDefault="00D1541C" w:rsidP="00D1541C">
      <w:pPr>
        <w:pStyle w:val="a"/>
      </w:pPr>
      <w:r>
        <w:t>Федеральный Закон от 24.11.2008 № 204-ФЗ "О Федеральном Бюджете на 2009 год и на плановый период 2010 и 2011 годов"</w:t>
      </w:r>
      <w:r w:rsidR="00F24EBD">
        <w:t>.</w:t>
      </w:r>
    </w:p>
    <w:p w:rsidR="00D1541C" w:rsidRDefault="00D1541C" w:rsidP="00D1541C">
      <w:pPr>
        <w:pStyle w:val="a"/>
      </w:pPr>
      <w:r>
        <w:t xml:space="preserve">Александров И.М. Бюджетная система Российской Федерации. </w:t>
      </w:r>
      <w:r w:rsidR="00F24EBD">
        <w:t>-</w:t>
      </w:r>
      <w:r>
        <w:t>Дашков и К. – М.: 2006</w:t>
      </w:r>
      <w:r w:rsidR="00F24EBD">
        <w:t>.</w:t>
      </w:r>
    </w:p>
    <w:p w:rsidR="00D1541C" w:rsidRDefault="00D1541C" w:rsidP="00D1541C">
      <w:pPr>
        <w:pStyle w:val="a"/>
      </w:pPr>
      <w:r>
        <w:t xml:space="preserve">Годин А.М. Бюджет и бюджетная система Российской Федерации. Прогресс - Академия - М.: 2007. </w:t>
      </w:r>
    </w:p>
    <w:p w:rsidR="00D1541C" w:rsidRDefault="00D1541C" w:rsidP="00D1541C">
      <w:pPr>
        <w:pStyle w:val="a"/>
      </w:pPr>
      <w:r>
        <w:t>Дробозина Л.А. Финансы: Учебник для вузов. ЮНИТИ-ДАНА</w:t>
      </w:r>
      <w:r w:rsidR="00F24EBD">
        <w:t xml:space="preserve"> - М.: </w:t>
      </w:r>
      <w:r>
        <w:t xml:space="preserve"> 2008. </w:t>
      </w:r>
    </w:p>
    <w:p w:rsidR="00D1541C" w:rsidRDefault="00D1541C" w:rsidP="00D1541C">
      <w:pPr>
        <w:pStyle w:val="a"/>
      </w:pPr>
      <w:r>
        <w:t>Поляк Г.Б. Финансы. Денежное обращение. Кредит: Учебник для вузов. –</w:t>
      </w:r>
      <w:r w:rsidR="00F24EBD">
        <w:t xml:space="preserve"> </w:t>
      </w:r>
      <w:r>
        <w:t>ЮНИТИ-ДАНА</w:t>
      </w:r>
      <w:r w:rsidR="00F24EBD">
        <w:t xml:space="preserve"> - М.: </w:t>
      </w:r>
      <w:r>
        <w:t xml:space="preserve"> 2007</w:t>
      </w:r>
      <w:r w:rsidR="00F24EBD">
        <w:t>.</w:t>
      </w:r>
    </w:p>
    <w:p w:rsidR="00D67576" w:rsidRDefault="00D67576">
      <w:pPr>
        <w:spacing w:after="200" w:line="276" w:lineRule="auto"/>
        <w:rPr>
          <w:szCs w:val="28"/>
        </w:rPr>
      </w:pPr>
      <w:r>
        <w:rPr>
          <w:szCs w:val="28"/>
        </w:rPr>
        <w:br w:type="page"/>
      </w:r>
    </w:p>
    <w:p w:rsidR="008B7A25" w:rsidRDefault="008B7A25" w:rsidP="008B7A25">
      <w:pPr>
        <w:spacing w:line="360" w:lineRule="auto"/>
        <w:jc w:val="center"/>
        <w:rPr>
          <w:szCs w:val="28"/>
        </w:rPr>
      </w:pPr>
      <w:r>
        <w:rPr>
          <w:szCs w:val="28"/>
        </w:rPr>
        <w:t>ПРИЛОЖЕНИЕ А</w:t>
      </w:r>
    </w:p>
    <w:p w:rsidR="008B7A25" w:rsidRPr="008B7A25" w:rsidRDefault="008B7A25" w:rsidP="008B7A25">
      <w:pPr>
        <w:spacing w:line="360" w:lineRule="auto"/>
        <w:jc w:val="center"/>
        <w:rPr>
          <w:szCs w:val="28"/>
        </w:rPr>
      </w:pPr>
      <w:r w:rsidRPr="008B7A25">
        <w:rPr>
          <w:szCs w:val="28"/>
        </w:rPr>
        <w:t>Функциональная Классификация доходов бюджетов РФ</w:t>
      </w:r>
    </w:p>
    <w:p w:rsidR="008B7A25" w:rsidRDefault="008B7A25" w:rsidP="008B7A25">
      <w:pPr>
        <w:rPr>
          <w:sz w:val="20"/>
          <w:szCs w:val="20"/>
        </w:rPr>
      </w:pPr>
    </w:p>
    <w:p w:rsidR="00721968" w:rsidRPr="008B7A25" w:rsidRDefault="00721968" w:rsidP="008B7A25">
      <w:pPr>
        <w:rPr>
          <w:sz w:val="20"/>
          <w:szCs w:val="20"/>
        </w:rPr>
      </w:pPr>
      <w:r w:rsidRPr="008B7A25">
        <w:rPr>
          <w:sz w:val="20"/>
          <w:szCs w:val="20"/>
        </w:rPr>
        <w:t>+------+---------------------------------------------------------+</w:t>
      </w:r>
    </w:p>
    <w:p w:rsidR="008B7A25" w:rsidRDefault="00721968" w:rsidP="008B7A25">
      <w:pPr>
        <w:rPr>
          <w:sz w:val="20"/>
          <w:szCs w:val="20"/>
        </w:rPr>
      </w:pPr>
      <w:r w:rsidRPr="008B7A25">
        <w:rPr>
          <w:sz w:val="20"/>
          <w:szCs w:val="20"/>
        </w:rPr>
        <w:t xml:space="preserve">¦ Код  ¦          Наименование разделов и подразделов           </w:t>
      </w:r>
    </w:p>
    <w:p w:rsidR="00721968" w:rsidRPr="008B7A25" w:rsidRDefault="00721968" w:rsidP="008B7A25">
      <w:pPr>
        <w:rPr>
          <w:sz w:val="20"/>
          <w:szCs w:val="20"/>
        </w:rPr>
      </w:pPr>
      <w:r w:rsidRPr="008B7A25">
        <w:rPr>
          <w:sz w:val="20"/>
          <w:szCs w:val="20"/>
        </w:rPr>
        <w:t>+------+---------------------------------------------------------+</w:t>
      </w:r>
    </w:p>
    <w:p w:rsidR="00721968" w:rsidRPr="008B7A25" w:rsidRDefault="00721968" w:rsidP="008B7A25">
      <w:pPr>
        <w:rPr>
          <w:sz w:val="20"/>
          <w:szCs w:val="20"/>
        </w:rPr>
      </w:pPr>
      <w:r w:rsidRPr="008B7A25">
        <w:rPr>
          <w:sz w:val="20"/>
          <w:szCs w:val="20"/>
        </w:rPr>
        <w:t xml:space="preserve">  0100  Общегосударственные вопросы</w:t>
      </w:r>
    </w:p>
    <w:p w:rsidR="00721968" w:rsidRPr="008B7A25" w:rsidRDefault="00721968" w:rsidP="008B7A25">
      <w:pPr>
        <w:rPr>
          <w:sz w:val="20"/>
          <w:szCs w:val="20"/>
        </w:rPr>
      </w:pPr>
      <w:r w:rsidRPr="008B7A25">
        <w:rPr>
          <w:sz w:val="20"/>
          <w:szCs w:val="20"/>
        </w:rPr>
        <w:t xml:space="preserve">  0101  Функционирование   главы   государства    -    Президента</w:t>
      </w:r>
    </w:p>
    <w:p w:rsidR="00721968" w:rsidRPr="008B7A25" w:rsidRDefault="00721968" w:rsidP="008B7A25">
      <w:pPr>
        <w:rPr>
          <w:sz w:val="20"/>
          <w:szCs w:val="20"/>
        </w:rPr>
      </w:pPr>
      <w:r w:rsidRPr="008B7A25">
        <w:rPr>
          <w:sz w:val="20"/>
          <w:szCs w:val="20"/>
        </w:rPr>
        <w:t xml:space="preserve">        РФ</w:t>
      </w:r>
    </w:p>
    <w:p w:rsidR="00721968" w:rsidRPr="008B7A25" w:rsidRDefault="00721968" w:rsidP="008B7A25">
      <w:pPr>
        <w:rPr>
          <w:sz w:val="20"/>
          <w:szCs w:val="20"/>
        </w:rPr>
      </w:pPr>
      <w:r w:rsidRPr="008B7A25">
        <w:rPr>
          <w:sz w:val="20"/>
          <w:szCs w:val="20"/>
        </w:rPr>
        <w:t xml:space="preserve">  0102  Функционирование высшего   должностного   лица   субъекта</w:t>
      </w:r>
    </w:p>
    <w:p w:rsidR="00721968" w:rsidRPr="008B7A25" w:rsidRDefault="00721968" w:rsidP="008B7A25">
      <w:pPr>
        <w:rPr>
          <w:sz w:val="20"/>
          <w:szCs w:val="20"/>
        </w:rPr>
      </w:pPr>
      <w:r w:rsidRPr="008B7A25">
        <w:rPr>
          <w:sz w:val="20"/>
          <w:szCs w:val="20"/>
        </w:rPr>
        <w:t xml:space="preserve">        РФ и органа местного самоуправления</w:t>
      </w:r>
    </w:p>
    <w:p w:rsidR="00721968" w:rsidRPr="008B7A25" w:rsidRDefault="00721968" w:rsidP="008B7A25">
      <w:pPr>
        <w:rPr>
          <w:sz w:val="20"/>
          <w:szCs w:val="20"/>
        </w:rPr>
      </w:pPr>
      <w:r w:rsidRPr="008B7A25">
        <w:rPr>
          <w:sz w:val="20"/>
          <w:szCs w:val="20"/>
        </w:rPr>
        <w:t xml:space="preserve">  0103  Функционирование    законодательных    (представительных)</w:t>
      </w:r>
    </w:p>
    <w:p w:rsidR="00721968" w:rsidRPr="008B7A25" w:rsidRDefault="00721968" w:rsidP="008B7A25">
      <w:pPr>
        <w:rPr>
          <w:sz w:val="20"/>
          <w:szCs w:val="20"/>
        </w:rPr>
      </w:pPr>
      <w:r w:rsidRPr="008B7A25">
        <w:rPr>
          <w:sz w:val="20"/>
          <w:szCs w:val="20"/>
        </w:rPr>
        <w:t xml:space="preserve">        органов государственной власти и местного самоуправления</w:t>
      </w:r>
    </w:p>
    <w:p w:rsidR="00721968" w:rsidRPr="008B7A25" w:rsidRDefault="00721968" w:rsidP="008B7A25">
      <w:pPr>
        <w:rPr>
          <w:sz w:val="20"/>
          <w:szCs w:val="20"/>
        </w:rPr>
      </w:pPr>
      <w:r w:rsidRPr="008B7A25">
        <w:rPr>
          <w:sz w:val="20"/>
          <w:szCs w:val="20"/>
        </w:rPr>
        <w:t xml:space="preserve">  0104  Функционирование  Правительства   Российской   Федерации,</w:t>
      </w:r>
    </w:p>
    <w:p w:rsidR="00721968" w:rsidRPr="008B7A25" w:rsidRDefault="00721968" w:rsidP="008B7A25">
      <w:pPr>
        <w:rPr>
          <w:sz w:val="20"/>
          <w:szCs w:val="20"/>
        </w:rPr>
      </w:pPr>
      <w:r w:rsidRPr="008B7A25">
        <w:rPr>
          <w:sz w:val="20"/>
          <w:szCs w:val="20"/>
        </w:rPr>
        <w:t xml:space="preserve">        высших органов исполнительной власти субъектов Российской</w:t>
      </w:r>
    </w:p>
    <w:p w:rsidR="00721968" w:rsidRPr="008B7A25" w:rsidRDefault="00721968" w:rsidP="008B7A25">
      <w:pPr>
        <w:rPr>
          <w:sz w:val="20"/>
          <w:szCs w:val="20"/>
        </w:rPr>
      </w:pPr>
      <w:r w:rsidRPr="008B7A25">
        <w:rPr>
          <w:sz w:val="20"/>
          <w:szCs w:val="20"/>
        </w:rPr>
        <w:t xml:space="preserve">        Федерации, местных администраций</w:t>
      </w:r>
    </w:p>
    <w:p w:rsidR="00721968" w:rsidRPr="008B7A25" w:rsidRDefault="00721968" w:rsidP="008B7A25">
      <w:pPr>
        <w:rPr>
          <w:sz w:val="20"/>
          <w:szCs w:val="20"/>
        </w:rPr>
      </w:pPr>
      <w:r w:rsidRPr="008B7A25">
        <w:rPr>
          <w:sz w:val="20"/>
          <w:szCs w:val="20"/>
        </w:rPr>
        <w:t xml:space="preserve">  0105  Судебная система</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0106  Обеспечение   деятельности   финансовых,   налоговых    и</w:t>
      </w:r>
    </w:p>
    <w:p w:rsidR="00721968" w:rsidRPr="008B7A25" w:rsidRDefault="00721968" w:rsidP="008B7A25">
      <w:pPr>
        <w:rPr>
          <w:sz w:val="20"/>
          <w:szCs w:val="20"/>
        </w:rPr>
      </w:pPr>
      <w:r w:rsidRPr="008B7A25">
        <w:rPr>
          <w:sz w:val="20"/>
          <w:szCs w:val="20"/>
        </w:rPr>
        <w:t xml:space="preserve">        таможенных органов и органов надзора</w:t>
      </w:r>
    </w:p>
    <w:p w:rsidR="00721968" w:rsidRPr="008B7A25" w:rsidRDefault="00721968" w:rsidP="008B7A25">
      <w:pPr>
        <w:rPr>
          <w:sz w:val="20"/>
          <w:szCs w:val="20"/>
        </w:rPr>
      </w:pPr>
      <w:r w:rsidRPr="008B7A25">
        <w:rPr>
          <w:sz w:val="20"/>
          <w:szCs w:val="20"/>
        </w:rPr>
        <w:t xml:space="preserve">  0107  Обеспечение проведения выборов и референдумов</w:t>
      </w:r>
    </w:p>
    <w:p w:rsidR="00721968" w:rsidRPr="008B7A25" w:rsidRDefault="00721968" w:rsidP="008B7A25">
      <w:pPr>
        <w:rPr>
          <w:sz w:val="20"/>
          <w:szCs w:val="20"/>
        </w:rPr>
      </w:pPr>
      <w:r w:rsidRPr="008B7A25">
        <w:rPr>
          <w:sz w:val="20"/>
          <w:szCs w:val="20"/>
        </w:rPr>
        <w:t xml:space="preserve">  0108  Международные отношения и международное сотрудничество</w:t>
      </w:r>
    </w:p>
    <w:p w:rsidR="00721968" w:rsidRPr="008B7A25" w:rsidRDefault="00721968" w:rsidP="008B7A25">
      <w:pPr>
        <w:rPr>
          <w:sz w:val="20"/>
          <w:szCs w:val="20"/>
        </w:rPr>
      </w:pPr>
      <w:r w:rsidRPr="008B7A25">
        <w:rPr>
          <w:sz w:val="20"/>
          <w:szCs w:val="20"/>
        </w:rPr>
        <w:t xml:space="preserve">  0109  Международная экономическая и гуманитарная помощь</w:t>
      </w:r>
    </w:p>
    <w:p w:rsidR="00721968" w:rsidRPr="008B7A25" w:rsidRDefault="00721968" w:rsidP="008B7A25">
      <w:pPr>
        <w:rPr>
          <w:sz w:val="20"/>
          <w:szCs w:val="20"/>
        </w:rPr>
      </w:pPr>
      <w:r w:rsidRPr="008B7A25">
        <w:rPr>
          <w:sz w:val="20"/>
          <w:szCs w:val="20"/>
        </w:rPr>
        <w:t xml:space="preserve">  0110  Государственный материальный резерв</w:t>
      </w:r>
    </w:p>
    <w:p w:rsidR="00721968" w:rsidRPr="008B7A25" w:rsidRDefault="00721968" w:rsidP="008B7A25">
      <w:pPr>
        <w:rPr>
          <w:sz w:val="20"/>
          <w:szCs w:val="20"/>
        </w:rPr>
      </w:pPr>
      <w:r w:rsidRPr="008B7A25">
        <w:rPr>
          <w:sz w:val="20"/>
          <w:szCs w:val="20"/>
        </w:rPr>
        <w:t xml:space="preserve">  0111  Фундаментальные исследования</w:t>
      </w:r>
    </w:p>
    <w:p w:rsidR="00721968" w:rsidRPr="008B7A25" w:rsidRDefault="00721968" w:rsidP="008B7A25">
      <w:pPr>
        <w:rPr>
          <w:sz w:val="20"/>
          <w:szCs w:val="20"/>
        </w:rPr>
      </w:pPr>
      <w:r w:rsidRPr="008B7A25">
        <w:rPr>
          <w:sz w:val="20"/>
          <w:szCs w:val="20"/>
        </w:rPr>
        <w:t xml:space="preserve">  0112  Обслуживание государственного и муниципального долга</w:t>
      </w:r>
    </w:p>
    <w:p w:rsidR="00721968" w:rsidRPr="008B7A25" w:rsidRDefault="00721968" w:rsidP="008B7A25">
      <w:pPr>
        <w:rPr>
          <w:sz w:val="20"/>
          <w:szCs w:val="20"/>
        </w:rPr>
      </w:pPr>
      <w:r w:rsidRPr="008B7A25">
        <w:rPr>
          <w:sz w:val="20"/>
          <w:szCs w:val="20"/>
        </w:rPr>
        <w:t xml:space="preserve">  0113  Резервные фонды</w:t>
      </w:r>
    </w:p>
    <w:p w:rsidR="00721968" w:rsidRPr="008B7A25" w:rsidRDefault="00721968" w:rsidP="008B7A25">
      <w:pPr>
        <w:rPr>
          <w:sz w:val="20"/>
          <w:szCs w:val="20"/>
        </w:rPr>
      </w:pPr>
      <w:r w:rsidRPr="008B7A25">
        <w:rPr>
          <w:sz w:val="20"/>
          <w:szCs w:val="20"/>
        </w:rPr>
        <w:t xml:space="preserve">  0114  Прикладные    научные     исследования     в      области</w:t>
      </w:r>
    </w:p>
    <w:p w:rsidR="00721968" w:rsidRPr="008B7A25" w:rsidRDefault="00721968" w:rsidP="008B7A25">
      <w:pPr>
        <w:rPr>
          <w:sz w:val="20"/>
          <w:szCs w:val="20"/>
        </w:rPr>
      </w:pPr>
      <w:r w:rsidRPr="008B7A25">
        <w:rPr>
          <w:sz w:val="20"/>
          <w:szCs w:val="20"/>
        </w:rPr>
        <w:t xml:space="preserve">        общегосударственных вопросов</w:t>
      </w:r>
    </w:p>
    <w:p w:rsidR="00721968" w:rsidRPr="008B7A25" w:rsidRDefault="00721968" w:rsidP="008B7A25">
      <w:pPr>
        <w:rPr>
          <w:sz w:val="20"/>
          <w:szCs w:val="20"/>
        </w:rPr>
      </w:pPr>
      <w:r w:rsidRPr="008B7A25">
        <w:rPr>
          <w:sz w:val="20"/>
          <w:szCs w:val="20"/>
        </w:rPr>
        <w:t xml:space="preserve">  0115  Другие общегосударственные вопросы</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0200  Национальная оборона</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0201  Вооруженные Силы РФ</w:t>
      </w:r>
    </w:p>
    <w:p w:rsidR="00721968" w:rsidRPr="008B7A25" w:rsidRDefault="00721968" w:rsidP="008B7A25">
      <w:pPr>
        <w:rPr>
          <w:sz w:val="20"/>
          <w:szCs w:val="20"/>
        </w:rPr>
      </w:pPr>
      <w:r w:rsidRPr="008B7A25">
        <w:rPr>
          <w:sz w:val="20"/>
          <w:szCs w:val="20"/>
        </w:rPr>
        <w:t xml:space="preserve">  0202  Мобилизационная и вневойсковая подготовка</w:t>
      </w:r>
    </w:p>
    <w:p w:rsidR="00721968" w:rsidRPr="008B7A25" w:rsidRDefault="00721968" w:rsidP="008B7A25">
      <w:pPr>
        <w:rPr>
          <w:sz w:val="20"/>
          <w:szCs w:val="20"/>
        </w:rPr>
      </w:pPr>
      <w:r w:rsidRPr="008B7A25">
        <w:rPr>
          <w:sz w:val="20"/>
          <w:szCs w:val="20"/>
        </w:rPr>
        <w:t xml:space="preserve">  0203  Мобилизационная подготовка экономики</w:t>
      </w:r>
    </w:p>
    <w:p w:rsidR="00721968" w:rsidRPr="008B7A25" w:rsidRDefault="00721968" w:rsidP="008B7A25">
      <w:pPr>
        <w:rPr>
          <w:sz w:val="20"/>
          <w:szCs w:val="20"/>
        </w:rPr>
      </w:pPr>
      <w:r w:rsidRPr="008B7A25">
        <w:rPr>
          <w:sz w:val="20"/>
          <w:szCs w:val="20"/>
        </w:rPr>
        <w:t xml:space="preserve">  0204  Подготовка   и   участие   в   обеспечении   коллективной</w:t>
      </w:r>
    </w:p>
    <w:p w:rsidR="00721968" w:rsidRPr="008B7A25" w:rsidRDefault="00721968" w:rsidP="008B7A25">
      <w:pPr>
        <w:rPr>
          <w:sz w:val="20"/>
          <w:szCs w:val="20"/>
        </w:rPr>
      </w:pPr>
      <w:r w:rsidRPr="008B7A25">
        <w:rPr>
          <w:sz w:val="20"/>
          <w:szCs w:val="20"/>
        </w:rPr>
        <w:t xml:space="preserve">        безопасности и миротворческой деятельности</w:t>
      </w:r>
    </w:p>
    <w:p w:rsidR="00721968" w:rsidRPr="008B7A25" w:rsidRDefault="00721968" w:rsidP="008B7A25">
      <w:pPr>
        <w:rPr>
          <w:sz w:val="20"/>
          <w:szCs w:val="20"/>
        </w:rPr>
      </w:pPr>
      <w:r w:rsidRPr="008B7A25">
        <w:rPr>
          <w:sz w:val="20"/>
          <w:szCs w:val="20"/>
        </w:rPr>
        <w:t xml:space="preserve">  0205  Ядерно-оружейный комплекс</w:t>
      </w:r>
    </w:p>
    <w:p w:rsidR="00721968" w:rsidRPr="008B7A25" w:rsidRDefault="00721968" w:rsidP="008B7A25">
      <w:pPr>
        <w:rPr>
          <w:sz w:val="20"/>
          <w:szCs w:val="20"/>
        </w:rPr>
      </w:pPr>
      <w:r w:rsidRPr="008B7A25">
        <w:rPr>
          <w:sz w:val="20"/>
          <w:szCs w:val="20"/>
        </w:rPr>
        <w:t xml:space="preserve">  0206  Реализация международных обязательств в   сфере   военно-</w:t>
      </w:r>
    </w:p>
    <w:p w:rsidR="00721968" w:rsidRPr="008B7A25" w:rsidRDefault="00721968" w:rsidP="008B7A25">
      <w:pPr>
        <w:rPr>
          <w:sz w:val="20"/>
          <w:szCs w:val="20"/>
        </w:rPr>
      </w:pPr>
      <w:r w:rsidRPr="008B7A25">
        <w:rPr>
          <w:sz w:val="20"/>
          <w:szCs w:val="20"/>
        </w:rPr>
        <w:t xml:space="preserve">        технического сотрудничества</w:t>
      </w:r>
    </w:p>
    <w:p w:rsidR="00721968" w:rsidRPr="008B7A25" w:rsidRDefault="00721968" w:rsidP="008B7A25">
      <w:pPr>
        <w:rPr>
          <w:sz w:val="20"/>
          <w:szCs w:val="20"/>
        </w:rPr>
      </w:pPr>
      <w:r w:rsidRPr="008B7A25">
        <w:rPr>
          <w:sz w:val="20"/>
          <w:szCs w:val="20"/>
        </w:rPr>
        <w:t xml:space="preserve">  0207  Прикладные научные исследования в  области   национальной</w:t>
      </w:r>
    </w:p>
    <w:p w:rsidR="00721968" w:rsidRPr="008B7A25" w:rsidRDefault="00721968" w:rsidP="008B7A25">
      <w:pPr>
        <w:rPr>
          <w:sz w:val="20"/>
          <w:szCs w:val="20"/>
        </w:rPr>
      </w:pPr>
      <w:r w:rsidRPr="008B7A25">
        <w:rPr>
          <w:sz w:val="20"/>
          <w:szCs w:val="20"/>
        </w:rPr>
        <w:t xml:space="preserve">        обороны</w:t>
      </w:r>
    </w:p>
    <w:p w:rsidR="00721968" w:rsidRPr="008B7A25" w:rsidRDefault="00721968" w:rsidP="008B7A25">
      <w:pPr>
        <w:rPr>
          <w:sz w:val="20"/>
          <w:szCs w:val="20"/>
        </w:rPr>
      </w:pPr>
      <w:r w:rsidRPr="008B7A25">
        <w:rPr>
          <w:sz w:val="20"/>
          <w:szCs w:val="20"/>
        </w:rPr>
        <w:t xml:space="preserve">  0208  Другие вопросы в области национальной обороны</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0300  Национальная    безопасность    и      правоохранительная</w:t>
      </w:r>
    </w:p>
    <w:p w:rsidR="00721968" w:rsidRPr="008B7A25" w:rsidRDefault="00721968" w:rsidP="008B7A25">
      <w:pPr>
        <w:rPr>
          <w:sz w:val="20"/>
          <w:szCs w:val="20"/>
        </w:rPr>
      </w:pPr>
      <w:r w:rsidRPr="008B7A25">
        <w:rPr>
          <w:sz w:val="20"/>
          <w:szCs w:val="20"/>
        </w:rPr>
        <w:t xml:space="preserve">        деятельность</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0301  Органы прокуратуры</w:t>
      </w:r>
    </w:p>
    <w:p w:rsidR="00721968" w:rsidRPr="008B7A25" w:rsidRDefault="00721968" w:rsidP="008B7A25">
      <w:pPr>
        <w:rPr>
          <w:sz w:val="20"/>
          <w:szCs w:val="20"/>
        </w:rPr>
      </w:pPr>
      <w:r w:rsidRPr="008B7A25">
        <w:rPr>
          <w:sz w:val="20"/>
          <w:szCs w:val="20"/>
        </w:rPr>
        <w:t xml:space="preserve">  0302  Органы внутренних дел</w:t>
      </w:r>
    </w:p>
    <w:p w:rsidR="00721968" w:rsidRPr="008B7A25" w:rsidRDefault="00721968" w:rsidP="008B7A25">
      <w:pPr>
        <w:rPr>
          <w:sz w:val="20"/>
          <w:szCs w:val="20"/>
        </w:rPr>
      </w:pPr>
      <w:r w:rsidRPr="008B7A25">
        <w:rPr>
          <w:sz w:val="20"/>
          <w:szCs w:val="20"/>
        </w:rPr>
        <w:t xml:space="preserve">  0303  Внутренние войска</w:t>
      </w:r>
    </w:p>
    <w:p w:rsidR="00721968" w:rsidRPr="008B7A25" w:rsidRDefault="00721968" w:rsidP="008B7A25">
      <w:pPr>
        <w:rPr>
          <w:sz w:val="20"/>
          <w:szCs w:val="20"/>
        </w:rPr>
      </w:pPr>
      <w:r w:rsidRPr="008B7A25">
        <w:rPr>
          <w:sz w:val="20"/>
          <w:szCs w:val="20"/>
        </w:rPr>
        <w:t xml:space="preserve">  0304  Органы юстиции</w:t>
      </w:r>
    </w:p>
    <w:p w:rsidR="00721968" w:rsidRPr="008B7A25" w:rsidRDefault="00721968" w:rsidP="008B7A25">
      <w:pPr>
        <w:rPr>
          <w:sz w:val="20"/>
          <w:szCs w:val="20"/>
        </w:rPr>
      </w:pPr>
      <w:r w:rsidRPr="008B7A25">
        <w:rPr>
          <w:sz w:val="20"/>
          <w:szCs w:val="20"/>
        </w:rPr>
        <w:t xml:space="preserve">  0305  Система исполнения наказаний</w:t>
      </w:r>
    </w:p>
    <w:p w:rsidR="00721968" w:rsidRPr="008B7A25" w:rsidRDefault="00721968" w:rsidP="008B7A25">
      <w:pPr>
        <w:rPr>
          <w:sz w:val="20"/>
          <w:szCs w:val="20"/>
        </w:rPr>
      </w:pPr>
      <w:r w:rsidRPr="008B7A25">
        <w:rPr>
          <w:sz w:val="20"/>
          <w:szCs w:val="20"/>
        </w:rPr>
        <w:t xml:space="preserve">  0306  Органы безопасности</w:t>
      </w:r>
    </w:p>
    <w:p w:rsidR="00721968" w:rsidRPr="008B7A25" w:rsidRDefault="00721968" w:rsidP="008B7A25">
      <w:pPr>
        <w:rPr>
          <w:sz w:val="20"/>
          <w:szCs w:val="20"/>
        </w:rPr>
      </w:pPr>
      <w:r w:rsidRPr="008B7A25">
        <w:rPr>
          <w:sz w:val="20"/>
          <w:szCs w:val="20"/>
        </w:rPr>
        <w:t xml:space="preserve">  0307  Органы пограничной службы</w:t>
      </w:r>
    </w:p>
    <w:p w:rsidR="00721968" w:rsidRPr="008B7A25" w:rsidRDefault="00721968" w:rsidP="008B7A25">
      <w:pPr>
        <w:rPr>
          <w:sz w:val="20"/>
          <w:szCs w:val="20"/>
        </w:rPr>
      </w:pPr>
      <w:r w:rsidRPr="008B7A25">
        <w:rPr>
          <w:sz w:val="20"/>
          <w:szCs w:val="20"/>
        </w:rPr>
        <w:t xml:space="preserve">  0308  Органы по контролю за оборотом наркотических  средств   и</w:t>
      </w:r>
    </w:p>
    <w:p w:rsidR="00721968" w:rsidRPr="008B7A25" w:rsidRDefault="00721968" w:rsidP="008B7A25">
      <w:pPr>
        <w:rPr>
          <w:sz w:val="20"/>
          <w:szCs w:val="20"/>
        </w:rPr>
      </w:pPr>
      <w:r w:rsidRPr="008B7A25">
        <w:rPr>
          <w:sz w:val="20"/>
          <w:szCs w:val="20"/>
        </w:rPr>
        <w:t xml:space="preserve">        психотропных веществ</w:t>
      </w:r>
    </w:p>
    <w:p w:rsidR="00721968" w:rsidRPr="008B7A25" w:rsidRDefault="00721968" w:rsidP="008B7A25">
      <w:pPr>
        <w:rPr>
          <w:sz w:val="20"/>
          <w:szCs w:val="20"/>
        </w:rPr>
      </w:pPr>
      <w:r w:rsidRPr="008B7A25">
        <w:rPr>
          <w:sz w:val="20"/>
          <w:szCs w:val="20"/>
        </w:rPr>
        <w:t xml:space="preserve">  0309  Предупреждение и  ликвидация   последствий   чрезвычайных</w:t>
      </w:r>
    </w:p>
    <w:p w:rsidR="00721968" w:rsidRPr="008B7A25" w:rsidRDefault="00721968" w:rsidP="008B7A25">
      <w:pPr>
        <w:rPr>
          <w:sz w:val="20"/>
          <w:szCs w:val="20"/>
        </w:rPr>
      </w:pPr>
      <w:r w:rsidRPr="008B7A25">
        <w:rPr>
          <w:sz w:val="20"/>
          <w:szCs w:val="20"/>
        </w:rPr>
        <w:t xml:space="preserve">        ситуаций и стихийных бедствий, гражданская оборона</w:t>
      </w:r>
    </w:p>
    <w:p w:rsidR="00721968" w:rsidRPr="008B7A25" w:rsidRDefault="00721968" w:rsidP="008B7A25">
      <w:pPr>
        <w:rPr>
          <w:sz w:val="20"/>
          <w:szCs w:val="20"/>
        </w:rPr>
      </w:pPr>
      <w:r w:rsidRPr="008B7A25">
        <w:rPr>
          <w:sz w:val="20"/>
          <w:szCs w:val="20"/>
        </w:rPr>
        <w:t xml:space="preserve">  0310  Обеспечение противопожарной безопасности</w:t>
      </w:r>
    </w:p>
    <w:p w:rsidR="00721968" w:rsidRPr="008B7A25" w:rsidRDefault="00721968" w:rsidP="008B7A25">
      <w:pPr>
        <w:rPr>
          <w:sz w:val="20"/>
          <w:szCs w:val="20"/>
        </w:rPr>
      </w:pPr>
      <w:r w:rsidRPr="008B7A25">
        <w:rPr>
          <w:sz w:val="20"/>
          <w:szCs w:val="20"/>
        </w:rPr>
        <w:t xml:space="preserve">  0311  Миграционная политика</w:t>
      </w:r>
    </w:p>
    <w:p w:rsidR="00721968" w:rsidRPr="008B7A25" w:rsidRDefault="00721968" w:rsidP="008B7A25">
      <w:pPr>
        <w:rPr>
          <w:sz w:val="20"/>
          <w:szCs w:val="20"/>
        </w:rPr>
      </w:pPr>
      <w:r w:rsidRPr="008B7A25">
        <w:rPr>
          <w:sz w:val="20"/>
          <w:szCs w:val="20"/>
        </w:rPr>
        <w:t xml:space="preserve">  0312  Прикладные научные исследования  в  области  национальной</w:t>
      </w:r>
    </w:p>
    <w:p w:rsidR="00721968" w:rsidRPr="008B7A25" w:rsidRDefault="00721968" w:rsidP="008B7A25">
      <w:pPr>
        <w:rPr>
          <w:sz w:val="20"/>
          <w:szCs w:val="20"/>
        </w:rPr>
      </w:pPr>
      <w:r w:rsidRPr="008B7A25">
        <w:rPr>
          <w:sz w:val="20"/>
          <w:szCs w:val="20"/>
        </w:rPr>
        <w:t xml:space="preserve">        безопасности и правоохранительной деятельности</w:t>
      </w:r>
    </w:p>
    <w:p w:rsidR="00721968" w:rsidRPr="008B7A25" w:rsidRDefault="00721968" w:rsidP="008B7A25">
      <w:pPr>
        <w:rPr>
          <w:sz w:val="20"/>
          <w:szCs w:val="20"/>
        </w:rPr>
      </w:pPr>
      <w:r w:rsidRPr="008B7A25">
        <w:rPr>
          <w:sz w:val="20"/>
          <w:szCs w:val="20"/>
        </w:rPr>
        <w:t xml:space="preserve">  0313  Другие вопросы в области национальной   безопасности    и</w:t>
      </w:r>
    </w:p>
    <w:p w:rsidR="00721968" w:rsidRPr="008B7A25" w:rsidRDefault="00721968" w:rsidP="008B7A25">
      <w:pPr>
        <w:rPr>
          <w:sz w:val="20"/>
          <w:szCs w:val="20"/>
        </w:rPr>
      </w:pPr>
      <w:r w:rsidRPr="008B7A25">
        <w:rPr>
          <w:sz w:val="20"/>
          <w:szCs w:val="20"/>
        </w:rPr>
        <w:t xml:space="preserve">        правоохранительной деятельности</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0400  Национальная экономика</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0401  Общеэкономические вопросы</w:t>
      </w:r>
    </w:p>
    <w:p w:rsidR="00721968" w:rsidRPr="008B7A25" w:rsidRDefault="00721968" w:rsidP="008B7A25">
      <w:pPr>
        <w:rPr>
          <w:sz w:val="20"/>
          <w:szCs w:val="20"/>
        </w:rPr>
      </w:pPr>
      <w:r w:rsidRPr="008B7A25">
        <w:rPr>
          <w:sz w:val="20"/>
          <w:szCs w:val="20"/>
        </w:rPr>
        <w:t xml:space="preserve">  0402  Топливо и энергетика</w:t>
      </w:r>
    </w:p>
    <w:p w:rsidR="00721968" w:rsidRPr="008B7A25" w:rsidRDefault="00721968" w:rsidP="008B7A25">
      <w:pPr>
        <w:rPr>
          <w:sz w:val="20"/>
          <w:szCs w:val="20"/>
        </w:rPr>
      </w:pPr>
      <w:r w:rsidRPr="008B7A25">
        <w:rPr>
          <w:sz w:val="20"/>
          <w:szCs w:val="20"/>
        </w:rPr>
        <w:t xml:space="preserve">  0403  Исследование и использование космического пространства</w:t>
      </w:r>
    </w:p>
    <w:p w:rsidR="00721968" w:rsidRPr="008B7A25" w:rsidRDefault="00721968" w:rsidP="008B7A25">
      <w:pPr>
        <w:rPr>
          <w:sz w:val="20"/>
          <w:szCs w:val="20"/>
        </w:rPr>
      </w:pPr>
      <w:r w:rsidRPr="008B7A25">
        <w:rPr>
          <w:sz w:val="20"/>
          <w:szCs w:val="20"/>
        </w:rPr>
        <w:t xml:space="preserve">  0404  Воспроизводство минерально-сырьевой базы</w:t>
      </w:r>
    </w:p>
    <w:p w:rsidR="00721968" w:rsidRPr="008B7A25" w:rsidRDefault="00721968" w:rsidP="008B7A25">
      <w:pPr>
        <w:rPr>
          <w:sz w:val="20"/>
          <w:szCs w:val="20"/>
        </w:rPr>
      </w:pPr>
      <w:r w:rsidRPr="008B7A25">
        <w:rPr>
          <w:sz w:val="20"/>
          <w:szCs w:val="20"/>
        </w:rPr>
        <w:t xml:space="preserve">  0405  Сельское хозяйство и рыболовство</w:t>
      </w:r>
    </w:p>
    <w:p w:rsidR="00721968" w:rsidRPr="008B7A25" w:rsidRDefault="00721968" w:rsidP="008B7A25">
      <w:pPr>
        <w:rPr>
          <w:sz w:val="20"/>
          <w:szCs w:val="20"/>
        </w:rPr>
      </w:pPr>
      <w:r w:rsidRPr="008B7A25">
        <w:rPr>
          <w:sz w:val="20"/>
          <w:szCs w:val="20"/>
        </w:rPr>
        <w:t xml:space="preserve">  0406  Водные ресурсы</w:t>
      </w:r>
    </w:p>
    <w:p w:rsidR="00721968" w:rsidRPr="008B7A25" w:rsidRDefault="00721968" w:rsidP="008B7A25">
      <w:pPr>
        <w:rPr>
          <w:sz w:val="20"/>
          <w:szCs w:val="20"/>
        </w:rPr>
      </w:pPr>
      <w:r w:rsidRPr="008B7A25">
        <w:rPr>
          <w:sz w:val="20"/>
          <w:szCs w:val="20"/>
        </w:rPr>
        <w:t xml:space="preserve">  0407  Лесное хозяйство</w:t>
      </w:r>
    </w:p>
    <w:p w:rsidR="00721968" w:rsidRPr="008B7A25" w:rsidRDefault="00721968" w:rsidP="008B7A25">
      <w:pPr>
        <w:rPr>
          <w:sz w:val="20"/>
          <w:szCs w:val="20"/>
        </w:rPr>
      </w:pPr>
      <w:r w:rsidRPr="008B7A25">
        <w:rPr>
          <w:sz w:val="20"/>
          <w:szCs w:val="20"/>
        </w:rPr>
        <w:t xml:space="preserve">  0408  Транспорт</w:t>
      </w:r>
    </w:p>
    <w:p w:rsidR="00721968" w:rsidRPr="008B7A25" w:rsidRDefault="00721968" w:rsidP="008B7A25">
      <w:pPr>
        <w:rPr>
          <w:sz w:val="20"/>
          <w:szCs w:val="20"/>
        </w:rPr>
      </w:pPr>
      <w:r w:rsidRPr="008B7A25">
        <w:rPr>
          <w:sz w:val="20"/>
          <w:szCs w:val="20"/>
        </w:rPr>
        <w:t xml:space="preserve">  0409  Связь и информатика</w:t>
      </w:r>
    </w:p>
    <w:p w:rsidR="00721968" w:rsidRPr="008B7A25" w:rsidRDefault="00721968" w:rsidP="008B7A25">
      <w:pPr>
        <w:rPr>
          <w:sz w:val="20"/>
          <w:szCs w:val="20"/>
        </w:rPr>
      </w:pPr>
      <w:r w:rsidRPr="008B7A25">
        <w:rPr>
          <w:sz w:val="20"/>
          <w:szCs w:val="20"/>
        </w:rPr>
        <w:t xml:space="preserve">  0410  Прикладные научные исследования в  области   национальной</w:t>
      </w:r>
    </w:p>
    <w:p w:rsidR="00721968" w:rsidRPr="008B7A25" w:rsidRDefault="00721968" w:rsidP="008B7A25">
      <w:pPr>
        <w:rPr>
          <w:sz w:val="20"/>
          <w:szCs w:val="20"/>
        </w:rPr>
      </w:pPr>
      <w:r w:rsidRPr="008B7A25">
        <w:rPr>
          <w:sz w:val="20"/>
          <w:szCs w:val="20"/>
        </w:rPr>
        <w:t xml:space="preserve">        экономики</w:t>
      </w:r>
    </w:p>
    <w:p w:rsidR="00721968" w:rsidRPr="008B7A25" w:rsidRDefault="00721968" w:rsidP="008B7A25">
      <w:pPr>
        <w:rPr>
          <w:sz w:val="20"/>
          <w:szCs w:val="20"/>
        </w:rPr>
      </w:pPr>
      <w:r w:rsidRPr="008B7A25">
        <w:rPr>
          <w:sz w:val="20"/>
          <w:szCs w:val="20"/>
        </w:rPr>
        <w:t xml:space="preserve">  0411  Другие вопросы в области национальной экономики</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0500  Жилищно-коммунальное хозяйство</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0501  Жилищное хозяйство</w:t>
      </w:r>
    </w:p>
    <w:p w:rsidR="00721968" w:rsidRPr="008B7A25" w:rsidRDefault="00721968" w:rsidP="008B7A25">
      <w:pPr>
        <w:rPr>
          <w:sz w:val="20"/>
          <w:szCs w:val="20"/>
        </w:rPr>
      </w:pPr>
      <w:r w:rsidRPr="008B7A25">
        <w:rPr>
          <w:sz w:val="20"/>
          <w:szCs w:val="20"/>
        </w:rPr>
        <w:t xml:space="preserve">  0502  Коммунальное хозяйство</w:t>
      </w:r>
    </w:p>
    <w:p w:rsidR="00721968" w:rsidRPr="008B7A25" w:rsidRDefault="00721968" w:rsidP="008B7A25">
      <w:pPr>
        <w:rPr>
          <w:sz w:val="20"/>
          <w:szCs w:val="20"/>
        </w:rPr>
      </w:pPr>
      <w:r w:rsidRPr="008B7A25">
        <w:rPr>
          <w:sz w:val="20"/>
          <w:szCs w:val="20"/>
        </w:rPr>
        <w:t xml:space="preserve">  0503  Прикладные научные  исследования   в   области   жилищно-</w:t>
      </w:r>
    </w:p>
    <w:p w:rsidR="00721968" w:rsidRPr="008B7A25" w:rsidRDefault="00721968" w:rsidP="008B7A25">
      <w:pPr>
        <w:rPr>
          <w:sz w:val="20"/>
          <w:szCs w:val="20"/>
        </w:rPr>
      </w:pPr>
      <w:r w:rsidRPr="008B7A25">
        <w:rPr>
          <w:sz w:val="20"/>
          <w:szCs w:val="20"/>
        </w:rPr>
        <w:t xml:space="preserve">        коммунального хозяйства</w:t>
      </w:r>
    </w:p>
    <w:p w:rsidR="00721968" w:rsidRPr="008B7A25" w:rsidRDefault="00721968" w:rsidP="008B7A25">
      <w:pPr>
        <w:rPr>
          <w:sz w:val="20"/>
          <w:szCs w:val="20"/>
        </w:rPr>
      </w:pPr>
      <w:r w:rsidRPr="008B7A25">
        <w:rPr>
          <w:sz w:val="20"/>
          <w:szCs w:val="20"/>
        </w:rPr>
        <w:t xml:space="preserve">  0504  Другие вопросы в области жилищно-коммунального хозяйства</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0600  Охрана окружающей среды</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0601  Сбор и удаление отходов и очистка сточных вод</w:t>
      </w:r>
    </w:p>
    <w:p w:rsidR="00721968" w:rsidRPr="008B7A25" w:rsidRDefault="00721968" w:rsidP="008B7A25">
      <w:pPr>
        <w:rPr>
          <w:sz w:val="20"/>
          <w:szCs w:val="20"/>
        </w:rPr>
      </w:pPr>
      <w:r w:rsidRPr="008B7A25">
        <w:rPr>
          <w:sz w:val="20"/>
          <w:szCs w:val="20"/>
        </w:rPr>
        <w:t xml:space="preserve">  0602  Охрана растительных и животных видов и среды их обитания</w:t>
      </w:r>
    </w:p>
    <w:p w:rsidR="00721968" w:rsidRPr="008B7A25" w:rsidRDefault="00721968" w:rsidP="008B7A25">
      <w:pPr>
        <w:rPr>
          <w:sz w:val="20"/>
          <w:szCs w:val="20"/>
        </w:rPr>
      </w:pPr>
      <w:r w:rsidRPr="008B7A25">
        <w:rPr>
          <w:sz w:val="20"/>
          <w:szCs w:val="20"/>
        </w:rPr>
        <w:t xml:space="preserve">  0603  Прикладные  научные   исследования   в   области   охраны</w:t>
      </w:r>
    </w:p>
    <w:p w:rsidR="00721968" w:rsidRPr="008B7A25" w:rsidRDefault="00721968" w:rsidP="008B7A25">
      <w:pPr>
        <w:rPr>
          <w:sz w:val="20"/>
          <w:szCs w:val="20"/>
        </w:rPr>
      </w:pPr>
      <w:r w:rsidRPr="008B7A25">
        <w:rPr>
          <w:sz w:val="20"/>
          <w:szCs w:val="20"/>
        </w:rPr>
        <w:t xml:space="preserve">        окружающей среды</w:t>
      </w:r>
    </w:p>
    <w:p w:rsidR="00721968" w:rsidRPr="008B7A25" w:rsidRDefault="00721968" w:rsidP="008B7A25">
      <w:pPr>
        <w:rPr>
          <w:sz w:val="20"/>
          <w:szCs w:val="20"/>
        </w:rPr>
      </w:pPr>
      <w:r w:rsidRPr="008B7A25">
        <w:rPr>
          <w:sz w:val="20"/>
          <w:szCs w:val="20"/>
        </w:rPr>
        <w:t xml:space="preserve">  0604  Другие вопросы в области охраны окружающей среды</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0700  Образование</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0701  Дошкольное образование</w:t>
      </w:r>
    </w:p>
    <w:p w:rsidR="00721968" w:rsidRPr="008B7A25" w:rsidRDefault="00721968" w:rsidP="008B7A25">
      <w:pPr>
        <w:rPr>
          <w:sz w:val="20"/>
          <w:szCs w:val="20"/>
        </w:rPr>
      </w:pPr>
      <w:r w:rsidRPr="008B7A25">
        <w:rPr>
          <w:sz w:val="20"/>
          <w:szCs w:val="20"/>
        </w:rPr>
        <w:t xml:space="preserve">  0702  Общее образование</w:t>
      </w:r>
    </w:p>
    <w:p w:rsidR="00721968" w:rsidRPr="008B7A25" w:rsidRDefault="00721968" w:rsidP="008B7A25">
      <w:pPr>
        <w:rPr>
          <w:sz w:val="20"/>
          <w:szCs w:val="20"/>
        </w:rPr>
      </w:pPr>
      <w:r w:rsidRPr="008B7A25">
        <w:rPr>
          <w:sz w:val="20"/>
          <w:szCs w:val="20"/>
        </w:rPr>
        <w:t xml:space="preserve">  0703  Начальное профессиональное образование</w:t>
      </w:r>
    </w:p>
    <w:p w:rsidR="00721968" w:rsidRPr="008B7A25" w:rsidRDefault="00721968" w:rsidP="008B7A25">
      <w:pPr>
        <w:rPr>
          <w:sz w:val="20"/>
          <w:szCs w:val="20"/>
        </w:rPr>
      </w:pPr>
      <w:r w:rsidRPr="008B7A25">
        <w:rPr>
          <w:sz w:val="20"/>
          <w:szCs w:val="20"/>
        </w:rPr>
        <w:t xml:space="preserve">  0704  Среднее профессиональное образование</w:t>
      </w:r>
    </w:p>
    <w:p w:rsidR="00721968" w:rsidRPr="008B7A25" w:rsidRDefault="00721968" w:rsidP="008B7A25">
      <w:pPr>
        <w:rPr>
          <w:sz w:val="20"/>
          <w:szCs w:val="20"/>
        </w:rPr>
      </w:pPr>
      <w:r w:rsidRPr="008B7A25">
        <w:rPr>
          <w:sz w:val="20"/>
          <w:szCs w:val="20"/>
        </w:rPr>
        <w:t xml:space="preserve">  0705  Переподготовка и повышение квалификации</w:t>
      </w:r>
    </w:p>
    <w:p w:rsidR="00721968" w:rsidRPr="008B7A25" w:rsidRDefault="00721968" w:rsidP="008B7A25">
      <w:pPr>
        <w:rPr>
          <w:sz w:val="20"/>
          <w:szCs w:val="20"/>
        </w:rPr>
      </w:pPr>
      <w:r w:rsidRPr="008B7A25">
        <w:rPr>
          <w:sz w:val="20"/>
          <w:szCs w:val="20"/>
        </w:rPr>
        <w:t xml:space="preserve">  0706  Высшее профессиональное образование</w:t>
      </w:r>
    </w:p>
    <w:p w:rsidR="00721968" w:rsidRPr="008B7A25" w:rsidRDefault="00721968" w:rsidP="008B7A25">
      <w:pPr>
        <w:rPr>
          <w:sz w:val="20"/>
          <w:szCs w:val="20"/>
        </w:rPr>
      </w:pPr>
      <w:r w:rsidRPr="008B7A25">
        <w:rPr>
          <w:sz w:val="20"/>
          <w:szCs w:val="20"/>
        </w:rPr>
        <w:t xml:space="preserve">  0707  Молодежная политика и оздоровление детей</w:t>
      </w:r>
    </w:p>
    <w:p w:rsidR="00721968" w:rsidRPr="008B7A25" w:rsidRDefault="00721968" w:rsidP="008B7A25">
      <w:pPr>
        <w:rPr>
          <w:sz w:val="20"/>
          <w:szCs w:val="20"/>
        </w:rPr>
      </w:pPr>
      <w:r w:rsidRPr="008B7A25">
        <w:rPr>
          <w:sz w:val="20"/>
          <w:szCs w:val="20"/>
        </w:rPr>
        <w:t xml:space="preserve">  0708  Прикладные научные исследования в области образования</w:t>
      </w:r>
    </w:p>
    <w:p w:rsidR="00721968" w:rsidRPr="008B7A25" w:rsidRDefault="00721968" w:rsidP="008B7A25">
      <w:pPr>
        <w:rPr>
          <w:sz w:val="20"/>
          <w:szCs w:val="20"/>
        </w:rPr>
      </w:pPr>
      <w:r w:rsidRPr="008B7A25">
        <w:rPr>
          <w:sz w:val="20"/>
          <w:szCs w:val="20"/>
        </w:rPr>
        <w:t xml:space="preserve">  0709  Другие вопросы в области образования</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0800  Культура, кинематография и средства массовой информации</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0801  Культура</w:t>
      </w:r>
    </w:p>
    <w:p w:rsidR="00721968" w:rsidRPr="008B7A25" w:rsidRDefault="00721968" w:rsidP="008B7A25">
      <w:pPr>
        <w:rPr>
          <w:sz w:val="20"/>
          <w:szCs w:val="20"/>
        </w:rPr>
      </w:pPr>
      <w:r w:rsidRPr="008B7A25">
        <w:rPr>
          <w:sz w:val="20"/>
          <w:szCs w:val="20"/>
        </w:rPr>
        <w:t xml:space="preserve">  0802  Кинематография</w:t>
      </w:r>
    </w:p>
    <w:p w:rsidR="00721968" w:rsidRPr="008B7A25" w:rsidRDefault="00721968" w:rsidP="008B7A25">
      <w:pPr>
        <w:rPr>
          <w:sz w:val="20"/>
          <w:szCs w:val="20"/>
        </w:rPr>
      </w:pPr>
      <w:r w:rsidRPr="008B7A25">
        <w:rPr>
          <w:sz w:val="20"/>
          <w:szCs w:val="20"/>
        </w:rPr>
        <w:t xml:space="preserve">  0803  Телевидение и радиовещание</w:t>
      </w:r>
    </w:p>
    <w:p w:rsidR="00721968" w:rsidRPr="008B7A25" w:rsidRDefault="00721968" w:rsidP="008B7A25">
      <w:pPr>
        <w:rPr>
          <w:sz w:val="20"/>
          <w:szCs w:val="20"/>
        </w:rPr>
      </w:pPr>
      <w:r w:rsidRPr="008B7A25">
        <w:rPr>
          <w:sz w:val="20"/>
          <w:szCs w:val="20"/>
        </w:rPr>
        <w:t xml:space="preserve">  0804  Периодическая печать и издательства</w:t>
      </w:r>
    </w:p>
    <w:p w:rsidR="00721968" w:rsidRPr="008B7A25" w:rsidRDefault="00721968" w:rsidP="008B7A25">
      <w:pPr>
        <w:rPr>
          <w:sz w:val="20"/>
          <w:szCs w:val="20"/>
        </w:rPr>
      </w:pPr>
      <w:r w:rsidRPr="008B7A25">
        <w:rPr>
          <w:sz w:val="20"/>
          <w:szCs w:val="20"/>
        </w:rPr>
        <w:t xml:space="preserve">  0805  Прикладные научные исследования   в   области   культуры,</w:t>
      </w:r>
    </w:p>
    <w:p w:rsidR="00721968" w:rsidRPr="008B7A25" w:rsidRDefault="00721968" w:rsidP="008B7A25">
      <w:pPr>
        <w:rPr>
          <w:sz w:val="20"/>
          <w:szCs w:val="20"/>
        </w:rPr>
      </w:pPr>
      <w:r w:rsidRPr="008B7A25">
        <w:rPr>
          <w:sz w:val="20"/>
          <w:szCs w:val="20"/>
        </w:rPr>
        <w:t xml:space="preserve">        кинематографии и средств массовой информации</w:t>
      </w:r>
    </w:p>
    <w:p w:rsidR="00721968" w:rsidRPr="008B7A25" w:rsidRDefault="00721968" w:rsidP="008B7A25">
      <w:pPr>
        <w:rPr>
          <w:sz w:val="20"/>
          <w:szCs w:val="20"/>
        </w:rPr>
      </w:pPr>
      <w:r w:rsidRPr="008B7A25">
        <w:rPr>
          <w:sz w:val="20"/>
          <w:szCs w:val="20"/>
        </w:rPr>
        <w:t xml:space="preserve">  0806  Другие вопросы в  области  культуры,   кинематографии   и</w:t>
      </w:r>
    </w:p>
    <w:p w:rsidR="00721968" w:rsidRPr="008B7A25" w:rsidRDefault="00721968" w:rsidP="008B7A25">
      <w:pPr>
        <w:rPr>
          <w:sz w:val="20"/>
          <w:szCs w:val="20"/>
        </w:rPr>
      </w:pPr>
      <w:r w:rsidRPr="008B7A25">
        <w:rPr>
          <w:sz w:val="20"/>
          <w:szCs w:val="20"/>
        </w:rPr>
        <w:t xml:space="preserve">        средств массовой информации</w:t>
      </w:r>
    </w:p>
    <w:p w:rsidR="00721968" w:rsidRPr="008B7A25" w:rsidRDefault="00721968" w:rsidP="008B7A25">
      <w:pPr>
        <w:rPr>
          <w:sz w:val="20"/>
          <w:szCs w:val="20"/>
        </w:rPr>
      </w:pPr>
      <w:r w:rsidRPr="008B7A25">
        <w:rPr>
          <w:sz w:val="20"/>
          <w:szCs w:val="20"/>
        </w:rPr>
        <w:t xml:space="preserve">  0900  Здравоохранение и спорт</w:t>
      </w:r>
    </w:p>
    <w:p w:rsidR="00721968" w:rsidRPr="008B7A25" w:rsidRDefault="00721968" w:rsidP="008B7A25">
      <w:pPr>
        <w:rPr>
          <w:sz w:val="20"/>
          <w:szCs w:val="20"/>
        </w:rPr>
      </w:pPr>
      <w:r w:rsidRPr="008B7A25">
        <w:rPr>
          <w:sz w:val="20"/>
          <w:szCs w:val="20"/>
        </w:rPr>
        <w:t xml:space="preserve">  0901  Здравоохранение</w:t>
      </w:r>
    </w:p>
    <w:p w:rsidR="00721968" w:rsidRPr="008B7A25" w:rsidRDefault="00721968" w:rsidP="008B7A25">
      <w:pPr>
        <w:rPr>
          <w:sz w:val="20"/>
          <w:szCs w:val="20"/>
        </w:rPr>
      </w:pPr>
      <w:r w:rsidRPr="008B7A25">
        <w:rPr>
          <w:sz w:val="20"/>
          <w:szCs w:val="20"/>
        </w:rPr>
        <w:t xml:space="preserve">  0902  Спорт и физическая культура</w:t>
      </w:r>
    </w:p>
    <w:p w:rsidR="00721968" w:rsidRPr="008B7A25" w:rsidRDefault="00721968" w:rsidP="008B7A25">
      <w:pPr>
        <w:rPr>
          <w:sz w:val="20"/>
          <w:szCs w:val="20"/>
        </w:rPr>
      </w:pPr>
      <w:r w:rsidRPr="008B7A25">
        <w:rPr>
          <w:sz w:val="20"/>
          <w:szCs w:val="20"/>
        </w:rPr>
        <w:t xml:space="preserve">  0903  Прикладные научные исследования в области здравоохранения</w:t>
      </w:r>
    </w:p>
    <w:p w:rsidR="00721968" w:rsidRPr="008B7A25" w:rsidRDefault="00721968" w:rsidP="008B7A25">
      <w:pPr>
        <w:rPr>
          <w:sz w:val="20"/>
          <w:szCs w:val="20"/>
        </w:rPr>
      </w:pPr>
      <w:r w:rsidRPr="008B7A25">
        <w:rPr>
          <w:sz w:val="20"/>
          <w:szCs w:val="20"/>
        </w:rPr>
        <w:t xml:space="preserve">        и спорта</w:t>
      </w:r>
    </w:p>
    <w:p w:rsidR="00721968" w:rsidRPr="008B7A25" w:rsidRDefault="00721968" w:rsidP="008B7A25">
      <w:pPr>
        <w:rPr>
          <w:sz w:val="20"/>
          <w:szCs w:val="20"/>
        </w:rPr>
      </w:pPr>
      <w:r w:rsidRPr="008B7A25">
        <w:rPr>
          <w:sz w:val="20"/>
          <w:szCs w:val="20"/>
        </w:rPr>
        <w:t xml:space="preserve">  0904  Другие вопросы в области здравоохранения и спорта</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1000  Социальная политика</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1001  Пенсионное обеспечение</w:t>
      </w:r>
    </w:p>
    <w:p w:rsidR="00721968" w:rsidRPr="008B7A25" w:rsidRDefault="00721968" w:rsidP="008B7A25">
      <w:pPr>
        <w:rPr>
          <w:sz w:val="20"/>
          <w:szCs w:val="20"/>
        </w:rPr>
      </w:pPr>
      <w:r w:rsidRPr="008B7A25">
        <w:rPr>
          <w:sz w:val="20"/>
          <w:szCs w:val="20"/>
        </w:rPr>
        <w:t xml:space="preserve">  1002  Социальное обслуживание населения</w:t>
      </w:r>
    </w:p>
    <w:p w:rsidR="00721968" w:rsidRPr="008B7A25" w:rsidRDefault="00721968" w:rsidP="008B7A25">
      <w:pPr>
        <w:rPr>
          <w:sz w:val="20"/>
          <w:szCs w:val="20"/>
        </w:rPr>
      </w:pPr>
      <w:r w:rsidRPr="008B7A25">
        <w:rPr>
          <w:sz w:val="20"/>
          <w:szCs w:val="20"/>
        </w:rPr>
        <w:t xml:space="preserve">  1003  Социальное обеспечение населения</w:t>
      </w:r>
    </w:p>
    <w:p w:rsidR="00721968" w:rsidRPr="008B7A25" w:rsidRDefault="00721968" w:rsidP="008B7A25">
      <w:pPr>
        <w:rPr>
          <w:sz w:val="20"/>
          <w:szCs w:val="20"/>
        </w:rPr>
      </w:pPr>
      <w:r w:rsidRPr="008B7A25">
        <w:rPr>
          <w:sz w:val="20"/>
          <w:szCs w:val="20"/>
        </w:rPr>
        <w:t xml:space="preserve">  1004  Борьба с беспризорностью, опека, попечительство</w:t>
      </w:r>
    </w:p>
    <w:p w:rsidR="00721968" w:rsidRPr="008B7A25" w:rsidRDefault="00721968" w:rsidP="008B7A25">
      <w:pPr>
        <w:rPr>
          <w:sz w:val="20"/>
          <w:szCs w:val="20"/>
        </w:rPr>
      </w:pPr>
      <w:r w:rsidRPr="008B7A25">
        <w:rPr>
          <w:sz w:val="20"/>
          <w:szCs w:val="20"/>
        </w:rPr>
        <w:t xml:space="preserve">  1005  Прикладные научные исследования  в   области   социальной</w:t>
      </w:r>
    </w:p>
    <w:p w:rsidR="00721968" w:rsidRPr="008B7A25" w:rsidRDefault="00721968" w:rsidP="008B7A25">
      <w:pPr>
        <w:rPr>
          <w:sz w:val="20"/>
          <w:szCs w:val="20"/>
        </w:rPr>
      </w:pPr>
      <w:r w:rsidRPr="008B7A25">
        <w:rPr>
          <w:sz w:val="20"/>
          <w:szCs w:val="20"/>
        </w:rPr>
        <w:t xml:space="preserve">        политики</w:t>
      </w:r>
    </w:p>
    <w:p w:rsidR="00721968" w:rsidRPr="008B7A25" w:rsidRDefault="00721968" w:rsidP="008B7A25">
      <w:pPr>
        <w:rPr>
          <w:sz w:val="20"/>
          <w:szCs w:val="20"/>
        </w:rPr>
      </w:pPr>
      <w:r w:rsidRPr="008B7A25">
        <w:rPr>
          <w:sz w:val="20"/>
          <w:szCs w:val="20"/>
        </w:rPr>
        <w:t xml:space="preserve">  1006  Другие вопросы в области социальной политики</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1100  Межбюджетные трансферты</w:t>
      </w:r>
    </w:p>
    <w:p w:rsidR="00721968" w:rsidRPr="008B7A25" w:rsidRDefault="00721968" w:rsidP="008B7A25">
      <w:pPr>
        <w:rPr>
          <w:sz w:val="20"/>
          <w:szCs w:val="20"/>
        </w:rPr>
      </w:pPr>
    </w:p>
    <w:p w:rsidR="00721968" w:rsidRPr="008B7A25" w:rsidRDefault="00721968" w:rsidP="008B7A25">
      <w:pPr>
        <w:rPr>
          <w:sz w:val="20"/>
          <w:szCs w:val="20"/>
        </w:rPr>
      </w:pPr>
      <w:r w:rsidRPr="008B7A25">
        <w:rPr>
          <w:sz w:val="20"/>
          <w:szCs w:val="20"/>
        </w:rPr>
        <w:t xml:space="preserve">  1101  Финансовая помощь бюджетам других уровней</w:t>
      </w:r>
    </w:p>
    <w:p w:rsidR="00721968" w:rsidRPr="008B7A25" w:rsidRDefault="00721968" w:rsidP="008B7A25">
      <w:pPr>
        <w:rPr>
          <w:sz w:val="20"/>
          <w:szCs w:val="20"/>
        </w:rPr>
      </w:pPr>
      <w:r w:rsidRPr="008B7A25">
        <w:rPr>
          <w:sz w:val="20"/>
          <w:szCs w:val="20"/>
        </w:rPr>
        <w:t xml:space="preserve">  1102  Фонды компенсаций</w:t>
      </w:r>
    </w:p>
    <w:p w:rsidR="00721968" w:rsidRPr="008B7A25" w:rsidRDefault="00721968" w:rsidP="008B7A25">
      <w:pPr>
        <w:rPr>
          <w:sz w:val="20"/>
          <w:szCs w:val="20"/>
        </w:rPr>
      </w:pPr>
      <w:r w:rsidRPr="008B7A25">
        <w:rPr>
          <w:sz w:val="20"/>
          <w:szCs w:val="20"/>
        </w:rPr>
        <w:t xml:space="preserve">  1103  Фонд регионального развития</w:t>
      </w:r>
    </w:p>
    <w:p w:rsidR="00D1541C" w:rsidRPr="008B7A25" w:rsidRDefault="00721968" w:rsidP="008B7A25">
      <w:pPr>
        <w:rPr>
          <w:sz w:val="20"/>
          <w:szCs w:val="20"/>
        </w:rPr>
      </w:pPr>
      <w:r w:rsidRPr="008B7A25">
        <w:rPr>
          <w:sz w:val="20"/>
          <w:szCs w:val="20"/>
        </w:rPr>
        <w:t xml:space="preserve">  1104  Трансферты внебюджетным фондам</w:t>
      </w:r>
      <w:bookmarkStart w:id="1" w:name="_GoBack"/>
      <w:bookmarkEnd w:id="1"/>
    </w:p>
    <w:sectPr w:rsidR="00D1541C" w:rsidRPr="008B7A25" w:rsidSect="009F430D">
      <w:headerReference w:type="default" r:id="rId17"/>
      <w:pgSz w:w="11906" w:h="16838"/>
      <w:pgMar w:top="1029" w:right="567" w:bottom="851" w:left="1701" w:header="426"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142" w:rsidRDefault="00485142" w:rsidP="009F430D">
      <w:r>
        <w:separator/>
      </w:r>
    </w:p>
  </w:endnote>
  <w:endnote w:type="continuationSeparator" w:id="0">
    <w:p w:rsidR="00485142" w:rsidRDefault="00485142" w:rsidP="009F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142" w:rsidRDefault="00485142" w:rsidP="009F430D">
      <w:r>
        <w:separator/>
      </w:r>
    </w:p>
  </w:footnote>
  <w:footnote w:type="continuationSeparator" w:id="0">
    <w:p w:rsidR="00485142" w:rsidRDefault="00485142" w:rsidP="009F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0E6" w:rsidRPr="003460E6" w:rsidRDefault="003C1909" w:rsidP="00F24EBD">
    <w:pPr>
      <w:pStyle w:val="aa"/>
      <w:tabs>
        <w:tab w:val="clear" w:pos="4677"/>
        <w:tab w:val="clear" w:pos="9355"/>
      </w:tabs>
      <w:ind w:right="-1"/>
      <w:jc w:val="center"/>
      <w:rPr>
        <w:szCs w:val="28"/>
      </w:rPr>
    </w:pPr>
    <w:r>
      <w:rPr>
        <w:rFonts w:ascii="Cambria" w:hAnsi="Cambria"/>
        <w:szCs w:val="28"/>
        <w:lang w:eastAsia="zh-TW"/>
      </w:rPr>
      <w:pict>
        <v:shapetype id="_x0000_t202" coordsize="21600,21600" o:spt="202" path="m,l,21600r21600,l21600,xe">
          <v:stroke joinstyle="miter"/>
          <v:path gradientshapeok="t" o:connecttype="rect"/>
        </v:shapetype>
        <v:shape id="_x0000_s3073" type="#_x0000_t202" style="position:absolute;left:0;text-align:left;margin-left:547.5pt;margin-top:20.25pt;width:36pt;height:26.5pt;z-index:251657728;mso-position-horizontal-relative:page;mso-position-vertical-relative:page;mso-width-relative:margin;v-text-anchor:bottom" o:allowincell="f" stroked="f">
          <v:shadow type="perspective" opacity=".5" origin=".5,.5" offset="4pt,5pt" offset2="20pt,22pt" matrix="1.25,,,1.25"/>
          <v:textbox style="mso-next-textbox:#_x0000_s3073" inset="0,0,0,0">
            <w:txbxContent>
              <w:p w:rsidR="003460E6" w:rsidRPr="003460E6" w:rsidRDefault="00E80DD1" w:rsidP="002F7DBB">
                <w:pPr>
                  <w:pStyle w:val="af2"/>
                  <w:pBdr>
                    <w:top w:val="single" w:sz="24" w:space="8" w:color="9BBB59"/>
                    <w:bottom w:val="single" w:sz="24" w:space="8" w:color="9BBB59"/>
                  </w:pBdr>
                  <w:jc w:val="center"/>
                  <w:rPr>
                    <w:rFonts w:ascii="Times New Roman" w:hAnsi="Times New Roman"/>
                    <w:sz w:val="28"/>
                    <w:szCs w:val="28"/>
                  </w:rPr>
                </w:pPr>
                <w:r w:rsidRPr="003460E6">
                  <w:rPr>
                    <w:rFonts w:ascii="Times New Roman" w:hAnsi="Times New Roman"/>
                  </w:rPr>
                  <w:fldChar w:fldCharType="begin"/>
                </w:r>
                <w:r w:rsidR="003460E6" w:rsidRPr="003460E6">
                  <w:rPr>
                    <w:rFonts w:ascii="Times New Roman" w:hAnsi="Times New Roman"/>
                  </w:rPr>
                  <w:instrText xml:space="preserve"> PAGE   \* MERGEFORMAT </w:instrText>
                </w:r>
                <w:r w:rsidRPr="003460E6">
                  <w:rPr>
                    <w:rFonts w:ascii="Times New Roman" w:hAnsi="Times New Roman"/>
                  </w:rPr>
                  <w:fldChar w:fldCharType="separate"/>
                </w:r>
                <w:r w:rsidR="00C00190" w:rsidRPr="00C00190">
                  <w:rPr>
                    <w:rFonts w:ascii="Times New Roman" w:hAnsi="Times New Roman"/>
                    <w:noProof/>
                    <w:sz w:val="28"/>
                    <w:szCs w:val="28"/>
                  </w:rPr>
                  <w:t>2</w:t>
                </w:r>
                <w:r w:rsidRPr="003460E6">
                  <w:rPr>
                    <w:rFonts w:ascii="Times New Roman" w:hAnsi="Times New Roman"/>
                  </w:rPr>
                  <w:fldChar w:fldCharType="end"/>
                </w:r>
              </w:p>
            </w:txbxContent>
          </v:textbox>
          <w10:wrap anchorx="page" anchory="margin"/>
        </v:shape>
      </w:pict>
    </w:r>
    <w:r w:rsidR="003460E6" w:rsidRPr="003460E6">
      <w:rPr>
        <w:szCs w:val="28"/>
      </w:rPr>
      <w:t>КР.</w:t>
    </w:r>
    <w:r w:rsidR="003460E6">
      <w:rPr>
        <w:szCs w:val="28"/>
      </w:rPr>
      <w:t xml:space="preserve"> </w:t>
    </w:r>
    <w:r w:rsidR="003460E6" w:rsidRPr="003460E6">
      <w:rPr>
        <w:szCs w:val="28"/>
      </w:rPr>
      <w:t>080420372</w:t>
    </w:r>
  </w:p>
  <w:p w:rsidR="009F430D" w:rsidRDefault="009F430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A3C25"/>
    <w:multiLevelType w:val="hybridMultilevel"/>
    <w:tmpl w:val="34ECC5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25AE3C8F"/>
    <w:multiLevelType w:val="hybridMultilevel"/>
    <w:tmpl w:val="0002A6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D7C1FA0"/>
    <w:multiLevelType w:val="hybridMultilevel"/>
    <w:tmpl w:val="F28ECC1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457C67D0"/>
    <w:multiLevelType w:val="multilevel"/>
    <w:tmpl w:val="C78CD386"/>
    <w:lvl w:ilvl="0">
      <w:start w:val="1"/>
      <w:numFmt w:val="decimal"/>
      <w:lvlText w:val="%1."/>
      <w:lvlJc w:val="left"/>
      <w:pPr>
        <w:tabs>
          <w:tab w:val="num" w:pos="495"/>
        </w:tabs>
        <w:ind w:left="495" w:hanging="495"/>
      </w:pPr>
      <w:rPr>
        <w:rFonts w:hint="default"/>
        <w:b/>
      </w:rPr>
    </w:lvl>
    <w:lvl w:ilvl="1">
      <w:start w:val="1"/>
      <w:numFmt w:val="decimal"/>
      <w:lvlText w:val="%1.%2."/>
      <w:lvlJc w:val="left"/>
      <w:pPr>
        <w:tabs>
          <w:tab w:val="num" w:pos="1320"/>
        </w:tabs>
        <w:ind w:left="1320" w:hanging="720"/>
      </w:pPr>
      <w:rPr>
        <w:rFonts w:hint="default"/>
        <w:b/>
      </w:rPr>
    </w:lvl>
    <w:lvl w:ilvl="2">
      <w:start w:val="1"/>
      <w:numFmt w:val="decimal"/>
      <w:lvlText w:val="%1.%2.%3."/>
      <w:lvlJc w:val="left"/>
      <w:pPr>
        <w:tabs>
          <w:tab w:val="num" w:pos="1920"/>
        </w:tabs>
        <w:ind w:left="1920" w:hanging="720"/>
      </w:pPr>
      <w:rPr>
        <w:rFonts w:hint="default"/>
        <w:b/>
      </w:rPr>
    </w:lvl>
    <w:lvl w:ilvl="3">
      <w:start w:val="1"/>
      <w:numFmt w:val="decimal"/>
      <w:lvlText w:val="%1.%2.%3.%4."/>
      <w:lvlJc w:val="left"/>
      <w:pPr>
        <w:tabs>
          <w:tab w:val="num" w:pos="2880"/>
        </w:tabs>
        <w:ind w:left="2880" w:hanging="1080"/>
      </w:pPr>
      <w:rPr>
        <w:rFonts w:hint="default"/>
        <w:b/>
      </w:rPr>
    </w:lvl>
    <w:lvl w:ilvl="4">
      <w:start w:val="1"/>
      <w:numFmt w:val="decimal"/>
      <w:lvlText w:val="%1.%2.%3.%4.%5."/>
      <w:lvlJc w:val="left"/>
      <w:pPr>
        <w:tabs>
          <w:tab w:val="num" w:pos="3480"/>
        </w:tabs>
        <w:ind w:left="3480" w:hanging="1080"/>
      </w:pPr>
      <w:rPr>
        <w:rFonts w:hint="default"/>
        <w:b/>
      </w:rPr>
    </w:lvl>
    <w:lvl w:ilvl="5">
      <w:start w:val="1"/>
      <w:numFmt w:val="decimal"/>
      <w:lvlText w:val="%1.%2.%3.%4.%5.%6."/>
      <w:lvlJc w:val="left"/>
      <w:pPr>
        <w:tabs>
          <w:tab w:val="num" w:pos="4440"/>
        </w:tabs>
        <w:ind w:left="4440" w:hanging="1440"/>
      </w:pPr>
      <w:rPr>
        <w:rFonts w:hint="default"/>
        <w:b/>
      </w:rPr>
    </w:lvl>
    <w:lvl w:ilvl="6">
      <w:start w:val="1"/>
      <w:numFmt w:val="decimal"/>
      <w:lvlText w:val="%1.%2.%3.%4.%5.%6.%7."/>
      <w:lvlJc w:val="left"/>
      <w:pPr>
        <w:tabs>
          <w:tab w:val="num" w:pos="5400"/>
        </w:tabs>
        <w:ind w:left="5400" w:hanging="1800"/>
      </w:pPr>
      <w:rPr>
        <w:rFonts w:hint="default"/>
        <w:b/>
      </w:rPr>
    </w:lvl>
    <w:lvl w:ilvl="7">
      <w:start w:val="1"/>
      <w:numFmt w:val="decimal"/>
      <w:lvlText w:val="%1.%2.%3.%4.%5.%6.%7.%8."/>
      <w:lvlJc w:val="left"/>
      <w:pPr>
        <w:tabs>
          <w:tab w:val="num" w:pos="6000"/>
        </w:tabs>
        <w:ind w:left="6000" w:hanging="1800"/>
      </w:pPr>
      <w:rPr>
        <w:rFonts w:hint="default"/>
        <w:b/>
      </w:rPr>
    </w:lvl>
    <w:lvl w:ilvl="8">
      <w:start w:val="1"/>
      <w:numFmt w:val="decimal"/>
      <w:lvlText w:val="%1.%2.%3.%4.%5.%6.%7.%8.%9."/>
      <w:lvlJc w:val="left"/>
      <w:pPr>
        <w:tabs>
          <w:tab w:val="num" w:pos="6960"/>
        </w:tabs>
        <w:ind w:left="6960" w:hanging="2160"/>
      </w:pPr>
      <w:rPr>
        <w:rFonts w:hint="default"/>
        <w:b/>
      </w:rPr>
    </w:lvl>
  </w:abstractNum>
  <w:abstractNum w:abstractNumId="4">
    <w:nsid w:val="7DD34BEA"/>
    <w:multiLevelType w:val="singleLevel"/>
    <w:tmpl w:val="77D45DB4"/>
    <w:lvl w:ilvl="0">
      <w:start w:val="1"/>
      <w:numFmt w:val="decimal"/>
      <w:pStyle w:val="a"/>
      <w:lvlText w:val="%1."/>
      <w:lvlJc w:val="left"/>
      <w:pPr>
        <w:tabs>
          <w:tab w:val="num" w:pos="1080"/>
        </w:tabs>
        <w:ind w:firstLine="72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hdrShapeDefaults>
    <o:shapedefaults v:ext="edit" spidmax="3075"/>
    <o:shapelayout v:ext="edit">
      <o:idmap v:ext="edit" data="3"/>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17A"/>
    <w:rsid w:val="00027F41"/>
    <w:rsid w:val="00086DB7"/>
    <w:rsid w:val="00163B67"/>
    <w:rsid w:val="001F717A"/>
    <w:rsid w:val="002F7DBB"/>
    <w:rsid w:val="00333B67"/>
    <w:rsid w:val="003460E6"/>
    <w:rsid w:val="003C1909"/>
    <w:rsid w:val="003C51D2"/>
    <w:rsid w:val="00485142"/>
    <w:rsid w:val="004F4402"/>
    <w:rsid w:val="00587175"/>
    <w:rsid w:val="00721968"/>
    <w:rsid w:val="0084285E"/>
    <w:rsid w:val="0089259F"/>
    <w:rsid w:val="008B7A25"/>
    <w:rsid w:val="009F430D"/>
    <w:rsid w:val="00AC2D69"/>
    <w:rsid w:val="00C00190"/>
    <w:rsid w:val="00C65B03"/>
    <w:rsid w:val="00D1541C"/>
    <w:rsid w:val="00D67576"/>
    <w:rsid w:val="00E80DD1"/>
    <w:rsid w:val="00F24EBD"/>
    <w:rsid w:val="00FB39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15:chartTrackingRefBased/>
  <w15:docId w15:val="{4D5051A8-DA5F-4EE5-AD8C-96BCF3B59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F717A"/>
    <w:rPr>
      <w:rFonts w:ascii="Times New Roman" w:eastAsia="Times New Roman" w:hAnsi="Times New Roman"/>
      <w:sz w:val="28"/>
      <w:szCs w:val="24"/>
    </w:rPr>
  </w:style>
  <w:style w:type="paragraph" w:styleId="1">
    <w:name w:val="heading 1"/>
    <w:basedOn w:val="a0"/>
    <w:next w:val="a0"/>
    <w:link w:val="10"/>
    <w:qFormat/>
    <w:rsid w:val="001F717A"/>
    <w:pPr>
      <w:keepNext/>
      <w:spacing w:before="240" w:after="60" w:line="360" w:lineRule="auto"/>
      <w:jc w:val="center"/>
      <w:outlineLvl w:val="0"/>
    </w:pPr>
    <w:rPr>
      <w:rFonts w:ascii="Arial" w:hAnsi="Arial"/>
      <w:b/>
      <w:bCs/>
      <w:kern w:val="32"/>
      <w:sz w:val="32"/>
      <w:szCs w:val="32"/>
    </w:rPr>
  </w:style>
  <w:style w:type="paragraph" w:styleId="2">
    <w:name w:val="heading 2"/>
    <w:basedOn w:val="a0"/>
    <w:next w:val="a0"/>
    <w:link w:val="20"/>
    <w:uiPriority w:val="9"/>
    <w:qFormat/>
    <w:rsid w:val="00D1541C"/>
    <w:pPr>
      <w:keepNext/>
      <w:keepLines/>
      <w:spacing w:before="200"/>
      <w:outlineLvl w:val="1"/>
    </w:pPr>
    <w:rPr>
      <w:rFonts w:ascii="Cambria" w:hAnsi="Cambria"/>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F717A"/>
    <w:rPr>
      <w:rFonts w:ascii="Arial" w:eastAsia="Times New Roman" w:hAnsi="Arial" w:cs="Times New Roman"/>
      <w:b/>
      <w:bCs/>
      <w:kern w:val="32"/>
      <w:sz w:val="32"/>
      <w:szCs w:val="32"/>
      <w:lang w:eastAsia="ru-RU"/>
    </w:rPr>
  </w:style>
  <w:style w:type="paragraph" w:customStyle="1" w:styleId="Web">
    <w:name w:val="Обычный (Web)"/>
    <w:basedOn w:val="a0"/>
    <w:rsid w:val="001F717A"/>
    <w:pPr>
      <w:spacing w:before="100" w:beforeAutospacing="1" w:after="100" w:afterAutospacing="1"/>
      <w:ind w:firstLine="600"/>
      <w:jc w:val="both"/>
    </w:pPr>
    <w:rPr>
      <w:rFonts w:eastAsia="Arial Unicode MS" w:cs="Courier New"/>
      <w:sz w:val="24"/>
    </w:rPr>
  </w:style>
  <w:style w:type="paragraph" w:styleId="a4">
    <w:name w:val="Body Text"/>
    <w:basedOn w:val="a0"/>
    <w:link w:val="a5"/>
    <w:rsid w:val="001F717A"/>
    <w:pPr>
      <w:spacing w:line="360" w:lineRule="auto"/>
      <w:jc w:val="both"/>
    </w:pPr>
  </w:style>
  <w:style w:type="character" w:customStyle="1" w:styleId="a5">
    <w:name w:val="Основной текст Знак"/>
    <w:basedOn w:val="a1"/>
    <w:link w:val="a4"/>
    <w:rsid w:val="001F717A"/>
    <w:rPr>
      <w:rFonts w:ascii="Times New Roman" w:eastAsia="Times New Roman" w:hAnsi="Times New Roman" w:cs="Times New Roman"/>
      <w:sz w:val="28"/>
      <w:szCs w:val="24"/>
      <w:lang w:eastAsia="ru-RU"/>
    </w:rPr>
  </w:style>
  <w:style w:type="paragraph" w:styleId="a6">
    <w:name w:val="Body Text Indent"/>
    <w:basedOn w:val="a0"/>
    <w:link w:val="a7"/>
    <w:uiPriority w:val="99"/>
    <w:semiHidden/>
    <w:unhideWhenUsed/>
    <w:rsid w:val="0089259F"/>
    <w:pPr>
      <w:spacing w:after="120"/>
      <w:ind w:left="283"/>
    </w:pPr>
  </w:style>
  <w:style w:type="character" w:customStyle="1" w:styleId="a7">
    <w:name w:val="Основной текст с отступом Знак"/>
    <w:basedOn w:val="a1"/>
    <w:link w:val="a6"/>
    <w:uiPriority w:val="99"/>
    <w:semiHidden/>
    <w:rsid w:val="0089259F"/>
    <w:rPr>
      <w:rFonts w:ascii="Times New Roman" w:eastAsia="Times New Roman" w:hAnsi="Times New Roman" w:cs="Times New Roman"/>
      <w:sz w:val="28"/>
      <w:szCs w:val="24"/>
      <w:lang w:eastAsia="ru-RU"/>
    </w:rPr>
  </w:style>
  <w:style w:type="paragraph" w:styleId="a8">
    <w:name w:val="List Paragraph"/>
    <w:basedOn w:val="a0"/>
    <w:uiPriority w:val="34"/>
    <w:qFormat/>
    <w:rsid w:val="003C51D2"/>
    <w:pPr>
      <w:ind w:left="720"/>
      <w:contextualSpacing/>
    </w:pPr>
  </w:style>
  <w:style w:type="paragraph" w:styleId="a9">
    <w:name w:val="Normal (Web)"/>
    <w:basedOn w:val="a0"/>
    <w:uiPriority w:val="99"/>
    <w:rsid w:val="009F430D"/>
    <w:pPr>
      <w:spacing w:before="100" w:beforeAutospacing="1" w:after="100" w:afterAutospacing="1"/>
      <w:ind w:firstLine="430"/>
    </w:pPr>
    <w:rPr>
      <w:sz w:val="24"/>
    </w:rPr>
  </w:style>
  <w:style w:type="paragraph" w:styleId="aa">
    <w:name w:val="header"/>
    <w:basedOn w:val="a0"/>
    <w:link w:val="ab"/>
    <w:uiPriority w:val="99"/>
    <w:unhideWhenUsed/>
    <w:rsid w:val="009F430D"/>
    <w:pPr>
      <w:tabs>
        <w:tab w:val="center" w:pos="4677"/>
        <w:tab w:val="right" w:pos="9355"/>
      </w:tabs>
    </w:pPr>
  </w:style>
  <w:style w:type="character" w:customStyle="1" w:styleId="ab">
    <w:name w:val="Верхний колонтитул Знак"/>
    <w:basedOn w:val="a1"/>
    <w:link w:val="aa"/>
    <w:uiPriority w:val="99"/>
    <w:rsid w:val="009F430D"/>
    <w:rPr>
      <w:rFonts w:ascii="Times New Roman" w:eastAsia="Times New Roman" w:hAnsi="Times New Roman" w:cs="Times New Roman"/>
      <w:sz w:val="28"/>
      <w:szCs w:val="24"/>
      <w:lang w:eastAsia="ru-RU"/>
    </w:rPr>
  </w:style>
  <w:style w:type="paragraph" w:styleId="ac">
    <w:name w:val="footer"/>
    <w:basedOn w:val="a0"/>
    <w:link w:val="ad"/>
    <w:uiPriority w:val="99"/>
    <w:semiHidden/>
    <w:unhideWhenUsed/>
    <w:rsid w:val="009F430D"/>
    <w:pPr>
      <w:tabs>
        <w:tab w:val="center" w:pos="4677"/>
        <w:tab w:val="right" w:pos="9355"/>
      </w:tabs>
    </w:pPr>
  </w:style>
  <w:style w:type="character" w:customStyle="1" w:styleId="ad">
    <w:name w:val="Нижний колонтитул Знак"/>
    <w:basedOn w:val="a1"/>
    <w:link w:val="ac"/>
    <w:uiPriority w:val="99"/>
    <w:semiHidden/>
    <w:rsid w:val="009F430D"/>
    <w:rPr>
      <w:rFonts w:ascii="Times New Roman" w:eastAsia="Times New Roman" w:hAnsi="Times New Roman" w:cs="Times New Roman"/>
      <w:sz w:val="28"/>
      <w:szCs w:val="24"/>
      <w:lang w:eastAsia="ru-RU"/>
    </w:rPr>
  </w:style>
  <w:style w:type="character" w:customStyle="1" w:styleId="20">
    <w:name w:val="Заголовок 2 Знак"/>
    <w:basedOn w:val="a1"/>
    <w:link w:val="2"/>
    <w:uiPriority w:val="9"/>
    <w:semiHidden/>
    <w:rsid w:val="00D1541C"/>
    <w:rPr>
      <w:rFonts w:ascii="Cambria" w:eastAsia="Times New Roman" w:hAnsi="Cambria" w:cs="Times New Roman"/>
      <w:b/>
      <w:bCs/>
      <w:color w:val="4F81BD"/>
      <w:sz w:val="26"/>
      <w:szCs w:val="26"/>
      <w:lang w:eastAsia="ru-RU"/>
    </w:rPr>
  </w:style>
  <w:style w:type="paragraph" w:customStyle="1" w:styleId="ae">
    <w:name w:val="ТАБЛИЦА"/>
    <w:uiPriority w:val="99"/>
    <w:rsid w:val="00D1541C"/>
    <w:pPr>
      <w:jc w:val="center"/>
    </w:pPr>
    <w:rPr>
      <w:rFonts w:ascii="Times New Roman" w:eastAsia="Times New Roman" w:hAnsi="Times New Roman"/>
    </w:rPr>
  </w:style>
  <w:style w:type="paragraph" w:styleId="af">
    <w:name w:val="Balloon Text"/>
    <w:basedOn w:val="a0"/>
    <w:link w:val="af0"/>
    <w:uiPriority w:val="99"/>
    <w:semiHidden/>
    <w:unhideWhenUsed/>
    <w:rsid w:val="00D1541C"/>
    <w:rPr>
      <w:rFonts w:ascii="Tahoma" w:hAnsi="Tahoma" w:cs="Tahoma"/>
      <w:sz w:val="16"/>
      <w:szCs w:val="16"/>
    </w:rPr>
  </w:style>
  <w:style w:type="character" w:customStyle="1" w:styleId="af0">
    <w:name w:val="Текст выноски Знак"/>
    <w:basedOn w:val="a1"/>
    <w:link w:val="af"/>
    <w:uiPriority w:val="99"/>
    <w:semiHidden/>
    <w:rsid w:val="00D1541C"/>
    <w:rPr>
      <w:rFonts w:ascii="Tahoma" w:eastAsia="Times New Roman" w:hAnsi="Tahoma" w:cs="Tahoma"/>
      <w:sz w:val="16"/>
      <w:szCs w:val="16"/>
      <w:lang w:eastAsia="ru-RU"/>
    </w:rPr>
  </w:style>
  <w:style w:type="character" w:styleId="af1">
    <w:name w:val="Hyperlink"/>
    <w:basedOn w:val="a1"/>
    <w:uiPriority w:val="99"/>
    <w:rsid w:val="00D1541C"/>
    <w:rPr>
      <w:color w:val="0000FF"/>
      <w:u w:val="single"/>
    </w:rPr>
  </w:style>
  <w:style w:type="paragraph" w:customStyle="1" w:styleId="a">
    <w:name w:val="список нумерованный"/>
    <w:uiPriority w:val="99"/>
    <w:rsid w:val="00D1541C"/>
    <w:pPr>
      <w:numPr>
        <w:numId w:val="5"/>
      </w:numPr>
      <w:tabs>
        <w:tab w:val="clear" w:pos="1080"/>
        <w:tab w:val="num" w:pos="1276"/>
      </w:tabs>
      <w:spacing w:line="360" w:lineRule="auto"/>
      <w:jc w:val="both"/>
    </w:pPr>
    <w:rPr>
      <w:rFonts w:ascii="Times New Roman" w:eastAsia="Times New Roman" w:hAnsi="Times New Roman"/>
      <w:noProof/>
      <w:sz w:val="28"/>
      <w:szCs w:val="28"/>
    </w:rPr>
  </w:style>
  <w:style w:type="paragraph" w:styleId="af2">
    <w:name w:val="No Spacing"/>
    <w:link w:val="af3"/>
    <w:uiPriority w:val="1"/>
    <w:qFormat/>
    <w:rsid w:val="003460E6"/>
    <w:rPr>
      <w:rFonts w:eastAsia="Times New Roman"/>
      <w:sz w:val="22"/>
      <w:szCs w:val="22"/>
      <w:lang w:eastAsia="en-US"/>
    </w:rPr>
  </w:style>
  <w:style w:type="character" w:customStyle="1" w:styleId="af3">
    <w:name w:val="Без интервала Знак"/>
    <w:basedOn w:val="a1"/>
    <w:link w:val="af2"/>
    <w:uiPriority w:val="1"/>
    <w:rsid w:val="003460E6"/>
    <w:rPr>
      <w:rFonts w:eastAsia="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_____Microsoft_Excel_97-20033.xls"/><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_____Microsoft_Excel_97-20035.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oleObject" Target="embeddings/_____Microsoft_Excel_97-20032.xls"/><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_____Microsoft_Excel_97-20034.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8242</Words>
  <Characters>46983</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КР. 080420372</vt:lpstr>
    </vt:vector>
  </TitlesOfParts>
  <Company>Microsoft</Company>
  <LinksUpToDate>false</LinksUpToDate>
  <CharactersWithSpaces>55115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 080420372</dc:title>
  <dc:subject/>
  <dc:creator>Вера</dc:creator>
  <cp:keywords/>
  <cp:lastModifiedBy>admin</cp:lastModifiedBy>
  <cp:revision>2</cp:revision>
  <dcterms:created xsi:type="dcterms:W3CDTF">2014-04-22T21:55:00Z</dcterms:created>
  <dcterms:modified xsi:type="dcterms:W3CDTF">2014-04-22T21:55:00Z</dcterms:modified>
</cp:coreProperties>
</file>