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24D" w:rsidRDefault="0060524D" w:rsidP="00D851FA"/>
    <w:p w:rsidR="00822EA0" w:rsidRDefault="00822EA0" w:rsidP="00D851FA">
      <w:r w:rsidRPr="00D851FA">
        <w:t>1.</w:t>
      </w:r>
      <w:r>
        <w:t>Феодальное государство Франции</w:t>
      </w:r>
      <w:r w:rsidRPr="00D851FA">
        <w:t>.</w:t>
      </w:r>
      <w:r>
        <w:t xml:space="preserve"> </w:t>
      </w:r>
    </w:p>
    <w:p w:rsidR="00822EA0" w:rsidRDefault="00822EA0" w:rsidP="00D851FA">
      <w:pPr>
        <w:spacing w:after="120" w:line="240" w:lineRule="auto"/>
      </w:pPr>
      <w:r>
        <w:t xml:space="preserve">Образование самостоятельного государства во Франции явилось прямым следствием становления феодальных отношений во франкской империи. Соответственно история феодального государства Франции включает следующие периоды: </w:t>
      </w:r>
    </w:p>
    <w:p w:rsidR="00822EA0" w:rsidRDefault="00822EA0" w:rsidP="00D851FA">
      <w:pPr>
        <w:spacing w:after="120" w:line="240" w:lineRule="auto"/>
      </w:pPr>
      <w:r>
        <w:t xml:space="preserve">1. Сеньориальная монархия (IX-XIII вв.). </w:t>
      </w:r>
    </w:p>
    <w:p w:rsidR="00822EA0" w:rsidRDefault="00822EA0" w:rsidP="00D851FA">
      <w:pPr>
        <w:spacing w:after="120" w:line="240" w:lineRule="auto"/>
      </w:pPr>
      <w:r>
        <w:t xml:space="preserve">2. Сословно-представительная монархия (XIV-XVI вв.). </w:t>
      </w:r>
    </w:p>
    <w:p w:rsidR="00822EA0" w:rsidRDefault="00822EA0" w:rsidP="00D851FA">
      <w:pPr>
        <w:spacing w:after="120" w:line="240" w:lineRule="auto"/>
      </w:pPr>
      <w:r>
        <w:t xml:space="preserve">3. Абсолютная монархия (XVI-XVIII вв.). Буржуазная революция 1789 года привела к крушению абсолютизма и феодальной государственности. Попробуем воссоздать историю образования феодальной государственности. В конце IX в. в состав Западно-франкского государства входили: Нейстрия, Аквитания, Бретань, Гасконь, Сентимания, Испания, Марка. На этой территории позднее возникло одна из ведущих ныне держава мира - Франция. Феодализм стал господствующим общественно-экономическим укладом. Организация власти и управления строилось как дворцово-вотчинная система. Личные слуги короля , вместе с тем, были должностными лицами королевства. Власть короля во Франции была ограничена советом знати, которая избиралась королем. В период феодальной раздробленности в совет короля вошли знатоки государственного права - легисты (со времени Филиппа II). Должность майордома была упразднена, королевским судом руководил дворцовый граф . Бывший главный конюх стал именоваться начальником королевской конницы . Во главе местных органов власти вместо графов учреждена должность прево . Глубокие перемены в государственном строительстве во Франции связаны с именем Людовика IX (1226-1270), который заявил: "Во Франции имеется только один король". В своем домене им были прекращены частные войны. Феодалы, решившие начать военные действия, за 40 дней до начала войны, передавали спорный вопрос на рассмотрение короля. Обращение к королю за судебной защитой облагалось пошлиной. Была произведена военная реформа , в содержание которой вошло формирование наемного войска, а в городах - милиционного ополчения. Совет короля (курия) был разделен на две палаты - финансовую и судебную. Финансовая палата следила за поступлением в казну доходов из его домена от вассалов, городов, духовенства. Судебная палата вскоре стала называться парламентом, этот орган выполнял функции высшего суда. Легисты (знатоки римского права) возбуждали уголовные дела против тех, кто не желал отдавать свою землю короне. Ввел на территории домена единую денежную единицу, запретив использование денег, выпущенных другими феодалами. Введена система специализированных инспекторов, которые следили за верностью королю сенешалов и бальи, рассматривали жалобы на их действия. Реформы Людовика IX содействовали усилению королевской власти. В IX-XI вв. во Франции сложились феодальные отношения с развитием феодальной собственности на землю. Отношения между сеньорами и вассалами строились на основе договора, стороны в нем не занимали равного положения. Вассальный договор содержал в себе элементы иерархии и зависимости, так как получатель феода, обязывался признать верховенство сюзерена. Вассальный договор происходил в торжественной форме, главное в нем составляло официальное введение вассала во владение землей ( инвеститура ) и его клятва верности своему сеньору (оммаж). Вассальные договоры четко фиксировали обязанности сторон. Сеньор , наряду с предоставлением феода, обеспечивал защиту вассала. Вассал должен был также участвовать в судебных и других собраниях феодалов под председательством сеньора. Денежные выплаты сеньора были строго определены: выкуп сеньора из плена, финансирование его крестовых походов, подарки при посвящении в рыцарский сан его старшего сына и выхода замуж старшей дочери. Первоначально вассальные договоры считались заключенными на срок жизни, носили персональный характер, но вскоре они стали передаваться по наследству. Если вассал нарушал клятву верности, он должен был отдать феод . К XI в. во Франции сложилась следующая социальная структура . На вершине феодальной лестницы стоял король, однако, многие крупные феодалы считали себя равные королю - герцоги и графы пэрами и часто не признавали вассальной зависимости. В 1302 г. Филипп IV Красивый созвал расширенный Совет светских и духовных феодалов . На Совет впервые были допущены представители так называемого 3 сословия, состоявшего из горожан. Органы сословного представительства получили название Генеральных Штатов . </w:t>
      </w:r>
    </w:p>
    <w:p w:rsidR="00822EA0" w:rsidRDefault="00822EA0" w:rsidP="00D851FA">
      <w:r>
        <w:t xml:space="preserve">С момента возникновения органов сословного представительства феодальная монархия во Франции становится сословно-представительской. Генеральные штаты созывались королем, когда он испытывал нужду в деньгах, вводил новые налоги. Генеральные штаты не превратились в постоянно действующий средневековый парламент , главным образом из-за того, что крестьянское сословие было слабо. В свой последний раз Генеральные штаты были созваны в 1614 г., и вместо них король созвал совет нотабелей. В данном совете имелись представители самых богатых сословий. Формально решение нотабелей не было обязательным, но по многим вопросам король считался с мнением знати, заседавшей в данном органе. Подобного рода учреждения возникли в крупных провинциях. Первым сословием было духовенство . Французское духовенство должно было жить по законам королевства и рассматривалось как составная часть французской нации. Оно имело право на получение десятины, различных пожертвований, сохраняло свой налоговый и судебный иммунитет. Оно освобождалось от государственной службы и повинностей. Дворянство - слуги короля (замкнутое и наследственное сословие). Родовое дворянство добилось того, что покупка поместий лицами неблагородного происхождения перестала давать им дворянские звания. Важнейшая привилегия - право собственности на землю с передачей по наследству всех недвижимостей и рентных прав. Они имели право на знаки дворянского достоинства, на особые судебные привилегии. Освобождались от уплаты государственных налогов. Дворянство неоднородно: герцоги, графы, маркизы, виконты занимали высшие посты, а основная масса - скромное положение. Городское население и крестьяне-цензитарии - это неблагородные, у них нет особых политических и имущественных прав. Организация этого сословия носила феодально-корпоративный характер. Каждое сословие собиралось и заседало в Генеральных Штатах отдельно. Голосование шло по бальяжам и сенешальствам. Если было противоречие - то голосовали по сословиям. В IX-XI вв. произошло окончательное оформление феодально-зависимых крестьян . Подавляющее большинство именуется сервами , правовой статус которых как лично зависимых людей был заимствован от рабства. Сервы рассматривались как простая принадлежность земли. Они платили феодалу поголовную подать, ежегодный оброк, выполняли барщинные работы. Серв не имел семейного статуса, он не мог жениться без согласия господина, поступать в священнослужители, быть свидетелем в судебном процессе. Другую группу феодально-зависимых крестьян составляли вилланы . Они считались лично свободными держателями земли, принадлежащей феодалу. Виллианы уплачивали сеньору оброк (талью), размер которой фиксировали обычаем, но был более легким, чем у сервов. Виллианы ограничивались в праве на брак, должны были испрашивать разрешение сеньора на женитьбу. Все крестьянское население Франции обязано было соблюдать ( баналитеты ): печь хлеб в пекарне сеньора, жать виноград в винодельне, существовало право сеньора на первую брачную ночь. XII век - век появления и развития новой социальной группы - городское население , правовой статус которого был универсальный. Правовой статус крестьян был ограничен рамками феодализма, пережитками рабовладельческого строя. По мере укрепления королевской власти централизованная система местного управления приобрела следующий вид: крупные округа на Севере назывались бальяжами (во главе с бальи ), на юге - округа-губернаторства, возглавляемые сенешалами. XVI век - век абсолютной власти короля. Он издавал и отменял законы, назначал и сменял чиновников, власть монарха носила надзаконный характер, а сам монарх считался наместником бога. Общественный строй этого периода характеризуется - развитием капиталистического способа производства; в сельском хозяйстве сеньоры стремятся перевести крестьян на денежные повинности; повсеместная ликвидация личной зависимости крестьян от феодалов, но остались ряд феодальных повинностей; превращение буржуазии из торговой в промышленную. Предпосылки абсолютной монархии - остатки раздробленности мешали развитию капитализма; </w:t>
      </w:r>
    </w:p>
    <w:p w:rsidR="00822EA0" w:rsidRDefault="00822EA0" w:rsidP="00D851FA"/>
    <w:p w:rsidR="00822EA0" w:rsidRDefault="00822EA0" w:rsidP="00D851FA">
      <w:pPr>
        <w:rPr>
          <w:lang w:val="en-US"/>
        </w:rPr>
      </w:pPr>
      <w:r>
        <w:t>обострение классовой борьбы. Государственный строй: Людовик XI (1461-1483 гг.) вел борьбу против коалиции крупных феодалов, возглавляемых Бургундским герцогом Карлом "Смелым". При короле Франциск (1515-1547гг.) началось укрепление абсолютной власти. Кардинал Ришелье (1585-1642) - завершилась укрепление абсолютной власти (Король Людовик XIII). Людовик XIV (1643-1715 гг.) - абсолютная монархия достигла высшей степени расцвета " Государство - это Я". Идеологическое и теоретическое обоснование абсолютной монархии дал Жан Боден (1530-1596), устанавливается понятие "суверенитет" - отождествленное с властью короля.</w:t>
      </w:r>
    </w:p>
    <w:p w:rsidR="00822EA0" w:rsidRDefault="00822EA0" w:rsidP="00D851FA">
      <w:pPr>
        <w:rPr>
          <w:lang w:val="en-US"/>
        </w:rPr>
      </w:pPr>
      <w:r w:rsidRPr="00975E79">
        <w:rPr>
          <w:i/>
        </w:rPr>
        <w:t>2. Сословно-представительная монархия</w:t>
      </w:r>
      <w:r w:rsidRPr="00D851FA">
        <w:t xml:space="preserve">. </w:t>
      </w:r>
    </w:p>
    <w:p w:rsidR="00822EA0" w:rsidRDefault="00822EA0" w:rsidP="00D851FA">
      <w:r w:rsidRPr="00D851FA">
        <w:t xml:space="preserve">Король обращался к Генеральным Штатам, когда особенно остро нуждался в деньгах (так было в 1302, 1308, 1314 гг.). В 1314 г. умер Филипп </w:t>
      </w:r>
      <w:r w:rsidRPr="00D851FA">
        <w:rPr>
          <w:lang w:val="en-US"/>
        </w:rPr>
        <w:t>IV</w:t>
      </w:r>
      <w:r w:rsidRPr="00D851FA">
        <w:t xml:space="preserve"> Красивый, после которого кратковременно поочередно правили три его сына, Людовик </w:t>
      </w:r>
      <w:r w:rsidRPr="00D851FA">
        <w:rPr>
          <w:lang w:val="en-US"/>
        </w:rPr>
        <w:t>X</w:t>
      </w:r>
      <w:r w:rsidRPr="00D851FA">
        <w:t xml:space="preserve"> (1314 — 1316 гг.), Филипп </w:t>
      </w:r>
      <w:r w:rsidRPr="00D851FA">
        <w:rPr>
          <w:lang w:val="en-US"/>
        </w:rPr>
        <w:t>V</w:t>
      </w:r>
      <w:r w:rsidRPr="00D851FA">
        <w:t xml:space="preserve"> (1316 — 1322 гг.), Карл </w:t>
      </w:r>
      <w:r w:rsidRPr="00D851FA">
        <w:rPr>
          <w:lang w:val="en-US"/>
        </w:rPr>
        <w:t>IV</w:t>
      </w:r>
      <w:r w:rsidRPr="00D851FA">
        <w:t xml:space="preserve"> (1322 — 1328 гг.), со смертью которого прекратилась прямая линия Капетингов. Феодалы избрали королем Филиппа </w:t>
      </w:r>
      <w:r w:rsidRPr="00D851FA">
        <w:rPr>
          <w:lang w:val="en-US"/>
        </w:rPr>
        <w:t>VI</w:t>
      </w:r>
      <w:r w:rsidRPr="00D851FA">
        <w:t xml:space="preserve"> Валуа (1328 — 1350 гг.) — наследника Капетингов по боковой линии. При нем была приобретена за деньги область Дофина, которая когда-то входила в состав Бургундии, а потом являлась частью Священной Римской империи. С этого времени дофин делается титулом наследника престола, так как Дофинэ считали его уделом. Но в 1337 г. по инициативе английского короля Эдуарда </w:t>
      </w:r>
      <w:r w:rsidRPr="00D851FA">
        <w:rPr>
          <w:lang w:val="en-US"/>
        </w:rPr>
        <w:t>III</w:t>
      </w:r>
      <w:r w:rsidRPr="00D851FA">
        <w:t>, претендовавшего на французский престол, начинается длительная война с Англией, получившая в истории название Столетней войны. В 1356 г. англичане одержали крупную победу, в результате которой король Франции Иоанн Добрый (1350 — 1364 гг.) вместе со многими рыцарями попал в плен. Страна оказалась в состоянии экономического, финансового и политического кризиса. В этих условиях дофин Карл вынужден был в октябре 1356 г. срочно созвать Генеральные Штаты для получения необходимых средств. Эти Генеральные Штаты собрались в необычном составе (400 депутатов из 800 были представителями городов). В результате активных действий делегатов третьего сословия, возглавляемых Этьеном Марселем, принимается в 1357 г. "Великий мартовский ордонанс", передававший Генеральным штатам контроль над управлением. В отношении войны с Англией Генеральные Штаты высказались за ее продолжение, при этом мир с Англией мог быть заключен только с их согласия. Были сокращены расходы на содержание королевского двора, зам</w:t>
      </w:r>
      <w:r>
        <w:t xml:space="preserve">енены многие высшие сановники. </w:t>
      </w:r>
      <w:r w:rsidRPr="00D851FA">
        <w:t>Генеральные Штаты получили право не только решения налоговых вопросов, но и контроля самого их сбора и расходования бюджетных средств. Устанавливались регулярные собрания Генеральных Штатов: три раза в год независимо от королевского созыва. Предусматривалась чистка государственного аппарата; говорилось о необходимости вооружения горожан для борьбы с насилиями англи</w:t>
      </w:r>
      <w:r>
        <w:t xml:space="preserve">йских и французских наемников. </w:t>
      </w:r>
      <w:r w:rsidRPr="00D851FA">
        <w:t>Дофин и придворная знать не думали выполнять Ордонас; так, дофин уволил советников, которые были ему рекомендованы Генеральными Штатами. В ответ на это 22 февраля 1358 г. в Париже вспыхнуло восстание под руководством Этьена Марселя. Дофин бежал из Парижа и стал гото</w:t>
      </w:r>
      <w:r>
        <w:t xml:space="preserve">виться к борьбе с восставшими. </w:t>
      </w:r>
      <w:r w:rsidRPr="00D851FA">
        <w:t>В конце мая 1358 г. вспыхнуло величайшее из крестьянских восстаний во Франции — известная Жакерия. Крестьян (жаков, как их называли дворяне) грабили не только войска, но и свои. Ко всему этому еще больше усилился гнет со стороны феодалов, которые в связи с войной особенно нуждались в средствах. Тяжело пострадал народ и от чумы, которая прошла по Франции, как и по др</w:t>
      </w:r>
      <w:r>
        <w:t xml:space="preserve">угим странам Европы, в 1349 г. </w:t>
      </w:r>
      <w:r w:rsidRPr="00D851FA">
        <w:t xml:space="preserve">Феодалы срочно объединились для подавления восстания; 10 июня 1358 г. крестьяне были разбиты. Ко времени разгрома Жакерии была уже решена участь и парижского восстания; Этьен Марсель в ночь на 1 августа 1358 г. был убит; все ограничения королевской власти были отменены. В 1360 г. Франция заключила с Англией мир на очень тяжелых условиях. Дофин КАрл после смерти отца в плену стал править страной под именем Карла </w:t>
      </w:r>
      <w:r w:rsidRPr="00D851FA">
        <w:rPr>
          <w:lang w:val="en-US"/>
        </w:rPr>
        <w:t>V</w:t>
      </w:r>
      <w:r w:rsidRPr="00D851FA">
        <w:t xml:space="preserve"> (1364 0 1380 гг.); он провел ряд важных реформ, которые способствовали восстановлению престижа королевской власти и собиранию </w:t>
      </w:r>
      <w:r>
        <w:t xml:space="preserve">сил против Англии. </w:t>
      </w:r>
      <w:r w:rsidRPr="00D851FA">
        <w:t xml:space="preserve">Прежде всего была реформирована налоговая система; при этом король старался обходиться без созыва Генеральных Штатов, вместо которых он обращался за поддержкой к собранию нотаблей — лиц, приглашавшихся самим королем из числа наиболее видных людей королевства (членов королевского дома, крупных феодалов, высших духовных лиц, крупнейших представителей городского сословия, профессоров Парижского университета). Был создан военный флот, усовершенствована артиллерия. В 1369 г. король получил согласие на взимание нескольких постоянных налогов: на сбор таможенных пошлин, на соляной налог (гобель) и подворный (налог с каждого дома). Все это позволило нанести Англии ряд существенных поражений, в результате чего к 1380 г. у англичан оставалось всего несколько прибрежных городов. После смерти Карла </w:t>
      </w:r>
      <w:r w:rsidRPr="00D851FA">
        <w:rPr>
          <w:lang w:val="en-US"/>
        </w:rPr>
        <w:t>V</w:t>
      </w:r>
      <w:r w:rsidRPr="00D851FA">
        <w:t xml:space="preserve"> на престол вступил его сын Карл </w:t>
      </w:r>
      <w:r w:rsidRPr="00D851FA">
        <w:rPr>
          <w:lang w:val="en-US"/>
        </w:rPr>
        <w:t>VI</w:t>
      </w:r>
      <w:r w:rsidRPr="00D851FA">
        <w:t xml:space="preserve"> (1380 — 1422 гг.) будучи несовершеннолетним. В начале 90-х гг. он впал в безумие; при дворе развернулась борьба феодальных клик, началось новое распадение на уделы, казна расхищалась, внутреннее положени</w:t>
      </w:r>
      <w:r>
        <w:t xml:space="preserve">е страны все более ухудшалось. </w:t>
      </w:r>
      <w:r w:rsidRPr="00D851FA">
        <w:t xml:space="preserve">Английский король Генрих </w:t>
      </w:r>
      <w:r w:rsidRPr="00D851FA">
        <w:rPr>
          <w:lang w:val="en-US"/>
        </w:rPr>
        <w:t>V</w:t>
      </w:r>
      <w:r w:rsidRPr="00D851FA">
        <w:t xml:space="preserve"> воспользовался этим и в 1415 г. начал военные действия; герцог бургундский стал союзником англичан. В 1415 г. французы были разбиты; англичане заняли весь север Франции в том числе и Париж. По договору 1420 г. Англия и Франция по существу объединялись в одно королевство, так как Генрих </w:t>
      </w:r>
      <w:r w:rsidRPr="00D851FA">
        <w:rPr>
          <w:lang w:val="en-US"/>
        </w:rPr>
        <w:t>V</w:t>
      </w:r>
      <w:r w:rsidRPr="00D851FA">
        <w:t xml:space="preserve"> становился регентом Франции, а после смерти Карла </w:t>
      </w:r>
      <w:r w:rsidRPr="00D851FA">
        <w:rPr>
          <w:lang w:val="en-US"/>
        </w:rPr>
        <w:t>VI</w:t>
      </w:r>
      <w:r>
        <w:t xml:space="preserve"> должен был стать королем. </w:t>
      </w:r>
      <w:r w:rsidRPr="00D851FA">
        <w:t xml:space="preserve">Но в 1422 г. неожиданно умирает Генрих </w:t>
      </w:r>
      <w:r w:rsidRPr="00D851FA">
        <w:rPr>
          <w:lang w:val="en-US"/>
        </w:rPr>
        <w:t>V</w:t>
      </w:r>
      <w:r w:rsidRPr="00D851FA">
        <w:t xml:space="preserve">, а через несколько месяцев не стало и Карда </w:t>
      </w:r>
      <w:r w:rsidRPr="00D851FA">
        <w:rPr>
          <w:lang w:val="en-US"/>
        </w:rPr>
        <w:t>VI</w:t>
      </w:r>
      <w:r>
        <w:t>, сын которого Ка</w:t>
      </w:r>
      <w:r w:rsidRPr="00D851FA">
        <w:t xml:space="preserve">рл по указанному выше договору был лишен французского престола. Борьба между французами и англичанами возобновилась, в октябре 1428 г. англичане осадили Орлеан, являвшийся ключом к югу Франции. К этому времени относится появление знаменитой крестьянской девушки Жанны д'Арк. К этому времени начались народные выступления против интервентов. Французское крестьянство, разоренное грабежами английских наемников, а также борьбой феодальных клик, возлагало надежду на королевскую власть, которая по их мнению должна была изгнать англичан и прекратить феодальную смуту внутри страны. Жанна д'Арк была убеждена, что ее миссия заключается в помощи Карлу в борьбе с врагами. В марте 1429 г. состоялась ее встреча с дофином, который решил использовать </w:t>
      </w:r>
      <w:r>
        <w:t xml:space="preserve">популярность "новой святой". </w:t>
      </w:r>
      <w:r w:rsidRPr="00D851FA">
        <w:t xml:space="preserve">Ей дали возможность присоединиться к войскам, которые шли на помощь Орлеану; одетая в рыцарские доспехи Жанна д'Арк принимала личное участие в сражениях; ее появление в армии воодушевляло воинов. Осада с Орлеана была снята. После этого состоялась коронация Карла </w:t>
      </w:r>
      <w:r w:rsidRPr="00D851FA">
        <w:rPr>
          <w:lang w:val="en-US"/>
        </w:rPr>
        <w:t>VII</w:t>
      </w:r>
      <w:r w:rsidRPr="00D851FA">
        <w:t xml:space="preserve">. Слава об "Орлеанской деве" распространилась по всей Франции; она предлагала пойти на Париж. Но феодалы стали уже ею тяготиться, ей поручались мелкие опасные военные операции. Она была взята в плен бургундцами, которые за деньги передали ее англичанам. Жанна д'Арк была обвинена в колдовстве и 30 мая 1431 г. по приговору церковного суда в Руане была сожжена. Эта казнь не принесла, однако, никакой пользы англичанам. Общенародный подъем, который проявился в деятельности Жанны д'Арк, сплотил вокруг короля и крестьянство, и дворянство, и бюргерство. В 1436 г. Карл </w:t>
      </w:r>
      <w:r w:rsidRPr="00D851FA">
        <w:rPr>
          <w:lang w:val="en-US"/>
        </w:rPr>
        <w:t>VII</w:t>
      </w:r>
      <w:r w:rsidRPr="00D851FA">
        <w:t xml:space="preserve"> въехал в Париж. Столетняя война закончилась в 1453 г. </w:t>
      </w:r>
      <w:r>
        <w:t xml:space="preserve">изгнанием из Франции англичан. </w:t>
      </w:r>
      <w:r w:rsidRPr="00D851FA">
        <w:t>100-летняя война принесла Франции страшные опустошения; ее население сократилось на целую треть. Но Франция достигла значительных успехов в отношении политической централизации. Крупные феодалы во время войны окончательно скомпрометировали себя в глазах населения. Королевская власть при всех неудачах показала себя как центр образующейся нации. В условиях войны королевская власть получила в распоряжение нае</w:t>
      </w:r>
      <w:r>
        <w:t xml:space="preserve">мную армию и регулярные налоги. </w:t>
      </w:r>
      <w:r w:rsidRPr="00D851FA">
        <w:t xml:space="preserve">В 1439 г. Генеральные Штаты разрешили Карлу </w:t>
      </w:r>
      <w:r w:rsidRPr="00D851FA">
        <w:rPr>
          <w:lang w:val="en-US"/>
        </w:rPr>
        <w:t>VII</w:t>
      </w:r>
      <w:r w:rsidRPr="00D851FA">
        <w:t xml:space="preserve"> сбор еще одного постоянного налога с имущества (так называемый тальи). Постоянные налоги и постоянная армия, делая короля независимым от феодального ополчения и от Генеральных Штатов, зна</w:t>
      </w:r>
      <w:r>
        <w:t xml:space="preserve">чительно усиливала его власть. </w:t>
      </w:r>
      <w:r w:rsidRPr="00D851FA">
        <w:t xml:space="preserve">При преемнике Карла </w:t>
      </w:r>
      <w:r w:rsidRPr="00D851FA">
        <w:rPr>
          <w:lang w:val="en-US"/>
        </w:rPr>
        <w:t>VII</w:t>
      </w:r>
      <w:r w:rsidRPr="00D851FA">
        <w:t xml:space="preserve"> короле Людовике </w:t>
      </w:r>
      <w:r w:rsidRPr="00D851FA">
        <w:rPr>
          <w:lang w:val="en-US"/>
        </w:rPr>
        <w:t>XI</w:t>
      </w:r>
      <w:r w:rsidRPr="00D851FA">
        <w:t xml:space="preserve"> (1461 — 1483 гг.) завершается объединение почти всей Франции и подготавливается пер</w:t>
      </w:r>
      <w:r>
        <w:t xml:space="preserve">еход к абсолютной монархии. </w:t>
      </w:r>
      <w:r w:rsidRPr="00D851FA">
        <w:t xml:space="preserve">Людовик </w:t>
      </w:r>
      <w:r w:rsidRPr="00D851FA">
        <w:rPr>
          <w:lang w:val="en-US"/>
        </w:rPr>
        <w:t>XI</w:t>
      </w:r>
      <w:r w:rsidRPr="00D851FA">
        <w:t xml:space="preserve"> был выдающимся политиком своего времени и искуснейшим дипломатом. Прежде всего ему пришлось вести борьбу с бургундским герцогом Карлом Смелым. В 1</w:t>
      </w:r>
      <w:r>
        <w:t>477 г. в битве</w:t>
      </w:r>
      <w:r w:rsidRPr="00D851FA">
        <w:t xml:space="preserve"> Карл Смелый погиб и герцогство Бургундия оказалось под властью Людовика </w:t>
      </w:r>
      <w:r w:rsidRPr="00D851FA">
        <w:rPr>
          <w:lang w:val="en-US"/>
        </w:rPr>
        <w:t>XI</w:t>
      </w:r>
      <w:r w:rsidRPr="00D851FA">
        <w:t xml:space="preserve">. Около того же времени был присоединен Прованс с портовым г. Марсель, игравшим важную роль в средиземноморской торговле. К концу правления Людовика </w:t>
      </w:r>
      <w:r w:rsidRPr="00D851FA">
        <w:rPr>
          <w:lang w:val="en-US"/>
        </w:rPr>
        <w:t>XI</w:t>
      </w:r>
      <w:r w:rsidRPr="00D851FA">
        <w:t xml:space="preserve"> имелись только две территории в пределах Франции, которые не вошли в состав королевского домена. Это город Кале с округом, находившийся во владении англичан, и герцогство Бретань, которые стало частью королевского домена с 1491 г. После этого Франция превратилась в одно из самых больших централизованных государств в Ев</w:t>
      </w:r>
      <w:r>
        <w:t xml:space="preserve">ропе. </w:t>
      </w:r>
      <w:r w:rsidRPr="00D851FA">
        <w:t xml:space="preserve">Людовик </w:t>
      </w:r>
      <w:r w:rsidRPr="00D851FA">
        <w:rPr>
          <w:lang w:val="en-US"/>
        </w:rPr>
        <w:t>XI</w:t>
      </w:r>
      <w:r w:rsidRPr="00D851FA">
        <w:t xml:space="preserve"> много делал для развития торговли и промышленности; при нем была отменена часть внутренних пошлин, что способствовало значительному оживлению внутренней торговли. В Лионе были учреждены ярмарки, которые вскоре затмили женевские. Людовик </w:t>
      </w:r>
      <w:r w:rsidRPr="00D851FA">
        <w:rPr>
          <w:lang w:val="en-US"/>
        </w:rPr>
        <w:t>XI</w:t>
      </w:r>
      <w:r w:rsidRPr="00D851FA">
        <w:t xml:space="preserve"> положил начало политике меркантелизма; был запрещен вывоз за границу золота и серебра; ценность вывоза тов</w:t>
      </w:r>
      <w:r>
        <w:t xml:space="preserve">аров превышала ценность ввоза. </w:t>
      </w:r>
      <w:r w:rsidRPr="00D851FA">
        <w:t xml:space="preserve">В 1484 г. были созваны Генеральные Штаты, которые вотировали требуемую королем Карлом </w:t>
      </w:r>
      <w:r w:rsidRPr="00D851FA">
        <w:rPr>
          <w:lang w:val="en-US"/>
        </w:rPr>
        <w:t>VIII</w:t>
      </w:r>
      <w:r w:rsidRPr="00D851FA">
        <w:t xml:space="preserve"> субсидию; после этого они н</w:t>
      </w:r>
      <w:r>
        <w:t xml:space="preserve">е созывались в течение 75 лет. </w:t>
      </w:r>
      <w:r w:rsidRPr="00D851FA">
        <w:t>Генеральные Штаты были исторически необходимым этапом в переходе от феодальной раздробленности к абсолютизму; они в целом способствовали укреплению королевской власти. Выполнив эту задачу, они перестают созываться корол</w:t>
      </w:r>
      <w:r>
        <w:t xml:space="preserve">евской властью. </w:t>
      </w:r>
      <w:r w:rsidRPr="00D851FA">
        <w:t xml:space="preserve">С конца </w:t>
      </w:r>
      <w:r w:rsidRPr="00D851FA">
        <w:rPr>
          <w:lang w:val="en-US"/>
        </w:rPr>
        <w:t>XIV</w:t>
      </w:r>
      <w:r w:rsidRPr="00D851FA">
        <w:t xml:space="preserve"> в. стали созываться собрания нотаблей, которые в отличие от Генеральных Штатов не избирались, но приглашались королем от духовенства, дворянства и третьего сословия. Нотабли решали вопрос о субсидиях, они высказывали рекомендации, пожелания, которые не были обязат</w:t>
      </w:r>
      <w:r>
        <w:t xml:space="preserve">ельным для королевской власти. </w:t>
      </w:r>
      <w:r w:rsidRPr="00D851FA">
        <w:t xml:space="preserve">В отдельных провинциях (Провансе, Бретани, Бургундии, Нормандии) существовали местные Штаты, которые по мере усиления королевской власти были поставлены под контроль должностных лиц центральной администрации. Таким образом Франция вступила в </w:t>
      </w:r>
      <w:r w:rsidRPr="00D851FA">
        <w:rPr>
          <w:lang w:val="en-US"/>
        </w:rPr>
        <w:t>XVI</w:t>
      </w:r>
      <w:r w:rsidRPr="00D851FA">
        <w:t xml:space="preserve"> век крупным централизованным национальным государством, экономические более развитой чем Германия, Италия, Испания, скандинавские страны. В стране стали развиваться новые мануфактуры: ковровые, стекольные, зеркальные, фаянсовые. Слава парижской парфюмерии и ювелирного бела была общепризнанной. Французские типографии печатали книги. Но все же по сравнению с Англией и Нидерландами экономическое развитие Франции было замедленным. Французская деревня продолжала сохранять свой феодальный облик. Основная масса крестьян состояла из наследственных держателей земли, которые платили чинш помещику, большие государственные налоги, десятину в пользу католической церкви. Крестьянин, хотя и считался формально лично свободным, должен был кроме уплаты ценза (чинша) нести разнообразные повинности в пользу сеньора; он был также</w:t>
      </w:r>
      <w:r>
        <w:t xml:space="preserve"> подсуден сеньориальному суду. </w:t>
      </w:r>
      <w:r w:rsidRPr="00D851FA">
        <w:t xml:space="preserve">Что касается французского дворянства, то из всех феодальных прослоек наиболее богатой и политически наиболее значимой в первой половине </w:t>
      </w:r>
      <w:r w:rsidRPr="00D851FA">
        <w:rPr>
          <w:lang w:val="en-US"/>
        </w:rPr>
        <w:t>XVI</w:t>
      </w:r>
      <w:r w:rsidRPr="00D851FA">
        <w:t xml:space="preserve"> в. была титулованная аристократия. Так принцы и герцоги преобладали в королевском совете, занимали губернаторские посты в провинции</w:t>
      </w:r>
      <w:r>
        <w:t xml:space="preserve">, командовали армией и флотом. </w:t>
      </w:r>
      <w:r w:rsidRPr="00D851FA">
        <w:t xml:space="preserve">Мелкое и среднее дворянство ("дворянство шпаги") разорилось, их положение особенно ухудшилось в связи с "революцией цен", которая обесценила денежный ценз, уплачиваемый крестьянством. Многим дворянам пришлось частично или полностью продать свои родовые поместья. Доходные и влиятельные должности административного аппарата были для недоступны из-за свой высокой стоимости. Только в армии "дворянство шпаги" играло важную роль. Наряду с этим в </w:t>
      </w:r>
      <w:r w:rsidRPr="00D851FA">
        <w:rPr>
          <w:lang w:val="en-US"/>
        </w:rPr>
        <w:t>XVI</w:t>
      </w:r>
      <w:r w:rsidRPr="00D851FA">
        <w:t xml:space="preserve"> в. происходил процесс образования нового дворянства ("людей мантии"), представлявшего собой служило-землевладельческий дворянский слой (верхушку чиновничества буржуазного по своему происхождению). Преобладая в парламенте и судах, а также в высших фискальных учреждениях, "люди мантии" все более усиливали свое влияние. Продолжая традиции своих предшественников — легистов они противостояли феодальной знати с ее склонностью к децентр</w:t>
      </w:r>
      <w:r>
        <w:t xml:space="preserve">ализации, насилию и произволу. </w:t>
      </w:r>
      <w:r w:rsidRPr="00D851FA">
        <w:t xml:space="preserve">История Франции первой половины </w:t>
      </w:r>
      <w:r w:rsidRPr="00D851FA">
        <w:rPr>
          <w:lang w:val="en-US"/>
        </w:rPr>
        <w:t>XVI</w:t>
      </w:r>
      <w:r w:rsidRPr="00D851FA">
        <w:t xml:space="preserve"> в. при трех преемниках Людовика </w:t>
      </w:r>
      <w:r w:rsidRPr="00D851FA">
        <w:rPr>
          <w:lang w:val="en-US"/>
        </w:rPr>
        <w:t>XI</w:t>
      </w:r>
      <w:r w:rsidRPr="00D851FA">
        <w:t xml:space="preserve"> — Карле </w:t>
      </w:r>
      <w:r w:rsidRPr="00D851FA">
        <w:rPr>
          <w:lang w:val="en-US"/>
        </w:rPr>
        <w:t>VIII</w:t>
      </w:r>
      <w:r w:rsidRPr="00D851FA">
        <w:t xml:space="preserve">, Людовике </w:t>
      </w:r>
      <w:r w:rsidRPr="00D851FA">
        <w:rPr>
          <w:lang w:val="en-US"/>
        </w:rPr>
        <w:t>XII</w:t>
      </w:r>
      <w:r w:rsidRPr="00D851FA">
        <w:t xml:space="preserve"> и особенно при Франциске </w:t>
      </w:r>
      <w:r w:rsidRPr="00D851FA">
        <w:rPr>
          <w:lang w:val="en-US"/>
        </w:rPr>
        <w:t>I</w:t>
      </w:r>
      <w:r w:rsidRPr="00D851FA">
        <w:t xml:space="preserve"> (1515 — 1547 гг.) — была историей становления абсолютной монархии. Генеральные Штаты перестали созываться. Были упразднены также многие из провинциальных штатов и значительно ограничена компетенция оставшихся. Король самостоятельно решал налоговые вопросы, в его распоряжении была большая армия. Французские монархи сумели подчинить себе также церковь. Франциск </w:t>
      </w:r>
      <w:r w:rsidRPr="00D851FA">
        <w:rPr>
          <w:lang w:val="en-US"/>
        </w:rPr>
        <w:t>I</w:t>
      </w:r>
      <w:r w:rsidRPr="00D851FA">
        <w:t xml:space="preserve"> заключил с папой особый договор (Болонский конкордат 1516 г.), согласно которому король получил право участия в назначении высших духовных иерархов и право частично распоряжаться церковным имуществом. К рассматриваемому времени относится и французское Возрождение, на которое большое влияние оказала итальянская культура. Время Возрождения во Франции было вместе с тем и временем распространения в ней реформационных идей. В результате во второй половине </w:t>
      </w:r>
      <w:r w:rsidRPr="00D851FA">
        <w:rPr>
          <w:lang w:val="en-US"/>
        </w:rPr>
        <w:t>XVI</w:t>
      </w:r>
      <w:r w:rsidRPr="00D851FA">
        <w:t xml:space="preserve"> в. начинается во Франции длите</w:t>
      </w:r>
      <w:r>
        <w:t xml:space="preserve">льный период гражданских войн. </w:t>
      </w:r>
      <w:r w:rsidRPr="00D851FA">
        <w:t>Внешним поводом к этим войнам послужили религиозные распри между католиками и французскими протестантами (кальвинистами-гугенотами), но действительное их значение в том, что они — последние в стране абсолютной власти монарха. Заодно с дворянами выступали некоторые слои французской буржуазии. Гугеноты-дворяне ставили также цель с</w:t>
      </w:r>
      <w:r>
        <w:t xml:space="preserve">екуляризации церковных земель. </w:t>
      </w:r>
      <w:r w:rsidRPr="00D851FA">
        <w:t xml:space="preserve">Религиозные войны второй половины </w:t>
      </w:r>
      <w:r w:rsidRPr="00D851FA">
        <w:rPr>
          <w:lang w:val="en-US"/>
        </w:rPr>
        <w:t>XVI</w:t>
      </w:r>
      <w:r w:rsidRPr="00D851FA">
        <w:t xml:space="preserve"> в. окончились компромиссом между противостоящими сторонами, что нашло отражение в Нантском эдикте 1598 г. короля Генриха </w:t>
      </w:r>
      <w:r w:rsidRPr="00D851FA">
        <w:rPr>
          <w:lang w:val="en-US"/>
        </w:rPr>
        <w:t>IV</w:t>
      </w:r>
      <w:r w:rsidRPr="00D851FA">
        <w:t xml:space="preserve"> Бурбона. По этому эдикту католицизм сохранял статус господствующей религии; но гугеноты получили возможность использовать свою религию, получили право свои синоды, иметь при короле своих особых представителей; гугенотам разрешалось занимать государственные должности наравне с католиками. </w:t>
      </w:r>
      <w:r w:rsidRPr="00975E79">
        <w:t xml:space="preserve">Гугеноты сохранили свои вооруженные силы, около 200 крепостей с гарнизонами. </w:t>
      </w:r>
      <w:r w:rsidRPr="00D851FA">
        <w:t xml:space="preserve">Следует отметить, что наиболее крупные гугенотское дворянство начало отходить от политической оппозиции и вместе с этим меняло свою религию, возвращаясь по примеру Генриха Наваррского в католицизм. </w:t>
      </w:r>
      <w:r w:rsidRPr="00975E79">
        <w:t>Протестантизм в изменившейся обстановке аристократам уже не был нужен.</w:t>
      </w:r>
    </w:p>
    <w:p w:rsidR="00822EA0" w:rsidRDefault="00822EA0" w:rsidP="00D851FA">
      <w:r w:rsidRPr="00F7170D">
        <w:rPr>
          <w:i/>
        </w:rPr>
        <w:t>3. Развитие феодального права во Франции. Рецепция Римского права. Глоссаторы и постглоссаторы</w:t>
      </w:r>
      <w:r>
        <w:t>.</w:t>
      </w:r>
    </w:p>
    <w:p w:rsidR="00822EA0" w:rsidRDefault="00822EA0" w:rsidP="00F7170D">
      <w:r>
        <w:t>Право в государстве франков.</w:t>
      </w:r>
    </w:p>
    <w:p w:rsidR="00822EA0" w:rsidRDefault="00822EA0" w:rsidP="00F7170D">
      <w:r>
        <w:t xml:space="preserve">Источники права. Важнейшим источником права являлись варварские правды - записи обычного права варварских племен. В конце V в. была составлена запись обычного права вестготов (судебник короля Эврика), несколько позднее - Бургундская Правда. В конце V или в начале VI вв. появилась Салическая Правда. Была создана запись обычного права рипуарских франков - Рипуарская Правда. Алеманы имели свою - Алеменскую Правду, бавары - Баварскую Правду, саксы - Саксонскую и т.п. Господствовал при этом "национальный", а не территориальный принцип действия права. Важнейшее значение в качестве источника права имела Салическая Правда - Lex Salica. Первоначальный текст Салической Правды предположительно был составлен при Хлодвиге, но сохранились лишь рукописи времен Пипина Короткого и Карла Великого (VIII в.). </w:t>
      </w:r>
    </w:p>
    <w:p w:rsidR="00822EA0" w:rsidRDefault="00822EA0" w:rsidP="00F7170D">
      <w:r>
        <w:t xml:space="preserve">Наиболее общая характеристика Салической Правды позволяет выделить, что она: </w:t>
      </w:r>
    </w:p>
    <w:p w:rsidR="00822EA0" w:rsidRDefault="00822EA0" w:rsidP="00F7170D">
      <w:r>
        <w:t xml:space="preserve">представляет собой бессистемную запись обычаев Салических франков; отражает пережитки первобытнообщинного строя; раскрывает процесс разложения первобытнообщинной собственности и появление частной собственности; защищает интересы имущих и их частную собственности; отличает ее формализмом, казуистичностью, наличием символики и тесной связью с религиозными обычаями. </w:t>
      </w:r>
    </w:p>
    <w:p w:rsidR="00822EA0" w:rsidRDefault="00822EA0" w:rsidP="00F7170D">
      <w:r>
        <w:t xml:space="preserve">Важнейшим источником права являлись акты королей: эдикты, декреты, предписания (praeceptu), позднее капитулы и капитулярии. Собрание капитуляриев, составленное частным лицом, появилось впервые в 827 году. </w:t>
      </w:r>
    </w:p>
    <w:p w:rsidR="00822EA0" w:rsidRDefault="00822EA0" w:rsidP="00F7170D">
      <w:r>
        <w:t xml:space="preserve">Частное право. У франков сохранилось общинная собственность на землю. Продолжает существовать сельская соседская община (марка). В частную собственность перешли, предположительно, только приусадебные участки. Земля не могла быть продана или передана другому лицу за долги лицу, не состоявшему членом сельской общины. В пределах общины замечается дифференциация населения на многоземельных, малоземельных и безземельных людей. К концу VI - началу VII вв. франки получили право распоряжаться как приусадебной, так и пахотной землей. Салическая Правда и Рипуарская Правда отмечают частную собственность на землю. Частная собственность на землю возникает в результате дарений, покупки у римлян, захватов никем не занятой земли. Эти земли получают название аллода. Наряду с аллодами существовали прекарии - земли, переданные их собственниками в пользование и владение за услуги или плату. Землю в прекарий обычно давала церковь. Передача земель в качестве прекария также служила источником установления зависимости крестьян от крупных землевладельцев. После реформы Карла Мартелла появился новый вид земельной собственности - бенифиций - условное держание земли, сопряженное со службой и определенными повинностями. Таким образом, развитие феодальной собственности на землю можно представить в следующей схеме: </w:t>
      </w:r>
    </w:p>
    <w:p w:rsidR="00822EA0" w:rsidRDefault="00822EA0" w:rsidP="00F7170D">
      <w:pPr>
        <w:spacing w:line="168" w:lineRule="auto"/>
      </w:pPr>
      <w:r>
        <w:t xml:space="preserve">Феодальная собственность на землю </w:t>
      </w:r>
    </w:p>
    <w:p w:rsidR="00822EA0" w:rsidRDefault="00822EA0" w:rsidP="00F7170D">
      <w:pPr>
        <w:spacing w:line="168" w:lineRule="auto"/>
      </w:pPr>
      <w:r>
        <w:t xml:space="preserve">Королевские земли </w:t>
      </w:r>
    </w:p>
    <w:p w:rsidR="00822EA0" w:rsidRDefault="00822EA0" w:rsidP="00F7170D">
      <w:pPr>
        <w:spacing w:line="168" w:lineRule="auto"/>
      </w:pPr>
      <w:r>
        <w:t xml:space="preserve">Церковные земли </w:t>
      </w:r>
    </w:p>
    <w:p w:rsidR="00822EA0" w:rsidRDefault="00822EA0" w:rsidP="00F7170D">
      <w:pPr>
        <w:spacing w:line="168" w:lineRule="auto"/>
      </w:pPr>
      <w:r>
        <w:t xml:space="preserve">Общинные земли </w:t>
      </w:r>
    </w:p>
    <w:p w:rsidR="00822EA0" w:rsidRDefault="00822EA0" w:rsidP="00F7170D">
      <w:pPr>
        <w:spacing w:line="168" w:lineRule="auto"/>
      </w:pPr>
      <w:r>
        <w:t xml:space="preserve">Аллод (полная собственность) </w:t>
      </w:r>
    </w:p>
    <w:p w:rsidR="00822EA0" w:rsidRDefault="00822EA0" w:rsidP="00F7170D">
      <w:pPr>
        <w:spacing w:line="168" w:lineRule="auto"/>
      </w:pPr>
      <w:r>
        <w:t xml:space="preserve">Прекарий </w:t>
      </w:r>
    </w:p>
    <w:p w:rsidR="00822EA0" w:rsidRDefault="00822EA0" w:rsidP="00F7170D">
      <w:pPr>
        <w:spacing w:line="168" w:lineRule="auto"/>
      </w:pPr>
      <w:r>
        <w:t xml:space="preserve">Бенефиций (условное пожизненное держание) </w:t>
      </w:r>
    </w:p>
    <w:p w:rsidR="00822EA0" w:rsidRDefault="00822EA0" w:rsidP="00F7170D">
      <w:pPr>
        <w:spacing w:line="168" w:lineRule="auto"/>
      </w:pPr>
      <w:r>
        <w:t xml:space="preserve">Феод (условное наследственное держание). Существовали феоды - условные земельные держания, передаваемые по наследству. </w:t>
      </w:r>
    </w:p>
    <w:p w:rsidR="00822EA0" w:rsidRDefault="00822EA0" w:rsidP="00F7170D">
      <w:r>
        <w:t xml:space="preserve">В Салической Правде предусмотрена виндикация утраченных или похищенных вещей. С похитителя взыскивается штраф. В спорных случаях вещь передавалась третьему лицу, и назначалось судебное расследование. К исполнению договорных обязательств кредитор мог должника принудить. Для этого три раза с промежутками в несколько дней кредитор должен был при свидетелях заявить должнику о своих требованиях. Наследование было возможно по наследству – сыновья, а при их отсутствии - отец, мать, брат, сестра и другие родственники с отцовской стороны. С VII века к наследованию земли допускались и женщины. Наследования по завещанию не было, для передачи имущества на случай смерти прибегали к дарениям, прекарию или передаче имущества какому-либо доверенному лицу. Имело место аффатомия - передача имущества наследнику по завещанию через посредника. Сначала наследодатель передавал вещь посреднику через суд. Посредник принимал вещь и через 12 месяцев передавал ее действительному наследнику путем дарения. </w:t>
      </w:r>
    </w:p>
    <w:p w:rsidR="00822EA0" w:rsidRDefault="00822EA0" w:rsidP="00F7170D">
      <w:r>
        <w:t xml:space="preserve">Уголовное право. В уголовном праве удерживаются остатки обычая кровной мести. За большинство преступлений налагались высокие штрафы в пользу потерпевшего (1/3 которого поступала в пользу государства). В случае неуплаты штрафа виновный отдавался головой пострадавшему, допускалась кровная месть или в дело вмешивался суд, который назначал наказание. Штраф был высокий и, в ряде случаев, уплачивался родственниками преступника. И при получении штрафа сумма могла делиться между родственниками потерпевшего. Члены рода могли себя освободить от коллективной ответственности за своих сородичей, для этого необходимо было явиться в сотенное собрание и в присутствии тунгина и собравшихся совершать церемонии, разрывающие узы с родовым коллективом (разломать над головой 4 ольховых прута и разбросать их в 4 стороны). Статьи Салической Правды определяют последствия преступных посягательств исходя из социального положения потерпевшего и преступника, что отражает классовое расслоение общества. За убийство назначался вергельд - штраф в пользу родных убитого. Его размер определялся социальным положением убитого. За нанесение телесных повреждений взыскивались штрафы различных размеров. Наказуемо было похищение женщины, Немало внимания было уделено словесным оскорблениям, причем за оскорбление женщины взыскивался более высокий штраф, чем за оскорбление мужчины. Салическая Правда содержит длинный ряд статей об имущественных преступлениях. </w:t>
      </w:r>
    </w:p>
    <w:p w:rsidR="00822EA0" w:rsidRDefault="00822EA0" w:rsidP="00726973">
      <w:pPr>
        <w:spacing w:line="144" w:lineRule="auto"/>
      </w:pPr>
      <w:r>
        <w:t xml:space="preserve">Различаются 3 вида кражи: </w:t>
      </w:r>
    </w:p>
    <w:p w:rsidR="00822EA0" w:rsidRDefault="00822EA0" w:rsidP="00726973">
      <w:pPr>
        <w:spacing w:line="144" w:lineRule="auto"/>
      </w:pPr>
      <w:r>
        <w:t xml:space="preserve">а) на сумму от 2 динаров и выше; </w:t>
      </w:r>
    </w:p>
    <w:p w:rsidR="00822EA0" w:rsidRDefault="00822EA0" w:rsidP="00726973">
      <w:pPr>
        <w:spacing w:line="144" w:lineRule="auto"/>
      </w:pPr>
      <w:r>
        <w:t xml:space="preserve">б) на сумму от 40 динаров и выше; </w:t>
      </w:r>
    </w:p>
    <w:p w:rsidR="00822EA0" w:rsidRDefault="00822EA0" w:rsidP="00726973">
      <w:pPr>
        <w:spacing w:line="144" w:lineRule="auto"/>
      </w:pPr>
      <w:r>
        <w:t xml:space="preserve">в) кража с взломом или с подделкой ключей. </w:t>
      </w:r>
    </w:p>
    <w:p w:rsidR="00822EA0" w:rsidRDefault="00822EA0" w:rsidP="00F7170D">
      <w:r>
        <w:t xml:space="preserve">Наказание при этом устанавливалось: - для свободных - штрафы; для рабов: 1) возмещение ущерба и 120 ударов; </w:t>
      </w:r>
    </w:p>
    <w:p w:rsidR="00822EA0" w:rsidRDefault="00822EA0" w:rsidP="00F7170D">
      <w:r>
        <w:t xml:space="preserve">2) кастрация или возмещение ущерба и штраф; </w:t>
      </w:r>
    </w:p>
    <w:p w:rsidR="00822EA0" w:rsidRDefault="00822EA0" w:rsidP="00F7170D">
      <w:r>
        <w:t xml:space="preserve">3) смертная казнь и т.д. </w:t>
      </w:r>
    </w:p>
    <w:p w:rsidR="00822EA0" w:rsidRDefault="00822EA0" w:rsidP="00F7170D">
      <w:r>
        <w:t xml:space="preserve">Обобщая уголовное право, следует отметить, что система преступлений Салической Правды включает: </w:t>
      </w:r>
    </w:p>
    <w:p w:rsidR="00822EA0" w:rsidRDefault="00822EA0" w:rsidP="00726973">
      <w:pPr>
        <w:spacing w:line="168" w:lineRule="auto"/>
      </w:pPr>
      <w:r>
        <w:t xml:space="preserve">-нарушение предписаний короля; </w:t>
      </w:r>
    </w:p>
    <w:p w:rsidR="00822EA0" w:rsidRDefault="00822EA0" w:rsidP="00726973">
      <w:pPr>
        <w:spacing w:line="168" w:lineRule="auto"/>
      </w:pPr>
      <w:r>
        <w:t xml:space="preserve">-преступление против личности; </w:t>
      </w:r>
    </w:p>
    <w:p w:rsidR="00822EA0" w:rsidRDefault="00822EA0" w:rsidP="00726973">
      <w:pPr>
        <w:spacing w:line="168" w:lineRule="auto"/>
      </w:pPr>
      <w:r>
        <w:t xml:space="preserve">-имущественные преступления; </w:t>
      </w:r>
    </w:p>
    <w:p w:rsidR="00822EA0" w:rsidRDefault="00822EA0" w:rsidP="00F7170D">
      <w:r>
        <w:t xml:space="preserve">-преступление против отправления правосудия. </w:t>
      </w:r>
    </w:p>
    <w:p w:rsidR="00822EA0" w:rsidRDefault="00822EA0" w:rsidP="00F7170D">
      <w:r>
        <w:t xml:space="preserve">В качестве санкций за преступления Салическая Правда устанавливает в основном денежные штрафы. Вместе с тем применялась смертная казнь, членовредительские наказания, телесные наказания, объявление стоящим вне закона (конфискация имущества и полный бойкот всеми членами общества, включая жену). </w:t>
      </w:r>
    </w:p>
    <w:p w:rsidR="00822EA0" w:rsidRDefault="00822EA0" w:rsidP="00F7170D">
      <w:r>
        <w:t xml:space="preserve">Таким образом, подчеркивая основные черты уголовного права по Салической Правде, следует выделить: </w:t>
      </w:r>
    </w:p>
    <w:p w:rsidR="00822EA0" w:rsidRDefault="00822EA0" w:rsidP="00F7170D">
      <w:r>
        <w:t xml:space="preserve">сохранение пережитков первобытнообщинного строя; более энергичную защиту интересов имущих; отсутствие общих принципов для квалификации преступлений и назначение наказаний; чрезмерная тяжесть материального наказания; казуистичность права.  </w:t>
      </w:r>
    </w:p>
    <w:p w:rsidR="00822EA0" w:rsidRDefault="00822EA0" w:rsidP="00F7170D">
      <w:r>
        <w:t xml:space="preserve">Судопроизводство. Процесс был состязательным, возникал по инициативе потерпевшего и был построен целиком на началах частного обвинения. Суд выступал в процессе в роли арбитра между сторонами. Вызов ответчика в суд осуществлял потерпевший. Если ответчик не являлся в суд, даже после третьего приглашения, его вызывали в суд короля, и король объявлял его вне своей защиты как нарушителя мира. Это было равносильно объявлению лица вне закона. Доказательствами служили показания свидетелей, при их отсутствии - выступления соприсяжников, т.е. поручителей обвиняемого - свидетелей его доброй репутации. Соприсяжники в торжественной словесной форме свидетельствовали, что обвиняемый не мог совершить данного преступления. Ошибка в словесной формуле влекла за собой недействительность доказательства и проигрыш дела. Практиковались в качестве доказательства ордалии, т.е. испытание водой и железом. От ордалий можно было откупиться, уплатив штраф в пользу потерпевшего и казны, значительно меньший, чем полагалось в случае признания виновным, что создавало привилегии имущим. </w:t>
      </w:r>
    </w:p>
    <w:p w:rsidR="00822EA0" w:rsidRDefault="00822EA0" w:rsidP="00F7170D">
      <w:r>
        <w:t>В качестве доказательства прибегали и к поединку. Приговоры сотенного суда приводились в исполнение графами и их помощниками. Основными чертами судопроизводства государства франков следует считать:</w:t>
      </w:r>
    </w:p>
    <w:p w:rsidR="00822EA0" w:rsidRDefault="00822EA0" w:rsidP="00F7170D">
      <w:r>
        <w:t xml:space="preserve">состязательная форма процесса; равенство прав и обязанностей сторон в процессе; единая процессуальная форма для уголовного и гражданского процесса; возбуждение дела осуществляется по инициативе потерпевшего; суд выступает в процессе в роли арбитра, в сборе доказательств участия не принимает; формализм при осуществлении судебного разбирательства. </w:t>
      </w:r>
    </w:p>
    <w:p w:rsidR="00822EA0" w:rsidRDefault="00822EA0" w:rsidP="00F7170D">
      <w:r>
        <w:t>Таким образом, источниками права в государстве франков явились: Варварские Правды и акты королей. Получили развитие частное и уголовное право. Право древних франков оказало значительное влияние на становление правовых систем стран Западной Европы.</w:t>
      </w:r>
    </w:p>
    <w:p w:rsidR="00822EA0" w:rsidRDefault="00822EA0" w:rsidP="00F7170D">
      <w:r>
        <w:t>2. Особенности становления и развития права во Франции</w:t>
      </w:r>
    </w:p>
    <w:p w:rsidR="00822EA0" w:rsidRDefault="00822EA0" w:rsidP="00F7170D">
      <w:r>
        <w:t xml:space="preserve">IХ-ХI веках во Франции устанавливается принцип территориального действия права, т.е. население подчинялось тем нормам права, которые сложились на территории его проживания. </w:t>
      </w:r>
    </w:p>
    <w:p w:rsidR="00822EA0" w:rsidRDefault="00822EA0" w:rsidP="00F7170D">
      <w:r>
        <w:t xml:space="preserve">Появление этого принципа объяснялось: </w:t>
      </w:r>
    </w:p>
    <w:p w:rsidR="00822EA0" w:rsidRDefault="00822EA0" w:rsidP="00F7170D">
      <w:r>
        <w:t xml:space="preserve">1) господством натурального хозяйства, обособлением отдельных феодальных сеньорий; </w:t>
      </w:r>
    </w:p>
    <w:p w:rsidR="00822EA0" w:rsidRDefault="00822EA0" w:rsidP="00F7170D">
      <w:r>
        <w:t xml:space="preserve">2) сосредоточением в руках сеньоров политической, судебной власти. </w:t>
      </w:r>
    </w:p>
    <w:p w:rsidR="00822EA0" w:rsidRDefault="00822EA0" w:rsidP="00F7170D">
      <w:r>
        <w:t xml:space="preserve">Такое положение способствовало замене племенных обычаев местными обычаями - кутюмами. В период феодальной раздробленности государства обычаи являлись основным источником права. Франция вплоть до ликвидации феодализма не знала единой правовой системы. В зависимости от источников права вся страна делилась на 2-е части, приблизительной границей между которыми является река Лаура. Территория южнее этой границы называлась "страной писаного права" ибо на ней действовало римское право, приспособленное под влиянием обычаев к новым условиям, за ним признавалось значение "общего обычая". Север Франции считался страной "обычного права" ибо территориальные обычаи - кутюмы являлись основным источником права. </w:t>
      </w:r>
    </w:p>
    <w:p w:rsidR="00822EA0" w:rsidRDefault="00822EA0" w:rsidP="00F7170D">
      <w:r>
        <w:t xml:space="preserve">В период формирования централизованного государства сословно представительной монархии предпринимаются попытки систематизации и записи кутюмов. Людовик IХ предписал свои бальи создать обычаи округов, отредактировать и прислать их в парижский парламент. В 1453 г. Карл VII предписал собрать кутюмы, обыкновения, различные формулы, применяемые судами, а также с помощью знающих людей записать обычаи и весь материал представить в парламент, который должен его изучить, отредактировать и представить на утверждение короля. Таким образом, было записано и получило силу закона около 300 местных кутюмов и 60 больших кутюмов, т.е. обычаев, действие которых распространялось на большой территории. В период абсолютной монархии при Людовике ХIV было запрещено выявлять в судах обычаи путем опроса знающих людей и всякое изменение обычаев или введение новых обычаев могло иметь только по указу короля. Известны несколько сборников обычаев, составленных в неофициальном порядке. В 1389 г. бальи Жак Д.Аблейг составил "Большой сборник обычаев Франции". Так, королевский бальи и сенешал Филипп Бомануар составил "Кутюмы Бовези", охватывавшие обычаи сенешалов Франции. Однако сборники кутюмов, составляемые как по королевскому велению, так и в частном порядке, не создавали общего права для всего государства. Право продолжало сохранять свой партикуляристский характер. Первая глава правового памятника закрепила принцип презумпции невиновности, и в то же время объективного вменения. Вторая глава правового памятника предусматривала вопросы судопроизводства, явки на суд. Глава третья "Кутюмов Бовези" закрепляла принцип наказуемости. Мера наказания должна зависеть от проступка, а также от того, кто его совершил и кому нанесен ущерб. "Кутюмы Бовези" именовали убийство как умышленное действие, намерение совершить убийство, причем преднамеренно. Различалось убийство в ссоре, убийство в состоянии сильного душевного волнения. Выделялись главы о доказательствах и его видах. Писаными источниками права являлись акты королевской власти: указы, эдикты, ордонансы. Первоначально акты королевской власти имели реальную силу только на территории королевского домена, но по мере усиления королевской власти их общеобязательное значение распространяется на всю территорию страны. В ХVI веке возникает обычай представлять королевские акты в парижский парламент с целью занесения их в реестр, что было равнозначно их опубликованию. Источником права, вносившим общие начала, единообразие в пеструю систему обычного права являлось римское право. Если на юге оно выступало в качестве основного источника права, то на севере господствовало обычное право. Римское право выступало в качестве объединяющего фактора. Наряду с ним, в качестве дополнительного источника действовало множество местных кутюмов. Наряду с ордонансами существовали распоряжения крупных сеньоров, именовавшихся "ассизами". Особое развитие и значение во Франции получило городское право. Особое развитие в феодальной Франции получили институты цивильного права: вещное право, обязательственное право, брачно-семейное право. Брачно-семейное право Франции периода феодализма регулировало вопросы заключения брака, отношения родителей и детей, вопросы расторжения брака. </w:t>
      </w:r>
    </w:p>
    <w:p w:rsidR="00822EA0" w:rsidRDefault="00822EA0" w:rsidP="00F7170D">
      <w:r>
        <w:t xml:space="preserve">Условиями для вступления в брак являлись достижение брачного возраста: для мужчин - 30 лет, для женщин - 25 лет, согласие родителей брачующихся. Брак требовал церковного совещания. Недействительными признавались браки между родственниками и лицами не получившими крещения, заключенные под влиянием обмана, насилия или ошибки, под принуждением духовенства. Муж во французской семье являлся главой семьи и покровителем жены. В обязанности жены входило повиноваться мужу и повсюду следовать за ним, она не имела права без согласия мужа совершать юридические действия. На севере Франции признавалась общность имущества в браке, на юге раздельный режим имущества мужа и жены. На юге Франции под влиянием рецепции римского права отец семейства осуществлял власть над детьми со всей суровостью. Брак прекращался смертью мужа или жены, а также разводом. Велико было влияние норм религии на нормы права, регулирующие вопросы вступления в повторный брак. Основой экономических отношений феодальной Франции являлось право собственности как институт вещного права. Право собственности на землю являлось основным институтом феодального права, ибо юридически закрепляло собственность господствующего класса на основное средство производства на землю. Во Франции оно приняло наиболее классическую форму, свойственную западноевропейскому феодализму. Феодальное право собственности характеризовалось: а) иерархической структурой; б) условностью; в) ограниченным характером. Крупное землевладение выступало в форме аллода и бенефиция. В IХ веке бенефиций становится наследственным держанием, названным в Х веке феодом, леном, феодом. В Х-ХI веках распространяется инфеодация, т.е. передача аллодов их собственникам королю, крупным феодалам или обратно в виде феода. Наряду с крупным феодальным землевладением, существовало крестьянское землевладение: землевладение сервов и землевладение вилланов. Крестьянский надел, предоставляемый серву, находился в его владении и пользовании. Этот участок находился в "мертвой руке" (в состоянии минморта), ибо серв не мог совершать с ним никаких сделок без согласия господаря. По обычному праву вплоть до ХIII века все имущество серва после его смерти переходило его господину. Затем надел стал передаваться по наследству при условии уплаты господину особого взноса, состоявшего из части имущества, а с развитием товарно-денежным отношений - определенных денежных взносов. За право владения и пользования наделом серв должен был ежегодно платить господину, размер которого устанавливался по усмотрению господина. Наделы предоставляемые лично свободным крестьянам (вилланам) рассматривались как независимое держание земли от сеньора и именовались цензива. Цензива - это наследственное владение земельным участком и обязанностью нести строго фиксированные обычным правом повинности в пользу сеньора. Она предоставлялась как отдельному лицу, так и крестьянским общинам. У цензивы было ряд общих черт с феодом: для ее отчуждения требовалось согласие сеньора и при переходе ее по наследству уплачивался определенный налог; цензивы отличались от феода тем, что крестьянское держание не завоевало прав, связанных с держанием феода, т.е. не включало крестьянина в феодальную иерархическую лестницу. Если обладание феодом считалось привилегией дворянства, то обладание цензивом считалось привилегией крестьянства. Обычное феодальное право Франции не знало такого занятия, как право собственности. Запутанность земельных отношений, обусловленная иерархической структурой собственности, выдвинула на первое место при рассмотрении споров о правах на недвижимость такое понятие, как сезина (владений). Под сезивой понималось такое господство лица над вещью, которое, в случае его нарушения, должно защищаться в судебном порядке. Многие обычаи позднейшего времени предусматривали передачу сезины путем простой традиции и оформлением соответствующего договора или с занесением заявления продавца о передаче сезины в судебный реестр. Сезина могла приобретаться в результате давности владения. В ранних кутюмах срок приобретательной давности исчислялся 1 годом со дня приобретения. В более поздних кутюмах под влиянием римского права срок приобретательской давности увеличивается до 10 лет. </w:t>
      </w:r>
    </w:p>
    <w:p w:rsidR="00822EA0" w:rsidRDefault="00822EA0" w:rsidP="00F7170D">
      <w:r>
        <w:t xml:space="preserve">Обязательственное право. В условиях господства натурального хозяйства не было основы для развития обязательственных отношений. Наиболее известным договором, порождавшим обязательство в ранний период феодализма, являлся договор, устанавливающий отношения вассалитета между сеньором и вассалом. </w:t>
      </w:r>
    </w:p>
    <w:p w:rsidR="00822EA0" w:rsidRDefault="00822EA0" w:rsidP="00F7170D">
      <w:r>
        <w:t>С развитием товарно-денежных отношений начинается развитие договоров, порождавших обязательственные правоотношения. В случаях, сложившихся до первой половины ХIV века, договор купли-продажи считался заключенным с момента уплаты, с момента передачи покупателю сезины. Позже возникает брак, согласно которому договор купли-продажи на подвижные вещи вступал в силу с момента заключения договора, независимо от того, была ли в действительности вещь передана. Окончательно такое положение было закреплено ордонансом 1566 г., согласно которому договор купли-продажи недвижимых вещей, должен был совершаться в нотариальном порядке. Договор купли-продажи движимых вещей вступал в силу с момента передачи вещи. Феодальное право Франции являлось собой совокупность правовых обычаев (кутюмов), которые в недостаточной мере регулировали многообразие общественных отношений.</w:t>
      </w:r>
    </w:p>
    <w:p w:rsidR="00822EA0" w:rsidRDefault="00822EA0" w:rsidP="00412A0C">
      <w:pPr>
        <w:spacing w:line="240" w:lineRule="auto"/>
      </w:pPr>
      <w:r>
        <w:t>"Рецепция" римского права. Каковы основные причины  рецепции Римского права? Можно  назвать  следующие:</w:t>
      </w:r>
    </w:p>
    <w:p w:rsidR="00822EA0" w:rsidRDefault="00822EA0" w:rsidP="00412A0C">
      <w:pPr>
        <w:spacing w:line="240" w:lineRule="auto"/>
      </w:pPr>
      <w:r>
        <w:t>1)римское право давало готовые формулы для юридического выражения производственных отношений развивающегося товарного хозяйства. В этом заключалась первопричина рецепции римского права.</w:t>
      </w:r>
    </w:p>
    <w:p w:rsidR="00822EA0" w:rsidRDefault="00822EA0" w:rsidP="00412A0C">
      <w:pPr>
        <w:spacing w:line="240" w:lineRule="auto"/>
      </w:pPr>
      <w:r>
        <w:t>2)короли, находя в римском праве государственно-правовые положения, обосновывающие их претензии на абсолютную и неограниченную власть, использовали их в борьбе с церковью и феодальными сеньорами;</w:t>
      </w:r>
    </w:p>
    <w:p w:rsidR="00822EA0" w:rsidRDefault="00822EA0" w:rsidP="00412A0C">
      <w:pPr>
        <w:spacing w:line="240" w:lineRule="auto"/>
      </w:pPr>
      <w:r>
        <w:t xml:space="preserve">3)повышение теоретического интереса к римскому праву в силу широкого обращения эпохи Возрождения к античному творческому наследию. </w:t>
      </w:r>
    </w:p>
    <w:p w:rsidR="00822EA0" w:rsidRDefault="00822EA0" w:rsidP="00412A0C">
      <w:pPr>
        <w:spacing w:line="240" w:lineRule="auto"/>
      </w:pPr>
      <w:r>
        <w:t>Изучение римского права начинается с XI века. Большую роль в этом сыграл Болонский университет, при котором была создана школа глоссаторов - комментаторов римского права. Итогом работы этой школы стало издание в XIII в.  сборника, обобщающего более 96 тысяч глосс (комментариев). С XIVв. на первый план выходит школа постглоссаторов, которая  переработала римское право в соответствии с потребностями времени. Именно системная обработка римского права применительно к нормам канонического, городского и обычного права вывела его за рамки академической среды, сделало возможным его восприятие судебной практикой.</w:t>
      </w:r>
    </w:p>
    <w:p w:rsidR="00822EA0" w:rsidRPr="00412A0C" w:rsidRDefault="00822EA0" w:rsidP="00412A0C">
      <w:pPr>
        <w:spacing w:line="240" w:lineRule="auto"/>
      </w:pPr>
      <w:r w:rsidRPr="00412A0C">
        <w:rPr>
          <w:b/>
        </w:rPr>
        <w:t>Глосс. и постглосс.</w:t>
      </w:r>
      <w:r w:rsidRPr="00412A0C">
        <w:t xml:space="preserve"> Находка в XI в. рукописей Дигест Юстиниана дала начало изучению римского права в университетах Северной Италии, а затем в других городах Западной Европы. В XI—XII вв. в Болонье сложилась школа глоссаторов, изучавших и преподававших римское право ("глосса" — замечание, пояснение).В споре императоров и церкви легисты-глоссаторы выступали на стороне светской власти. Большинство легистов (юристов) утверждало, что народ передал императорам всю власть, которая неограниченна и наследственна. Ссылаясь на законы Римской империи, где воля императоров считалась высшим законом, легисты полагали главным источником права законы, установленные светской властью императоров, королей, городов.</w:t>
      </w:r>
      <w:r>
        <w:t xml:space="preserve"> </w:t>
      </w:r>
      <w:r w:rsidRPr="00412A0C">
        <w:t>Аналогичные идеи с XIV в. обосновывали постглоссаторы., комментаторы, применявшие правила схоластической логики к обработке материала, собранного глоссаторами. Некоторые юристы средних веков считали свободу естественным правом, а рабство — порождением насилия.</w:t>
      </w:r>
      <w:r>
        <w:t xml:space="preserve"> </w:t>
      </w:r>
      <w:r w:rsidRPr="00412A0C">
        <w:t>Наиболее видным постглоссатором был итальянский профессор Бартол де Саксоферрато (Bartolus de Saxoferrato; 1313 или 1314—1357), по имени которого постглоссаторы назывались "барто-листы". Они продолжили развитие юридической науки, начало которой было положено глоссаторами. Глоссаторы и постглоссаторы не только изучали и преподавали букву римского права, но и стремились обобщать и систематизировать правовые понятия, соединять или согласовывать основные положения римского права с понятиями современного им канонического, городского, обычного права. Однако применение к изучению права схоластических методов часто вело к бессодержательности и многословию комментаторов, отрыву их от практики исследования и реализации права.</w:t>
      </w:r>
    </w:p>
    <w:p w:rsidR="00822EA0" w:rsidRPr="00975E79" w:rsidRDefault="00822EA0" w:rsidP="00412A0C">
      <w:pPr>
        <w:spacing w:line="240" w:lineRule="auto"/>
      </w:pPr>
      <w:bookmarkStart w:id="0" w:name="_GoBack"/>
      <w:bookmarkEnd w:id="0"/>
    </w:p>
    <w:sectPr w:rsidR="00822EA0" w:rsidRPr="00975E79" w:rsidSect="004965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1FA"/>
    <w:rsid w:val="002B3933"/>
    <w:rsid w:val="002C2633"/>
    <w:rsid w:val="00412A0C"/>
    <w:rsid w:val="0049655C"/>
    <w:rsid w:val="0060524D"/>
    <w:rsid w:val="00726973"/>
    <w:rsid w:val="00822EA0"/>
    <w:rsid w:val="00851264"/>
    <w:rsid w:val="00975E79"/>
    <w:rsid w:val="00D851FA"/>
    <w:rsid w:val="00F06444"/>
    <w:rsid w:val="00F71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189A6B-802B-42AB-8382-B2E519EC3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55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6588</Words>
  <Characters>37552</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44052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dcterms:created xsi:type="dcterms:W3CDTF">2014-04-17T00:07:00Z</dcterms:created>
  <dcterms:modified xsi:type="dcterms:W3CDTF">2014-04-17T00:07:00Z</dcterms:modified>
</cp:coreProperties>
</file>