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7FD" w:rsidRDefault="00DA17FD" w:rsidP="00435F5F">
      <w:pPr>
        <w:jc w:val="center"/>
        <w:rPr>
          <w:sz w:val="32"/>
          <w:szCs w:val="32"/>
        </w:rPr>
      </w:pPr>
    </w:p>
    <w:p w:rsidR="00435F5F" w:rsidRDefault="00435F5F" w:rsidP="00435F5F">
      <w:pPr>
        <w:jc w:val="center"/>
        <w:rPr>
          <w:sz w:val="32"/>
          <w:szCs w:val="32"/>
        </w:rPr>
      </w:pPr>
      <w:r>
        <w:rPr>
          <w:sz w:val="32"/>
          <w:szCs w:val="32"/>
        </w:rPr>
        <w:t>Федеральное агентство по образованию.</w:t>
      </w:r>
    </w:p>
    <w:p w:rsidR="00435F5F" w:rsidRDefault="00435F5F" w:rsidP="00435F5F">
      <w:pPr>
        <w:jc w:val="center"/>
        <w:rPr>
          <w:sz w:val="32"/>
          <w:szCs w:val="32"/>
        </w:rPr>
      </w:pPr>
      <w:r>
        <w:rPr>
          <w:sz w:val="32"/>
          <w:szCs w:val="32"/>
        </w:rPr>
        <w:t>ГОУ СПО «Златоустовский торгово-экономический техникум».</w:t>
      </w: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КОНТРОЛЬНАЯ РАБОТА</w:t>
      </w:r>
    </w:p>
    <w:p w:rsidR="00435F5F" w:rsidRDefault="00435F5F" w:rsidP="00435F5F">
      <w:pPr>
        <w:jc w:val="center"/>
        <w:rPr>
          <w:b/>
          <w:sz w:val="48"/>
          <w:szCs w:val="48"/>
        </w:rPr>
      </w:pPr>
    </w:p>
    <w:p w:rsidR="00435F5F" w:rsidRDefault="00435F5F" w:rsidP="00435F5F">
      <w:pPr>
        <w:jc w:val="center"/>
        <w:rPr>
          <w:sz w:val="32"/>
          <w:szCs w:val="32"/>
        </w:rPr>
      </w:pPr>
      <w:r>
        <w:rPr>
          <w:sz w:val="32"/>
          <w:szCs w:val="32"/>
        </w:rPr>
        <w:t>По дисциплине «Экологическое право России»</w:t>
      </w: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rPr>
          <w:sz w:val="28"/>
          <w:szCs w:val="28"/>
        </w:rPr>
      </w:pPr>
    </w:p>
    <w:p w:rsidR="00435F5F" w:rsidRDefault="00435F5F" w:rsidP="00435F5F">
      <w:pPr>
        <w:rPr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                </w:t>
      </w:r>
      <w:r>
        <w:rPr>
          <w:sz w:val="32"/>
          <w:szCs w:val="32"/>
        </w:rPr>
        <w:t>Выполнил:  Валова Т. Е.</w:t>
      </w:r>
    </w:p>
    <w:p w:rsidR="00435F5F" w:rsidRDefault="00435F5F" w:rsidP="00435F5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гр. 3П</w:t>
      </w:r>
    </w:p>
    <w:p w:rsidR="00435F5F" w:rsidRDefault="00435F5F" w:rsidP="00435F5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шифр ВП 126</w:t>
      </w:r>
    </w:p>
    <w:p w:rsidR="00435F5F" w:rsidRDefault="00435F5F" w:rsidP="00435F5F">
      <w:pPr>
        <w:rPr>
          <w:sz w:val="32"/>
          <w:szCs w:val="32"/>
        </w:rPr>
      </w:pPr>
    </w:p>
    <w:p w:rsidR="00435F5F" w:rsidRDefault="00435F5F" w:rsidP="00435F5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Проверил:  Харченко В. Д.</w:t>
      </w:r>
    </w:p>
    <w:p w:rsidR="00435F5F" w:rsidRDefault="00435F5F" w:rsidP="00435F5F">
      <w:pPr>
        <w:rPr>
          <w:sz w:val="28"/>
          <w:szCs w:val="28"/>
        </w:rPr>
      </w:pPr>
    </w:p>
    <w:p w:rsidR="00435F5F" w:rsidRDefault="00435F5F" w:rsidP="00435F5F">
      <w:pPr>
        <w:rPr>
          <w:sz w:val="28"/>
          <w:szCs w:val="28"/>
        </w:rPr>
      </w:pPr>
    </w:p>
    <w:p w:rsidR="00435F5F" w:rsidRDefault="00435F5F" w:rsidP="00435F5F">
      <w:pPr>
        <w:rPr>
          <w:sz w:val="28"/>
          <w:szCs w:val="28"/>
        </w:rPr>
      </w:pPr>
    </w:p>
    <w:p w:rsidR="00435F5F" w:rsidRDefault="00435F5F" w:rsidP="00435F5F">
      <w:pPr>
        <w:rPr>
          <w:sz w:val="28"/>
          <w:szCs w:val="28"/>
        </w:rPr>
      </w:pPr>
    </w:p>
    <w:p w:rsidR="00435F5F" w:rsidRDefault="00435F5F" w:rsidP="00435F5F">
      <w:pPr>
        <w:rPr>
          <w:sz w:val="28"/>
          <w:szCs w:val="28"/>
        </w:rPr>
      </w:pPr>
    </w:p>
    <w:p w:rsidR="00435F5F" w:rsidRDefault="00435F5F" w:rsidP="00435F5F">
      <w:pPr>
        <w:rPr>
          <w:sz w:val="28"/>
          <w:szCs w:val="28"/>
        </w:rPr>
      </w:pPr>
    </w:p>
    <w:p w:rsidR="00435F5F" w:rsidRDefault="00435F5F" w:rsidP="00435F5F">
      <w:pPr>
        <w:rPr>
          <w:sz w:val="28"/>
          <w:szCs w:val="28"/>
        </w:rPr>
      </w:pPr>
    </w:p>
    <w:p w:rsidR="00435F5F" w:rsidRDefault="00435F5F" w:rsidP="00435F5F">
      <w:pPr>
        <w:tabs>
          <w:tab w:val="left" w:pos="3225"/>
        </w:tabs>
        <w:jc w:val="center"/>
        <w:rPr>
          <w:sz w:val="32"/>
          <w:szCs w:val="32"/>
        </w:rPr>
      </w:pPr>
      <w:r>
        <w:rPr>
          <w:sz w:val="32"/>
          <w:szCs w:val="32"/>
        </w:rPr>
        <w:t>г. Златоуст</w:t>
      </w:r>
    </w:p>
    <w:p w:rsidR="00435F5F" w:rsidRDefault="00435F5F" w:rsidP="00435F5F">
      <w:pPr>
        <w:tabs>
          <w:tab w:val="left" w:pos="3225"/>
        </w:tabs>
        <w:jc w:val="center"/>
        <w:rPr>
          <w:sz w:val="32"/>
          <w:szCs w:val="32"/>
        </w:rPr>
      </w:pPr>
      <w:smartTag w:uri="urn:schemas-microsoft-com:office:smarttags" w:element="metricconverter">
        <w:smartTagPr>
          <w:attr w:name="ProductID" w:val="2010 г"/>
        </w:smartTagPr>
        <w:r>
          <w:rPr>
            <w:sz w:val="32"/>
            <w:szCs w:val="32"/>
          </w:rPr>
          <w:t>2010 г</w:t>
        </w:r>
      </w:smartTag>
      <w:r>
        <w:rPr>
          <w:sz w:val="32"/>
          <w:szCs w:val="32"/>
        </w:rPr>
        <w:t>.</w:t>
      </w:r>
    </w:p>
    <w:p w:rsidR="00435F5F" w:rsidRDefault="00435F5F" w:rsidP="00435F5F">
      <w:pPr>
        <w:jc w:val="center"/>
        <w:rPr>
          <w:sz w:val="28"/>
          <w:szCs w:val="28"/>
        </w:rPr>
      </w:pPr>
      <w:r w:rsidRPr="00435F5F">
        <w:rPr>
          <w:b/>
          <w:i/>
          <w:sz w:val="28"/>
          <w:szCs w:val="28"/>
        </w:rPr>
        <w:t>Вопросы 7, 22, 34</w:t>
      </w:r>
    </w:p>
    <w:p w:rsidR="00435F5F" w:rsidRDefault="00435F5F" w:rsidP="00435F5F">
      <w:pPr>
        <w:jc w:val="center"/>
        <w:rPr>
          <w:sz w:val="28"/>
          <w:szCs w:val="28"/>
        </w:rPr>
      </w:pPr>
    </w:p>
    <w:p w:rsidR="00435F5F" w:rsidRDefault="00435F5F" w:rsidP="00435F5F">
      <w:pPr>
        <w:jc w:val="both"/>
        <w:rPr>
          <w:sz w:val="28"/>
          <w:szCs w:val="28"/>
        </w:rPr>
      </w:pPr>
      <w:r>
        <w:rPr>
          <w:sz w:val="28"/>
          <w:szCs w:val="28"/>
        </w:rPr>
        <w:t>7. Соотношение экологического права с другими отраслями права.</w:t>
      </w:r>
    </w:p>
    <w:p w:rsidR="00435F5F" w:rsidRDefault="00435F5F" w:rsidP="00435F5F">
      <w:pPr>
        <w:jc w:val="both"/>
        <w:rPr>
          <w:sz w:val="28"/>
          <w:szCs w:val="28"/>
        </w:rPr>
      </w:pPr>
      <w:r>
        <w:rPr>
          <w:sz w:val="28"/>
          <w:szCs w:val="28"/>
        </w:rPr>
        <w:t>22. Экологический механизм охраны окружающей природной среды.</w:t>
      </w:r>
    </w:p>
    <w:p w:rsidR="00435F5F" w:rsidRDefault="00435F5F" w:rsidP="00435F5F">
      <w:pPr>
        <w:jc w:val="both"/>
        <w:rPr>
          <w:sz w:val="28"/>
          <w:szCs w:val="28"/>
        </w:rPr>
      </w:pPr>
      <w:r>
        <w:rPr>
          <w:sz w:val="28"/>
          <w:szCs w:val="28"/>
        </w:rPr>
        <w:t>34. Эколого-правовой режим пользования животным миром.</w:t>
      </w:r>
    </w:p>
    <w:p w:rsidR="00435F5F" w:rsidRPr="00435F5F" w:rsidRDefault="00435F5F" w:rsidP="00435F5F">
      <w:pPr>
        <w:rPr>
          <w:sz w:val="28"/>
          <w:szCs w:val="28"/>
        </w:rPr>
      </w:pPr>
    </w:p>
    <w:p w:rsidR="00435F5F" w:rsidRPr="00435F5F" w:rsidRDefault="00435F5F" w:rsidP="00435F5F">
      <w:pPr>
        <w:rPr>
          <w:sz w:val="28"/>
          <w:szCs w:val="28"/>
        </w:rPr>
      </w:pPr>
    </w:p>
    <w:p w:rsidR="00435F5F" w:rsidRPr="00435F5F" w:rsidRDefault="00435F5F" w:rsidP="00435F5F">
      <w:pPr>
        <w:rPr>
          <w:sz w:val="28"/>
          <w:szCs w:val="28"/>
        </w:rPr>
      </w:pPr>
    </w:p>
    <w:p w:rsidR="00435F5F" w:rsidRPr="00435F5F" w:rsidRDefault="00435F5F" w:rsidP="00435F5F">
      <w:pPr>
        <w:rPr>
          <w:sz w:val="28"/>
          <w:szCs w:val="28"/>
        </w:rPr>
      </w:pPr>
    </w:p>
    <w:p w:rsidR="00435F5F" w:rsidRPr="00435F5F" w:rsidRDefault="00435F5F" w:rsidP="00435F5F">
      <w:pPr>
        <w:rPr>
          <w:sz w:val="28"/>
          <w:szCs w:val="28"/>
        </w:rPr>
      </w:pPr>
    </w:p>
    <w:p w:rsidR="00435F5F" w:rsidRPr="00435F5F" w:rsidRDefault="00435F5F" w:rsidP="00435F5F">
      <w:pPr>
        <w:rPr>
          <w:sz w:val="28"/>
          <w:szCs w:val="28"/>
        </w:rPr>
      </w:pPr>
    </w:p>
    <w:p w:rsidR="00435F5F" w:rsidRPr="00435F5F" w:rsidRDefault="00435F5F" w:rsidP="00435F5F">
      <w:pPr>
        <w:rPr>
          <w:sz w:val="28"/>
          <w:szCs w:val="28"/>
        </w:rPr>
      </w:pPr>
    </w:p>
    <w:p w:rsidR="00435F5F" w:rsidRPr="00435F5F" w:rsidRDefault="00435F5F" w:rsidP="00435F5F">
      <w:pPr>
        <w:rPr>
          <w:sz w:val="28"/>
          <w:szCs w:val="28"/>
        </w:rPr>
      </w:pPr>
    </w:p>
    <w:p w:rsidR="00435F5F" w:rsidRPr="00435F5F" w:rsidRDefault="00435F5F" w:rsidP="00435F5F">
      <w:pPr>
        <w:rPr>
          <w:sz w:val="28"/>
          <w:szCs w:val="28"/>
        </w:rPr>
      </w:pPr>
    </w:p>
    <w:p w:rsidR="00435F5F" w:rsidRPr="00435F5F" w:rsidRDefault="00435F5F" w:rsidP="00435F5F">
      <w:pPr>
        <w:rPr>
          <w:sz w:val="28"/>
          <w:szCs w:val="28"/>
        </w:rPr>
      </w:pPr>
    </w:p>
    <w:p w:rsidR="00435F5F" w:rsidRPr="00435F5F" w:rsidRDefault="00435F5F" w:rsidP="00435F5F">
      <w:pPr>
        <w:rPr>
          <w:sz w:val="28"/>
          <w:szCs w:val="28"/>
        </w:rPr>
      </w:pPr>
    </w:p>
    <w:p w:rsidR="00435F5F" w:rsidRPr="00435F5F" w:rsidRDefault="00435F5F" w:rsidP="00435F5F">
      <w:pPr>
        <w:rPr>
          <w:sz w:val="28"/>
          <w:szCs w:val="28"/>
        </w:rPr>
      </w:pPr>
    </w:p>
    <w:p w:rsidR="00435F5F" w:rsidRPr="00435F5F" w:rsidRDefault="00435F5F" w:rsidP="00435F5F">
      <w:pPr>
        <w:rPr>
          <w:sz w:val="28"/>
          <w:szCs w:val="28"/>
        </w:rPr>
      </w:pPr>
    </w:p>
    <w:p w:rsidR="00435F5F" w:rsidRPr="00435F5F" w:rsidRDefault="00435F5F" w:rsidP="00435F5F">
      <w:pPr>
        <w:rPr>
          <w:sz w:val="28"/>
          <w:szCs w:val="28"/>
        </w:rPr>
      </w:pPr>
    </w:p>
    <w:p w:rsidR="00435F5F" w:rsidRPr="00435F5F" w:rsidRDefault="00435F5F" w:rsidP="00435F5F">
      <w:pPr>
        <w:rPr>
          <w:sz w:val="28"/>
          <w:szCs w:val="28"/>
        </w:rPr>
      </w:pPr>
    </w:p>
    <w:p w:rsidR="00435F5F" w:rsidRDefault="00435F5F" w:rsidP="00435F5F">
      <w:pPr>
        <w:rPr>
          <w:sz w:val="28"/>
          <w:szCs w:val="28"/>
        </w:rPr>
      </w:pPr>
    </w:p>
    <w:p w:rsidR="00435F5F" w:rsidRDefault="00435F5F" w:rsidP="00435F5F">
      <w:pPr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tabs>
          <w:tab w:val="left" w:pos="3510"/>
        </w:tabs>
        <w:rPr>
          <w:sz w:val="28"/>
          <w:szCs w:val="28"/>
        </w:rPr>
      </w:pPr>
    </w:p>
    <w:p w:rsidR="00435F5F" w:rsidRDefault="00435F5F" w:rsidP="00435F5F">
      <w:pPr>
        <w:jc w:val="center"/>
        <w:rPr>
          <w:b/>
          <w:i/>
          <w:sz w:val="28"/>
          <w:szCs w:val="28"/>
        </w:rPr>
      </w:pPr>
      <w:r w:rsidRPr="00435F5F">
        <w:rPr>
          <w:b/>
          <w:i/>
          <w:sz w:val="28"/>
          <w:szCs w:val="28"/>
        </w:rPr>
        <w:t>Соотношение экологического права с другими отраслями права.</w:t>
      </w:r>
    </w:p>
    <w:p w:rsidR="006D7A62" w:rsidRDefault="006D7A62" w:rsidP="006D7A62">
      <w:pPr>
        <w:rPr>
          <w:sz w:val="28"/>
          <w:szCs w:val="28"/>
        </w:rPr>
      </w:pPr>
    </w:p>
    <w:p w:rsidR="006D7A62" w:rsidRPr="006D7A62" w:rsidRDefault="006D7A62" w:rsidP="006D7A62">
      <w:pPr>
        <w:rPr>
          <w:sz w:val="28"/>
          <w:szCs w:val="28"/>
        </w:rPr>
      </w:pPr>
      <w:r>
        <w:rPr>
          <w:sz w:val="28"/>
          <w:szCs w:val="28"/>
        </w:rPr>
        <w:t xml:space="preserve">Экологическое право - </w:t>
      </w:r>
      <w:r w:rsidRPr="006D7A62">
        <w:rPr>
          <w:sz w:val="28"/>
          <w:szCs w:val="28"/>
        </w:rPr>
        <w:t>совокупность юридических норм, предназначенных для регулирования поведения людей по отношению к окружающей природной среде.</w:t>
      </w:r>
    </w:p>
    <w:p w:rsidR="006D7A62" w:rsidRPr="006D7A62" w:rsidRDefault="006D7A62" w:rsidP="006D7A62">
      <w:pPr>
        <w:rPr>
          <w:sz w:val="28"/>
          <w:szCs w:val="28"/>
        </w:rPr>
      </w:pPr>
      <w:r>
        <w:rPr>
          <w:sz w:val="28"/>
          <w:szCs w:val="28"/>
        </w:rPr>
        <w:t xml:space="preserve">Экологическое право - </w:t>
      </w:r>
      <w:r w:rsidRPr="006D7A62">
        <w:rPr>
          <w:sz w:val="28"/>
          <w:szCs w:val="28"/>
        </w:rPr>
        <w:t xml:space="preserve"> часть современного общечеловеческого права, которая постепенно выделилась и сформировалась главным образом во второй половине XX в. Экологическое право не было известно древним правовым системам. Его не было во времена средневековья и даже в недалеком прошлом. Оно появилось тогда, когда люди стали осознавать необходимость подчинения своего поведения определенным правилам и требованиям, направленным на уменьшение вредного влияния человеческой жизнедеятельности на окружающую природную среду, чтобы в результате этого сохранить ее в благоприятном состоянии для живущих людей и будущих поколений.</w:t>
      </w:r>
    </w:p>
    <w:p w:rsidR="00EC321F" w:rsidRDefault="006D7A62" w:rsidP="006861DA">
      <w:pPr>
        <w:rPr>
          <w:sz w:val="28"/>
          <w:szCs w:val="28"/>
        </w:rPr>
      </w:pPr>
      <w:r w:rsidRPr="006D7A62">
        <w:rPr>
          <w:sz w:val="28"/>
          <w:szCs w:val="28"/>
        </w:rPr>
        <w:t>Вместе с тем экологическое право является результатом возросших и продолжающих возрастать человеческих знаний о природе и обществе, об объективных закономерностях их взаимодействия, о предельных возможностях природной среды «терпеть» возрастающее число людей на Земле с их многообразными потребностями. На основе этих знаний, путем дозволений и запретов и при помощи других юридических методов экологическое право определяет, что людям можно и чего нельзя делать, чтобы, обеспечивая себя средствами жизни, сохранить окружающую природную среду в благоприятном состоянии.</w:t>
      </w:r>
    </w:p>
    <w:p w:rsidR="006861DA" w:rsidRPr="006861DA" w:rsidRDefault="006861DA" w:rsidP="006861DA">
      <w:pPr>
        <w:rPr>
          <w:sz w:val="28"/>
          <w:szCs w:val="28"/>
        </w:rPr>
      </w:pPr>
      <w:r w:rsidRPr="006861DA">
        <w:rPr>
          <w:sz w:val="28"/>
          <w:szCs w:val="28"/>
        </w:rPr>
        <w:t>Основные нормы и институты экологического права форми</w:t>
      </w:r>
      <w:r w:rsidRPr="006861DA">
        <w:rPr>
          <w:sz w:val="28"/>
          <w:szCs w:val="28"/>
        </w:rPr>
        <w:softHyphen/>
        <w:t>руются на основе фундаментальных отраслей права. При этом нормы экологического права служат базой, с учетом которой осуществляется экологизация норм других отраслей права, свя</w:t>
      </w:r>
      <w:r w:rsidRPr="006861DA">
        <w:rPr>
          <w:sz w:val="28"/>
          <w:szCs w:val="28"/>
        </w:rPr>
        <w:softHyphen/>
        <w:t>занных своими институтами или отдельными положениями с та</w:t>
      </w:r>
      <w:r w:rsidRPr="006861DA">
        <w:rPr>
          <w:sz w:val="28"/>
          <w:szCs w:val="28"/>
        </w:rPr>
        <w:softHyphen/>
        <w:t>кой сферой, как взаимодействие общества и природы.</w:t>
      </w:r>
      <w:r w:rsidRPr="006861DA">
        <w:rPr>
          <w:sz w:val="28"/>
          <w:szCs w:val="28"/>
        </w:rPr>
        <w:br/>
      </w:r>
      <w:r w:rsidRPr="006D7A62">
        <w:rPr>
          <w:bCs/>
          <w:iCs/>
          <w:sz w:val="28"/>
          <w:szCs w:val="28"/>
        </w:rPr>
        <w:t>Государственное</w:t>
      </w:r>
      <w:r w:rsidRPr="006861DA">
        <w:rPr>
          <w:b/>
          <w:bCs/>
          <w:i/>
          <w:iCs/>
          <w:sz w:val="28"/>
          <w:szCs w:val="28"/>
        </w:rPr>
        <w:t xml:space="preserve"> </w:t>
      </w:r>
      <w:r w:rsidRPr="006D7A62">
        <w:rPr>
          <w:bCs/>
          <w:iCs/>
          <w:sz w:val="28"/>
          <w:szCs w:val="28"/>
        </w:rPr>
        <w:t>(конституционное)</w:t>
      </w:r>
      <w:r w:rsidRPr="006861DA">
        <w:rPr>
          <w:b/>
          <w:bCs/>
          <w:i/>
          <w:iCs/>
          <w:sz w:val="28"/>
          <w:szCs w:val="28"/>
        </w:rPr>
        <w:t xml:space="preserve"> </w:t>
      </w:r>
      <w:r w:rsidRPr="006D7A62">
        <w:rPr>
          <w:bCs/>
          <w:iCs/>
          <w:sz w:val="28"/>
          <w:szCs w:val="28"/>
        </w:rPr>
        <w:t>право</w:t>
      </w:r>
      <w:r w:rsidRPr="006861DA">
        <w:rPr>
          <w:sz w:val="28"/>
          <w:szCs w:val="28"/>
        </w:rPr>
        <w:t xml:space="preserve"> предусматривает кон</w:t>
      </w:r>
      <w:r w:rsidRPr="006861DA">
        <w:rPr>
          <w:sz w:val="28"/>
          <w:szCs w:val="28"/>
        </w:rPr>
        <w:softHyphen/>
        <w:t>ституционные нормы по охране окружающей природной сре</w:t>
      </w:r>
      <w:r w:rsidRPr="006861DA">
        <w:rPr>
          <w:sz w:val="28"/>
          <w:szCs w:val="28"/>
        </w:rPr>
        <w:softHyphen/>
        <w:t>ды; здесь же закрепляются основные базовые положения, регу</w:t>
      </w:r>
      <w:r w:rsidRPr="006861DA">
        <w:rPr>
          <w:sz w:val="28"/>
          <w:szCs w:val="28"/>
        </w:rPr>
        <w:softHyphen/>
        <w:t>лирующие деятельность представительных и исполнительных органов власти в данной сфере.</w:t>
      </w:r>
      <w:r w:rsidRPr="006861DA">
        <w:rPr>
          <w:sz w:val="28"/>
          <w:szCs w:val="28"/>
        </w:rPr>
        <w:br/>
        <w:t>Такие</w:t>
      </w:r>
      <w:r w:rsidRPr="006861DA">
        <w:rPr>
          <w:i/>
          <w:iCs/>
          <w:sz w:val="28"/>
          <w:szCs w:val="28"/>
        </w:rPr>
        <w:t xml:space="preserve"> </w:t>
      </w:r>
      <w:r w:rsidRPr="007D1678">
        <w:rPr>
          <w:iCs/>
          <w:sz w:val="28"/>
          <w:szCs w:val="28"/>
        </w:rPr>
        <w:t>институты</w:t>
      </w:r>
      <w:r w:rsidRPr="006861DA">
        <w:rPr>
          <w:i/>
          <w:iCs/>
          <w:sz w:val="28"/>
          <w:szCs w:val="28"/>
        </w:rPr>
        <w:t xml:space="preserve"> </w:t>
      </w:r>
      <w:r w:rsidRPr="007D1678">
        <w:rPr>
          <w:iCs/>
          <w:sz w:val="28"/>
          <w:szCs w:val="28"/>
        </w:rPr>
        <w:t>административного</w:t>
      </w:r>
      <w:r w:rsidRPr="006861DA">
        <w:rPr>
          <w:i/>
          <w:iCs/>
          <w:sz w:val="28"/>
          <w:szCs w:val="28"/>
        </w:rPr>
        <w:t xml:space="preserve"> </w:t>
      </w:r>
      <w:r w:rsidRPr="007D1678">
        <w:rPr>
          <w:iCs/>
          <w:sz w:val="28"/>
          <w:szCs w:val="28"/>
        </w:rPr>
        <w:t>права</w:t>
      </w:r>
      <w:r w:rsidRPr="006861DA">
        <w:rPr>
          <w:i/>
          <w:iCs/>
          <w:sz w:val="28"/>
          <w:szCs w:val="28"/>
        </w:rPr>
        <w:t>,</w:t>
      </w:r>
      <w:r w:rsidRPr="006861DA">
        <w:rPr>
          <w:sz w:val="28"/>
          <w:szCs w:val="28"/>
        </w:rPr>
        <w:t xml:space="preserve"> как управление, контроль, административная ответственность составляют часть эколого-правового механизма охраны окружающей природной среды. Экологическое право основывается на перечисленных и иных институтах административного права. Иными словами, предусматривает нормы, регулирующие административные от</w:t>
      </w:r>
      <w:r w:rsidRPr="006861DA">
        <w:rPr>
          <w:sz w:val="28"/>
          <w:szCs w:val="28"/>
        </w:rPr>
        <w:softHyphen/>
        <w:t>ношения применительно к экологическим требованиям по ох</w:t>
      </w:r>
      <w:r w:rsidRPr="006861DA">
        <w:rPr>
          <w:sz w:val="28"/>
          <w:szCs w:val="28"/>
        </w:rPr>
        <w:softHyphen/>
        <w:t>ране природной среды.</w:t>
      </w:r>
      <w:r w:rsidRPr="006861DA">
        <w:rPr>
          <w:sz w:val="28"/>
          <w:szCs w:val="28"/>
        </w:rPr>
        <w:br/>
        <w:t>Приоритетными функциями</w:t>
      </w:r>
      <w:r w:rsidRPr="006861DA">
        <w:rPr>
          <w:i/>
          <w:iCs/>
          <w:sz w:val="28"/>
          <w:szCs w:val="28"/>
        </w:rPr>
        <w:t xml:space="preserve"> </w:t>
      </w:r>
      <w:r w:rsidRPr="006D7A62">
        <w:rPr>
          <w:iCs/>
          <w:sz w:val="28"/>
          <w:szCs w:val="28"/>
        </w:rPr>
        <w:t>гражданского</w:t>
      </w:r>
      <w:r w:rsidRPr="006861DA">
        <w:rPr>
          <w:i/>
          <w:iCs/>
          <w:sz w:val="28"/>
          <w:szCs w:val="28"/>
        </w:rPr>
        <w:t xml:space="preserve"> </w:t>
      </w:r>
      <w:r w:rsidRPr="006D7A62">
        <w:rPr>
          <w:iCs/>
          <w:sz w:val="28"/>
          <w:szCs w:val="28"/>
        </w:rPr>
        <w:t>права</w:t>
      </w:r>
      <w:r w:rsidRPr="006861DA">
        <w:rPr>
          <w:sz w:val="28"/>
          <w:szCs w:val="28"/>
        </w:rPr>
        <w:t xml:space="preserve"> по отноше</w:t>
      </w:r>
      <w:r w:rsidRPr="006861DA">
        <w:rPr>
          <w:sz w:val="28"/>
          <w:szCs w:val="28"/>
        </w:rPr>
        <w:softHyphen/>
        <w:t>нию к экологическому являются охранительная и компенсаци</w:t>
      </w:r>
      <w:r w:rsidRPr="006861DA">
        <w:rPr>
          <w:sz w:val="28"/>
          <w:szCs w:val="28"/>
        </w:rPr>
        <w:softHyphen/>
        <w:t>онная. Ключевым для экологических правоотношений служит институт возмещения вреда. В условиях рыночной экономики повышается роль норм договорного права, способствующих совершенствованию, экологических отношений. Все чаще гра</w:t>
      </w:r>
      <w:r w:rsidRPr="006861DA">
        <w:rPr>
          <w:sz w:val="28"/>
          <w:szCs w:val="28"/>
        </w:rPr>
        <w:softHyphen/>
        <w:t>жданско-правовой договор рассматривается в качестве оптималь</w:t>
      </w:r>
      <w:r w:rsidRPr="006861DA">
        <w:rPr>
          <w:sz w:val="28"/>
          <w:szCs w:val="28"/>
        </w:rPr>
        <w:softHyphen/>
        <w:t>ной формы установления правоотношений применительно к ох</w:t>
      </w:r>
      <w:r w:rsidRPr="006861DA">
        <w:rPr>
          <w:sz w:val="28"/>
          <w:szCs w:val="28"/>
        </w:rPr>
        <w:softHyphen/>
        <w:t>ране окружающей среды и рационального природопользования.</w:t>
      </w:r>
      <w:r w:rsidRPr="006861DA">
        <w:rPr>
          <w:sz w:val="28"/>
          <w:szCs w:val="28"/>
        </w:rPr>
        <w:br/>
        <w:t>Особое значение имеет</w:t>
      </w:r>
      <w:r w:rsidRPr="006861DA">
        <w:rPr>
          <w:b/>
          <w:bCs/>
          <w:i/>
          <w:iCs/>
          <w:sz w:val="28"/>
          <w:szCs w:val="28"/>
        </w:rPr>
        <w:t xml:space="preserve"> </w:t>
      </w:r>
      <w:r w:rsidRPr="006D7A62">
        <w:rPr>
          <w:bCs/>
          <w:iCs/>
          <w:sz w:val="28"/>
          <w:szCs w:val="28"/>
        </w:rPr>
        <w:t>уголовное</w:t>
      </w:r>
      <w:r w:rsidRPr="006861DA">
        <w:rPr>
          <w:b/>
          <w:bCs/>
          <w:i/>
          <w:iCs/>
          <w:sz w:val="28"/>
          <w:szCs w:val="28"/>
        </w:rPr>
        <w:t xml:space="preserve"> </w:t>
      </w:r>
      <w:r w:rsidRPr="006D7A62">
        <w:rPr>
          <w:bCs/>
          <w:iCs/>
          <w:sz w:val="28"/>
          <w:szCs w:val="28"/>
        </w:rPr>
        <w:t>право</w:t>
      </w:r>
      <w:r w:rsidRPr="006861DA">
        <w:rPr>
          <w:b/>
          <w:bCs/>
          <w:i/>
          <w:iCs/>
          <w:sz w:val="28"/>
          <w:szCs w:val="28"/>
        </w:rPr>
        <w:t>,</w:t>
      </w:r>
      <w:r w:rsidRPr="006861DA">
        <w:rPr>
          <w:sz w:val="28"/>
          <w:szCs w:val="28"/>
        </w:rPr>
        <w:t xml:space="preserve"> несмотря на то, что его нормы, как и нормы административного и гражданского права, </w:t>
      </w:r>
      <w:r w:rsidR="006D7A62" w:rsidRPr="006861DA">
        <w:rPr>
          <w:sz w:val="28"/>
          <w:szCs w:val="28"/>
        </w:rPr>
        <w:t>выполняют,</w:t>
      </w:r>
      <w:r w:rsidRPr="006861DA">
        <w:rPr>
          <w:sz w:val="28"/>
          <w:szCs w:val="28"/>
        </w:rPr>
        <w:t xml:space="preserve"> прежде всего охранительную функцию по отношению к экологическому праву. Нормы уголовного права закрепляют со</w:t>
      </w:r>
      <w:r w:rsidRPr="006861DA">
        <w:rPr>
          <w:sz w:val="28"/>
          <w:szCs w:val="28"/>
        </w:rPr>
        <w:softHyphen/>
        <w:t>ставы экологических преступлений как виды общественно опас</w:t>
      </w:r>
      <w:r w:rsidRPr="006861DA">
        <w:rPr>
          <w:sz w:val="28"/>
          <w:szCs w:val="28"/>
        </w:rPr>
        <w:softHyphen/>
        <w:t>ных деяний, причиняющих вред окружающей природной среде.</w:t>
      </w:r>
      <w:r w:rsidRPr="006861DA">
        <w:rPr>
          <w:sz w:val="28"/>
          <w:szCs w:val="28"/>
        </w:rPr>
        <w:br/>
        <w:t>Согласно ст. 3 Закона РФ "Об охране окружающей среды" од</w:t>
      </w:r>
      <w:r w:rsidRPr="006861DA">
        <w:rPr>
          <w:sz w:val="28"/>
          <w:szCs w:val="28"/>
        </w:rPr>
        <w:softHyphen/>
        <w:t>ним из основных принципов охраны природной среды является принцип международного сотрудничества. На практике особое внимание уделяется распространению опыта, накопленного</w:t>
      </w:r>
      <w:r w:rsidRPr="006861DA">
        <w:rPr>
          <w:b/>
          <w:bCs/>
          <w:sz w:val="28"/>
          <w:szCs w:val="28"/>
        </w:rPr>
        <w:t xml:space="preserve"> </w:t>
      </w:r>
      <w:r w:rsidRPr="003A7F90">
        <w:rPr>
          <w:bCs/>
          <w:sz w:val="28"/>
          <w:szCs w:val="28"/>
        </w:rPr>
        <w:t>в</w:t>
      </w:r>
      <w:r w:rsidRPr="006861DA">
        <w:rPr>
          <w:b/>
          <w:bCs/>
          <w:sz w:val="28"/>
          <w:szCs w:val="28"/>
        </w:rPr>
        <w:t xml:space="preserve"> </w:t>
      </w:r>
      <w:r w:rsidRPr="006861DA">
        <w:rPr>
          <w:sz w:val="28"/>
          <w:szCs w:val="28"/>
        </w:rPr>
        <w:t>данной сфере другими государствами, проводятся международ</w:t>
      </w:r>
      <w:r w:rsidRPr="006861DA">
        <w:rPr>
          <w:sz w:val="28"/>
          <w:szCs w:val="28"/>
        </w:rPr>
        <w:softHyphen/>
        <w:t>ные экологические исследования. С учетом международных стандартов разрабатываются также нормативы предельно до</w:t>
      </w:r>
      <w:r w:rsidRPr="006861DA">
        <w:rPr>
          <w:sz w:val="28"/>
          <w:szCs w:val="28"/>
        </w:rPr>
        <w:softHyphen/>
        <w:t>пустимых вредных воздействий (в частности, определяются нормы применения агрохимикатов в сельском хозяйстве, тре</w:t>
      </w:r>
      <w:r w:rsidRPr="006861DA">
        <w:rPr>
          <w:sz w:val="28"/>
          <w:szCs w:val="28"/>
        </w:rPr>
        <w:softHyphen/>
        <w:t>бования к различным энергетическим объектам, использова</w:t>
      </w:r>
      <w:r w:rsidRPr="006861DA">
        <w:rPr>
          <w:sz w:val="28"/>
          <w:szCs w:val="28"/>
        </w:rPr>
        <w:softHyphen/>
        <w:t>нию радиоактивных материалов, охране озонового слоя Земли), исходя из которых формируются требования к нормированию качества природной среды. О значении</w:t>
      </w:r>
      <w:r w:rsidRPr="006861DA">
        <w:rPr>
          <w:b/>
          <w:bCs/>
          <w:i/>
          <w:iCs/>
          <w:sz w:val="28"/>
          <w:szCs w:val="28"/>
        </w:rPr>
        <w:t xml:space="preserve"> </w:t>
      </w:r>
      <w:r w:rsidRPr="006D7A62">
        <w:rPr>
          <w:bCs/>
          <w:iCs/>
          <w:sz w:val="28"/>
          <w:szCs w:val="28"/>
        </w:rPr>
        <w:t>международного</w:t>
      </w:r>
      <w:r w:rsidRPr="006861DA">
        <w:rPr>
          <w:b/>
          <w:bCs/>
          <w:i/>
          <w:iCs/>
          <w:sz w:val="28"/>
          <w:szCs w:val="28"/>
        </w:rPr>
        <w:t xml:space="preserve"> </w:t>
      </w:r>
      <w:r w:rsidRPr="006D7A62">
        <w:rPr>
          <w:bCs/>
          <w:iCs/>
          <w:sz w:val="28"/>
          <w:szCs w:val="28"/>
        </w:rPr>
        <w:t>права</w:t>
      </w:r>
      <w:r w:rsidRPr="006861DA">
        <w:rPr>
          <w:b/>
          <w:bCs/>
          <w:i/>
          <w:iCs/>
          <w:sz w:val="28"/>
          <w:szCs w:val="28"/>
        </w:rPr>
        <w:t xml:space="preserve"> </w:t>
      </w:r>
      <w:r w:rsidRPr="006D7A62">
        <w:rPr>
          <w:bCs/>
          <w:iCs/>
          <w:sz w:val="28"/>
          <w:szCs w:val="28"/>
        </w:rPr>
        <w:t>для</w:t>
      </w:r>
      <w:r w:rsidRPr="006861DA">
        <w:rPr>
          <w:b/>
          <w:bCs/>
          <w:i/>
          <w:iCs/>
          <w:sz w:val="28"/>
          <w:szCs w:val="28"/>
        </w:rPr>
        <w:t xml:space="preserve"> </w:t>
      </w:r>
      <w:r w:rsidRPr="006D7A62">
        <w:rPr>
          <w:bCs/>
          <w:iCs/>
          <w:sz w:val="28"/>
          <w:szCs w:val="28"/>
        </w:rPr>
        <w:t>экологического</w:t>
      </w:r>
      <w:r w:rsidRPr="006861DA">
        <w:rPr>
          <w:sz w:val="28"/>
          <w:szCs w:val="28"/>
        </w:rPr>
        <w:t xml:space="preserve"> права свидетельствуют также статьи 81, 82 Закона, предусматривающие приоритет правил международных договоров, принятых с участием России.</w:t>
      </w:r>
      <w:r w:rsidRPr="006861DA">
        <w:rPr>
          <w:sz w:val="28"/>
          <w:szCs w:val="28"/>
        </w:rPr>
        <w:br/>
        <w:t xml:space="preserve">Взаимовлияние </w:t>
      </w:r>
      <w:r w:rsidRPr="006D7A62">
        <w:rPr>
          <w:bCs/>
          <w:iCs/>
          <w:sz w:val="28"/>
          <w:szCs w:val="28"/>
        </w:rPr>
        <w:t>экологической</w:t>
      </w:r>
      <w:r w:rsidRPr="006861DA">
        <w:rPr>
          <w:b/>
          <w:bCs/>
          <w:i/>
          <w:iCs/>
          <w:sz w:val="28"/>
          <w:szCs w:val="28"/>
        </w:rPr>
        <w:t xml:space="preserve"> </w:t>
      </w:r>
      <w:r w:rsidRPr="003A7F90">
        <w:rPr>
          <w:bCs/>
          <w:iCs/>
          <w:sz w:val="28"/>
          <w:szCs w:val="28"/>
        </w:rPr>
        <w:t>и</w:t>
      </w:r>
      <w:r w:rsidRPr="006861DA">
        <w:rPr>
          <w:i/>
          <w:iCs/>
          <w:sz w:val="28"/>
          <w:szCs w:val="28"/>
        </w:rPr>
        <w:t xml:space="preserve"> </w:t>
      </w:r>
      <w:r w:rsidRPr="006D7A62">
        <w:rPr>
          <w:iCs/>
          <w:sz w:val="28"/>
          <w:szCs w:val="28"/>
        </w:rPr>
        <w:t>природно</w:t>
      </w:r>
      <w:r w:rsidRPr="006861DA">
        <w:rPr>
          <w:i/>
          <w:iCs/>
          <w:sz w:val="28"/>
          <w:szCs w:val="28"/>
        </w:rPr>
        <w:t>-</w:t>
      </w:r>
      <w:r w:rsidRPr="006D7A62">
        <w:rPr>
          <w:iCs/>
          <w:sz w:val="28"/>
          <w:szCs w:val="28"/>
        </w:rPr>
        <w:t>ресурсн</w:t>
      </w:r>
      <w:r w:rsidR="003A7F90">
        <w:rPr>
          <w:iCs/>
          <w:sz w:val="28"/>
          <w:szCs w:val="28"/>
        </w:rPr>
        <w:t>ой</w:t>
      </w:r>
      <w:r w:rsidRPr="006861DA">
        <w:rPr>
          <w:b/>
          <w:bCs/>
          <w:i/>
          <w:iCs/>
          <w:sz w:val="28"/>
          <w:szCs w:val="28"/>
        </w:rPr>
        <w:t xml:space="preserve"> </w:t>
      </w:r>
      <w:r w:rsidRPr="006D7A62">
        <w:rPr>
          <w:bCs/>
          <w:iCs/>
          <w:sz w:val="28"/>
          <w:szCs w:val="28"/>
        </w:rPr>
        <w:t>отраслей</w:t>
      </w:r>
      <w:r w:rsidRPr="006861DA">
        <w:rPr>
          <w:b/>
          <w:bCs/>
          <w:i/>
          <w:iCs/>
          <w:sz w:val="28"/>
          <w:szCs w:val="28"/>
        </w:rPr>
        <w:t xml:space="preserve"> </w:t>
      </w:r>
      <w:r w:rsidRPr="006D7A62">
        <w:rPr>
          <w:bCs/>
          <w:iCs/>
          <w:sz w:val="28"/>
          <w:szCs w:val="28"/>
        </w:rPr>
        <w:t>права</w:t>
      </w:r>
      <w:r w:rsidRPr="006861DA">
        <w:rPr>
          <w:sz w:val="28"/>
          <w:szCs w:val="28"/>
        </w:rPr>
        <w:t xml:space="preserve"> прослеживается на протяжении достаточно длительного </w:t>
      </w:r>
    </w:p>
    <w:p w:rsidR="006861DA" w:rsidRPr="006861DA" w:rsidRDefault="006861DA" w:rsidP="006861DA">
      <w:pPr>
        <w:rPr>
          <w:sz w:val="28"/>
          <w:szCs w:val="28"/>
        </w:rPr>
      </w:pPr>
      <w:r w:rsidRPr="006861DA">
        <w:rPr>
          <w:sz w:val="28"/>
          <w:szCs w:val="28"/>
        </w:rPr>
        <w:t>периода. При этом определяющим является такой фактор, как</w:t>
      </w:r>
      <w:r w:rsidRPr="006861DA">
        <w:rPr>
          <w:sz w:val="28"/>
          <w:szCs w:val="28"/>
        </w:rPr>
        <w:br/>
      </w:r>
      <w:r w:rsidRPr="006D7A62">
        <w:rPr>
          <w:iCs/>
          <w:sz w:val="28"/>
          <w:szCs w:val="28"/>
        </w:rPr>
        <w:t>монополия</w:t>
      </w:r>
      <w:r w:rsidRPr="006861DA">
        <w:rPr>
          <w:i/>
          <w:iCs/>
          <w:sz w:val="28"/>
          <w:szCs w:val="28"/>
        </w:rPr>
        <w:t xml:space="preserve"> </w:t>
      </w:r>
      <w:r w:rsidRPr="006D7A62">
        <w:rPr>
          <w:iCs/>
          <w:sz w:val="28"/>
          <w:szCs w:val="28"/>
        </w:rPr>
        <w:t>государственной</w:t>
      </w:r>
      <w:r w:rsidRPr="006861DA">
        <w:rPr>
          <w:i/>
          <w:iCs/>
          <w:sz w:val="28"/>
          <w:szCs w:val="28"/>
        </w:rPr>
        <w:t xml:space="preserve"> </w:t>
      </w:r>
      <w:r w:rsidRPr="006D7A62">
        <w:rPr>
          <w:iCs/>
          <w:sz w:val="28"/>
          <w:szCs w:val="28"/>
        </w:rPr>
        <w:t>собственности</w:t>
      </w:r>
      <w:r w:rsidRPr="006861DA">
        <w:rPr>
          <w:i/>
          <w:iCs/>
          <w:sz w:val="28"/>
          <w:szCs w:val="28"/>
        </w:rPr>
        <w:t xml:space="preserve"> на </w:t>
      </w:r>
      <w:r w:rsidRPr="006D7A62">
        <w:rPr>
          <w:iCs/>
          <w:sz w:val="28"/>
          <w:szCs w:val="28"/>
        </w:rPr>
        <w:t>природные</w:t>
      </w:r>
      <w:r w:rsidRPr="006861DA">
        <w:rPr>
          <w:i/>
          <w:iCs/>
          <w:sz w:val="28"/>
          <w:szCs w:val="28"/>
        </w:rPr>
        <w:t xml:space="preserve"> </w:t>
      </w:r>
      <w:r w:rsidRPr="006D7A62">
        <w:rPr>
          <w:iCs/>
          <w:sz w:val="28"/>
          <w:szCs w:val="28"/>
        </w:rPr>
        <w:t>ресурсы</w:t>
      </w:r>
      <w:r w:rsidRPr="006861DA">
        <w:rPr>
          <w:i/>
          <w:iCs/>
          <w:sz w:val="28"/>
          <w:szCs w:val="28"/>
        </w:rPr>
        <w:t xml:space="preserve">. </w:t>
      </w:r>
      <w:r w:rsidRPr="006861DA">
        <w:rPr>
          <w:sz w:val="28"/>
          <w:szCs w:val="28"/>
        </w:rPr>
        <w:br/>
        <w:t>В условиях такой монополии земля и другие природные ресурсы изымались из гражданского оборота. Потому не было принципи</w:t>
      </w:r>
      <w:r w:rsidRPr="006861DA">
        <w:rPr>
          <w:sz w:val="28"/>
          <w:szCs w:val="28"/>
        </w:rPr>
        <w:softHyphen/>
        <w:t>альных различий в правовом регулировании порядка использова</w:t>
      </w:r>
      <w:r w:rsidRPr="006861DA">
        <w:rPr>
          <w:sz w:val="28"/>
          <w:szCs w:val="28"/>
        </w:rPr>
        <w:softHyphen/>
        <w:t>ния и охраны таких объектов. Наличие одного собственника обу</w:t>
      </w:r>
      <w:r w:rsidRPr="006861DA">
        <w:rPr>
          <w:sz w:val="28"/>
          <w:szCs w:val="28"/>
        </w:rPr>
        <w:softHyphen/>
        <w:t>славливало единство хозяйственного и экологического направле</w:t>
      </w:r>
      <w:r w:rsidRPr="006861DA">
        <w:rPr>
          <w:sz w:val="28"/>
          <w:szCs w:val="28"/>
        </w:rPr>
        <w:softHyphen/>
        <w:t>ний в пользовании и охране объекта.</w:t>
      </w:r>
      <w:r w:rsidRPr="006861DA">
        <w:rPr>
          <w:sz w:val="28"/>
          <w:szCs w:val="28"/>
        </w:rPr>
        <w:br/>
      </w:r>
      <w:r w:rsidRPr="006D7A62">
        <w:rPr>
          <w:iCs/>
          <w:sz w:val="28"/>
          <w:szCs w:val="28"/>
        </w:rPr>
        <w:t>Ликвидация</w:t>
      </w:r>
      <w:r w:rsidRPr="006861DA">
        <w:rPr>
          <w:i/>
          <w:iCs/>
          <w:sz w:val="28"/>
          <w:szCs w:val="28"/>
        </w:rPr>
        <w:t xml:space="preserve"> </w:t>
      </w:r>
      <w:r w:rsidRPr="006D7A62">
        <w:rPr>
          <w:iCs/>
          <w:sz w:val="28"/>
          <w:szCs w:val="28"/>
        </w:rPr>
        <w:t>государственной</w:t>
      </w:r>
      <w:r w:rsidRPr="006861DA">
        <w:rPr>
          <w:i/>
          <w:iCs/>
          <w:sz w:val="28"/>
          <w:szCs w:val="28"/>
        </w:rPr>
        <w:t xml:space="preserve"> </w:t>
      </w:r>
      <w:r w:rsidRPr="006D7A62">
        <w:rPr>
          <w:iCs/>
          <w:sz w:val="28"/>
          <w:szCs w:val="28"/>
        </w:rPr>
        <w:t>монополии</w:t>
      </w:r>
      <w:r w:rsidRPr="006861DA">
        <w:rPr>
          <w:i/>
          <w:iCs/>
          <w:sz w:val="28"/>
          <w:szCs w:val="28"/>
        </w:rPr>
        <w:t xml:space="preserve"> </w:t>
      </w:r>
      <w:r w:rsidRPr="006D7A62">
        <w:rPr>
          <w:iCs/>
          <w:sz w:val="28"/>
          <w:szCs w:val="28"/>
        </w:rPr>
        <w:t>на</w:t>
      </w:r>
      <w:r w:rsidRPr="006861DA">
        <w:rPr>
          <w:i/>
          <w:iCs/>
          <w:sz w:val="28"/>
          <w:szCs w:val="28"/>
        </w:rPr>
        <w:t xml:space="preserve"> </w:t>
      </w:r>
      <w:r w:rsidRPr="006D7A62">
        <w:rPr>
          <w:iCs/>
          <w:sz w:val="28"/>
          <w:szCs w:val="28"/>
        </w:rPr>
        <w:t>землю</w:t>
      </w:r>
      <w:r w:rsidRPr="006861DA">
        <w:rPr>
          <w:i/>
          <w:iCs/>
          <w:sz w:val="28"/>
          <w:szCs w:val="28"/>
        </w:rPr>
        <w:t xml:space="preserve">, </w:t>
      </w:r>
      <w:r w:rsidRPr="006D7A62">
        <w:rPr>
          <w:iCs/>
          <w:sz w:val="28"/>
          <w:szCs w:val="28"/>
        </w:rPr>
        <w:t>появление</w:t>
      </w:r>
      <w:r w:rsidRPr="006861DA">
        <w:rPr>
          <w:i/>
          <w:iCs/>
          <w:sz w:val="28"/>
          <w:szCs w:val="28"/>
        </w:rPr>
        <w:t xml:space="preserve"> </w:t>
      </w:r>
      <w:r w:rsidRPr="006D7A62">
        <w:rPr>
          <w:iCs/>
          <w:sz w:val="28"/>
          <w:szCs w:val="28"/>
        </w:rPr>
        <w:t>многооб</w:t>
      </w:r>
      <w:r w:rsidRPr="006D7A62">
        <w:rPr>
          <w:iCs/>
          <w:sz w:val="28"/>
          <w:szCs w:val="28"/>
        </w:rPr>
        <w:softHyphen/>
        <w:t>разных</w:t>
      </w:r>
      <w:r w:rsidRPr="006861DA">
        <w:rPr>
          <w:i/>
          <w:iCs/>
          <w:sz w:val="28"/>
          <w:szCs w:val="28"/>
        </w:rPr>
        <w:t xml:space="preserve"> </w:t>
      </w:r>
      <w:r w:rsidRPr="006D7A62">
        <w:rPr>
          <w:iCs/>
          <w:sz w:val="28"/>
          <w:szCs w:val="28"/>
        </w:rPr>
        <w:t>форм</w:t>
      </w:r>
      <w:r w:rsidRPr="006861DA">
        <w:rPr>
          <w:i/>
          <w:iCs/>
          <w:sz w:val="28"/>
          <w:szCs w:val="28"/>
        </w:rPr>
        <w:t xml:space="preserve"> </w:t>
      </w:r>
      <w:r w:rsidRPr="006D7A62">
        <w:rPr>
          <w:iCs/>
          <w:sz w:val="28"/>
          <w:szCs w:val="28"/>
        </w:rPr>
        <w:t>использования</w:t>
      </w:r>
      <w:r w:rsidRPr="006861DA">
        <w:rPr>
          <w:i/>
          <w:iCs/>
          <w:sz w:val="28"/>
          <w:szCs w:val="28"/>
        </w:rPr>
        <w:t xml:space="preserve"> </w:t>
      </w:r>
      <w:r w:rsidRPr="006D7A62">
        <w:rPr>
          <w:iCs/>
          <w:sz w:val="28"/>
          <w:szCs w:val="28"/>
        </w:rPr>
        <w:t>природных</w:t>
      </w:r>
      <w:r w:rsidRPr="006861DA">
        <w:rPr>
          <w:i/>
          <w:iCs/>
          <w:sz w:val="28"/>
          <w:szCs w:val="28"/>
        </w:rPr>
        <w:t xml:space="preserve"> </w:t>
      </w:r>
      <w:r w:rsidRPr="006D7A62">
        <w:rPr>
          <w:iCs/>
          <w:sz w:val="28"/>
          <w:szCs w:val="28"/>
        </w:rPr>
        <w:t>ресурсов</w:t>
      </w:r>
      <w:r w:rsidRPr="006861DA">
        <w:rPr>
          <w:sz w:val="28"/>
          <w:szCs w:val="28"/>
        </w:rPr>
        <w:t xml:space="preserve"> предопределили де</w:t>
      </w:r>
      <w:r w:rsidRPr="006861DA">
        <w:rPr>
          <w:sz w:val="28"/>
          <w:szCs w:val="28"/>
        </w:rPr>
        <w:softHyphen/>
        <w:t>национализацию и приватизацию земель. С включением земель в хозяйственный оборот возросла актуальность экономического эле</w:t>
      </w:r>
      <w:r w:rsidRPr="006861DA">
        <w:rPr>
          <w:sz w:val="28"/>
          <w:szCs w:val="28"/>
        </w:rPr>
        <w:softHyphen/>
        <w:t>мента в земельных отношениях. Земельное право в этой части по</w:t>
      </w:r>
      <w:r w:rsidRPr="006861DA">
        <w:rPr>
          <w:sz w:val="28"/>
          <w:szCs w:val="28"/>
        </w:rPr>
        <w:softHyphen/>
        <w:t>степенно сближается с гражданским, хозяйственным, предприни</w:t>
      </w:r>
      <w:r w:rsidRPr="006861DA">
        <w:rPr>
          <w:sz w:val="28"/>
          <w:szCs w:val="28"/>
        </w:rPr>
        <w:softHyphen/>
        <w:t>мательским правом. В рамках экологического права остается лишь экологическая часть земельного права, посредством которой регу</w:t>
      </w:r>
      <w:r w:rsidRPr="006861DA">
        <w:rPr>
          <w:sz w:val="28"/>
          <w:szCs w:val="28"/>
        </w:rPr>
        <w:softHyphen/>
        <w:t xml:space="preserve">лируются земельно-охранительные и экологические отношения. Аналогичные тенденции просматриваются и во взаимодействии экологического права с водным, горным и лесным правом. </w:t>
      </w:r>
    </w:p>
    <w:p w:rsidR="00FD1C78" w:rsidRDefault="00FD1C78" w:rsidP="00813B9E">
      <w:pPr>
        <w:rPr>
          <w:sz w:val="28"/>
          <w:szCs w:val="28"/>
        </w:rPr>
      </w:pPr>
    </w:p>
    <w:p w:rsidR="006D7A62" w:rsidRDefault="006D7A62" w:rsidP="00813B9E">
      <w:pPr>
        <w:rPr>
          <w:sz w:val="28"/>
          <w:szCs w:val="28"/>
        </w:rPr>
      </w:pPr>
    </w:p>
    <w:p w:rsidR="006D7A62" w:rsidRDefault="006D7A62" w:rsidP="00813B9E">
      <w:pPr>
        <w:rPr>
          <w:sz w:val="28"/>
          <w:szCs w:val="28"/>
        </w:rPr>
      </w:pPr>
    </w:p>
    <w:p w:rsidR="006D7A62" w:rsidRDefault="006D7A62" w:rsidP="00813B9E">
      <w:pPr>
        <w:rPr>
          <w:sz w:val="28"/>
          <w:szCs w:val="28"/>
        </w:rPr>
      </w:pPr>
    </w:p>
    <w:p w:rsidR="006D7A62" w:rsidRDefault="006D7A62" w:rsidP="00813B9E">
      <w:pPr>
        <w:rPr>
          <w:sz w:val="28"/>
          <w:szCs w:val="28"/>
        </w:rPr>
      </w:pPr>
    </w:p>
    <w:p w:rsidR="006D7A62" w:rsidRDefault="006D7A62" w:rsidP="00813B9E">
      <w:pPr>
        <w:rPr>
          <w:sz w:val="28"/>
          <w:szCs w:val="28"/>
        </w:rPr>
      </w:pPr>
    </w:p>
    <w:p w:rsidR="006D7A62" w:rsidRDefault="006D7A62" w:rsidP="00813B9E">
      <w:pPr>
        <w:rPr>
          <w:sz w:val="28"/>
          <w:szCs w:val="28"/>
        </w:rPr>
      </w:pPr>
    </w:p>
    <w:p w:rsidR="006D7A62" w:rsidRDefault="006D7A62" w:rsidP="00813B9E">
      <w:pPr>
        <w:rPr>
          <w:sz w:val="28"/>
          <w:szCs w:val="28"/>
        </w:rPr>
      </w:pPr>
    </w:p>
    <w:p w:rsidR="006D7A62" w:rsidRDefault="006D7A62" w:rsidP="00813B9E">
      <w:pPr>
        <w:rPr>
          <w:sz w:val="28"/>
          <w:szCs w:val="28"/>
        </w:rPr>
      </w:pPr>
    </w:p>
    <w:p w:rsidR="006D7A62" w:rsidRDefault="006D7A62" w:rsidP="00813B9E">
      <w:pPr>
        <w:rPr>
          <w:sz w:val="28"/>
          <w:szCs w:val="28"/>
        </w:rPr>
      </w:pPr>
    </w:p>
    <w:p w:rsidR="006D7A62" w:rsidRDefault="006D7A62" w:rsidP="00813B9E">
      <w:pPr>
        <w:rPr>
          <w:sz w:val="28"/>
          <w:szCs w:val="28"/>
        </w:rPr>
      </w:pPr>
    </w:p>
    <w:p w:rsidR="006D7A62" w:rsidRDefault="006D7A62" w:rsidP="006D7A62">
      <w:pPr>
        <w:jc w:val="center"/>
        <w:rPr>
          <w:b/>
          <w:i/>
          <w:sz w:val="28"/>
          <w:szCs w:val="28"/>
        </w:rPr>
      </w:pPr>
      <w:r w:rsidRPr="006D7A62">
        <w:rPr>
          <w:b/>
          <w:i/>
          <w:sz w:val="28"/>
          <w:szCs w:val="28"/>
        </w:rPr>
        <w:t>Экологический механизм охраны окружающей природной среды.</w:t>
      </w:r>
    </w:p>
    <w:p w:rsidR="003636E4" w:rsidRPr="00522656" w:rsidRDefault="003636E4" w:rsidP="003636E4">
      <w:pPr>
        <w:jc w:val="both"/>
        <w:rPr>
          <w:sz w:val="28"/>
          <w:szCs w:val="28"/>
        </w:rPr>
      </w:pPr>
    </w:p>
    <w:p w:rsidR="00745C18" w:rsidRDefault="00745C18" w:rsidP="00745C18">
      <w:pPr>
        <w:jc w:val="both"/>
        <w:rPr>
          <w:b/>
          <w:bCs/>
          <w:i/>
          <w:sz w:val="28"/>
          <w:szCs w:val="28"/>
        </w:rPr>
      </w:pPr>
      <w:r w:rsidRPr="00151454">
        <w:rPr>
          <w:b/>
          <w:bCs/>
          <w:i/>
          <w:sz w:val="28"/>
          <w:szCs w:val="28"/>
        </w:rPr>
        <w:t>Эколого-правовой механизм охраны окружающей природной среды.</w:t>
      </w:r>
    </w:p>
    <w:p w:rsidR="003A7F90" w:rsidRDefault="00151454" w:rsidP="00745C18">
      <w:pPr>
        <w:jc w:val="both"/>
        <w:rPr>
          <w:sz w:val="28"/>
          <w:szCs w:val="28"/>
        </w:rPr>
      </w:pPr>
      <w:r w:rsidRPr="00151454">
        <w:rPr>
          <w:sz w:val="28"/>
          <w:szCs w:val="28"/>
        </w:rPr>
        <w:t>Эколого-правовой механизм представляет собой самостоятельный институт российского экологического права и находит свое проявление в системе эколого-правовых норм и экологических правоотношений, направленных на выполнение закрепленного в законе экологического императива. Цель механизма: обеспечить материализацию эколого-правовой нормы. Структура механизма состоит из четырех звеньев. Первое звено – природоохранительные нормы права, главная функция которых состоит в том, чтобы закрепить базовые экологические императивы. Второе звено включает экологизированные правовые нормы и нормативы. Третье звено механизма составляет гарантии, обеспечивающие выполнение как базовых, так и экологизированных</w:t>
      </w:r>
      <w:r w:rsidR="003A7F90">
        <w:rPr>
          <w:sz w:val="28"/>
          <w:szCs w:val="28"/>
        </w:rPr>
        <w:t xml:space="preserve"> норм</w:t>
      </w:r>
      <w:r w:rsidRPr="00151454">
        <w:rPr>
          <w:sz w:val="28"/>
          <w:szCs w:val="28"/>
        </w:rPr>
        <w:t xml:space="preserve"> и нормативов. Наконец, четвертое звено – завершающий этап движения нормы, реализующий себя в правоотношении. </w:t>
      </w:r>
      <w:r w:rsidRPr="00151454">
        <w:rPr>
          <w:sz w:val="28"/>
          <w:szCs w:val="28"/>
        </w:rPr>
        <w:br/>
        <w:t xml:space="preserve">Природоохранительные правовые нормы, призванные выполнять базовые эколого-правовые функции, сконцентрированы в головном природоохранительном Законе РФ «Об охране окружающей природной среды». Закон содержит следующие виды эколого-правовых норм: </w:t>
      </w:r>
    </w:p>
    <w:p w:rsidR="003A7F90" w:rsidRDefault="00151454" w:rsidP="003A7F90">
      <w:pPr>
        <w:numPr>
          <w:ilvl w:val="0"/>
          <w:numId w:val="4"/>
        </w:numPr>
        <w:jc w:val="both"/>
        <w:rPr>
          <w:sz w:val="28"/>
          <w:szCs w:val="28"/>
        </w:rPr>
      </w:pPr>
      <w:r w:rsidRPr="00151454">
        <w:rPr>
          <w:sz w:val="28"/>
          <w:szCs w:val="28"/>
        </w:rPr>
        <w:t>нормы-принципы,</w:t>
      </w:r>
    </w:p>
    <w:p w:rsidR="003A7F90" w:rsidRDefault="00151454" w:rsidP="003A7F90">
      <w:pPr>
        <w:numPr>
          <w:ilvl w:val="0"/>
          <w:numId w:val="4"/>
        </w:numPr>
        <w:jc w:val="both"/>
        <w:rPr>
          <w:sz w:val="28"/>
          <w:szCs w:val="28"/>
        </w:rPr>
      </w:pPr>
      <w:r w:rsidRPr="00151454">
        <w:rPr>
          <w:sz w:val="28"/>
          <w:szCs w:val="28"/>
        </w:rPr>
        <w:t>нормы-приоритет</w:t>
      </w:r>
      <w:r w:rsidR="003A7F90">
        <w:rPr>
          <w:sz w:val="28"/>
          <w:szCs w:val="28"/>
        </w:rPr>
        <w:t xml:space="preserve">ы, </w:t>
      </w:r>
    </w:p>
    <w:p w:rsidR="003A7F90" w:rsidRDefault="00151454" w:rsidP="003A7F90">
      <w:pPr>
        <w:numPr>
          <w:ilvl w:val="0"/>
          <w:numId w:val="4"/>
        </w:numPr>
        <w:jc w:val="both"/>
        <w:rPr>
          <w:sz w:val="28"/>
          <w:szCs w:val="28"/>
        </w:rPr>
      </w:pPr>
      <w:r w:rsidRPr="00151454">
        <w:rPr>
          <w:sz w:val="28"/>
          <w:szCs w:val="28"/>
        </w:rPr>
        <w:t xml:space="preserve">нормы-императивы, </w:t>
      </w:r>
    </w:p>
    <w:p w:rsidR="003A7F90" w:rsidRDefault="00151454" w:rsidP="003A7F90">
      <w:pPr>
        <w:numPr>
          <w:ilvl w:val="0"/>
          <w:numId w:val="4"/>
        </w:numPr>
        <w:jc w:val="both"/>
        <w:rPr>
          <w:sz w:val="28"/>
          <w:szCs w:val="28"/>
        </w:rPr>
      </w:pPr>
      <w:r w:rsidRPr="00151454">
        <w:rPr>
          <w:sz w:val="28"/>
          <w:szCs w:val="28"/>
        </w:rPr>
        <w:t xml:space="preserve">нормы-гарантии </w:t>
      </w:r>
    </w:p>
    <w:p w:rsidR="00151454" w:rsidRPr="00151454" w:rsidRDefault="00151454" w:rsidP="003A7F90">
      <w:pPr>
        <w:jc w:val="both"/>
        <w:rPr>
          <w:sz w:val="28"/>
          <w:szCs w:val="28"/>
        </w:rPr>
      </w:pPr>
      <w:r w:rsidRPr="00151454">
        <w:rPr>
          <w:sz w:val="28"/>
          <w:szCs w:val="28"/>
        </w:rPr>
        <w:t>Эффективность эколого-правового механизма охраны окружающей природной среды – это оценка качества его работы. С точки зрения эффективности, данный механизм мо</w:t>
      </w:r>
      <w:r w:rsidR="003A7F90">
        <w:rPr>
          <w:sz w:val="28"/>
          <w:szCs w:val="28"/>
        </w:rPr>
        <w:t>ж</w:t>
      </w:r>
      <w:r w:rsidRPr="00151454">
        <w:rPr>
          <w:sz w:val="28"/>
          <w:szCs w:val="28"/>
        </w:rPr>
        <w:t>ет быть исследован применительно к трем его стадиям движения: статической, динамической и результативной. На статической стадии эффективность механизма зависит от полноты и социально-экономической обоснованности природоохранительной нормы. На динамической стадии в действие вступают гарантии. Одним из условий эффективности нормы на динамической стадии является эколого-правовая культура. Под этим понимается комплекс эколого-правовых структур – знание закона, уважение закона, умение его правильно применить. С принятием нового природоохранительного закона в категорию факторов эффективности вошли гласность, участие населения, общественных объединений в охране окружающей среды, экономическое стимулирование природопользователей в охране природной среды.</w:t>
      </w:r>
      <w:r w:rsidRPr="00151454">
        <w:rPr>
          <w:sz w:val="28"/>
          <w:szCs w:val="28"/>
        </w:rPr>
        <w:br/>
        <w:t>На третьей результативной стадии движения механизма анализируются итоги действия звеньев. Итогом работы всего механизма является правовое отношение, направленное на решение конкретной хозяйственной задачи. Однако результативность эколого-правого механизма не всегда сопряжена с его эффективностью. Выход из этого положения – в нахождении оптимального варианта решения, в основу которого кладутся принципы приоритета экологии, но в сочетании с экономикой, а именно учет потенциальных экологических возможностей природной среды, отсутствие необратимых последствий, реальная вероятность восстановления потерь в природной среде. Теоретически допустимы три варианта решения: альтернатива интересов (при экономическом варианте страдает экология, при экологическом экономика и экономическое благосостояние человека); сочетание интересов (предполагается учет экологических интересов граждан в здоровой окружающей среде и обеспечение их необходимых материальных потребностей); совмещение интересов (экологический интерес предприятия становится составной частью органической частью экономического интереса этого объекта).</w:t>
      </w:r>
    </w:p>
    <w:p w:rsidR="00745C18" w:rsidRPr="00151454" w:rsidRDefault="00745C18" w:rsidP="00745C18">
      <w:pPr>
        <w:jc w:val="both"/>
        <w:rPr>
          <w:b/>
          <w:i/>
          <w:sz w:val="28"/>
          <w:szCs w:val="28"/>
        </w:rPr>
      </w:pPr>
      <w:r w:rsidRPr="00151454">
        <w:rPr>
          <w:b/>
          <w:bCs/>
          <w:i/>
          <w:sz w:val="28"/>
          <w:szCs w:val="28"/>
        </w:rPr>
        <w:t>Экономический механизм охраны окружающей природной среды.</w:t>
      </w:r>
    </w:p>
    <w:p w:rsidR="00745C18" w:rsidRPr="00745C18" w:rsidRDefault="00745C18" w:rsidP="00745C18">
      <w:pPr>
        <w:jc w:val="both"/>
        <w:rPr>
          <w:sz w:val="28"/>
          <w:szCs w:val="28"/>
        </w:rPr>
      </w:pPr>
      <w:r w:rsidRPr="00745C18">
        <w:rPr>
          <w:sz w:val="28"/>
          <w:szCs w:val="28"/>
        </w:rPr>
        <w:t>В отличие от метода административно-правового воздействия, исходящего из отношений власти и подчинения, экономический механизм опирается на материальную заинтересованность исполнителя в достижении реальной цели. В состав экономического механизма входят как постоянно действующие институты, без которых он не может нормально функционировать, так и новые, возникшие на базе переходных отношений к рыночным отношениям. К институтам первой группы относятся природные кадастры, меры материально-технического и финансового обеспечения, платность за использование природных ресурсов, платежи за загрязнение окружающей среды, а также льготы по кредитованию, налогообложению и освобождению от обложения налогами.</w:t>
      </w:r>
    </w:p>
    <w:p w:rsidR="00745C18" w:rsidRPr="00745C18" w:rsidRDefault="00745C18" w:rsidP="00745C18">
      <w:pPr>
        <w:jc w:val="both"/>
        <w:rPr>
          <w:sz w:val="28"/>
          <w:szCs w:val="28"/>
        </w:rPr>
      </w:pPr>
      <w:r w:rsidRPr="00745C18">
        <w:rPr>
          <w:sz w:val="28"/>
          <w:szCs w:val="28"/>
        </w:rPr>
        <w:t>Кадастрами природных ресурсов называется свод экономических, экологических, организационных и технических показателей, характеризующих количество и качество природного ресурса, состав и категории природопользователей. Кадастры представлены по видам природного ресурса. Земельный кадастр включает в себя систему следующих сведений: количественный состав земель, распределение земель по категориям и по использованию, качественный состав земель, собственники земли, владельцы, пользователи, арендаторы. Кадастр месторождений полезных ископаемых включает сведения о хозяйственной ценности каждого месторождения, различные условия их разработки. Лесной кадастр содержит систему сведений о правовом режиме лесного фонда, количественном и качественном состоянии лесов, подразделении лесов на группы и категории защитности, экономическую оценку лесов. Задачами водного кадастра являются текущая и перспективная оценка состояния водных объектов, предотвращения истощения водных источников, восстановление нормативного качества вод.</w:t>
      </w:r>
    </w:p>
    <w:p w:rsidR="00745C18" w:rsidRPr="00745C18" w:rsidRDefault="00745C18" w:rsidP="00745C18">
      <w:pPr>
        <w:jc w:val="both"/>
        <w:rPr>
          <w:sz w:val="28"/>
          <w:szCs w:val="28"/>
        </w:rPr>
      </w:pPr>
      <w:r w:rsidRPr="00745C18">
        <w:rPr>
          <w:sz w:val="28"/>
          <w:szCs w:val="28"/>
        </w:rPr>
        <w:t xml:space="preserve">В нынешнее время охрана природной среды как никогда нуждается в финансировании. Закон РФ об охране природной среды называет несколько источников финансирования: государственный бюджет, внебюджетные экологические фонды, средства предприятий, учреждений, организаций. Но опыт использования внебюджетных экологических фондов вскрыл много злоупотреблений, что снизило материальную заинтересованность предприятий в охране среды и породило стремление избежать отчислений в эти фонды. С целью консолидации в бюджете России всех внебюджетных фондов Указом Президента РФ от 22 декабря </w:t>
      </w:r>
      <w:smartTag w:uri="urn:schemas-microsoft-com:office:smarttags" w:element="metricconverter">
        <w:smartTagPr>
          <w:attr w:name="ProductID" w:val="1993 г"/>
        </w:smartTagPr>
        <w:r w:rsidRPr="00745C18">
          <w:rPr>
            <w:sz w:val="28"/>
            <w:szCs w:val="28"/>
          </w:rPr>
          <w:t>1993 г</w:t>
        </w:r>
      </w:smartTag>
      <w:r w:rsidRPr="00745C18">
        <w:rPr>
          <w:sz w:val="28"/>
          <w:szCs w:val="28"/>
        </w:rPr>
        <w:t>. все фонды были уничтожены, а поступающие в них средства перечисляются в государственный бюджет с сохранением целевой направленности.</w:t>
      </w:r>
    </w:p>
    <w:p w:rsidR="00745C18" w:rsidRPr="00745C18" w:rsidRDefault="00745C18" w:rsidP="00745C18">
      <w:pPr>
        <w:jc w:val="both"/>
        <w:rPr>
          <w:sz w:val="28"/>
          <w:szCs w:val="28"/>
        </w:rPr>
      </w:pPr>
      <w:r w:rsidRPr="00745C18">
        <w:rPr>
          <w:sz w:val="28"/>
          <w:szCs w:val="28"/>
        </w:rPr>
        <w:t xml:space="preserve">Введение платности использования природных ресурсов является прямым следствием преобразования ресурсовых отношений на базе проводимой рыночной реформы. При этом преследуются следующие задачи: повышается заинтересованность производителя в эффективном использовании природных ресурсов; появляется материальная заинтересованность в сохранении и воспроизводстве природного ресурса; получаются дополнительные средства на восстановление и воспроизводство ресурсов. Существуют несколько видов платы. </w:t>
      </w:r>
      <w:r w:rsidRPr="00522656">
        <w:rPr>
          <w:iCs/>
          <w:sz w:val="28"/>
          <w:szCs w:val="28"/>
        </w:rPr>
        <w:t>Плата</w:t>
      </w:r>
      <w:r w:rsidRPr="00745C18">
        <w:rPr>
          <w:i/>
          <w:iCs/>
          <w:sz w:val="28"/>
          <w:szCs w:val="28"/>
        </w:rPr>
        <w:t xml:space="preserve"> </w:t>
      </w:r>
      <w:r w:rsidRPr="00522656">
        <w:rPr>
          <w:iCs/>
          <w:sz w:val="28"/>
          <w:szCs w:val="28"/>
        </w:rPr>
        <w:t>за</w:t>
      </w:r>
      <w:r w:rsidRPr="00745C18">
        <w:rPr>
          <w:i/>
          <w:iCs/>
          <w:sz w:val="28"/>
          <w:szCs w:val="28"/>
        </w:rPr>
        <w:t xml:space="preserve"> </w:t>
      </w:r>
      <w:r w:rsidRPr="00522656">
        <w:rPr>
          <w:iCs/>
          <w:sz w:val="28"/>
          <w:szCs w:val="28"/>
        </w:rPr>
        <w:t>использование</w:t>
      </w:r>
      <w:r w:rsidRPr="00745C18">
        <w:rPr>
          <w:i/>
          <w:iCs/>
          <w:sz w:val="28"/>
          <w:szCs w:val="28"/>
        </w:rPr>
        <w:t xml:space="preserve"> </w:t>
      </w:r>
      <w:r w:rsidRPr="00522656">
        <w:rPr>
          <w:iCs/>
          <w:sz w:val="28"/>
          <w:szCs w:val="28"/>
        </w:rPr>
        <w:t>природных</w:t>
      </w:r>
      <w:r w:rsidRPr="00745C18">
        <w:rPr>
          <w:i/>
          <w:iCs/>
          <w:sz w:val="28"/>
          <w:szCs w:val="28"/>
        </w:rPr>
        <w:t xml:space="preserve"> </w:t>
      </w:r>
      <w:r w:rsidRPr="00522656">
        <w:rPr>
          <w:iCs/>
          <w:sz w:val="28"/>
          <w:szCs w:val="28"/>
        </w:rPr>
        <w:t>ресурсов</w:t>
      </w:r>
      <w:r w:rsidRPr="00745C18">
        <w:rPr>
          <w:sz w:val="28"/>
          <w:szCs w:val="28"/>
        </w:rPr>
        <w:t xml:space="preserve"> включает плату за право пользования ресурсами, за сверхлимитное и нерациональное использование, плату на воспроизводство и охрану ресурсов. </w:t>
      </w:r>
      <w:r w:rsidRPr="00522656">
        <w:rPr>
          <w:iCs/>
          <w:sz w:val="28"/>
          <w:szCs w:val="28"/>
        </w:rPr>
        <w:t>Плата</w:t>
      </w:r>
      <w:r w:rsidRPr="00745C18">
        <w:rPr>
          <w:i/>
          <w:iCs/>
          <w:sz w:val="28"/>
          <w:szCs w:val="28"/>
        </w:rPr>
        <w:t xml:space="preserve"> </w:t>
      </w:r>
      <w:r w:rsidRPr="00522656">
        <w:rPr>
          <w:iCs/>
          <w:sz w:val="28"/>
          <w:szCs w:val="28"/>
        </w:rPr>
        <w:t>за</w:t>
      </w:r>
      <w:r w:rsidRPr="00745C18">
        <w:rPr>
          <w:i/>
          <w:iCs/>
          <w:sz w:val="28"/>
          <w:szCs w:val="28"/>
        </w:rPr>
        <w:t xml:space="preserve"> </w:t>
      </w:r>
      <w:r w:rsidRPr="00522656">
        <w:rPr>
          <w:iCs/>
          <w:sz w:val="28"/>
          <w:szCs w:val="28"/>
        </w:rPr>
        <w:t>землю</w:t>
      </w:r>
      <w:r w:rsidRPr="00745C18">
        <w:rPr>
          <w:i/>
          <w:iCs/>
          <w:sz w:val="28"/>
          <w:szCs w:val="28"/>
        </w:rPr>
        <w:t xml:space="preserve"> </w:t>
      </w:r>
      <w:r w:rsidRPr="00745C18">
        <w:rPr>
          <w:sz w:val="28"/>
          <w:szCs w:val="28"/>
        </w:rPr>
        <w:t xml:space="preserve">выступает в трех формах: земельного налога, арендной платы, нормативной цены земли. Закон РФ </w:t>
      </w:r>
      <w:r w:rsidR="003A7F90">
        <w:rPr>
          <w:sz w:val="28"/>
          <w:szCs w:val="28"/>
        </w:rPr>
        <w:t>«О</w:t>
      </w:r>
      <w:r w:rsidRPr="00745C18">
        <w:rPr>
          <w:sz w:val="28"/>
          <w:szCs w:val="28"/>
        </w:rPr>
        <w:t xml:space="preserve"> недрах</w:t>
      </w:r>
      <w:r w:rsidR="003A7F90">
        <w:rPr>
          <w:sz w:val="28"/>
          <w:szCs w:val="28"/>
        </w:rPr>
        <w:t>»</w:t>
      </w:r>
      <w:r w:rsidRPr="00745C18">
        <w:rPr>
          <w:sz w:val="28"/>
          <w:szCs w:val="28"/>
        </w:rPr>
        <w:t xml:space="preserve"> устанавливает три формы </w:t>
      </w:r>
      <w:r w:rsidRPr="00522656">
        <w:rPr>
          <w:iCs/>
          <w:sz w:val="28"/>
          <w:szCs w:val="28"/>
        </w:rPr>
        <w:t>платы</w:t>
      </w:r>
      <w:r w:rsidRPr="00745C18">
        <w:rPr>
          <w:i/>
          <w:iCs/>
          <w:sz w:val="28"/>
          <w:szCs w:val="28"/>
        </w:rPr>
        <w:t xml:space="preserve"> </w:t>
      </w:r>
      <w:r w:rsidRPr="00522656">
        <w:rPr>
          <w:iCs/>
          <w:sz w:val="28"/>
          <w:szCs w:val="28"/>
        </w:rPr>
        <w:t>за</w:t>
      </w:r>
      <w:r w:rsidRPr="00745C18">
        <w:rPr>
          <w:i/>
          <w:iCs/>
          <w:sz w:val="28"/>
          <w:szCs w:val="28"/>
        </w:rPr>
        <w:t xml:space="preserve"> </w:t>
      </w:r>
      <w:r w:rsidRPr="00522656">
        <w:rPr>
          <w:iCs/>
          <w:sz w:val="28"/>
          <w:szCs w:val="28"/>
        </w:rPr>
        <w:t>использование</w:t>
      </w:r>
      <w:r w:rsidRPr="00745C18">
        <w:rPr>
          <w:i/>
          <w:iCs/>
          <w:sz w:val="28"/>
          <w:szCs w:val="28"/>
        </w:rPr>
        <w:t xml:space="preserve"> </w:t>
      </w:r>
      <w:r w:rsidRPr="00522656">
        <w:rPr>
          <w:iCs/>
          <w:sz w:val="28"/>
          <w:szCs w:val="28"/>
        </w:rPr>
        <w:t>недр</w:t>
      </w:r>
      <w:r w:rsidRPr="00745C18">
        <w:rPr>
          <w:sz w:val="28"/>
          <w:szCs w:val="28"/>
        </w:rPr>
        <w:t xml:space="preserve"> – за право н</w:t>
      </w:r>
      <w:r w:rsidR="00292369">
        <w:rPr>
          <w:sz w:val="28"/>
          <w:szCs w:val="28"/>
        </w:rPr>
        <w:t>а поиск и разведку месторождений</w:t>
      </w:r>
      <w:r w:rsidRPr="00745C18">
        <w:rPr>
          <w:sz w:val="28"/>
          <w:szCs w:val="28"/>
        </w:rPr>
        <w:t xml:space="preserve"> полезных ископаемых, их добычу, использование недр для других целей. </w:t>
      </w:r>
      <w:r w:rsidRPr="00522656">
        <w:rPr>
          <w:iCs/>
          <w:sz w:val="28"/>
          <w:szCs w:val="28"/>
        </w:rPr>
        <w:t>Плата</w:t>
      </w:r>
      <w:r w:rsidRPr="00745C18">
        <w:rPr>
          <w:i/>
          <w:iCs/>
          <w:sz w:val="28"/>
          <w:szCs w:val="28"/>
        </w:rPr>
        <w:t xml:space="preserve"> </w:t>
      </w:r>
      <w:r w:rsidRPr="00522656">
        <w:rPr>
          <w:iCs/>
          <w:sz w:val="28"/>
          <w:szCs w:val="28"/>
        </w:rPr>
        <w:t>за</w:t>
      </w:r>
      <w:r w:rsidRPr="00745C18">
        <w:rPr>
          <w:i/>
          <w:iCs/>
          <w:sz w:val="28"/>
          <w:szCs w:val="28"/>
        </w:rPr>
        <w:t xml:space="preserve"> </w:t>
      </w:r>
      <w:r w:rsidRPr="00522656">
        <w:rPr>
          <w:iCs/>
          <w:sz w:val="28"/>
          <w:szCs w:val="28"/>
        </w:rPr>
        <w:t>пользование</w:t>
      </w:r>
      <w:r w:rsidRPr="00745C18">
        <w:rPr>
          <w:i/>
          <w:iCs/>
          <w:sz w:val="28"/>
          <w:szCs w:val="28"/>
        </w:rPr>
        <w:t xml:space="preserve"> </w:t>
      </w:r>
      <w:r w:rsidRPr="00522656">
        <w:rPr>
          <w:iCs/>
          <w:sz w:val="28"/>
          <w:szCs w:val="28"/>
        </w:rPr>
        <w:t>природными</w:t>
      </w:r>
      <w:r w:rsidRPr="00745C18">
        <w:rPr>
          <w:i/>
          <w:iCs/>
          <w:sz w:val="28"/>
          <w:szCs w:val="28"/>
        </w:rPr>
        <w:t xml:space="preserve"> </w:t>
      </w:r>
      <w:r w:rsidRPr="00522656">
        <w:rPr>
          <w:iCs/>
          <w:sz w:val="28"/>
          <w:szCs w:val="28"/>
        </w:rPr>
        <w:t>водными</w:t>
      </w:r>
      <w:r w:rsidRPr="00745C18">
        <w:rPr>
          <w:i/>
          <w:iCs/>
          <w:sz w:val="28"/>
          <w:szCs w:val="28"/>
        </w:rPr>
        <w:t xml:space="preserve"> </w:t>
      </w:r>
      <w:r w:rsidRPr="00522656">
        <w:rPr>
          <w:iCs/>
          <w:sz w:val="28"/>
          <w:szCs w:val="28"/>
        </w:rPr>
        <w:t>объектами</w:t>
      </w:r>
      <w:r w:rsidRPr="00745C18">
        <w:rPr>
          <w:i/>
          <w:iCs/>
          <w:sz w:val="28"/>
          <w:szCs w:val="28"/>
        </w:rPr>
        <w:t xml:space="preserve"> </w:t>
      </w:r>
      <w:r w:rsidRPr="00745C18">
        <w:rPr>
          <w:sz w:val="28"/>
          <w:szCs w:val="28"/>
        </w:rPr>
        <w:t>установлена в двух формах: за право пользования водными объектами и на восстановление и охрану вод. Существуют так же платы за пользование лесными, растительными ресурсами, ресурсами животного мира. Особы</w:t>
      </w:r>
      <w:r w:rsidR="00292369">
        <w:rPr>
          <w:sz w:val="28"/>
          <w:szCs w:val="28"/>
        </w:rPr>
        <w:t>м</w:t>
      </w:r>
      <w:r w:rsidRPr="00745C18">
        <w:rPr>
          <w:sz w:val="28"/>
          <w:szCs w:val="28"/>
        </w:rPr>
        <w:t xml:space="preserve"> видом является </w:t>
      </w:r>
      <w:r w:rsidRPr="00522656">
        <w:rPr>
          <w:iCs/>
          <w:sz w:val="28"/>
          <w:szCs w:val="28"/>
        </w:rPr>
        <w:t>плата</w:t>
      </w:r>
      <w:r w:rsidRPr="00745C18">
        <w:rPr>
          <w:i/>
          <w:iCs/>
          <w:sz w:val="28"/>
          <w:szCs w:val="28"/>
        </w:rPr>
        <w:t xml:space="preserve"> </w:t>
      </w:r>
      <w:r w:rsidRPr="00522656">
        <w:rPr>
          <w:iCs/>
          <w:sz w:val="28"/>
          <w:szCs w:val="28"/>
        </w:rPr>
        <w:t>за</w:t>
      </w:r>
      <w:r w:rsidRPr="00745C18">
        <w:rPr>
          <w:i/>
          <w:iCs/>
          <w:sz w:val="28"/>
          <w:szCs w:val="28"/>
        </w:rPr>
        <w:t xml:space="preserve"> </w:t>
      </w:r>
      <w:r w:rsidRPr="00522656">
        <w:rPr>
          <w:iCs/>
          <w:sz w:val="28"/>
          <w:szCs w:val="28"/>
        </w:rPr>
        <w:t>загрязнение</w:t>
      </w:r>
      <w:r w:rsidRPr="00745C18">
        <w:rPr>
          <w:i/>
          <w:iCs/>
          <w:sz w:val="28"/>
          <w:szCs w:val="28"/>
        </w:rPr>
        <w:t xml:space="preserve"> </w:t>
      </w:r>
      <w:r w:rsidRPr="00522656">
        <w:rPr>
          <w:iCs/>
          <w:sz w:val="28"/>
          <w:szCs w:val="28"/>
        </w:rPr>
        <w:t>природной</w:t>
      </w:r>
      <w:r w:rsidRPr="00745C18">
        <w:rPr>
          <w:i/>
          <w:iCs/>
          <w:sz w:val="28"/>
          <w:szCs w:val="28"/>
        </w:rPr>
        <w:t xml:space="preserve"> </w:t>
      </w:r>
      <w:r w:rsidRPr="00522656">
        <w:rPr>
          <w:iCs/>
          <w:sz w:val="28"/>
          <w:szCs w:val="28"/>
        </w:rPr>
        <w:t>среды</w:t>
      </w:r>
      <w:r w:rsidRPr="00745C18">
        <w:rPr>
          <w:sz w:val="28"/>
          <w:szCs w:val="28"/>
        </w:rPr>
        <w:t>. Ее сущность раскрывается в трех значениях: компенсационном, стимулирующем, экономическом.</w:t>
      </w:r>
    </w:p>
    <w:p w:rsidR="00745C18" w:rsidRDefault="00745C18" w:rsidP="00745C18">
      <w:pPr>
        <w:jc w:val="both"/>
        <w:rPr>
          <w:sz w:val="28"/>
          <w:szCs w:val="28"/>
        </w:rPr>
      </w:pPr>
      <w:r w:rsidRPr="00745C18">
        <w:rPr>
          <w:sz w:val="28"/>
          <w:szCs w:val="28"/>
        </w:rPr>
        <w:t>Для решения неотложных природоохранительных задач</w:t>
      </w:r>
      <w:r w:rsidR="00292369">
        <w:rPr>
          <w:sz w:val="28"/>
          <w:szCs w:val="28"/>
        </w:rPr>
        <w:t>:</w:t>
      </w:r>
      <w:r w:rsidRPr="00745C18">
        <w:rPr>
          <w:sz w:val="28"/>
          <w:szCs w:val="28"/>
        </w:rPr>
        <w:t xml:space="preserve"> восстановления потерь в окружающей среде и других задач</w:t>
      </w:r>
      <w:r w:rsidR="00292369">
        <w:rPr>
          <w:sz w:val="28"/>
          <w:szCs w:val="28"/>
        </w:rPr>
        <w:t>,</w:t>
      </w:r>
      <w:r w:rsidRPr="00745C18">
        <w:rPr>
          <w:sz w:val="28"/>
          <w:szCs w:val="28"/>
        </w:rPr>
        <w:t xml:space="preserve"> создана единая система внебюджетных государственных экологических фондов, объединяющая федеральный экологический фонд, республиканские, краевые, областные и местные фонды. Экологические фонды расходуются на оздоровление природной среды, населения, проведение мер по охране окружающей среды, воспроизводство природных ресурсов и </w:t>
      </w:r>
      <w:r w:rsidR="00292369">
        <w:rPr>
          <w:sz w:val="28"/>
          <w:szCs w:val="28"/>
        </w:rPr>
        <w:t xml:space="preserve">на </w:t>
      </w:r>
      <w:r w:rsidRPr="00745C18">
        <w:rPr>
          <w:sz w:val="28"/>
          <w:szCs w:val="28"/>
        </w:rPr>
        <w:t xml:space="preserve">иные цели, связанные с охраной природной среды. Закон РФ </w:t>
      </w:r>
      <w:r w:rsidR="00292369">
        <w:rPr>
          <w:sz w:val="28"/>
          <w:szCs w:val="28"/>
        </w:rPr>
        <w:t>«О</w:t>
      </w:r>
      <w:r w:rsidRPr="00745C18">
        <w:rPr>
          <w:sz w:val="28"/>
          <w:szCs w:val="28"/>
        </w:rPr>
        <w:t>б охране окружающей среды</w:t>
      </w:r>
      <w:r w:rsidR="00292369">
        <w:rPr>
          <w:sz w:val="28"/>
          <w:szCs w:val="28"/>
        </w:rPr>
        <w:t>»</w:t>
      </w:r>
      <w:r w:rsidRPr="00745C18">
        <w:rPr>
          <w:sz w:val="28"/>
          <w:szCs w:val="28"/>
        </w:rPr>
        <w:t xml:space="preserve"> категорически запрещает расходовать средства экологических фондов на цели, не связанные с природоохранительной деятельност</w:t>
      </w:r>
      <w:r w:rsidR="00522656">
        <w:rPr>
          <w:sz w:val="28"/>
          <w:szCs w:val="28"/>
        </w:rPr>
        <w:t>ью.</w:t>
      </w:r>
    </w:p>
    <w:p w:rsidR="00151454" w:rsidRPr="00151454" w:rsidRDefault="00151454" w:rsidP="00151454">
      <w:pPr>
        <w:jc w:val="both"/>
        <w:rPr>
          <w:b/>
          <w:i/>
          <w:sz w:val="28"/>
          <w:szCs w:val="28"/>
        </w:rPr>
      </w:pPr>
      <w:r w:rsidRPr="00151454">
        <w:rPr>
          <w:b/>
          <w:bCs/>
          <w:i/>
          <w:sz w:val="28"/>
          <w:szCs w:val="28"/>
        </w:rPr>
        <w:t>Экологическое страхование.</w:t>
      </w:r>
    </w:p>
    <w:p w:rsidR="00151454" w:rsidRPr="00151454" w:rsidRDefault="00151454" w:rsidP="00151454">
      <w:pPr>
        <w:jc w:val="both"/>
        <w:rPr>
          <w:sz w:val="28"/>
          <w:szCs w:val="28"/>
        </w:rPr>
      </w:pPr>
      <w:r w:rsidRPr="00151454">
        <w:rPr>
          <w:sz w:val="28"/>
          <w:szCs w:val="28"/>
        </w:rPr>
        <w:t xml:space="preserve">Экологическим страхованием называются такие отношения, которые направлены на защиту имущественных интересов граждан и юридических лиц при наступлении экологических неблагоприятных последствий за счет денежных фондов, создаваемых страхователями. Закон допускает обязательное и добровольное страхование. </w:t>
      </w:r>
    </w:p>
    <w:p w:rsidR="00151454" w:rsidRPr="00151454" w:rsidRDefault="00151454" w:rsidP="00151454">
      <w:pPr>
        <w:jc w:val="both"/>
        <w:rPr>
          <w:sz w:val="28"/>
          <w:szCs w:val="28"/>
        </w:rPr>
      </w:pPr>
      <w:r w:rsidRPr="00151454">
        <w:rPr>
          <w:sz w:val="28"/>
          <w:szCs w:val="28"/>
        </w:rPr>
        <w:t xml:space="preserve">Объектом экологического страхования является риск имущественной ответственности, который выражается в предъявлении страхователю имущественных претензий о возмещении ущерба за загрязнение в результате наступления страхового события. Страховым событием является внезапное нанесение ущерба окружающей среде в результате аварий, которые привели к неожиданному выбросу вредных веществ в атмосферу, к загрязнению земной поверхности или сбросу сточных вод. Непременным условием наступления страхового события являются внезапность и непреднамеренность. Отсутствие данных условий лишает предприятия права на получение страхового возмещения. Страховое возмещение выплачивается страхователю в размере, который обусловлен заключенным договором. Оно включает в себя следующие показатели: компенсацию ущерба, выплату убытков, компенсацию расходов по очистке территории и спасению жизни и имущества. </w:t>
      </w:r>
    </w:p>
    <w:p w:rsidR="00425C0F" w:rsidRDefault="00151454" w:rsidP="00425C0F">
      <w:pPr>
        <w:jc w:val="both"/>
        <w:rPr>
          <w:sz w:val="28"/>
          <w:szCs w:val="28"/>
        </w:rPr>
      </w:pPr>
      <w:r w:rsidRPr="00151454">
        <w:rPr>
          <w:sz w:val="28"/>
          <w:szCs w:val="28"/>
        </w:rPr>
        <w:t>Все споры, возникающие в связи с реализацией договора экологическо</w:t>
      </w:r>
      <w:r w:rsidR="00292369">
        <w:rPr>
          <w:sz w:val="28"/>
          <w:szCs w:val="28"/>
        </w:rPr>
        <w:t>го страхования, решаются в суде.</w:t>
      </w:r>
    </w:p>
    <w:p w:rsidR="00425C0F" w:rsidRPr="00425C0F" w:rsidRDefault="00425C0F" w:rsidP="00425C0F">
      <w:pPr>
        <w:jc w:val="center"/>
        <w:rPr>
          <w:b/>
          <w:i/>
          <w:sz w:val="28"/>
          <w:szCs w:val="28"/>
        </w:rPr>
      </w:pPr>
      <w:r w:rsidRPr="00425C0F">
        <w:rPr>
          <w:b/>
          <w:i/>
          <w:sz w:val="28"/>
          <w:szCs w:val="28"/>
        </w:rPr>
        <w:t>Эколого-правовой режим пользования животным миром.</w:t>
      </w:r>
    </w:p>
    <w:p w:rsidR="00EC79C5" w:rsidRDefault="00EC79C5" w:rsidP="00425C0F">
      <w:pPr>
        <w:jc w:val="both"/>
        <w:rPr>
          <w:sz w:val="28"/>
          <w:szCs w:val="28"/>
        </w:rPr>
      </w:pPr>
    </w:p>
    <w:p w:rsidR="00425C0F" w:rsidRDefault="00EC79C5" w:rsidP="005F2185">
      <w:pPr>
        <w:jc w:val="both"/>
        <w:rPr>
          <w:sz w:val="28"/>
          <w:szCs w:val="28"/>
        </w:rPr>
      </w:pPr>
      <w:r w:rsidRPr="00EC79C5">
        <w:rPr>
          <w:sz w:val="28"/>
          <w:szCs w:val="28"/>
        </w:rPr>
        <w:t xml:space="preserve">Животный мир является достоянием народов </w:t>
      </w:r>
      <w:r w:rsidR="005F2185">
        <w:rPr>
          <w:sz w:val="28"/>
          <w:szCs w:val="28"/>
        </w:rPr>
        <w:t>Российской Федерации, неотъемле</w:t>
      </w:r>
      <w:r w:rsidRPr="00EC79C5">
        <w:rPr>
          <w:sz w:val="28"/>
          <w:szCs w:val="28"/>
        </w:rPr>
        <w:t xml:space="preserve">мым элементом природной среды и биологического </w:t>
      </w:r>
      <w:r w:rsidR="005F2185">
        <w:rPr>
          <w:sz w:val="28"/>
          <w:szCs w:val="28"/>
        </w:rPr>
        <w:t>разнообразия Земли, возобновляю</w:t>
      </w:r>
      <w:r w:rsidRPr="00EC79C5">
        <w:rPr>
          <w:sz w:val="28"/>
          <w:szCs w:val="28"/>
        </w:rPr>
        <w:t>щимся природным ресурсом, важным регулирующим и стабилизирующим компонентом</w:t>
      </w:r>
      <w:r w:rsidR="005F2185">
        <w:rPr>
          <w:sz w:val="28"/>
          <w:szCs w:val="28"/>
        </w:rPr>
        <w:t xml:space="preserve"> </w:t>
      </w:r>
      <w:r w:rsidR="005F2185" w:rsidRPr="005F2185">
        <w:rPr>
          <w:sz w:val="28"/>
          <w:szCs w:val="28"/>
        </w:rPr>
        <w:t>биосферы, всемерно охраняемым и рационально используемым для удовлетворения духовных и материальных потребностей граждан Российской Федерации.</w:t>
      </w:r>
    </w:p>
    <w:p w:rsidR="005F2185" w:rsidRPr="005F2185" w:rsidRDefault="005F2185" w:rsidP="005F2185">
      <w:pPr>
        <w:jc w:val="both"/>
        <w:rPr>
          <w:sz w:val="28"/>
          <w:szCs w:val="28"/>
        </w:rPr>
      </w:pPr>
      <w:r w:rsidRPr="005F2185">
        <w:rPr>
          <w:sz w:val="28"/>
          <w:szCs w:val="28"/>
        </w:rPr>
        <w:t xml:space="preserve">Правовое определение понятия </w:t>
      </w:r>
      <w:r w:rsidRPr="005F2185">
        <w:rPr>
          <w:b/>
          <w:bCs/>
          <w:i/>
          <w:iCs/>
          <w:sz w:val="28"/>
          <w:szCs w:val="28"/>
        </w:rPr>
        <w:t xml:space="preserve">«животный мир» </w:t>
      </w:r>
      <w:r w:rsidRPr="005F2185">
        <w:rPr>
          <w:sz w:val="28"/>
          <w:szCs w:val="28"/>
        </w:rPr>
        <w:t>содержится в Федеральном</w:t>
      </w:r>
    </w:p>
    <w:p w:rsidR="005F2185" w:rsidRPr="005F2185" w:rsidRDefault="005F2185" w:rsidP="005F2185">
      <w:pPr>
        <w:jc w:val="both"/>
        <w:rPr>
          <w:sz w:val="28"/>
          <w:szCs w:val="28"/>
        </w:rPr>
      </w:pPr>
      <w:r w:rsidRPr="005F2185">
        <w:rPr>
          <w:sz w:val="28"/>
          <w:szCs w:val="28"/>
        </w:rPr>
        <w:t>законе от 24.04.1995 г. № 52-ФЗ (в ред. от 11.11.2003 г.), согласно ст. 1 которого</w:t>
      </w:r>
    </w:p>
    <w:p w:rsidR="005F2185" w:rsidRDefault="005F2185" w:rsidP="005F2185">
      <w:pPr>
        <w:jc w:val="both"/>
        <w:rPr>
          <w:sz w:val="28"/>
          <w:szCs w:val="28"/>
        </w:rPr>
      </w:pPr>
      <w:r w:rsidRPr="005F2185">
        <w:rPr>
          <w:sz w:val="28"/>
          <w:szCs w:val="28"/>
        </w:rPr>
        <w:t>животный мир – это совокупность живых организмов всех видов диких животных, постоянно или временно населяющих территорию России и находящихся в состоянии естественной свободы, а также относящихся к природным ресурсам континентального шельфа и исключительной экономической</w:t>
      </w:r>
      <w:r>
        <w:rPr>
          <w:sz w:val="28"/>
          <w:szCs w:val="28"/>
        </w:rPr>
        <w:t xml:space="preserve"> </w:t>
      </w:r>
      <w:r w:rsidRPr="005F2185">
        <w:rPr>
          <w:sz w:val="28"/>
          <w:szCs w:val="28"/>
        </w:rPr>
        <w:t>зоны России.</w:t>
      </w:r>
    </w:p>
    <w:p w:rsidR="005F2185" w:rsidRDefault="005F2185" w:rsidP="005F2185">
      <w:pPr>
        <w:jc w:val="both"/>
        <w:rPr>
          <w:sz w:val="28"/>
          <w:szCs w:val="28"/>
        </w:rPr>
      </w:pPr>
      <w:r w:rsidRPr="005F2185">
        <w:rPr>
          <w:sz w:val="28"/>
          <w:szCs w:val="28"/>
        </w:rPr>
        <w:t>Федеральный закон «Об охране окружающей среды» (ст. 4) к объектам охраны окружающей среды от загрязнения, истощения, деградации, порчи, уничтожения и иного</w:t>
      </w:r>
      <w:r>
        <w:rPr>
          <w:sz w:val="28"/>
          <w:szCs w:val="28"/>
        </w:rPr>
        <w:t xml:space="preserve"> </w:t>
      </w:r>
      <w:r w:rsidRPr="005F2185">
        <w:rPr>
          <w:sz w:val="28"/>
          <w:szCs w:val="28"/>
        </w:rPr>
        <w:t>негативного воздействия относит не животный мир, а животных и других организмов, а</w:t>
      </w:r>
      <w:r>
        <w:rPr>
          <w:sz w:val="28"/>
          <w:szCs w:val="28"/>
        </w:rPr>
        <w:t xml:space="preserve"> </w:t>
      </w:r>
      <w:r w:rsidRPr="005F2185">
        <w:rPr>
          <w:sz w:val="28"/>
          <w:szCs w:val="28"/>
        </w:rPr>
        <w:t>также их генетический фонд.</w:t>
      </w:r>
    </w:p>
    <w:p w:rsidR="00A20EE4" w:rsidRPr="00A20EE4" w:rsidRDefault="00A20EE4" w:rsidP="00A20EE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 xml:space="preserve">Под </w:t>
      </w:r>
      <w:r w:rsidRPr="00A20EE4">
        <w:rPr>
          <w:b/>
          <w:bCs/>
          <w:i/>
          <w:iCs/>
          <w:sz w:val="28"/>
          <w:szCs w:val="28"/>
        </w:rPr>
        <w:t xml:space="preserve">охраной животного мира </w:t>
      </w:r>
      <w:r w:rsidRPr="00A20EE4">
        <w:rPr>
          <w:sz w:val="28"/>
          <w:szCs w:val="28"/>
        </w:rPr>
        <w:t>понимается деятельность, направленная на</w:t>
      </w:r>
      <w:r>
        <w:rPr>
          <w:sz w:val="28"/>
          <w:szCs w:val="28"/>
        </w:rPr>
        <w:t xml:space="preserve"> </w:t>
      </w:r>
      <w:r w:rsidRPr="00A20EE4">
        <w:rPr>
          <w:sz w:val="28"/>
          <w:szCs w:val="28"/>
        </w:rPr>
        <w:t>сохранение биологического разнообразия и обеспечение устойчивого существования животного мира, а также на создание условий для устойчивого использования и воспроизводства объектов животного мира (ст. 1 Закона «О</w:t>
      </w:r>
    </w:p>
    <w:p w:rsidR="00A20EE4" w:rsidRPr="00A20EE4" w:rsidRDefault="00A20EE4" w:rsidP="00A20EE4">
      <w:pPr>
        <w:jc w:val="both"/>
        <w:rPr>
          <w:b/>
          <w:bCs/>
          <w:i/>
          <w:iCs/>
          <w:sz w:val="28"/>
          <w:szCs w:val="28"/>
        </w:rPr>
      </w:pPr>
      <w:r w:rsidRPr="00A20EE4">
        <w:rPr>
          <w:sz w:val="28"/>
          <w:szCs w:val="28"/>
        </w:rPr>
        <w:t xml:space="preserve">животном мире»). В свою очередь, </w:t>
      </w:r>
      <w:r w:rsidRPr="00A20EE4">
        <w:rPr>
          <w:b/>
          <w:bCs/>
          <w:i/>
          <w:iCs/>
          <w:sz w:val="28"/>
          <w:szCs w:val="28"/>
        </w:rPr>
        <w:t>устойчивым использованием объектов</w:t>
      </w:r>
    </w:p>
    <w:p w:rsidR="00A20EE4" w:rsidRPr="00A20EE4" w:rsidRDefault="00A20EE4" w:rsidP="00A20EE4">
      <w:pPr>
        <w:jc w:val="both"/>
        <w:rPr>
          <w:sz w:val="28"/>
          <w:szCs w:val="28"/>
        </w:rPr>
      </w:pPr>
      <w:r w:rsidRPr="00A20EE4">
        <w:rPr>
          <w:b/>
          <w:bCs/>
          <w:i/>
          <w:iCs/>
          <w:sz w:val="28"/>
          <w:szCs w:val="28"/>
        </w:rPr>
        <w:t xml:space="preserve">животного мира </w:t>
      </w:r>
      <w:r w:rsidRPr="00A20EE4">
        <w:rPr>
          <w:sz w:val="28"/>
          <w:szCs w:val="28"/>
        </w:rPr>
        <w:t>признается использование объектов животного мира, которое не приводит в долгосрочной перспективе к истощению биологического</w:t>
      </w:r>
      <w:r>
        <w:rPr>
          <w:sz w:val="28"/>
          <w:szCs w:val="28"/>
        </w:rPr>
        <w:t xml:space="preserve"> </w:t>
      </w:r>
      <w:r w:rsidRPr="00A20EE4">
        <w:rPr>
          <w:sz w:val="28"/>
          <w:szCs w:val="28"/>
        </w:rPr>
        <w:t>разнообразия животного мира и при котором сохраняется способность животного мира к воспроизводству и устойчивому существованию.</w:t>
      </w:r>
      <w:r>
        <w:rPr>
          <w:sz w:val="28"/>
          <w:szCs w:val="28"/>
        </w:rPr>
        <w:t xml:space="preserve"> </w:t>
      </w:r>
      <w:r w:rsidRPr="00A20EE4">
        <w:rPr>
          <w:rFonts w:ascii="BookAntiqua" w:hAnsi="BookAntiqua" w:cs="BookAntiqua"/>
          <w:sz w:val="22"/>
          <w:szCs w:val="22"/>
        </w:rPr>
        <w:t xml:space="preserve"> </w:t>
      </w:r>
      <w:r w:rsidRPr="00A20EE4">
        <w:rPr>
          <w:sz w:val="28"/>
          <w:szCs w:val="28"/>
        </w:rPr>
        <w:t>Под охрану Закона «О животном мире» берутся не только животные, относящиеся</w:t>
      </w:r>
      <w:r>
        <w:rPr>
          <w:sz w:val="28"/>
          <w:szCs w:val="28"/>
        </w:rPr>
        <w:t xml:space="preserve"> </w:t>
      </w:r>
      <w:r w:rsidRPr="00A20EE4">
        <w:rPr>
          <w:sz w:val="28"/>
          <w:szCs w:val="28"/>
        </w:rPr>
        <w:t>к объектам охоты и рыболовства, но и все другие животные, находящиеся в условиях естественной свободы. Отношения в области охраны и использования объектов животного</w:t>
      </w:r>
      <w:r>
        <w:rPr>
          <w:sz w:val="28"/>
          <w:szCs w:val="28"/>
        </w:rPr>
        <w:t xml:space="preserve"> </w:t>
      </w:r>
      <w:r w:rsidRPr="00A20EE4">
        <w:rPr>
          <w:sz w:val="28"/>
          <w:szCs w:val="28"/>
        </w:rPr>
        <w:t>мира, содержащихся в полувольных условиях или искусственно созданной среде обитания (например, в рыбопитомниках) в целях сохранения ресурса и генетического фонда</w:t>
      </w:r>
      <w:r>
        <w:rPr>
          <w:sz w:val="28"/>
          <w:szCs w:val="28"/>
        </w:rPr>
        <w:t xml:space="preserve"> </w:t>
      </w:r>
      <w:r w:rsidRPr="00A20EE4">
        <w:rPr>
          <w:sz w:val="28"/>
          <w:szCs w:val="28"/>
        </w:rPr>
        <w:t>объектов животного мира и в иных научных и воспитательных целях, регулируются названным Федеральным законом, другими федеральными законами и иными нормативными правовыми актами РФ, а также законами и нормативными правовыми актами</w:t>
      </w:r>
      <w:r>
        <w:rPr>
          <w:sz w:val="28"/>
          <w:szCs w:val="28"/>
        </w:rPr>
        <w:t xml:space="preserve"> </w:t>
      </w:r>
      <w:r w:rsidRPr="00A20EE4">
        <w:rPr>
          <w:sz w:val="28"/>
          <w:szCs w:val="28"/>
        </w:rPr>
        <w:t>субъектов РФ.</w:t>
      </w:r>
    </w:p>
    <w:p w:rsidR="00A20EE4" w:rsidRPr="00A20EE4" w:rsidRDefault="00A20EE4" w:rsidP="00A20EE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Домашние животные, а также дикие животные, содержащиеся в неволе (в зоопарках, аквариумах и т.п.), не являются объектами животного мира в смысле законодательства об окружающей среде. Отношения по поводу таких видов животных регулируются аграрным, гражданским и иным законодательством.</w:t>
      </w:r>
    </w:p>
    <w:p w:rsidR="00A20EE4" w:rsidRPr="00A20EE4" w:rsidRDefault="00A20EE4" w:rsidP="00A20EE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Основными принципами в области охраны и использования животного мира, сохранения и восстановления среды его обитания являются (ст. 12 Закона «О животном мире»):</w:t>
      </w:r>
    </w:p>
    <w:p w:rsidR="00A20EE4" w:rsidRPr="00A20EE4" w:rsidRDefault="00A20EE4" w:rsidP="00A20EE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– обеспечение устойчивого существования и устойчивого использования животного мира;</w:t>
      </w:r>
    </w:p>
    <w:p w:rsidR="00A20EE4" w:rsidRPr="00A20EE4" w:rsidRDefault="00A20EE4" w:rsidP="00A20EE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– поддержка деятельности, направленной на охрану животного мира и среды его</w:t>
      </w:r>
    </w:p>
    <w:p w:rsidR="00A20EE4" w:rsidRPr="00A20EE4" w:rsidRDefault="00A20EE4" w:rsidP="00A20EE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обитания;</w:t>
      </w:r>
    </w:p>
    <w:p w:rsidR="00A20EE4" w:rsidRPr="00A20EE4" w:rsidRDefault="00A20EE4" w:rsidP="00A20EE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– осуществление пользования животным миром способами, не допускающими</w:t>
      </w:r>
    </w:p>
    <w:p w:rsidR="00A20EE4" w:rsidRPr="00A20EE4" w:rsidRDefault="00A20EE4" w:rsidP="00A20EE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жестокого обращения с животными, в соответствии с общими принципами гуманности;</w:t>
      </w:r>
    </w:p>
    <w:p w:rsidR="00A20EE4" w:rsidRPr="00A20EE4" w:rsidRDefault="00A20EE4" w:rsidP="00A20EE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– недопустимость совмещения деятельности по осуществлению государственного</w:t>
      </w:r>
    </w:p>
    <w:p w:rsidR="00A20EE4" w:rsidRDefault="00A20EE4" w:rsidP="00A20EE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контроля за использованием и охраной животного мира и среды его обитания с деятельностью по использованию объектов животного мира;</w:t>
      </w:r>
    </w:p>
    <w:p w:rsidR="00A20EE4" w:rsidRPr="00A20EE4" w:rsidRDefault="00A20EE4" w:rsidP="00A20EE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– привлечение граждан и общественных объединений к решению задач в области</w:t>
      </w:r>
    </w:p>
    <w:p w:rsidR="00A20EE4" w:rsidRPr="00A20EE4" w:rsidRDefault="00A20EE4" w:rsidP="00A20EE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охраны, воспроизводства и устойчивого использования объектов животного мира;</w:t>
      </w:r>
    </w:p>
    <w:p w:rsidR="00A20EE4" w:rsidRPr="00A20EE4" w:rsidRDefault="00A20EE4" w:rsidP="00A20EE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– отделение права пользования животным миром от права пользования землей и</w:t>
      </w:r>
    </w:p>
    <w:p w:rsidR="00A20EE4" w:rsidRPr="00A20EE4" w:rsidRDefault="00A20EE4" w:rsidP="00A20EE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другими природными ресурсами;</w:t>
      </w:r>
    </w:p>
    <w:p w:rsidR="00A20EE4" w:rsidRPr="00A20EE4" w:rsidRDefault="00A20EE4" w:rsidP="00A20EE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– платность пользования животным миром;</w:t>
      </w:r>
    </w:p>
    <w:p w:rsidR="00A20EE4" w:rsidRPr="00A20EE4" w:rsidRDefault="00A20EE4" w:rsidP="00A20EE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– приоритет международного права в области использования и охраны животного</w:t>
      </w:r>
    </w:p>
    <w:p w:rsidR="00A20EE4" w:rsidRPr="00A20EE4" w:rsidRDefault="00A20EE4" w:rsidP="00A20EE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мира, охраны и восстановления среды его обитания.</w:t>
      </w:r>
    </w:p>
    <w:p w:rsidR="00A20EE4" w:rsidRPr="00A20EE4" w:rsidRDefault="00A20EE4" w:rsidP="00A20EE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В целях сохранения и воспроизводства объектов животного мира и среды их обитания осуществление отдельных видов пользования животным миром, а также пользование определенными объектами животного мира могут быть ограничены, приостановлены или полностью запрещены на определенных территориях и акваториях или на определенные сроки решением органа исполнительной власти РФ или органа исполнительной власти субъекта РФ в пределах их компетенции по представлению соответствующего</w:t>
      </w:r>
      <w:r>
        <w:rPr>
          <w:sz w:val="28"/>
          <w:szCs w:val="28"/>
        </w:rPr>
        <w:t xml:space="preserve"> </w:t>
      </w:r>
      <w:r w:rsidRPr="00A20EE4">
        <w:rPr>
          <w:sz w:val="28"/>
          <w:szCs w:val="28"/>
        </w:rPr>
        <w:t>специально уполномоченного государственного органа по охране, контролю и регулированию использования объектов животного мира и среды их обитания. В настоящее время</w:t>
      </w:r>
      <w:r>
        <w:rPr>
          <w:sz w:val="28"/>
          <w:szCs w:val="28"/>
        </w:rPr>
        <w:t xml:space="preserve"> </w:t>
      </w:r>
      <w:r w:rsidRPr="00A20EE4">
        <w:rPr>
          <w:sz w:val="28"/>
          <w:szCs w:val="28"/>
        </w:rPr>
        <w:t>полномочия по осуществлению государственного контроля в области охраны, использования и воспроизводства объектов животного мира и среды их обитания возложены на</w:t>
      </w:r>
    </w:p>
    <w:p w:rsidR="00A20EE4" w:rsidRPr="00A20EE4" w:rsidRDefault="00A20EE4" w:rsidP="00A20EE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Федеральную службу по надзору в сфере экологии и природопользования, подведомственную Министерству природных ресурсов РФ. Кроме того, управленческие функции в</w:t>
      </w:r>
      <w:r>
        <w:rPr>
          <w:sz w:val="28"/>
          <w:szCs w:val="28"/>
        </w:rPr>
        <w:t xml:space="preserve"> </w:t>
      </w:r>
      <w:r w:rsidRPr="00A20EE4">
        <w:rPr>
          <w:sz w:val="28"/>
          <w:szCs w:val="28"/>
        </w:rPr>
        <w:t>данной сфере осуществляют подведомственные Министерству сельского хозяйства РФ</w:t>
      </w:r>
      <w:r>
        <w:rPr>
          <w:sz w:val="28"/>
          <w:szCs w:val="28"/>
        </w:rPr>
        <w:t xml:space="preserve"> </w:t>
      </w:r>
      <w:r w:rsidRPr="00A20EE4">
        <w:rPr>
          <w:sz w:val="28"/>
          <w:szCs w:val="28"/>
        </w:rPr>
        <w:t>Федеральное агентство сельского хозяйства и Федеральное агентство по рыболовству. Отметим, что наиболее распространенными видами пользования животным миром является охота и рыболовство.</w:t>
      </w:r>
    </w:p>
    <w:p w:rsidR="00A20EE4" w:rsidRPr="00A20EE4" w:rsidRDefault="00A20EE4" w:rsidP="00A20EE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Сохранение объектов животного мира может быть также достигнуто путем изменения вида пользования животным миром с запрещением изъятия объектов животного</w:t>
      </w:r>
      <w:r>
        <w:rPr>
          <w:sz w:val="28"/>
          <w:szCs w:val="28"/>
        </w:rPr>
        <w:t xml:space="preserve"> </w:t>
      </w:r>
      <w:r w:rsidRPr="00A20EE4">
        <w:rPr>
          <w:sz w:val="28"/>
          <w:szCs w:val="28"/>
        </w:rPr>
        <w:t>мира из среды обитания и организации использования этих объектов без изъятия в культурно-просветительных, рекреационных и эстетических целях, включая организацию</w:t>
      </w:r>
      <w:r>
        <w:rPr>
          <w:sz w:val="28"/>
          <w:szCs w:val="28"/>
        </w:rPr>
        <w:t xml:space="preserve"> </w:t>
      </w:r>
      <w:r w:rsidRPr="00A20EE4">
        <w:rPr>
          <w:sz w:val="28"/>
          <w:szCs w:val="28"/>
        </w:rPr>
        <w:t>экологического туризма.</w:t>
      </w:r>
    </w:p>
    <w:p w:rsidR="00A20EE4" w:rsidRPr="00A20EE4" w:rsidRDefault="00A20EE4" w:rsidP="00A20EE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В Законе «О животном мире» важное значение отводится сохранению среды обитания объектов животного мира. Любая деятельность, влекущая за собой изменение среды обитания объектов животного мира и ухудшение условий их размножения, нагула,</w:t>
      </w:r>
      <w:r>
        <w:rPr>
          <w:sz w:val="28"/>
          <w:szCs w:val="28"/>
        </w:rPr>
        <w:t xml:space="preserve"> </w:t>
      </w:r>
      <w:r w:rsidRPr="00A20EE4">
        <w:rPr>
          <w:sz w:val="28"/>
          <w:szCs w:val="28"/>
        </w:rPr>
        <w:t>отдыха и путей миграции, должна осуществляться с соблюдением требований, обеспечивающих охрану животного мира. Хозяйственная деятельность, связанная с использованием объектов животного мира, должна осуществляться таким образом, чтобы разрешенные к использованию объекты животного мира не ухудшали собственную среду обитания и не причиняли вреда сельскому, водному и лесному хозяйству.</w:t>
      </w:r>
    </w:p>
    <w:p w:rsidR="00A20EE4" w:rsidRPr="00A20EE4" w:rsidRDefault="00A20EE4" w:rsidP="00656F9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При размещении, проектировании и строительстве населенных пунктов, предприятий, сооружений и других объектов, совершенствовании существующих и внедрении новых технологических процессов, введении в хозяйственный оборот целинных земель заболоченных, прибрежных и занятых кустарниками территорий, мелиорации земель, осуществлении лесных пользований, проведении геологоразведочных работ, добыче полезных ископаемых, определении мест выпаса и прогона сельскохозяйственных</w:t>
      </w:r>
      <w:r>
        <w:rPr>
          <w:sz w:val="28"/>
          <w:szCs w:val="28"/>
        </w:rPr>
        <w:t xml:space="preserve"> </w:t>
      </w:r>
      <w:r w:rsidR="00656F94">
        <w:rPr>
          <w:sz w:val="28"/>
          <w:szCs w:val="28"/>
        </w:rPr>
        <w:t>животных</w:t>
      </w:r>
      <w:r w:rsidRPr="00A20EE4">
        <w:rPr>
          <w:sz w:val="28"/>
          <w:szCs w:val="28"/>
        </w:rPr>
        <w:t xml:space="preserve"> разработке туристических маршрутов и организации мест массового отдыха</w:t>
      </w:r>
      <w:r>
        <w:rPr>
          <w:sz w:val="28"/>
          <w:szCs w:val="28"/>
        </w:rPr>
        <w:t xml:space="preserve"> </w:t>
      </w:r>
      <w:r w:rsidR="00656F94">
        <w:rPr>
          <w:sz w:val="28"/>
          <w:szCs w:val="28"/>
        </w:rPr>
        <w:t>населения,</w:t>
      </w:r>
      <w:r w:rsidR="00656F94" w:rsidRPr="00A20EE4">
        <w:rPr>
          <w:sz w:val="28"/>
          <w:szCs w:val="28"/>
        </w:rPr>
        <w:t xml:space="preserve"> осуществлении</w:t>
      </w:r>
      <w:r w:rsidRPr="00A20EE4">
        <w:rPr>
          <w:sz w:val="28"/>
          <w:szCs w:val="28"/>
        </w:rPr>
        <w:t xml:space="preserve"> других видов хозяйственной деятельности должны предусматриваться и проводиться мероприятия по сохранению среды обитания объектов животного мира и условий их размножения, нагула, отдыха и путей миграции, а также по</w:t>
      </w:r>
    </w:p>
    <w:p w:rsidR="00A20EE4" w:rsidRPr="00A20EE4" w:rsidRDefault="00A20EE4" w:rsidP="00A20EE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обеспечению неприкосновенности защитных участков территорий и акваторий.</w:t>
      </w:r>
    </w:p>
    <w:p w:rsidR="00656F94" w:rsidRPr="00656F94" w:rsidRDefault="00A20EE4" w:rsidP="00656F94">
      <w:pPr>
        <w:jc w:val="both"/>
        <w:rPr>
          <w:sz w:val="28"/>
          <w:szCs w:val="28"/>
        </w:rPr>
      </w:pPr>
      <w:r w:rsidRPr="00A20EE4">
        <w:rPr>
          <w:sz w:val="28"/>
          <w:szCs w:val="28"/>
        </w:rPr>
        <w:t>При размещении, проектировании и строите</w:t>
      </w:r>
      <w:r w:rsidR="00656F94">
        <w:rPr>
          <w:sz w:val="28"/>
          <w:szCs w:val="28"/>
        </w:rPr>
        <w:t>льстве аэродромов, железнодорож</w:t>
      </w:r>
      <w:r w:rsidRPr="00A20EE4">
        <w:rPr>
          <w:sz w:val="28"/>
          <w:szCs w:val="28"/>
        </w:rPr>
        <w:t>ных, шоссейных, трубопроводных и других транспорт</w:t>
      </w:r>
      <w:r w:rsidR="00656F94">
        <w:rPr>
          <w:sz w:val="28"/>
          <w:szCs w:val="28"/>
        </w:rPr>
        <w:t>ных магистралей, линий электро</w:t>
      </w:r>
      <w:r w:rsidR="00656F94" w:rsidRPr="00656F94">
        <w:rPr>
          <w:sz w:val="28"/>
          <w:szCs w:val="28"/>
        </w:rPr>
        <w:t>передачи и связи, а также каналов, плотин и иных гидротехнических сооружений должны разрабатываться и осуществляться мероприятия, обеспечивающие сохранение путей</w:t>
      </w:r>
      <w:r w:rsidR="00656F94">
        <w:rPr>
          <w:sz w:val="28"/>
          <w:szCs w:val="28"/>
        </w:rPr>
        <w:t xml:space="preserve"> </w:t>
      </w:r>
      <w:r w:rsidR="00656F94" w:rsidRPr="00656F94">
        <w:rPr>
          <w:sz w:val="28"/>
          <w:szCs w:val="28"/>
        </w:rPr>
        <w:t>миграции объектов животного мира и мест их постоянной концентрации, в том числе в</w:t>
      </w:r>
      <w:r w:rsidR="00656F94">
        <w:rPr>
          <w:sz w:val="28"/>
          <w:szCs w:val="28"/>
        </w:rPr>
        <w:t xml:space="preserve"> </w:t>
      </w:r>
      <w:r w:rsidR="00656F94" w:rsidRPr="00656F94">
        <w:rPr>
          <w:sz w:val="28"/>
          <w:szCs w:val="28"/>
        </w:rPr>
        <w:t>период размножения и зимовки.</w:t>
      </w:r>
    </w:p>
    <w:p w:rsidR="00656F94" w:rsidRPr="00656F94" w:rsidRDefault="00656F94" w:rsidP="00656F94">
      <w:pPr>
        <w:jc w:val="both"/>
        <w:rPr>
          <w:sz w:val="28"/>
          <w:szCs w:val="28"/>
        </w:rPr>
      </w:pPr>
      <w:r w:rsidRPr="00656F94">
        <w:rPr>
          <w:sz w:val="28"/>
          <w:szCs w:val="28"/>
        </w:rPr>
        <w:t>Независимо от видов особо охраняемых природных территорий в целях охраны</w:t>
      </w:r>
    </w:p>
    <w:p w:rsidR="00656F94" w:rsidRPr="00656F94" w:rsidRDefault="00656F94" w:rsidP="00656F94">
      <w:pPr>
        <w:jc w:val="both"/>
        <w:rPr>
          <w:sz w:val="28"/>
          <w:szCs w:val="28"/>
        </w:rPr>
      </w:pPr>
      <w:r w:rsidRPr="00656F94">
        <w:rPr>
          <w:sz w:val="28"/>
          <w:szCs w:val="28"/>
        </w:rPr>
        <w:t>мест обитания редких, находящихся под угрозой исчезновения и ценных в хозяйственном и научном отношении объектов животного мира выделяются защитные участки территорий и акваторий, имеющие местное значение, но необходимые для осуществления</w:t>
      </w:r>
      <w:r>
        <w:rPr>
          <w:sz w:val="28"/>
          <w:szCs w:val="28"/>
        </w:rPr>
        <w:t xml:space="preserve"> их </w:t>
      </w:r>
      <w:r w:rsidRPr="00656F94">
        <w:rPr>
          <w:sz w:val="28"/>
          <w:szCs w:val="28"/>
        </w:rPr>
        <w:t>жизненных циклов (размножения, выращивания молодняка, нагула, отдыха, миграции и других). На защитных участках территорий и акваторий запрещаются отдельные</w:t>
      </w:r>
      <w:r>
        <w:rPr>
          <w:sz w:val="28"/>
          <w:szCs w:val="28"/>
        </w:rPr>
        <w:t xml:space="preserve"> виды </w:t>
      </w:r>
      <w:r w:rsidRPr="00656F94">
        <w:rPr>
          <w:sz w:val="28"/>
          <w:szCs w:val="28"/>
        </w:rPr>
        <w:t>хозяйственной деятельности или регламентируются сроки и технологии их проведения, если они нарушают жизненные циклы объектов животного мира.</w:t>
      </w:r>
    </w:p>
    <w:p w:rsidR="00656F94" w:rsidRPr="00656F94" w:rsidRDefault="00656F94" w:rsidP="00656F94">
      <w:pPr>
        <w:jc w:val="both"/>
        <w:rPr>
          <w:sz w:val="28"/>
          <w:szCs w:val="28"/>
        </w:rPr>
      </w:pPr>
      <w:r w:rsidRPr="00656F94">
        <w:rPr>
          <w:sz w:val="28"/>
          <w:szCs w:val="28"/>
        </w:rPr>
        <w:t>Основными организационно-правовыми инструментами регулирования охраны и</w:t>
      </w:r>
    </w:p>
    <w:p w:rsidR="00656F94" w:rsidRPr="00656F94" w:rsidRDefault="00656F94" w:rsidP="00656F94">
      <w:pPr>
        <w:jc w:val="both"/>
        <w:rPr>
          <w:sz w:val="28"/>
          <w:szCs w:val="28"/>
        </w:rPr>
      </w:pPr>
      <w:r w:rsidRPr="00656F94">
        <w:rPr>
          <w:sz w:val="28"/>
          <w:szCs w:val="28"/>
        </w:rPr>
        <w:t>использования животного мира, в соответствии с Законом «О животном мире», являются:</w:t>
      </w:r>
      <w:r>
        <w:rPr>
          <w:sz w:val="28"/>
          <w:szCs w:val="28"/>
        </w:rPr>
        <w:t xml:space="preserve"> </w:t>
      </w:r>
      <w:r w:rsidRPr="00656F94">
        <w:rPr>
          <w:sz w:val="28"/>
          <w:szCs w:val="28"/>
        </w:rPr>
        <w:t>государственный учет, государственный кадастр (ст. 14), государственный мониторинг</w:t>
      </w:r>
      <w:r>
        <w:rPr>
          <w:sz w:val="28"/>
          <w:szCs w:val="28"/>
        </w:rPr>
        <w:t xml:space="preserve"> </w:t>
      </w:r>
      <w:r w:rsidRPr="00656F94">
        <w:rPr>
          <w:sz w:val="28"/>
          <w:szCs w:val="28"/>
        </w:rPr>
        <w:t>объектов животного мира (ст. 15), нормирование в области использования и охраны животного мира и среды его обитания (ст. 17), государственные программы по охране объектов животного мира и среды их обитания (ст. 18), экологическая экспертиза (ст. 20), государственный контроль в данной области (ст. 16).</w:t>
      </w:r>
    </w:p>
    <w:p w:rsidR="00656F94" w:rsidRPr="00656F94" w:rsidRDefault="00656F94" w:rsidP="00656F94">
      <w:pPr>
        <w:jc w:val="both"/>
        <w:rPr>
          <w:sz w:val="28"/>
          <w:szCs w:val="28"/>
        </w:rPr>
      </w:pPr>
      <w:r w:rsidRPr="00656F94">
        <w:rPr>
          <w:sz w:val="28"/>
          <w:szCs w:val="28"/>
        </w:rPr>
        <w:t>Специальные меры охраны животного мира и среды его обитания применяются к:</w:t>
      </w:r>
    </w:p>
    <w:p w:rsidR="00656F94" w:rsidRPr="00656F94" w:rsidRDefault="00656F94" w:rsidP="00656F94">
      <w:pPr>
        <w:jc w:val="both"/>
        <w:rPr>
          <w:sz w:val="28"/>
          <w:szCs w:val="28"/>
        </w:rPr>
      </w:pPr>
      <w:r w:rsidRPr="00656F94">
        <w:rPr>
          <w:sz w:val="28"/>
          <w:szCs w:val="28"/>
        </w:rPr>
        <w:t>– особо охраняемым природным территориям (государственных природных заповедников, национальных парков, заказников и т.п.);</w:t>
      </w:r>
    </w:p>
    <w:p w:rsidR="00656F94" w:rsidRPr="00656F94" w:rsidRDefault="00656F94" w:rsidP="00656F94">
      <w:pPr>
        <w:jc w:val="both"/>
        <w:rPr>
          <w:sz w:val="28"/>
          <w:szCs w:val="28"/>
        </w:rPr>
      </w:pPr>
      <w:r w:rsidRPr="00656F94">
        <w:rPr>
          <w:sz w:val="28"/>
          <w:szCs w:val="28"/>
        </w:rPr>
        <w:t>– редким и находящихся под угрозой исчезновения объектам животного мира, занесенным в Красную книгу РФ и (или) субъектов Федерации (см. например, Правила добывания объектов животного мира, принадлежащих к видам, занесенным в Красную</w:t>
      </w:r>
      <w:r>
        <w:rPr>
          <w:sz w:val="28"/>
          <w:szCs w:val="28"/>
        </w:rPr>
        <w:t xml:space="preserve"> </w:t>
      </w:r>
      <w:r w:rsidRPr="00656F94">
        <w:rPr>
          <w:sz w:val="28"/>
          <w:szCs w:val="28"/>
        </w:rPr>
        <w:t xml:space="preserve">книгу РФ, утвержденные Постановлением Правительства РФ от б января </w:t>
      </w:r>
      <w:smartTag w:uri="urn:schemas-microsoft-com:office:smarttags" w:element="metricconverter">
        <w:smartTagPr>
          <w:attr w:name="ProductID" w:val="1997 г"/>
        </w:smartTagPr>
        <w:r w:rsidRPr="00656F94">
          <w:rPr>
            <w:sz w:val="28"/>
            <w:szCs w:val="28"/>
          </w:rPr>
          <w:t>1997 г</w:t>
        </w:r>
      </w:smartTag>
      <w:r w:rsidRPr="00656F94">
        <w:rPr>
          <w:sz w:val="28"/>
          <w:szCs w:val="28"/>
        </w:rPr>
        <w:t>. № 13).</w:t>
      </w:r>
    </w:p>
    <w:p w:rsidR="00656F94" w:rsidRPr="00656F94" w:rsidRDefault="00656F94" w:rsidP="00656F94">
      <w:pPr>
        <w:jc w:val="both"/>
        <w:rPr>
          <w:sz w:val="28"/>
          <w:szCs w:val="28"/>
        </w:rPr>
      </w:pPr>
      <w:r w:rsidRPr="00656F94">
        <w:rPr>
          <w:sz w:val="28"/>
          <w:szCs w:val="28"/>
        </w:rPr>
        <w:t>Действия, которые могут привести к гибели, сокращению численности или нарушению среды обитания объектов животного мира, занесенных в Красные книги, не допускаются. Юридические лица и граждане, осуществляющие хозяйственную деятельность на территориях и акваториях, где обитают животные, занесенные в Красные книги,</w:t>
      </w:r>
      <w:r>
        <w:rPr>
          <w:sz w:val="28"/>
          <w:szCs w:val="28"/>
        </w:rPr>
        <w:t xml:space="preserve"> </w:t>
      </w:r>
      <w:r w:rsidRPr="00656F94">
        <w:rPr>
          <w:sz w:val="28"/>
          <w:szCs w:val="28"/>
        </w:rPr>
        <w:t>несут ответственность за сохранение и воспроизводство этих объектов животного мира в</w:t>
      </w:r>
      <w:r>
        <w:rPr>
          <w:sz w:val="28"/>
          <w:szCs w:val="28"/>
        </w:rPr>
        <w:t xml:space="preserve"> </w:t>
      </w:r>
      <w:r w:rsidRPr="00656F94">
        <w:rPr>
          <w:sz w:val="28"/>
          <w:szCs w:val="28"/>
        </w:rPr>
        <w:t>соответствии с законодательством РФ и законодательством субъектов РФ (ст. 24 Закона «О</w:t>
      </w:r>
      <w:r>
        <w:rPr>
          <w:sz w:val="28"/>
          <w:szCs w:val="28"/>
        </w:rPr>
        <w:t xml:space="preserve"> </w:t>
      </w:r>
      <w:r w:rsidRPr="00656F94">
        <w:rPr>
          <w:sz w:val="28"/>
          <w:szCs w:val="28"/>
        </w:rPr>
        <w:t>животном мире»).</w:t>
      </w:r>
    </w:p>
    <w:p w:rsidR="00656F94" w:rsidRPr="00656F94" w:rsidRDefault="00656F94" w:rsidP="00656F94">
      <w:pPr>
        <w:jc w:val="both"/>
        <w:rPr>
          <w:sz w:val="28"/>
          <w:szCs w:val="28"/>
        </w:rPr>
      </w:pPr>
      <w:r w:rsidRPr="00656F94">
        <w:rPr>
          <w:sz w:val="28"/>
          <w:szCs w:val="28"/>
        </w:rPr>
        <w:t>Кроме того, органы исполнительной власти субъектов РФ обязаны создавать необходимые условия для сохранения и разведения редких и находящихся под угрозой исчезновения объектов животного мира, в том числе путем специализации зоопарков и организации питомников. Оборотоспособность диких животных, принадлежащих к видам,</w:t>
      </w:r>
      <w:r>
        <w:rPr>
          <w:sz w:val="28"/>
          <w:szCs w:val="28"/>
        </w:rPr>
        <w:t xml:space="preserve"> </w:t>
      </w:r>
      <w:r w:rsidRPr="00656F94">
        <w:rPr>
          <w:sz w:val="28"/>
          <w:szCs w:val="28"/>
        </w:rPr>
        <w:t>занесенным в Красную книгу Российской Федерации, допускается в исключительных</w:t>
      </w:r>
      <w:r>
        <w:rPr>
          <w:sz w:val="28"/>
          <w:szCs w:val="28"/>
        </w:rPr>
        <w:t xml:space="preserve"> </w:t>
      </w:r>
      <w:r w:rsidRPr="00656F94">
        <w:rPr>
          <w:sz w:val="28"/>
          <w:szCs w:val="28"/>
        </w:rPr>
        <w:t>случаях по разрешению (распорядительной лицензии), выдаваемому специально уполномоченным государственным органом по охране окружающей природной среды в порядке, предусмотренном Правительством РФ. Содержание указанных животных в неволе</w:t>
      </w:r>
      <w:r>
        <w:rPr>
          <w:sz w:val="28"/>
          <w:szCs w:val="28"/>
        </w:rPr>
        <w:t xml:space="preserve"> </w:t>
      </w:r>
      <w:r w:rsidRPr="00656F94">
        <w:rPr>
          <w:sz w:val="28"/>
          <w:szCs w:val="28"/>
        </w:rPr>
        <w:t>и выпуск их в естественную природную среду также допускаются в исключительных случаях, определяемых Правительством РФ.</w:t>
      </w:r>
    </w:p>
    <w:p w:rsidR="005F2185" w:rsidRDefault="00656F94" w:rsidP="00656F94">
      <w:pPr>
        <w:jc w:val="both"/>
        <w:rPr>
          <w:sz w:val="28"/>
          <w:szCs w:val="28"/>
        </w:rPr>
      </w:pPr>
      <w:r w:rsidRPr="00656F94">
        <w:rPr>
          <w:sz w:val="28"/>
          <w:szCs w:val="28"/>
        </w:rPr>
        <w:t>Субъекты Федерации в пределах своих полномочий также могут принимать специальные нормы» регулирующие охрану и использование объектов животного мира (см., например, Закон г. Москвы от 30.06.1999 г. «О регулировании использования редких и исчезающих диких животных и растений на территории города Москвы», законы Ямало-Ненецкого автономного округа от 21.10.1998 г. «Об оленеводстве в Ямало-Ненецком автономном</w:t>
      </w:r>
      <w:r>
        <w:rPr>
          <w:sz w:val="28"/>
          <w:szCs w:val="28"/>
        </w:rPr>
        <w:t xml:space="preserve"> </w:t>
      </w:r>
      <w:r w:rsidRPr="00656F94">
        <w:rPr>
          <w:sz w:val="28"/>
          <w:szCs w:val="28"/>
        </w:rPr>
        <w:t>округе» и от 03.06.1998 г. «О рыболовстве в Ямало-Ненецком автономном округе» и др.</w:t>
      </w:r>
    </w:p>
    <w:p w:rsidR="00A20EE4" w:rsidRDefault="00A20EE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A20EE4">
      <w:pPr>
        <w:jc w:val="both"/>
        <w:rPr>
          <w:sz w:val="28"/>
          <w:szCs w:val="28"/>
        </w:rPr>
      </w:pPr>
    </w:p>
    <w:p w:rsidR="00656F94" w:rsidRDefault="00656F94" w:rsidP="00656F94">
      <w:pPr>
        <w:jc w:val="center"/>
        <w:rPr>
          <w:b/>
          <w:i/>
          <w:sz w:val="28"/>
          <w:szCs w:val="28"/>
        </w:rPr>
      </w:pPr>
      <w:r w:rsidRPr="00656F94">
        <w:rPr>
          <w:b/>
          <w:i/>
          <w:sz w:val="28"/>
          <w:szCs w:val="28"/>
        </w:rPr>
        <w:t>Список литературы:</w:t>
      </w:r>
    </w:p>
    <w:p w:rsidR="00656F94" w:rsidRDefault="00656F94" w:rsidP="00656F94">
      <w:pPr>
        <w:jc w:val="center"/>
        <w:rPr>
          <w:b/>
          <w:i/>
          <w:sz w:val="28"/>
          <w:szCs w:val="28"/>
        </w:rPr>
      </w:pPr>
    </w:p>
    <w:p w:rsidR="00656F94" w:rsidRDefault="00B33A60" w:rsidP="00B33A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56F94">
        <w:rPr>
          <w:sz w:val="28"/>
          <w:szCs w:val="28"/>
        </w:rPr>
        <w:t>Конституция Российской Федерации, 1993г.</w:t>
      </w:r>
    </w:p>
    <w:p w:rsidR="00656F94" w:rsidRDefault="00B33A60" w:rsidP="00B33A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Федеральный  закон от </w:t>
      </w:r>
      <w:r w:rsidRPr="005F2185">
        <w:rPr>
          <w:sz w:val="28"/>
          <w:szCs w:val="28"/>
        </w:rPr>
        <w:t xml:space="preserve"> 24.04.1995 г. № 52-ФЗ (в ред. от 11.11</w:t>
      </w:r>
      <w:r>
        <w:rPr>
          <w:sz w:val="28"/>
          <w:szCs w:val="28"/>
        </w:rPr>
        <w:t>.2003 г.) «О животном мире».</w:t>
      </w:r>
    </w:p>
    <w:p w:rsidR="00E602A4" w:rsidRDefault="00E602A4" w:rsidP="00B33A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602A4">
        <w:rPr>
          <w:sz w:val="28"/>
          <w:szCs w:val="28"/>
        </w:rPr>
        <w:t xml:space="preserve">Постановление Правительства РФ "О специально уполномоченных государственных органах по охране, контролю и регулированию использования объектов животного мира и среды их обитания" от 19 января </w:t>
      </w:r>
      <w:smartTag w:uri="urn:schemas-microsoft-com:office:smarttags" w:element="metricconverter">
        <w:smartTagPr>
          <w:attr w:name="ProductID" w:val="1998 г"/>
        </w:smartTagPr>
        <w:r w:rsidRPr="00E602A4">
          <w:rPr>
            <w:sz w:val="28"/>
            <w:szCs w:val="28"/>
          </w:rPr>
          <w:t>1998 г</w:t>
        </w:r>
      </w:smartTag>
      <w:r>
        <w:rPr>
          <w:sz w:val="28"/>
          <w:szCs w:val="28"/>
        </w:rPr>
        <w:t>.</w:t>
      </w:r>
    </w:p>
    <w:p w:rsidR="00E602A4" w:rsidRDefault="00E602A4" w:rsidP="00E602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602A4">
        <w:rPr>
          <w:sz w:val="28"/>
          <w:szCs w:val="28"/>
        </w:rPr>
        <w:t xml:space="preserve">Постановление Правительства РФ "О подписании Соглашения между Правительством Российской Федерации и Правительством Японии о некоторых вопросах сотрудничества в области промысла морских живых ресурсов" от 2 февраля </w:t>
      </w:r>
      <w:smartTag w:uri="urn:schemas-microsoft-com:office:smarttags" w:element="metricconverter">
        <w:smartTagPr>
          <w:attr w:name="ProductID" w:val="1998 г"/>
        </w:smartTagPr>
        <w:r w:rsidRPr="00E602A4">
          <w:rPr>
            <w:sz w:val="28"/>
            <w:szCs w:val="28"/>
          </w:rPr>
          <w:t>1998 г</w:t>
        </w:r>
      </w:smartTag>
      <w:r w:rsidRPr="00E602A4">
        <w:rPr>
          <w:sz w:val="28"/>
          <w:szCs w:val="28"/>
        </w:rPr>
        <w:t>.</w:t>
      </w:r>
    </w:p>
    <w:p w:rsidR="00E602A4" w:rsidRDefault="00E602A4" w:rsidP="00B33A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602A4">
        <w:rPr>
          <w:sz w:val="28"/>
          <w:szCs w:val="28"/>
        </w:rPr>
        <w:t>Комментарий к Закону о животном мире // Законодательство и экономика. 1996. № 1/2.</w:t>
      </w:r>
    </w:p>
    <w:p w:rsidR="00B33A60" w:rsidRDefault="00E602A4" w:rsidP="00B33A60">
      <w:pPr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B33A60">
        <w:rPr>
          <w:sz w:val="28"/>
          <w:szCs w:val="28"/>
        </w:rPr>
        <w:t xml:space="preserve"> </w:t>
      </w:r>
      <w:r w:rsidR="00B33A60" w:rsidRPr="00B33A60">
        <w:rPr>
          <w:bCs/>
          <w:iCs/>
          <w:sz w:val="28"/>
          <w:szCs w:val="28"/>
        </w:rPr>
        <w:t>Нецветаев А.Г</w:t>
      </w:r>
      <w:r w:rsidR="00B33A60" w:rsidRPr="00B33A60">
        <w:rPr>
          <w:b/>
          <w:bCs/>
          <w:i/>
          <w:iCs/>
          <w:sz w:val="28"/>
          <w:szCs w:val="28"/>
        </w:rPr>
        <w:t xml:space="preserve">. </w:t>
      </w:r>
      <w:r w:rsidR="00B33A60" w:rsidRPr="00EB7D69">
        <w:rPr>
          <w:bCs/>
          <w:sz w:val="28"/>
          <w:szCs w:val="28"/>
        </w:rPr>
        <w:t>ЭКОЛОГИЧЕСКОЕ</w:t>
      </w:r>
      <w:r w:rsidR="00B33A60" w:rsidRPr="00B33A60">
        <w:rPr>
          <w:b/>
          <w:bCs/>
          <w:sz w:val="28"/>
          <w:szCs w:val="28"/>
        </w:rPr>
        <w:t xml:space="preserve"> </w:t>
      </w:r>
      <w:r w:rsidR="00B33A60" w:rsidRPr="00EB7D69">
        <w:rPr>
          <w:bCs/>
          <w:sz w:val="28"/>
          <w:szCs w:val="28"/>
        </w:rPr>
        <w:t>ПРАВО</w:t>
      </w:r>
      <w:r w:rsidR="00B33A60" w:rsidRPr="00B33A60">
        <w:rPr>
          <w:b/>
          <w:bCs/>
          <w:sz w:val="28"/>
          <w:szCs w:val="28"/>
        </w:rPr>
        <w:t xml:space="preserve">: </w:t>
      </w:r>
      <w:r w:rsidR="00B33A60" w:rsidRPr="00B33A60">
        <w:rPr>
          <w:sz w:val="28"/>
          <w:szCs w:val="28"/>
        </w:rPr>
        <w:t xml:space="preserve">Учебно-практическое пособие </w:t>
      </w:r>
      <w:r w:rsidR="00B33A60">
        <w:rPr>
          <w:sz w:val="28"/>
          <w:szCs w:val="28"/>
        </w:rPr>
        <w:t>/</w:t>
      </w:r>
      <w:r w:rsidR="00B33A60" w:rsidRPr="00B33A60">
        <w:rPr>
          <w:sz w:val="28"/>
          <w:szCs w:val="28"/>
        </w:rPr>
        <w:t>Московский государственный университет экономики, статистики и информатики. – М.,</w:t>
      </w:r>
      <w:r w:rsidR="00B33A60">
        <w:rPr>
          <w:sz w:val="28"/>
          <w:szCs w:val="28"/>
        </w:rPr>
        <w:t xml:space="preserve"> </w:t>
      </w:r>
      <w:r w:rsidR="00B33A60" w:rsidRPr="00B33A60">
        <w:rPr>
          <w:sz w:val="28"/>
          <w:szCs w:val="28"/>
        </w:rPr>
        <w:t>2006.</w:t>
      </w:r>
    </w:p>
    <w:p w:rsidR="00B8182F" w:rsidRDefault="00E602A4" w:rsidP="00B818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B8182F" w:rsidRPr="00B8182F">
        <w:rPr>
          <w:bCs/>
          <w:sz w:val="28"/>
          <w:szCs w:val="28"/>
        </w:rPr>
        <w:t>Доржиев Ж.Б., Хамнаев И.В</w:t>
      </w:r>
      <w:r w:rsidR="00B8182F" w:rsidRPr="00B8182F">
        <w:rPr>
          <w:b/>
          <w:bCs/>
          <w:sz w:val="28"/>
          <w:szCs w:val="28"/>
        </w:rPr>
        <w:t>.</w:t>
      </w:r>
      <w:r w:rsidR="00B8182F" w:rsidRPr="00B8182F">
        <w:rPr>
          <w:sz w:val="28"/>
          <w:szCs w:val="28"/>
        </w:rPr>
        <w:t xml:space="preserve"> Экологическое право: Учебно-методическое пособие. – Улан-Удэ:</w:t>
      </w:r>
      <w:r w:rsidR="00B8182F">
        <w:rPr>
          <w:sz w:val="28"/>
          <w:szCs w:val="28"/>
        </w:rPr>
        <w:t xml:space="preserve"> </w:t>
      </w:r>
      <w:r w:rsidR="00B8182F" w:rsidRPr="00B8182F">
        <w:rPr>
          <w:sz w:val="28"/>
          <w:szCs w:val="28"/>
        </w:rPr>
        <w:t>Изд-во ВСГТУ, 2006.</w:t>
      </w:r>
    </w:p>
    <w:p w:rsidR="00B8182F" w:rsidRDefault="00E602A4" w:rsidP="00B818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B8182F">
        <w:rPr>
          <w:sz w:val="28"/>
          <w:szCs w:val="28"/>
        </w:rPr>
        <w:t xml:space="preserve"> </w:t>
      </w:r>
      <w:r w:rsidR="00B8182F" w:rsidRPr="00B8182F">
        <w:rPr>
          <w:sz w:val="28"/>
          <w:szCs w:val="28"/>
        </w:rPr>
        <w:t>Боголюбов С. А</w:t>
      </w:r>
      <w:r w:rsidR="00B8182F" w:rsidRPr="00B8182F">
        <w:rPr>
          <w:b/>
          <w:sz w:val="28"/>
          <w:szCs w:val="28"/>
        </w:rPr>
        <w:t xml:space="preserve">. </w:t>
      </w:r>
      <w:r w:rsidR="00B8182F" w:rsidRPr="00B8182F">
        <w:rPr>
          <w:sz w:val="28"/>
          <w:szCs w:val="28"/>
        </w:rPr>
        <w:t>Экологическое</w:t>
      </w:r>
      <w:r w:rsidR="00B8182F" w:rsidRPr="00B8182F">
        <w:rPr>
          <w:b/>
          <w:sz w:val="28"/>
          <w:szCs w:val="28"/>
        </w:rPr>
        <w:t xml:space="preserve"> </w:t>
      </w:r>
      <w:r w:rsidR="00B8182F" w:rsidRPr="00B8182F">
        <w:rPr>
          <w:sz w:val="28"/>
          <w:szCs w:val="28"/>
        </w:rPr>
        <w:t>право. Учебник</w:t>
      </w:r>
      <w:r w:rsidR="00B8182F" w:rsidRPr="00B8182F">
        <w:rPr>
          <w:b/>
          <w:sz w:val="28"/>
          <w:szCs w:val="28"/>
        </w:rPr>
        <w:t xml:space="preserve"> </w:t>
      </w:r>
      <w:r w:rsidR="00B8182F" w:rsidRPr="00B8182F">
        <w:rPr>
          <w:sz w:val="28"/>
          <w:szCs w:val="28"/>
        </w:rPr>
        <w:t>для</w:t>
      </w:r>
      <w:r w:rsidR="00B8182F" w:rsidRPr="00B8182F">
        <w:rPr>
          <w:b/>
          <w:sz w:val="28"/>
          <w:szCs w:val="28"/>
        </w:rPr>
        <w:t xml:space="preserve"> </w:t>
      </w:r>
      <w:r w:rsidR="00B8182F" w:rsidRPr="00B8182F">
        <w:rPr>
          <w:sz w:val="28"/>
          <w:szCs w:val="28"/>
        </w:rPr>
        <w:t>вузов</w:t>
      </w:r>
      <w:r w:rsidR="00B8182F" w:rsidRPr="00B8182F">
        <w:rPr>
          <w:b/>
          <w:sz w:val="28"/>
          <w:szCs w:val="28"/>
        </w:rPr>
        <w:t xml:space="preserve">.– </w:t>
      </w:r>
      <w:r w:rsidR="00B8182F" w:rsidRPr="00B8182F">
        <w:rPr>
          <w:sz w:val="28"/>
          <w:szCs w:val="28"/>
        </w:rPr>
        <w:t>М.: Издательство НОРМА       (Издательская группа     НОРМА– ИНФРА • М), 2001</w:t>
      </w:r>
    </w:p>
    <w:p w:rsidR="00E602A4" w:rsidRDefault="00E602A4" w:rsidP="00E602A4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E602A4">
        <w:rPr>
          <w:bCs/>
          <w:sz w:val="28"/>
          <w:szCs w:val="28"/>
        </w:rPr>
        <w:t>Семьянова А.Ю.Экологическое право. Курс лекций - М</w:t>
      </w:r>
      <w:r>
        <w:rPr>
          <w:bCs/>
          <w:sz w:val="28"/>
          <w:szCs w:val="28"/>
        </w:rPr>
        <w:t>осква: Юстицинформ, 2005.</w:t>
      </w:r>
    </w:p>
    <w:p w:rsidR="00E602A4" w:rsidRPr="00E602A4" w:rsidRDefault="00E602A4" w:rsidP="00E602A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10. </w:t>
      </w:r>
      <w:r w:rsidRPr="00E602A4">
        <w:rPr>
          <w:bCs/>
          <w:sz w:val="28"/>
          <w:szCs w:val="28"/>
        </w:rPr>
        <w:t>Кузнецова Н.В.</w:t>
      </w:r>
      <w:r>
        <w:rPr>
          <w:bCs/>
          <w:sz w:val="28"/>
          <w:szCs w:val="28"/>
        </w:rPr>
        <w:t xml:space="preserve"> </w:t>
      </w:r>
      <w:r w:rsidRPr="00E602A4">
        <w:rPr>
          <w:bCs/>
          <w:sz w:val="28"/>
          <w:szCs w:val="28"/>
        </w:rPr>
        <w:t>Экологическое</w:t>
      </w:r>
      <w:r w:rsidRPr="00E602A4">
        <w:rPr>
          <w:b/>
          <w:bCs/>
          <w:sz w:val="28"/>
          <w:szCs w:val="28"/>
        </w:rPr>
        <w:t xml:space="preserve"> </w:t>
      </w:r>
      <w:r w:rsidRPr="00E602A4">
        <w:rPr>
          <w:bCs/>
          <w:sz w:val="28"/>
          <w:szCs w:val="28"/>
        </w:rPr>
        <w:t>право</w:t>
      </w:r>
      <w:r>
        <w:rPr>
          <w:bCs/>
          <w:sz w:val="28"/>
          <w:szCs w:val="28"/>
        </w:rPr>
        <w:t>: Учебное пособие. – М.</w:t>
      </w:r>
      <w:r w:rsidRPr="00E602A4">
        <w:rPr>
          <w:bCs/>
          <w:sz w:val="28"/>
          <w:szCs w:val="28"/>
        </w:rPr>
        <w:t>: Юриспруденция, 2000.</w:t>
      </w:r>
    </w:p>
    <w:p w:rsidR="00B8182F" w:rsidRPr="00656F94" w:rsidRDefault="00B8182F" w:rsidP="00B8182F">
      <w:pPr>
        <w:jc w:val="both"/>
        <w:rPr>
          <w:sz w:val="28"/>
          <w:szCs w:val="28"/>
        </w:rPr>
      </w:pPr>
      <w:bookmarkStart w:id="0" w:name="_GoBack"/>
      <w:bookmarkEnd w:id="0"/>
    </w:p>
    <w:sectPr w:rsidR="00B8182F" w:rsidRPr="00656F94" w:rsidSect="00435F5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Antiqu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8513B0"/>
    <w:multiLevelType w:val="hybridMultilevel"/>
    <w:tmpl w:val="4F4CA0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EA7C83"/>
    <w:multiLevelType w:val="multilevel"/>
    <w:tmpl w:val="FD7C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077538"/>
    <w:multiLevelType w:val="hybridMultilevel"/>
    <w:tmpl w:val="3B1E7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4D5AD7"/>
    <w:multiLevelType w:val="multilevel"/>
    <w:tmpl w:val="610A1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5F5F"/>
    <w:rsid w:val="00080E8B"/>
    <w:rsid w:val="000D1BF6"/>
    <w:rsid w:val="00151454"/>
    <w:rsid w:val="00200FF6"/>
    <w:rsid w:val="00292369"/>
    <w:rsid w:val="003636E4"/>
    <w:rsid w:val="003A7F90"/>
    <w:rsid w:val="00425C0F"/>
    <w:rsid w:val="00435F5F"/>
    <w:rsid w:val="00522656"/>
    <w:rsid w:val="005F2185"/>
    <w:rsid w:val="00656F94"/>
    <w:rsid w:val="006861DA"/>
    <w:rsid w:val="006D7A62"/>
    <w:rsid w:val="007044EC"/>
    <w:rsid w:val="00745C18"/>
    <w:rsid w:val="007D1678"/>
    <w:rsid w:val="00813B9E"/>
    <w:rsid w:val="008B3F2F"/>
    <w:rsid w:val="00A20EE4"/>
    <w:rsid w:val="00B33A60"/>
    <w:rsid w:val="00B67B16"/>
    <w:rsid w:val="00B8182F"/>
    <w:rsid w:val="00BC24E3"/>
    <w:rsid w:val="00BF7966"/>
    <w:rsid w:val="00C94488"/>
    <w:rsid w:val="00CE75EC"/>
    <w:rsid w:val="00DA17FD"/>
    <w:rsid w:val="00DB6E65"/>
    <w:rsid w:val="00E602A4"/>
    <w:rsid w:val="00E95D38"/>
    <w:rsid w:val="00EB7D69"/>
    <w:rsid w:val="00EC321F"/>
    <w:rsid w:val="00EC79C5"/>
    <w:rsid w:val="00FD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848E1-1EFE-496E-BC03-7E1FF460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F5F"/>
    <w:rPr>
      <w:sz w:val="24"/>
      <w:szCs w:val="24"/>
    </w:rPr>
  </w:style>
  <w:style w:type="paragraph" w:styleId="1">
    <w:name w:val="heading 1"/>
    <w:basedOn w:val="a"/>
    <w:next w:val="a"/>
    <w:qFormat/>
    <w:rsid w:val="00E602A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D7A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83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8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7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72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39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65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58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42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5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56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37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629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28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0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15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3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304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82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511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2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46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086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95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7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01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97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80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447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6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9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8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99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297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20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64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665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63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84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011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6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34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80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7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958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1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47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55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3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87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91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19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398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13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4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4067</Words>
  <Characters>23187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MoBIL GROUP</Company>
  <LinksUpToDate>false</LinksUpToDate>
  <CharactersWithSpaces>27200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Валова</dc:creator>
  <cp:keywords/>
  <dc:description/>
  <cp:lastModifiedBy>admin</cp:lastModifiedBy>
  <cp:revision>2</cp:revision>
  <cp:lastPrinted>2010-11-07T09:28:00Z</cp:lastPrinted>
  <dcterms:created xsi:type="dcterms:W3CDTF">2014-04-14T22:53:00Z</dcterms:created>
  <dcterms:modified xsi:type="dcterms:W3CDTF">2014-04-14T22:53:00Z</dcterms:modified>
</cp:coreProperties>
</file>